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DE04AA" w14:textId="77777777" w:rsidR="00A51CD1" w:rsidRPr="007A23A6" w:rsidRDefault="00A51CD1" w:rsidP="007A23A6">
      <w:pPr>
        <w:pStyle w:val="Corpsdetexte"/>
        <w:tabs>
          <w:tab w:val="left" w:pos="2627"/>
        </w:tabs>
        <w:spacing w:before="166" w:line="276" w:lineRule="auto"/>
        <w:jc w:val="both"/>
        <w:rPr>
          <w:rFonts w:ascii="Times New Roman" w:eastAsia="Tahoma" w:hAnsi="Times New Roman" w:cs="Times New Roman"/>
          <w:bCs/>
          <w:color w:val="C00000"/>
          <w:w w:val="90"/>
          <w:sz w:val="22"/>
          <w:szCs w:val="22"/>
        </w:rPr>
      </w:pPr>
    </w:p>
    <w:p w14:paraId="6165F71A" w14:textId="19EE74DF" w:rsidR="009277CD" w:rsidRDefault="00BD1BF7" w:rsidP="007A23A6">
      <w:pPr>
        <w:pStyle w:val="Corpsdetexte"/>
        <w:tabs>
          <w:tab w:val="left" w:pos="2627"/>
        </w:tabs>
        <w:spacing w:before="166" w:line="276" w:lineRule="auto"/>
        <w:jc w:val="center"/>
        <w:rPr>
          <w:rFonts w:ascii="Times New Roman" w:hAnsi="Times New Roman" w:cs="Times New Roman"/>
          <w:sz w:val="28"/>
          <w:szCs w:val="28"/>
        </w:rPr>
      </w:pPr>
      <w:r>
        <w:rPr>
          <w:rFonts w:ascii="Times New Roman" w:hAnsi="Times New Roman" w:cs="Times New Roman"/>
          <w:sz w:val="28"/>
          <w:szCs w:val="28"/>
        </w:rPr>
        <w:t>Prestation</w:t>
      </w:r>
      <w:r w:rsidR="009277CD" w:rsidRPr="007A23A6">
        <w:rPr>
          <w:rFonts w:ascii="Times New Roman" w:hAnsi="Times New Roman" w:cs="Times New Roman"/>
          <w:sz w:val="28"/>
          <w:szCs w:val="28"/>
        </w:rPr>
        <w:t xml:space="preserve"> événementielle pour l’organisation et la gestion logistique d’un événement au Musée national du Bardo</w:t>
      </w:r>
    </w:p>
    <w:p w14:paraId="1FC57857" w14:textId="77777777" w:rsidR="007A23A6" w:rsidRDefault="007A23A6" w:rsidP="007A23A6">
      <w:pPr>
        <w:pStyle w:val="Corpsdetexte"/>
        <w:tabs>
          <w:tab w:val="left" w:pos="2627"/>
        </w:tabs>
        <w:spacing w:before="166" w:line="276" w:lineRule="auto"/>
        <w:jc w:val="center"/>
        <w:rPr>
          <w:rFonts w:ascii="Times New Roman" w:hAnsi="Times New Roman" w:cs="Times New Roman"/>
          <w:sz w:val="28"/>
          <w:szCs w:val="28"/>
        </w:rPr>
      </w:pPr>
      <w:r>
        <w:rPr>
          <w:rFonts w:ascii="Times New Roman" w:hAnsi="Times New Roman" w:cs="Times New Roman"/>
          <w:sz w:val="28"/>
          <w:szCs w:val="28"/>
        </w:rPr>
        <w:t>05 – 06 octobre 2026</w:t>
      </w:r>
    </w:p>
    <w:p w14:paraId="75A6578D" w14:textId="77777777" w:rsidR="009277CD" w:rsidRPr="007A23A6" w:rsidRDefault="007A23A6" w:rsidP="007A23A6">
      <w:pPr>
        <w:pStyle w:val="Corpsdetexte"/>
        <w:numPr>
          <w:ilvl w:val="0"/>
          <w:numId w:val="43"/>
        </w:numPr>
        <w:tabs>
          <w:tab w:val="left" w:pos="2627"/>
        </w:tabs>
        <w:spacing w:before="120" w:after="120" w:line="276" w:lineRule="auto"/>
        <w:jc w:val="both"/>
        <w:rPr>
          <w:rFonts w:ascii="Times New Roman" w:hAnsi="Times New Roman" w:cs="Times New Roman"/>
          <w:sz w:val="24"/>
          <w:szCs w:val="24"/>
          <w:u w:val="single"/>
        </w:rPr>
      </w:pPr>
      <w:r w:rsidRPr="007A23A6">
        <w:rPr>
          <w:rFonts w:ascii="Times New Roman" w:hAnsi="Times New Roman" w:cs="Times New Roman"/>
          <w:sz w:val="24"/>
          <w:szCs w:val="24"/>
          <w:u w:val="single"/>
        </w:rPr>
        <w:t>Contexte</w:t>
      </w:r>
    </w:p>
    <w:p w14:paraId="0979B409" w14:textId="77777777" w:rsidR="009277CD" w:rsidRPr="007A23A6" w:rsidRDefault="009277CD" w:rsidP="007A23A6">
      <w:pPr>
        <w:tabs>
          <w:tab w:val="left" w:pos="8330"/>
        </w:tabs>
        <w:spacing w:before="120" w:after="120" w:line="276" w:lineRule="auto"/>
        <w:jc w:val="both"/>
        <w:rPr>
          <w:rFonts w:ascii="Times New Roman" w:hAnsi="Times New Roman" w:cs="Times New Roman"/>
        </w:rPr>
      </w:pPr>
      <w:r w:rsidRPr="007A23A6">
        <w:rPr>
          <w:rFonts w:ascii="Times New Roman" w:hAnsi="Times New Roman" w:cs="Times New Roman"/>
        </w:rPr>
        <w:t>Dans le cadre de l’organisation de l’évènement du lancement du projet HERITRACE</w:t>
      </w:r>
      <w:r w:rsidR="007A23A6">
        <w:rPr>
          <w:rFonts w:ascii="Times New Roman" w:hAnsi="Times New Roman" w:cs="Times New Roman"/>
        </w:rPr>
        <w:t>,</w:t>
      </w:r>
      <w:r w:rsidRPr="007A23A6">
        <w:rPr>
          <w:rFonts w:ascii="Times New Roman" w:hAnsi="Times New Roman" w:cs="Times New Roman"/>
        </w:rPr>
        <w:t xml:space="preserve"> financé par l’Union Européenne, prévu au </w:t>
      </w:r>
      <w:r w:rsidR="007A23A6">
        <w:rPr>
          <w:rFonts w:ascii="Times New Roman" w:hAnsi="Times New Roman" w:cs="Times New Roman"/>
        </w:rPr>
        <w:t>à</w:t>
      </w:r>
      <w:r w:rsidRPr="007A23A6">
        <w:rPr>
          <w:rFonts w:ascii="Times New Roman" w:hAnsi="Times New Roman" w:cs="Times New Roman"/>
        </w:rPr>
        <w:t xml:space="preserve"> Tunis, Expertise France souhaite faire appel à une société spécialisée dans l’organisation d’événements afin d’assurer les prestations logistiques, techniques, de restauration et de transport néce</w:t>
      </w:r>
      <w:r w:rsidR="007A23A6">
        <w:rPr>
          <w:rFonts w:ascii="Times New Roman" w:hAnsi="Times New Roman" w:cs="Times New Roman"/>
        </w:rPr>
        <w:t>ssaires au bon déroulement de l’évènement</w:t>
      </w:r>
      <w:r w:rsidRPr="007A23A6">
        <w:rPr>
          <w:rFonts w:ascii="Times New Roman" w:hAnsi="Times New Roman" w:cs="Times New Roman"/>
        </w:rPr>
        <w:t>.</w:t>
      </w:r>
    </w:p>
    <w:p w14:paraId="1CFC81D5" w14:textId="77777777" w:rsidR="009277CD" w:rsidRPr="007A23A6" w:rsidRDefault="009277CD" w:rsidP="007A23A6">
      <w:pPr>
        <w:tabs>
          <w:tab w:val="left" w:pos="8330"/>
        </w:tabs>
        <w:spacing w:before="120" w:after="120" w:line="276" w:lineRule="auto"/>
        <w:jc w:val="both"/>
        <w:rPr>
          <w:rFonts w:ascii="Times New Roman" w:hAnsi="Times New Roman" w:cs="Times New Roman"/>
        </w:rPr>
      </w:pPr>
      <w:r w:rsidRPr="007A23A6">
        <w:rPr>
          <w:rFonts w:ascii="Times New Roman" w:hAnsi="Times New Roman" w:cs="Times New Roman"/>
        </w:rPr>
        <w:t xml:space="preserve">L’événement réunira environ une centaine de participants et nécessitera une prise en charge intégrée couvrant notamment l'aménagement de l'espace, le </w:t>
      </w:r>
      <w:r w:rsidR="00A91562">
        <w:rPr>
          <w:rFonts w:ascii="Times New Roman" w:hAnsi="Times New Roman" w:cs="Times New Roman"/>
        </w:rPr>
        <w:t>traiteur</w:t>
      </w:r>
      <w:r w:rsidRPr="007A23A6">
        <w:rPr>
          <w:rFonts w:ascii="Times New Roman" w:hAnsi="Times New Roman" w:cs="Times New Roman"/>
        </w:rPr>
        <w:t>, la décoration, les équipements audiovisuels ainsi que le transport des participants depuis leur hôtel vers le lieu de l'événement et leur retour.</w:t>
      </w:r>
    </w:p>
    <w:p w14:paraId="1E0D8393" w14:textId="77777777" w:rsidR="009277CD" w:rsidRPr="007A23A6" w:rsidRDefault="007A23A6" w:rsidP="007A23A6">
      <w:pPr>
        <w:tabs>
          <w:tab w:val="left" w:pos="8330"/>
        </w:tabs>
        <w:spacing w:before="120" w:after="120" w:line="276" w:lineRule="auto"/>
        <w:jc w:val="both"/>
        <w:rPr>
          <w:rFonts w:ascii="Times New Roman" w:hAnsi="Times New Roman" w:cs="Times New Roman"/>
        </w:rPr>
      </w:pPr>
      <w:r>
        <w:rPr>
          <w:rFonts w:ascii="Times New Roman" w:hAnsi="Times New Roman" w:cs="Times New Roman"/>
        </w:rPr>
        <w:t>Les termes de références (</w:t>
      </w:r>
      <w:proofErr w:type="spellStart"/>
      <w:r>
        <w:rPr>
          <w:rFonts w:ascii="Times New Roman" w:hAnsi="Times New Roman" w:cs="Times New Roman"/>
        </w:rPr>
        <w:t>TDRs</w:t>
      </w:r>
      <w:proofErr w:type="spellEnd"/>
      <w:r>
        <w:rPr>
          <w:rFonts w:ascii="Times New Roman" w:hAnsi="Times New Roman" w:cs="Times New Roman"/>
        </w:rPr>
        <w:t>) sont</w:t>
      </w:r>
      <w:r w:rsidR="009277CD" w:rsidRPr="007A23A6">
        <w:rPr>
          <w:rFonts w:ascii="Times New Roman" w:hAnsi="Times New Roman" w:cs="Times New Roman"/>
        </w:rPr>
        <w:t xml:space="preserve"> élaboré</w:t>
      </w:r>
      <w:r>
        <w:rPr>
          <w:rFonts w:ascii="Times New Roman" w:hAnsi="Times New Roman" w:cs="Times New Roman"/>
        </w:rPr>
        <w:t>s</w:t>
      </w:r>
      <w:r w:rsidR="009277CD" w:rsidRPr="007A23A6">
        <w:rPr>
          <w:rFonts w:ascii="Times New Roman" w:hAnsi="Times New Roman" w:cs="Times New Roman"/>
        </w:rPr>
        <w:t xml:space="preserve"> afin de permettre au service Achats de procéder à la consultation de sociétés spécialisées et de sélectionner un prestataire disposant des capacités techniques, humaines et logistiques nécessaires.</w:t>
      </w:r>
    </w:p>
    <w:p w14:paraId="077D64EA" w14:textId="77777777" w:rsidR="00A7085D" w:rsidRPr="007A23A6" w:rsidRDefault="00A7085D" w:rsidP="007A23A6">
      <w:pPr>
        <w:pBdr>
          <w:bottom w:val="single" w:sz="6" w:space="1" w:color="auto"/>
        </w:pBdr>
        <w:tabs>
          <w:tab w:val="left" w:pos="8330"/>
        </w:tabs>
        <w:jc w:val="both"/>
        <w:rPr>
          <w:rFonts w:ascii="Times New Roman" w:hAnsi="Times New Roman" w:cs="Times New Roman"/>
        </w:rPr>
      </w:pPr>
    </w:p>
    <w:p w14:paraId="7095158F" w14:textId="77777777" w:rsidR="009277CD" w:rsidRPr="007A23A6" w:rsidRDefault="009277CD" w:rsidP="007A23A6">
      <w:pPr>
        <w:tabs>
          <w:tab w:val="left" w:pos="8330"/>
        </w:tabs>
        <w:spacing w:before="120" w:after="120"/>
        <w:jc w:val="both"/>
        <w:rPr>
          <w:rFonts w:ascii="Times New Roman" w:hAnsi="Times New Roman" w:cs="Times New Roman"/>
          <w:sz w:val="24"/>
          <w:szCs w:val="24"/>
        </w:rPr>
      </w:pPr>
    </w:p>
    <w:p w14:paraId="1ADB6D13" w14:textId="77777777" w:rsidR="000132BB" w:rsidRDefault="007A23A6" w:rsidP="000132BB">
      <w:pPr>
        <w:pStyle w:val="Paragraphedeliste"/>
        <w:numPr>
          <w:ilvl w:val="0"/>
          <w:numId w:val="43"/>
        </w:numPr>
        <w:tabs>
          <w:tab w:val="left" w:pos="8330"/>
        </w:tabs>
        <w:spacing w:before="120" w:after="120"/>
        <w:jc w:val="both"/>
        <w:rPr>
          <w:rFonts w:ascii="Times New Roman" w:hAnsi="Times New Roman" w:cs="Times New Roman"/>
          <w:sz w:val="24"/>
          <w:szCs w:val="24"/>
          <w:u w:val="single"/>
        </w:rPr>
      </w:pPr>
      <w:r w:rsidRPr="007A23A6">
        <w:rPr>
          <w:rFonts w:ascii="Times New Roman" w:hAnsi="Times New Roman" w:cs="Times New Roman"/>
          <w:sz w:val="24"/>
          <w:szCs w:val="24"/>
          <w:u w:val="single"/>
        </w:rPr>
        <w:t>Objet de prestation</w:t>
      </w:r>
    </w:p>
    <w:p w14:paraId="4D286A6C" w14:textId="26941EC3" w:rsidR="000132BB" w:rsidRPr="00073EFC" w:rsidRDefault="000132BB" w:rsidP="00073EFC">
      <w:pPr>
        <w:tabs>
          <w:tab w:val="left" w:pos="8330"/>
        </w:tabs>
        <w:spacing w:before="120" w:after="120" w:line="276" w:lineRule="auto"/>
        <w:jc w:val="both"/>
        <w:rPr>
          <w:rFonts w:ascii="Times New Roman" w:hAnsi="Times New Roman" w:cs="Times New Roman"/>
        </w:rPr>
      </w:pPr>
      <w:r w:rsidRPr="00073EFC">
        <w:rPr>
          <w:rFonts w:ascii="Times New Roman" w:hAnsi="Times New Roman" w:cs="Times New Roman"/>
        </w:rPr>
        <w:t xml:space="preserve">Les présents </w:t>
      </w:r>
      <w:proofErr w:type="spellStart"/>
      <w:r w:rsidRPr="00073EFC">
        <w:rPr>
          <w:rFonts w:ascii="Times New Roman" w:hAnsi="Times New Roman" w:cs="Times New Roman"/>
        </w:rPr>
        <w:t>TDRs</w:t>
      </w:r>
      <w:proofErr w:type="spellEnd"/>
      <w:r w:rsidRPr="00073EFC">
        <w:rPr>
          <w:rFonts w:ascii="Times New Roman" w:hAnsi="Times New Roman" w:cs="Times New Roman"/>
        </w:rPr>
        <w:t xml:space="preserve"> ont pour objet la sélection d’une agence événementielle chargée de fournir et de coordonner les prestations nécessaires à l’organisation de l’événement, qui se déroulera au Musée national du Bardo le 05 octobre 2026 et au </w:t>
      </w:r>
      <w:proofErr w:type="spellStart"/>
      <w:r w:rsidRPr="00073EFC">
        <w:rPr>
          <w:rFonts w:ascii="Times New Roman" w:hAnsi="Times New Roman" w:cs="Times New Roman"/>
        </w:rPr>
        <w:t>Mövenpick</w:t>
      </w:r>
      <w:proofErr w:type="spellEnd"/>
      <w:r w:rsidRPr="00073EFC">
        <w:rPr>
          <w:rFonts w:ascii="Times New Roman" w:hAnsi="Times New Roman" w:cs="Times New Roman"/>
        </w:rPr>
        <w:t xml:space="preserve"> Hotel du Lac Tunis 1 le 06 octobre 2026.</w:t>
      </w:r>
    </w:p>
    <w:p w14:paraId="45F1398A" w14:textId="66F12BC1" w:rsidR="000132BB" w:rsidRPr="00073EFC" w:rsidRDefault="000132BB" w:rsidP="00073EFC">
      <w:pPr>
        <w:tabs>
          <w:tab w:val="left" w:pos="8330"/>
        </w:tabs>
        <w:spacing w:before="120" w:after="120" w:line="276" w:lineRule="auto"/>
        <w:jc w:val="both"/>
        <w:rPr>
          <w:rFonts w:ascii="Times New Roman" w:hAnsi="Times New Roman" w:cs="Times New Roman"/>
        </w:rPr>
      </w:pPr>
      <w:r w:rsidRPr="00073EFC">
        <w:rPr>
          <w:rFonts w:ascii="Times New Roman" w:hAnsi="Times New Roman" w:cs="Times New Roman"/>
        </w:rPr>
        <w:t>La mobilisation de l’agence est prévue pour la journée du 05 octobre 2026 pour l’ensemble des prestations logistiques et techniques. La prestation de photographie et de vidéographie est, quant à elle, prévue sur les deux journées des 05 et 06 octobre 2026.</w:t>
      </w:r>
    </w:p>
    <w:p w14:paraId="01CE3DFD" w14:textId="77777777" w:rsidR="009277CD" w:rsidRPr="007A23A6" w:rsidRDefault="009277CD" w:rsidP="007A23A6">
      <w:pPr>
        <w:widowControl/>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La prestation comprendra notamment :</w:t>
      </w:r>
    </w:p>
    <w:p w14:paraId="602CCA6E" w14:textId="77777777" w:rsidR="009277CD" w:rsidRPr="007A23A6" w:rsidRDefault="009277CD" w:rsidP="007A23A6">
      <w:pPr>
        <w:widowControl/>
        <w:numPr>
          <w:ilvl w:val="0"/>
          <w:numId w:val="29"/>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La mise en place et la gestion de l’espace événementiel ;</w:t>
      </w:r>
    </w:p>
    <w:p w14:paraId="315ECEA8" w14:textId="77777777" w:rsidR="009277CD" w:rsidRPr="007A23A6" w:rsidRDefault="009277CD" w:rsidP="007A23A6">
      <w:pPr>
        <w:widowControl/>
        <w:numPr>
          <w:ilvl w:val="0"/>
          <w:numId w:val="29"/>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La fourniture et l’installation des tables, chaises et éléments de décoration ;</w:t>
      </w:r>
    </w:p>
    <w:p w14:paraId="1D2AD4B5" w14:textId="77777777" w:rsidR="009277CD" w:rsidRPr="007A23A6" w:rsidRDefault="009277CD" w:rsidP="007A23A6">
      <w:pPr>
        <w:widowControl/>
        <w:numPr>
          <w:ilvl w:val="0"/>
          <w:numId w:val="29"/>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 xml:space="preserve">La mise en place d’un service de </w:t>
      </w:r>
      <w:r w:rsidR="00A91562">
        <w:rPr>
          <w:rFonts w:ascii="Times New Roman" w:eastAsia="Times New Roman" w:hAnsi="Times New Roman" w:cs="Times New Roman"/>
          <w:lang w:eastAsia="fr-FR"/>
        </w:rPr>
        <w:t>traiteur</w:t>
      </w:r>
      <w:r w:rsidRPr="007A23A6">
        <w:rPr>
          <w:rFonts w:ascii="Times New Roman" w:eastAsia="Times New Roman" w:hAnsi="Times New Roman" w:cs="Times New Roman"/>
          <w:lang w:eastAsia="fr-FR"/>
        </w:rPr>
        <w:t xml:space="preserve"> sous forme de buffet pour les participants ;</w:t>
      </w:r>
    </w:p>
    <w:p w14:paraId="0F2ED6C9" w14:textId="77777777" w:rsidR="009277CD" w:rsidRPr="007A23A6" w:rsidRDefault="009277CD" w:rsidP="007A23A6">
      <w:pPr>
        <w:widowControl/>
        <w:numPr>
          <w:ilvl w:val="0"/>
          <w:numId w:val="29"/>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L’organisation d’un cocktail de clôture en fin de soirée ;</w:t>
      </w:r>
    </w:p>
    <w:p w14:paraId="12F284E2" w14:textId="77777777" w:rsidR="009277CD" w:rsidRPr="007A23A6" w:rsidRDefault="009277CD" w:rsidP="007A23A6">
      <w:pPr>
        <w:widowControl/>
        <w:numPr>
          <w:ilvl w:val="0"/>
          <w:numId w:val="29"/>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La fourniture et l’installation des équipements audiovisuels nécessaires ;</w:t>
      </w:r>
    </w:p>
    <w:p w14:paraId="389E39C2" w14:textId="0DB07759" w:rsidR="005A1D98" w:rsidRPr="005A1D98" w:rsidRDefault="005A1D98" w:rsidP="007A23A6">
      <w:pPr>
        <w:widowControl/>
        <w:numPr>
          <w:ilvl w:val="0"/>
          <w:numId w:val="29"/>
        </w:numPr>
        <w:autoSpaceDE/>
        <w:autoSpaceDN/>
        <w:spacing w:before="120" w:after="120" w:line="276" w:lineRule="auto"/>
        <w:jc w:val="both"/>
        <w:rPr>
          <w:rFonts w:ascii="Times New Roman" w:eastAsia="Times New Roman" w:hAnsi="Times New Roman" w:cs="Times New Roman"/>
          <w:lang w:eastAsia="fr-FR"/>
        </w:rPr>
      </w:pPr>
      <w:r w:rsidRPr="005A1D98">
        <w:rPr>
          <w:rFonts w:asciiTheme="majorBidi" w:hAnsiTheme="majorBidi" w:cstheme="majorBidi"/>
        </w:rPr>
        <w:t xml:space="preserve">La couverture photographique et vidéo de l’événement sur les </w:t>
      </w:r>
      <w:r w:rsidRPr="005A1D98">
        <w:rPr>
          <w:rStyle w:val="lev"/>
          <w:rFonts w:asciiTheme="majorBidi" w:hAnsiTheme="majorBidi" w:cstheme="majorBidi"/>
          <w:b w:val="0"/>
          <w:bCs w:val="0"/>
        </w:rPr>
        <w:t>05 et 06 octobre 2026</w:t>
      </w:r>
      <w:r>
        <w:rPr>
          <w:rStyle w:val="lev"/>
          <w:rFonts w:asciiTheme="majorBidi" w:hAnsiTheme="majorBidi" w:cstheme="majorBidi"/>
        </w:rPr>
        <w:t> ;</w:t>
      </w:r>
    </w:p>
    <w:p w14:paraId="5014A689" w14:textId="5E5D33EF" w:rsidR="009277CD" w:rsidRPr="007A23A6" w:rsidRDefault="009277CD" w:rsidP="007A23A6">
      <w:pPr>
        <w:widowControl/>
        <w:numPr>
          <w:ilvl w:val="0"/>
          <w:numId w:val="29"/>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L’organisation du transport des participants entre leur hôtel et le Musée du Bardo ;</w:t>
      </w:r>
    </w:p>
    <w:p w14:paraId="05FD4FDE" w14:textId="3633D3E2" w:rsidR="00A91562" w:rsidRPr="000132BB" w:rsidRDefault="009277CD" w:rsidP="000132BB">
      <w:pPr>
        <w:widowControl/>
        <w:numPr>
          <w:ilvl w:val="0"/>
          <w:numId w:val="29"/>
        </w:numPr>
        <w:pBdr>
          <w:bottom w:val="single" w:sz="6" w:space="17" w:color="auto"/>
        </w:pBdr>
        <w:autoSpaceDE/>
        <w:autoSpaceDN/>
        <w:spacing w:before="120" w:after="120" w:line="276" w:lineRule="auto"/>
        <w:jc w:val="both"/>
        <w:rPr>
          <w:rFonts w:ascii="Times New Roman" w:hAnsi="Times New Roman" w:cs="Times New Roman"/>
        </w:rPr>
      </w:pPr>
      <w:r w:rsidRPr="00A91562">
        <w:rPr>
          <w:rFonts w:ascii="Times New Roman" w:eastAsia="Times New Roman" w:hAnsi="Times New Roman" w:cs="Times New Roman"/>
          <w:lang w:eastAsia="fr-FR"/>
        </w:rPr>
        <w:t>La coordination générale des différents prestataires et servic</w:t>
      </w:r>
      <w:r w:rsidR="007A23A6" w:rsidRPr="00A91562">
        <w:rPr>
          <w:rFonts w:ascii="Times New Roman" w:eastAsia="Times New Roman" w:hAnsi="Times New Roman" w:cs="Times New Roman"/>
          <w:lang w:eastAsia="fr-FR"/>
        </w:rPr>
        <w:t>es pendant l’événement</w:t>
      </w:r>
    </w:p>
    <w:p w14:paraId="61ED9D1C" w14:textId="77777777" w:rsidR="007A23A6" w:rsidRDefault="007A23A6" w:rsidP="007A23A6">
      <w:pPr>
        <w:widowControl/>
        <w:autoSpaceDE/>
        <w:autoSpaceDN/>
        <w:spacing w:before="120" w:after="120" w:line="276" w:lineRule="auto"/>
        <w:jc w:val="both"/>
        <w:rPr>
          <w:rFonts w:ascii="Times New Roman" w:hAnsi="Times New Roman" w:cs="Times New Roman"/>
        </w:rPr>
      </w:pPr>
    </w:p>
    <w:p w14:paraId="1023FD76" w14:textId="77777777" w:rsidR="007A23A6" w:rsidRPr="007A23A6" w:rsidRDefault="007A23A6" w:rsidP="007A23A6">
      <w:pPr>
        <w:pStyle w:val="Paragraphedeliste"/>
        <w:widowControl/>
        <w:numPr>
          <w:ilvl w:val="0"/>
          <w:numId w:val="43"/>
        </w:numPr>
        <w:autoSpaceDE/>
        <w:autoSpaceDN/>
        <w:spacing w:before="120" w:after="120" w:line="276" w:lineRule="auto"/>
        <w:jc w:val="both"/>
        <w:rPr>
          <w:rFonts w:ascii="Times New Roman" w:hAnsi="Times New Roman" w:cs="Times New Roman"/>
          <w:sz w:val="24"/>
          <w:szCs w:val="24"/>
          <w:u w:val="single"/>
        </w:rPr>
      </w:pPr>
      <w:r w:rsidRPr="007A23A6">
        <w:rPr>
          <w:rFonts w:ascii="Times New Roman" w:hAnsi="Times New Roman" w:cs="Times New Roman"/>
          <w:sz w:val="24"/>
          <w:szCs w:val="24"/>
          <w:u w:val="single"/>
        </w:rPr>
        <w:lastRenderedPageBreak/>
        <w:t>Objectifs</w:t>
      </w:r>
    </w:p>
    <w:p w14:paraId="4FBF51A3" w14:textId="77777777" w:rsidR="00711804" w:rsidRPr="007A23A6" w:rsidRDefault="00711804" w:rsidP="007A23A6">
      <w:pPr>
        <w:widowControl/>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hAnsi="Times New Roman" w:cs="Times New Roman"/>
        </w:rPr>
        <w:t>Assurer une organisation logistique, technique et événementielle professionnelle permettant le bon déroulement de l’événement dans les meilleures conditions de confort, de qualité et de sécurité pour les participants et les invités.</w:t>
      </w:r>
    </w:p>
    <w:p w14:paraId="79ABB5C6" w14:textId="77777777" w:rsidR="00A7085D" w:rsidRPr="007A23A6" w:rsidRDefault="00A7085D" w:rsidP="007A23A6">
      <w:pPr>
        <w:widowControl/>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hAnsi="Times New Roman" w:cs="Times New Roman"/>
        </w:rPr>
        <w:t>L’agence événementielle devra notamment :</w:t>
      </w:r>
    </w:p>
    <w:p w14:paraId="4B696BC8" w14:textId="77777777" w:rsidR="00A7085D" w:rsidRPr="007A23A6" w:rsidRDefault="00A7085D" w:rsidP="007A23A6">
      <w:pPr>
        <w:pStyle w:val="Paragraphedeliste"/>
        <w:widowControl/>
        <w:numPr>
          <w:ilvl w:val="0"/>
          <w:numId w:val="30"/>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hAnsi="Times New Roman" w:cs="Times New Roman"/>
        </w:rPr>
        <w:t>Assurer une préparation et une installation adaptées au lieu de l’événement ;</w:t>
      </w:r>
    </w:p>
    <w:p w14:paraId="2658C56E" w14:textId="77777777" w:rsidR="00A7085D" w:rsidRPr="007A23A6" w:rsidRDefault="00A7085D" w:rsidP="007A23A6">
      <w:pPr>
        <w:widowControl/>
        <w:numPr>
          <w:ilvl w:val="0"/>
          <w:numId w:val="30"/>
        </w:numPr>
        <w:autoSpaceDE/>
        <w:autoSpaceDN/>
        <w:spacing w:before="120" w:after="120" w:line="276" w:lineRule="auto"/>
        <w:jc w:val="both"/>
        <w:rPr>
          <w:rFonts w:ascii="Times New Roman" w:hAnsi="Times New Roman" w:cs="Times New Roman"/>
        </w:rPr>
      </w:pPr>
      <w:r w:rsidRPr="007A23A6">
        <w:rPr>
          <w:rFonts w:ascii="Times New Roman" w:hAnsi="Times New Roman" w:cs="Times New Roman"/>
        </w:rPr>
        <w:t>Garantir une gestion efficace de l’espace et des équipements ;</w:t>
      </w:r>
    </w:p>
    <w:p w14:paraId="369AC469" w14:textId="77777777" w:rsidR="00A7085D" w:rsidRPr="007A23A6" w:rsidRDefault="00A7085D" w:rsidP="007A23A6">
      <w:pPr>
        <w:widowControl/>
        <w:numPr>
          <w:ilvl w:val="0"/>
          <w:numId w:val="30"/>
        </w:numPr>
        <w:autoSpaceDE/>
        <w:autoSpaceDN/>
        <w:spacing w:before="120" w:after="120" w:line="276" w:lineRule="auto"/>
        <w:jc w:val="both"/>
        <w:rPr>
          <w:rFonts w:ascii="Times New Roman" w:hAnsi="Times New Roman" w:cs="Times New Roman"/>
        </w:rPr>
      </w:pPr>
      <w:r w:rsidRPr="007A23A6">
        <w:rPr>
          <w:rFonts w:ascii="Times New Roman" w:hAnsi="Times New Roman" w:cs="Times New Roman"/>
        </w:rPr>
        <w:t>Assurer un service de restauration de qualité ;</w:t>
      </w:r>
    </w:p>
    <w:p w14:paraId="6A6DB381" w14:textId="77777777" w:rsidR="00A7085D" w:rsidRPr="007A23A6" w:rsidRDefault="00A7085D" w:rsidP="007A23A6">
      <w:pPr>
        <w:widowControl/>
        <w:numPr>
          <w:ilvl w:val="0"/>
          <w:numId w:val="30"/>
        </w:numPr>
        <w:autoSpaceDE/>
        <w:autoSpaceDN/>
        <w:spacing w:before="120" w:after="120" w:line="276" w:lineRule="auto"/>
        <w:jc w:val="both"/>
        <w:rPr>
          <w:rFonts w:ascii="Times New Roman" w:hAnsi="Times New Roman" w:cs="Times New Roman"/>
        </w:rPr>
      </w:pPr>
      <w:r w:rsidRPr="007A23A6">
        <w:rPr>
          <w:rFonts w:ascii="Times New Roman" w:hAnsi="Times New Roman" w:cs="Times New Roman"/>
        </w:rPr>
        <w:t>Garantir la disponibilité et le bon fonctionnement des équipements audiovisuels ;</w:t>
      </w:r>
    </w:p>
    <w:p w14:paraId="0D8C4105" w14:textId="77777777" w:rsidR="00A7085D" w:rsidRPr="007A23A6" w:rsidRDefault="00A7085D" w:rsidP="007A23A6">
      <w:pPr>
        <w:widowControl/>
        <w:numPr>
          <w:ilvl w:val="0"/>
          <w:numId w:val="30"/>
        </w:numPr>
        <w:autoSpaceDE/>
        <w:autoSpaceDN/>
        <w:spacing w:before="120" w:after="120" w:line="276" w:lineRule="auto"/>
        <w:jc w:val="both"/>
        <w:rPr>
          <w:rFonts w:ascii="Times New Roman" w:hAnsi="Times New Roman" w:cs="Times New Roman"/>
        </w:rPr>
      </w:pPr>
      <w:r w:rsidRPr="007A23A6">
        <w:rPr>
          <w:rFonts w:ascii="Times New Roman" w:hAnsi="Times New Roman" w:cs="Times New Roman"/>
        </w:rPr>
        <w:t>Assurer la documentation photographique et vidéo de l’événement ;</w:t>
      </w:r>
    </w:p>
    <w:p w14:paraId="58A71888" w14:textId="77777777" w:rsidR="00A7085D" w:rsidRPr="007A23A6" w:rsidRDefault="00A7085D" w:rsidP="007A23A6">
      <w:pPr>
        <w:widowControl/>
        <w:numPr>
          <w:ilvl w:val="0"/>
          <w:numId w:val="30"/>
        </w:numPr>
        <w:autoSpaceDE/>
        <w:autoSpaceDN/>
        <w:spacing w:before="120" w:after="120" w:line="276" w:lineRule="auto"/>
        <w:jc w:val="both"/>
        <w:rPr>
          <w:rFonts w:ascii="Times New Roman" w:hAnsi="Times New Roman" w:cs="Times New Roman"/>
        </w:rPr>
      </w:pPr>
      <w:r w:rsidRPr="007A23A6">
        <w:rPr>
          <w:rFonts w:ascii="Times New Roman" w:hAnsi="Times New Roman" w:cs="Times New Roman"/>
        </w:rPr>
        <w:t>Faciliter le déplacement des participants entre leurs hôtels et le lieu de l’événement ;</w:t>
      </w:r>
    </w:p>
    <w:p w14:paraId="1D6510B2" w14:textId="77777777" w:rsidR="00A7085D" w:rsidRPr="007A23A6" w:rsidRDefault="00A7085D" w:rsidP="007A23A6">
      <w:pPr>
        <w:widowControl/>
        <w:numPr>
          <w:ilvl w:val="0"/>
          <w:numId w:val="30"/>
        </w:numPr>
        <w:autoSpaceDE/>
        <w:autoSpaceDN/>
        <w:spacing w:before="120" w:after="120" w:line="276" w:lineRule="auto"/>
        <w:jc w:val="both"/>
        <w:rPr>
          <w:rFonts w:ascii="Times New Roman" w:hAnsi="Times New Roman" w:cs="Times New Roman"/>
          <w:sz w:val="24"/>
          <w:szCs w:val="24"/>
        </w:rPr>
      </w:pPr>
      <w:r w:rsidRPr="007A23A6">
        <w:rPr>
          <w:rFonts w:ascii="Times New Roman" w:hAnsi="Times New Roman" w:cs="Times New Roman"/>
        </w:rPr>
        <w:t>Assurer une coordination efficace avant, pendant et après l’événement</w:t>
      </w:r>
      <w:r w:rsidRPr="007A23A6">
        <w:rPr>
          <w:rFonts w:ascii="Times New Roman" w:hAnsi="Times New Roman" w:cs="Times New Roman"/>
          <w:sz w:val="24"/>
          <w:szCs w:val="24"/>
        </w:rPr>
        <w:t>.</w:t>
      </w:r>
    </w:p>
    <w:p w14:paraId="493E36BC" w14:textId="77777777" w:rsidR="00A91562" w:rsidRDefault="00606A4F" w:rsidP="00A91562">
      <w:pPr>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pict w14:anchorId="61E61141">
          <v:rect id="_x0000_i1026" style="width:0;height:1.5pt" o:hralign="center" o:bullet="t" o:hrstd="t" o:hr="t" fillcolor="#a0a0a0" stroked="f"/>
        </w:pict>
      </w:r>
    </w:p>
    <w:p w14:paraId="72C69B5E" w14:textId="77777777" w:rsidR="00A91562" w:rsidRDefault="00A91562" w:rsidP="00A91562">
      <w:pPr>
        <w:spacing w:before="120" w:after="120" w:line="276" w:lineRule="auto"/>
        <w:jc w:val="both"/>
        <w:rPr>
          <w:rFonts w:ascii="Times New Roman" w:hAnsi="Times New Roman" w:cs="Times New Roman"/>
          <w:sz w:val="24"/>
          <w:szCs w:val="24"/>
          <w:u w:val="single"/>
        </w:rPr>
      </w:pPr>
    </w:p>
    <w:p w14:paraId="48435385" w14:textId="77777777" w:rsidR="00A7085D" w:rsidRPr="00A91562" w:rsidRDefault="00A91562" w:rsidP="00A91562">
      <w:pPr>
        <w:pStyle w:val="Paragraphedeliste"/>
        <w:numPr>
          <w:ilvl w:val="0"/>
          <w:numId w:val="43"/>
        </w:numPr>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u w:val="single"/>
        </w:rPr>
        <w:t>Informations générales</w:t>
      </w:r>
    </w:p>
    <w:p w14:paraId="59E7DE38" w14:textId="163435BC" w:rsidR="00711804" w:rsidRPr="001F529D" w:rsidRDefault="001F529D" w:rsidP="001F529D">
      <w:pPr>
        <w:pStyle w:val="Paragraphedeliste"/>
        <w:numPr>
          <w:ilvl w:val="1"/>
          <w:numId w:val="30"/>
        </w:numPr>
        <w:tabs>
          <w:tab w:val="left" w:pos="8330"/>
        </w:tabs>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Jour un (05 octobre 2026)</w:t>
      </w:r>
    </w:p>
    <w:tbl>
      <w:tblPr>
        <w:tblStyle w:val="Grilledutableau"/>
        <w:tblW w:w="8505" w:type="dxa"/>
        <w:jc w:val="center"/>
        <w:tblLook w:val="04A0" w:firstRow="1" w:lastRow="0" w:firstColumn="1" w:lastColumn="0" w:noHBand="0" w:noVBand="1"/>
      </w:tblPr>
      <w:tblGrid>
        <w:gridCol w:w="4252"/>
        <w:gridCol w:w="4253"/>
      </w:tblGrid>
      <w:tr w:rsidR="00711804" w:rsidRPr="007A23A6" w14:paraId="5F25598E" w14:textId="77777777" w:rsidTr="004F1555">
        <w:trPr>
          <w:trHeight w:val="388"/>
          <w:jc w:val="center"/>
        </w:trPr>
        <w:tc>
          <w:tcPr>
            <w:tcW w:w="4252" w:type="dxa"/>
            <w:noWrap/>
          </w:tcPr>
          <w:p w14:paraId="2F45006F" w14:textId="77777777" w:rsidR="00711804" w:rsidRPr="007A23A6" w:rsidRDefault="00711804" w:rsidP="00C35244">
            <w:pPr>
              <w:tabs>
                <w:tab w:val="left" w:pos="8330"/>
              </w:tabs>
              <w:spacing w:before="120" w:after="120" w:line="276" w:lineRule="auto"/>
              <w:jc w:val="both"/>
              <w:rPr>
                <w:rFonts w:ascii="Times New Roman" w:hAnsi="Times New Roman" w:cs="Times New Roman"/>
              </w:rPr>
            </w:pPr>
            <w:r w:rsidRPr="007A23A6">
              <w:rPr>
                <w:rFonts w:ascii="Times New Roman" w:hAnsi="Times New Roman" w:cs="Times New Roman"/>
              </w:rPr>
              <w:t>Rubrique</w:t>
            </w:r>
          </w:p>
        </w:tc>
        <w:tc>
          <w:tcPr>
            <w:tcW w:w="4253" w:type="dxa"/>
            <w:noWrap/>
          </w:tcPr>
          <w:p w14:paraId="052E5FFE" w14:textId="77777777" w:rsidR="00711804" w:rsidRPr="007A23A6" w:rsidRDefault="00711804" w:rsidP="00C35244">
            <w:pPr>
              <w:tabs>
                <w:tab w:val="left" w:pos="8330"/>
              </w:tabs>
              <w:spacing w:before="120" w:after="120" w:line="276" w:lineRule="auto"/>
              <w:jc w:val="both"/>
              <w:rPr>
                <w:rFonts w:ascii="Times New Roman" w:hAnsi="Times New Roman" w:cs="Times New Roman"/>
              </w:rPr>
            </w:pPr>
            <w:r w:rsidRPr="007A23A6">
              <w:rPr>
                <w:rFonts w:ascii="Times New Roman" w:hAnsi="Times New Roman" w:cs="Times New Roman"/>
              </w:rPr>
              <w:t>Informations</w:t>
            </w:r>
            <w:r w:rsidR="00A91562">
              <w:rPr>
                <w:rFonts w:ascii="Times New Roman" w:hAnsi="Times New Roman" w:cs="Times New Roman"/>
              </w:rPr>
              <w:t xml:space="preserve"> générales</w:t>
            </w:r>
          </w:p>
        </w:tc>
      </w:tr>
      <w:tr w:rsidR="00711804" w:rsidRPr="007A23A6" w14:paraId="5D40403E" w14:textId="77777777" w:rsidTr="004F1555">
        <w:trPr>
          <w:jc w:val="center"/>
        </w:trPr>
        <w:tc>
          <w:tcPr>
            <w:tcW w:w="4252" w:type="dxa"/>
            <w:noWrap/>
          </w:tcPr>
          <w:p w14:paraId="36E984F6" w14:textId="77777777" w:rsidR="00711804" w:rsidRPr="007A23A6" w:rsidRDefault="00711804" w:rsidP="00C35244">
            <w:pPr>
              <w:tabs>
                <w:tab w:val="left" w:pos="8330"/>
              </w:tabs>
              <w:spacing w:before="120" w:after="120" w:line="276" w:lineRule="auto"/>
              <w:jc w:val="both"/>
              <w:rPr>
                <w:rFonts w:ascii="Times New Roman" w:hAnsi="Times New Roman" w:cs="Times New Roman"/>
              </w:rPr>
            </w:pPr>
            <w:r w:rsidRPr="007A23A6">
              <w:rPr>
                <w:rFonts w:ascii="Times New Roman" w:hAnsi="Times New Roman" w:cs="Times New Roman"/>
              </w:rPr>
              <w:t xml:space="preserve">Evénement </w:t>
            </w:r>
          </w:p>
        </w:tc>
        <w:tc>
          <w:tcPr>
            <w:tcW w:w="4253" w:type="dxa"/>
            <w:noWrap/>
          </w:tcPr>
          <w:p w14:paraId="379EAC2E" w14:textId="77777777" w:rsidR="00711804" w:rsidRPr="007A23A6" w:rsidRDefault="00711804" w:rsidP="00C35244">
            <w:pPr>
              <w:tabs>
                <w:tab w:val="left" w:pos="8330"/>
              </w:tabs>
              <w:spacing w:before="120" w:after="120" w:line="276" w:lineRule="auto"/>
              <w:jc w:val="both"/>
              <w:rPr>
                <w:rFonts w:ascii="Times New Roman" w:hAnsi="Times New Roman" w:cs="Times New Roman"/>
              </w:rPr>
            </w:pPr>
            <w:r w:rsidRPr="007A23A6">
              <w:rPr>
                <w:rFonts w:ascii="Times New Roman" w:hAnsi="Times New Roman" w:cs="Times New Roman"/>
              </w:rPr>
              <w:t xml:space="preserve">Lancement </w:t>
            </w:r>
            <w:r w:rsidR="00A91562">
              <w:rPr>
                <w:rFonts w:ascii="Times New Roman" w:hAnsi="Times New Roman" w:cs="Times New Roman"/>
              </w:rPr>
              <w:t>de</w:t>
            </w:r>
            <w:r w:rsidRPr="007A23A6">
              <w:rPr>
                <w:rFonts w:ascii="Times New Roman" w:hAnsi="Times New Roman" w:cs="Times New Roman"/>
              </w:rPr>
              <w:t xml:space="preserve"> projet</w:t>
            </w:r>
            <w:r w:rsidR="00A91562">
              <w:rPr>
                <w:rFonts w:ascii="Times New Roman" w:hAnsi="Times New Roman" w:cs="Times New Roman"/>
              </w:rPr>
              <w:t xml:space="preserve"> européen</w:t>
            </w:r>
          </w:p>
        </w:tc>
      </w:tr>
      <w:tr w:rsidR="00711804" w:rsidRPr="007A23A6" w14:paraId="2F0B57C4" w14:textId="77777777" w:rsidTr="004F1555">
        <w:trPr>
          <w:jc w:val="center"/>
        </w:trPr>
        <w:tc>
          <w:tcPr>
            <w:tcW w:w="4252" w:type="dxa"/>
            <w:noWrap/>
          </w:tcPr>
          <w:p w14:paraId="04ED7B12" w14:textId="77777777" w:rsidR="00711804" w:rsidRPr="007A23A6" w:rsidRDefault="00711804" w:rsidP="00C35244">
            <w:pPr>
              <w:tabs>
                <w:tab w:val="left" w:pos="8330"/>
              </w:tabs>
              <w:spacing w:before="120" w:after="120" w:line="276" w:lineRule="auto"/>
              <w:jc w:val="both"/>
              <w:rPr>
                <w:rFonts w:ascii="Times New Roman" w:hAnsi="Times New Roman" w:cs="Times New Roman"/>
              </w:rPr>
            </w:pPr>
            <w:r w:rsidRPr="007A23A6">
              <w:rPr>
                <w:rFonts w:ascii="Times New Roman" w:hAnsi="Times New Roman" w:cs="Times New Roman"/>
              </w:rPr>
              <w:t>Lieu</w:t>
            </w:r>
          </w:p>
        </w:tc>
        <w:tc>
          <w:tcPr>
            <w:tcW w:w="4253" w:type="dxa"/>
            <w:noWrap/>
          </w:tcPr>
          <w:p w14:paraId="25970E46" w14:textId="77777777" w:rsidR="00711804" w:rsidRPr="007A23A6" w:rsidRDefault="00711804" w:rsidP="00C35244">
            <w:pPr>
              <w:tabs>
                <w:tab w:val="left" w:pos="8330"/>
              </w:tabs>
              <w:spacing w:before="120" w:after="120" w:line="276" w:lineRule="auto"/>
              <w:jc w:val="both"/>
              <w:rPr>
                <w:rFonts w:ascii="Times New Roman" w:hAnsi="Times New Roman" w:cs="Times New Roman"/>
              </w:rPr>
            </w:pPr>
            <w:r w:rsidRPr="007A23A6">
              <w:rPr>
                <w:rFonts w:ascii="Times New Roman" w:hAnsi="Times New Roman" w:cs="Times New Roman"/>
              </w:rPr>
              <w:t xml:space="preserve">Musée national du </w:t>
            </w:r>
            <w:r w:rsidR="00A91562">
              <w:rPr>
                <w:rFonts w:ascii="Times New Roman" w:hAnsi="Times New Roman" w:cs="Times New Roman"/>
              </w:rPr>
              <w:t>B</w:t>
            </w:r>
            <w:r w:rsidRPr="007A23A6">
              <w:rPr>
                <w:rFonts w:ascii="Times New Roman" w:hAnsi="Times New Roman" w:cs="Times New Roman"/>
              </w:rPr>
              <w:t>ardo</w:t>
            </w:r>
          </w:p>
        </w:tc>
      </w:tr>
      <w:tr w:rsidR="00711804" w:rsidRPr="007A23A6" w14:paraId="48155BC1" w14:textId="77777777" w:rsidTr="004F1555">
        <w:trPr>
          <w:jc w:val="center"/>
        </w:trPr>
        <w:tc>
          <w:tcPr>
            <w:tcW w:w="4252" w:type="dxa"/>
            <w:noWrap/>
          </w:tcPr>
          <w:p w14:paraId="6132C6DA" w14:textId="77777777" w:rsidR="00711804" w:rsidRPr="007A23A6" w:rsidRDefault="00711804" w:rsidP="00C35244">
            <w:pPr>
              <w:tabs>
                <w:tab w:val="left" w:pos="8330"/>
              </w:tabs>
              <w:spacing w:before="120" w:after="120" w:line="276" w:lineRule="auto"/>
              <w:jc w:val="both"/>
              <w:rPr>
                <w:rFonts w:ascii="Times New Roman" w:hAnsi="Times New Roman" w:cs="Times New Roman"/>
              </w:rPr>
            </w:pPr>
            <w:r w:rsidRPr="007A23A6">
              <w:rPr>
                <w:rFonts w:ascii="Times New Roman" w:hAnsi="Times New Roman" w:cs="Times New Roman"/>
              </w:rPr>
              <w:t>Date</w:t>
            </w:r>
          </w:p>
        </w:tc>
        <w:tc>
          <w:tcPr>
            <w:tcW w:w="4253" w:type="dxa"/>
            <w:noWrap/>
          </w:tcPr>
          <w:p w14:paraId="7403926D" w14:textId="417490A1" w:rsidR="00711804" w:rsidRPr="007A23A6" w:rsidRDefault="005A1D98" w:rsidP="005A1D98">
            <w:pPr>
              <w:tabs>
                <w:tab w:val="left" w:pos="8330"/>
              </w:tabs>
              <w:spacing w:before="120" w:after="120" w:line="276" w:lineRule="auto"/>
              <w:jc w:val="both"/>
              <w:rPr>
                <w:rFonts w:ascii="Times New Roman" w:hAnsi="Times New Roman" w:cs="Times New Roman"/>
              </w:rPr>
            </w:pPr>
            <w:r>
              <w:rPr>
                <w:rFonts w:ascii="Times New Roman" w:hAnsi="Times New Roman" w:cs="Times New Roman"/>
              </w:rPr>
              <w:t>05 Octobre 2026</w:t>
            </w:r>
          </w:p>
        </w:tc>
      </w:tr>
      <w:tr w:rsidR="00711804" w:rsidRPr="007A23A6" w14:paraId="3F94C18C" w14:textId="77777777" w:rsidTr="004F1555">
        <w:trPr>
          <w:jc w:val="center"/>
        </w:trPr>
        <w:tc>
          <w:tcPr>
            <w:tcW w:w="4252" w:type="dxa"/>
            <w:noWrap/>
          </w:tcPr>
          <w:p w14:paraId="766DD433" w14:textId="77777777" w:rsidR="00711804" w:rsidRPr="007A23A6" w:rsidRDefault="00711804" w:rsidP="00C35244">
            <w:pPr>
              <w:tabs>
                <w:tab w:val="left" w:pos="8330"/>
              </w:tabs>
              <w:spacing w:before="120" w:after="120" w:line="276" w:lineRule="auto"/>
              <w:jc w:val="both"/>
              <w:rPr>
                <w:rFonts w:ascii="Times New Roman" w:hAnsi="Times New Roman" w:cs="Times New Roman"/>
              </w:rPr>
            </w:pPr>
            <w:r w:rsidRPr="007A23A6">
              <w:rPr>
                <w:rFonts w:ascii="Times New Roman" w:hAnsi="Times New Roman" w:cs="Times New Roman"/>
              </w:rPr>
              <w:t>Horaire</w:t>
            </w:r>
          </w:p>
        </w:tc>
        <w:tc>
          <w:tcPr>
            <w:tcW w:w="4253" w:type="dxa"/>
            <w:noWrap/>
          </w:tcPr>
          <w:p w14:paraId="6E72A79A" w14:textId="77777777" w:rsidR="00711804" w:rsidRPr="007A23A6" w:rsidRDefault="00A91562" w:rsidP="00C35244">
            <w:pPr>
              <w:tabs>
                <w:tab w:val="left" w:pos="8330"/>
              </w:tabs>
              <w:spacing w:before="120" w:after="120" w:line="276" w:lineRule="auto"/>
              <w:jc w:val="both"/>
              <w:rPr>
                <w:rFonts w:ascii="Times New Roman" w:hAnsi="Times New Roman" w:cs="Times New Roman"/>
              </w:rPr>
            </w:pPr>
            <w:r>
              <w:rPr>
                <w:rFonts w:ascii="Times New Roman" w:hAnsi="Times New Roman" w:cs="Times New Roman"/>
              </w:rPr>
              <w:t>08h00 – 20h00</w:t>
            </w:r>
          </w:p>
        </w:tc>
      </w:tr>
      <w:tr w:rsidR="00711804" w:rsidRPr="007A23A6" w14:paraId="758D17B8" w14:textId="77777777" w:rsidTr="004F1555">
        <w:trPr>
          <w:jc w:val="center"/>
        </w:trPr>
        <w:tc>
          <w:tcPr>
            <w:tcW w:w="4252" w:type="dxa"/>
            <w:noWrap/>
          </w:tcPr>
          <w:p w14:paraId="48D1E26A" w14:textId="77777777" w:rsidR="00711804" w:rsidRPr="007A23A6" w:rsidRDefault="00711804" w:rsidP="00C35244">
            <w:pPr>
              <w:tabs>
                <w:tab w:val="left" w:pos="8330"/>
              </w:tabs>
              <w:spacing w:before="120" w:after="120" w:line="276" w:lineRule="auto"/>
              <w:jc w:val="both"/>
              <w:rPr>
                <w:rFonts w:ascii="Times New Roman" w:hAnsi="Times New Roman" w:cs="Times New Roman"/>
              </w:rPr>
            </w:pPr>
            <w:r w:rsidRPr="007A23A6">
              <w:rPr>
                <w:rFonts w:ascii="Times New Roman" w:hAnsi="Times New Roman" w:cs="Times New Roman"/>
              </w:rPr>
              <w:t xml:space="preserve">Nombre de participants </w:t>
            </w:r>
          </w:p>
        </w:tc>
        <w:tc>
          <w:tcPr>
            <w:tcW w:w="4253" w:type="dxa"/>
            <w:noWrap/>
          </w:tcPr>
          <w:p w14:paraId="36E7CC15" w14:textId="77777777" w:rsidR="00711804" w:rsidRPr="007A23A6" w:rsidRDefault="00550307" w:rsidP="00C35244">
            <w:pPr>
              <w:tabs>
                <w:tab w:val="left" w:pos="8330"/>
              </w:tabs>
              <w:spacing w:before="120" w:after="120" w:line="276" w:lineRule="auto"/>
              <w:jc w:val="both"/>
              <w:rPr>
                <w:rFonts w:ascii="Times New Roman" w:hAnsi="Times New Roman" w:cs="Times New Roman"/>
              </w:rPr>
            </w:pPr>
            <w:r w:rsidRPr="007A23A6">
              <w:rPr>
                <w:rFonts w:ascii="Times New Roman" w:hAnsi="Times New Roman" w:cs="Times New Roman"/>
              </w:rPr>
              <w:t>100</w:t>
            </w:r>
          </w:p>
        </w:tc>
      </w:tr>
      <w:tr w:rsidR="00711804" w:rsidRPr="007A23A6" w14:paraId="7E64DACD" w14:textId="77777777" w:rsidTr="004F1555">
        <w:trPr>
          <w:trHeight w:val="250"/>
          <w:jc w:val="center"/>
        </w:trPr>
        <w:tc>
          <w:tcPr>
            <w:tcW w:w="4252" w:type="dxa"/>
            <w:noWrap/>
          </w:tcPr>
          <w:p w14:paraId="40D3E2BB" w14:textId="77777777" w:rsidR="00711804" w:rsidRPr="007A23A6" w:rsidRDefault="00711804" w:rsidP="00C35244">
            <w:pPr>
              <w:tabs>
                <w:tab w:val="left" w:pos="8330"/>
              </w:tabs>
              <w:spacing w:before="120" w:after="120" w:line="276" w:lineRule="auto"/>
              <w:jc w:val="both"/>
              <w:rPr>
                <w:rFonts w:ascii="Times New Roman" w:hAnsi="Times New Roman" w:cs="Times New Roman"/>
              </w:rPr>
            </w:pPr>
            <w:r w:rsidRPr="007A23A6">
              <w:rPr>
                <w:rFonts w:ascii="Times New Roman" w:hAnsi="Times New Roman" w:cs="Times New Roman"/>
              </w:rPr>
              <w:t>Hôtel</w:t>
            </w:r>
          </w:p>
        </w:tc>
        <w:tc>
          <w:tcPr>
            <w:tcW w:w="4253" w:type="dxa"/>
            <w:noWrap/>
          </w:tcPr>
          <w:p w14:paraId="1BAE0790" w14:textId="77777777" w:rsidR="00711804" w:rsidRPr="007A23A6" w:rsidRDefault="00550307" w:rsidP="00C35244">
            <w:pPr>
              <w:tabs>
                <w:tab w:val="left" w:pos="8330"/>
              </w:tabs>
              <w:spacing w:before="120" w:after="120" w:line="276" w:lineRule="auto"/>
              <w:jc w:val="both"/>
              <w:rPr>
                <w:rFonts w:ascii="Times New Roman" w:hAnsi="Times New Roman" w:cs="Times New Roman"/>
              </w:rPr>
            </w:pPr>
            <w:proofErr w:type="spellStart"/>
            <w:r w:rsidRPr="007A23A6">
              <w:rPr>
                <w:rFonts w:ascii="Times New Roman" w:hAnsi="Times New Roman" w:cs="Times New Roman"/>
              </w:rPr>
              <w:t>Mövenpick</w:t>
            </w:r>
            <w:proofErr w:type="spellEnd"/>
            <w:r w:rsidRPr="007A23A6">
              <w:rPr>
                <w:rFonts w:ascii="Times New Roman" w:hAnsi="Times New Roman" w:cs="Times New Roman"/>
              </w:rPr>
              <w:t xml:space="preserve"> Lac 1</w:t>
            </w:r>
          </w:p>
        </w:tc>
      </w:tr>
      <w:tr w:rsidR="00711804" w:rsidRPr="007A23A6" w14:paraId="28398F30" w14:textId="77777777" w:rsidTr="00073EFC">
        <w:trPr>
          <w:trHeight w:val="981"/>
          <w:jc w:val="center"/>
        </w:trPr>
        <w:tc>
          <w:tcPr>
            <w:tcW w:w="4252" w:type="dxa"/>
            <w:noWrap/>
          </w:tcPr>
          <w:p w14:paraId="7E2AF337" w14:textId="77777777" w:rsidR="00711804" w:rsidRPr="007A23A6" w:rsidRDefault="00711804" w:rsidP="00C35244">
            <w:pPr>
              <w:tabs>
                <w:tab w:val="left" w:pos="8330"/>
              </w:tabs>
              <w:spacing w:before="120" w:after="120" w:line="276" w:lineRule="auto"/>
              <w:jc w:val="both"/>
              <w:rPr>
                <w:rFonts w:ascii="Times New Roman" w:hAnsi="Times New Roman" w:cs="Times New Roman"/>
              </w:rPr>
            </w:pPr>
            <w:r w:rsidRPr="007A23A6">
              <w:rPr>
                <w:rFonts w:ascii="Times New Roman" w:hAnsi="Times New Roman" w:cs="Times New Roman"/>
              </w:rPr>
              <w:t>Transport</w:t>
            </w:r>
          </w:p>
        </w:tc>
        <w:tc>
          <w:tcPr>
            <w:tcW w:w="4253" w:type="dxa"/>
            <w:noWrap/>
            <w:vAlign w:val="center"/>
          </w:tcPr>
          <w:p w14:paraId="50C171DA" w14:textId="0A23BA49" w:rsidR="00711804" w:rsidRPr="00073EFC" w:rsidRDefault="001F529D" w:rsidP="00073EFC">
            <w:pPr>
              <w:pStyle w:val="NormalWeb"/>
              <w:rPr>
                <w:sz w:val="22"/>
                <w:szCs w:val="22"/>
              </w:rPr>
            </w:pPr>
            <w:r w:rsidRPr="001F529D">
              <w:rPr>
                <w:sz w:val="22"/>
                <w:szCs w:val="22"/>
              </w:rPr>
              <w:t xml:space="preserve">Aller-retour entre le </w:t>
            </w:r>
            <w:proofErr w:type="spellStart"/>
            <w:r w:rsidRPr="001F529D">
              <w:rPr>
                <w:sz w:val="22"/>
                <w:szCs w:val="22"/>
              </w:rPr>
              <w:t>Mövenpick</w:t>
            </w:r>
            <w:proofErr w:type="spellEnd"/>
            <w:r w:rsidRPr="001F529D">
              <w:rPr>
                <w:sz w:val="22"/>
                <w:szCs w:val="22"/>
              </w:rPr>
              <w:t xml:space="preserve"> Hotel du Lac un et le Musée national du Bardo</w:t>
            </w:r>
            <w:r w:rsidRPr="001F529D">
              <w:rPr>
                <w:sz w:val="22"/>
                <w:szCs w:val="22"/>
              </w:rPr>
              <w:br/>
              <w:t xml:space="preserve">Bus / Mini-vans </w:t>
            </w:r>
          </w:p>
        </w:tc>
      </w:tr>
      <w:tr w:rsidR="00C35244" w14:paraId="383D4749" w14:textId="19C23134" w:rsidTr="00212F2C">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0"/>
          <w:jc w:val="center"/>
        </w:trPr>
        <w:tc>
          <w:tcPr>
            <w:tcW w:w="4252" w:type="dxa"/>
            <w:tcBorders>
              <w:left w:val="single" w:sz="4" w:space="0" w:color="auto"/>
              <w:bottom w:val="single" w:sz="4" w:space="0" w:color="auto"/>
              <w:right w:val="single" w:sz="4" w:space="0" w:color="auto"/>
            </w:tcBorders>
            <w:noWrap/>
          </w:tcPr>
          <w:p w14:paraId="39457243" w14:textId="4A9BEEC3" w:rsidR="00C35244" w:rsidRPr="00C35244" w:rsidRDefault="00C35244" w:rsidP="00C35244">
            <w:pPr>
              <w:tabs>
                <w:tab w:val="left" w:pos="8330"/>
              </w:tabs>
              <w:spacing w:before="120" w:after="120" w:line="276" w:lineRule="auto"/>
              <w:jc w:val="both"/>
              <w:rPr>
                <w:rFonts w:ascii="Times New Roman" w:hAnsi="Times New Roman" w:cs="Times New Roman"/>
              </w:rPr>
            </w:pPr>
            <w:r w:rsidRPr="00C35244">
              <w:rPr>
                <w:rFonts w:ascii="Times New Roman" w:hAnsi="Times New Roman" w:cs="Times New Roman"/>
              </w:rPr>
              <w:t>Mobilisation de l’agence</w:t>
            </w:r>
          </w:p>
        </w:tc>
        <w:tc>
          <w:tcPr>
            <w:tcW w:w="4253" w:type="dxa"/>
            <w:tcBorders>
              <w:left w:val="single" w:sz="4" w:space="0" w:color="auto"/>
              <w:bottom w:val="single" w:sz="4" w:space="0" w:color="auto"/>
              <w:right w:val="single" w:sz="4" w:space="0" w:color="auto"/>
            </w:tcBorders>
            <w:noWrap/>
          </w:tcPr>
          <w:p w14:paraId="49E64BBE" w14:textId="1DD0B3F1" w:rsidR="00C35244" w:rsidRPr="00C35244" w:rsidRDefault="00C35244" w:rsidP="005A1D98">
            <w:pPr>
              <w:tabs>
                <w:tab w:val="left" w:pos="8330"/>
              </w:tabs>
              <w:spacing w:before="120" w:after="120" w:line="276" w:lineRule="auto"/>
              <w:jc w:val="both"/>
              <w:rPr>
                <w:rFonts w:ascii="Times New Roman" w:hAnsi="Times New Roman" w:cs="Times New Roman"/>
              </w:rPr>
            </w:pPr>
            <w:r>
              <w:rPr>
                <w:rFonts w:ascii="Times New Roman" w:hAnsi="Times New Roman" w:cs="Times New Roman"/>
              </w:rPr>
              <w:t xml:space="preserve"> Journée complète</w:t>
            </w:r>
          </w:p>
        </w:tc>
      </w:tr>
      <w:tr w:rsidR="00212F2C" w14:paraId="333F1DCC" w14:textId="77777777" w:rsidTr="00212F2C">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0"/>
          <w:jc w:val="center"/>
        </w:trPr>
        <w:tc>
          <w:tcPr>
            <w:tcW w:w="4252" w:type="dxa"/>
            <w:tcBorders>
              <w:top w:val="single" w:sz="4" w:space="0" w:color="auto"/>
              <w:left w:val="single" w:sz="4" w:space="0" w:color="auto"/>
              <w:bottom w:val="single" w:sz="4" w:space="0" w:color="auto"/>
              <w:right w:val="single" w:sz="4" w:space="0" w:color="auto"/>
            </w:tcBorders>
            <w:noWrap/>
          </w:tcPr>
          <w:p w14:paraId="70F0DA36" w14:textId="7FFBBF0F" w:rsidR="00212F2C" w:rsidRPr="00C35244" w:rsidRDefault="00212F2C" w:rsidP="00212F2C">
            <w:pPr>
              <w:tabs>
                <w:tab w:val="left" w:pos="8330"/>
              </w:tabs>
              <w:spacing w:before="120" w:after="120" w:line="276" w:lineRule="auto"/>
              <w:jc w:val="both"/>
              <w:rPr>
                <w:rFonts w:ascii="Times New Roman" w:hAnsi="Times New Roman" w:cs="Times New Roman"/>
              </w:rPr>
            </w:pPr>
            <w:r w:rsidRPr="00212F2C">
              <w:rPr>
                <w:rFonts w:ascii="Times New Roman" w:hAnsi="Times New Roman" w:cs="Times New Roman"/>
              </w:rPr>
              <w:t>Prestation</w:t>
            </w:r>
          </w:p>
        </w:tc>
        <w:tc>
          <w:tcPr>
            <w:tcW w:w="4253" w:type="dxa"/>
            <w:tcBorders>
              <w:top w:val="single" w:sz="4" w:space="0" w:color="auto"/>
              <w:left w:val="single" w:sz="4" w:space="0" w:color="auto"/>
              <w:bottom w:val="single" w:sz="4" w:space="0" w:color="auto"/>
              <w:right w:val="single" w:sz="4" w:space="0" w:color="auto"/>
            </w:tcBorders>
            <w:noWrap/>
          </w:tcPr>
          <w:p w14:paraId="62F02EC5" w14:textId="6E45CBD0" w:rsidR="00212F2C" w:rsidRDefault="00212F2C" w:rsidP="00C6326B">
            <w:pPr>
              <w:tabs>
                <w:tab w:val="left" w:pos="8330"/>
              </w:tabs>
              <w:spacing w:before="120" w:after="120" w:line="276" w:lineRule="auto"/>
              <w:jc w:val="both"/>
              <w:rPr>
                <w:rFonts w:ascii="Times New Roman" w:hAnsi="Times New Roman" w:cs="Times New Roman"/>
              </w:rPr>
            </w:pPr>
            <w:r w:rsidRPr="00212F2C">
              <w:rPr>
                <w:rFonts w:ascii="Times New Roman" w:hAnsi="Times New Roman" w:cs="Times New Roman"/>
              </w:rPr>
              <w:t>Aménagement et gestion de l’espace, mobilier, décoration,</w:t>
            </w:r>
            <w:bookmarkStart w:id="0" w:name="_GoBack"/>
            <w:bookmarkEnd w:id="0"/>
            <w:r w:rsidRPr="00212F2C">
              <w:rPr>
                <w:rFonts w:ascii="Times New Roman" w:hAnsi="Times New Roman" w:cs="Times New Roman"/>
              </w:rPr>
              <w:t xml:space="preserve"> équipements audiovisuels, photographie et vidéographie, coordination générale </w:t>
            </w:r>
          </w:p>
        </w:tc>
      </w:tr>
    </w:tbl>
    <w:p w14:paraId="3FABCB8D" w14:textId="5F2664D0" w:rsidR="005A1D98" w:rsidRDefault="001F529D" w:rsidP="001F529D">
      <w:pPr>
        <w:pStyle w:val="Paragraphedeliste"/>
        <w:numPr>
          <w:ilvl w:val="0"/>
          <w:numId w:val="45"/>
        </w:numPr>
        <w:tabs>
          <w:tab w:val="left" w:pos="8330"/>
        </w:tabs>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Jour deux (6 octobre 2026)</w:t>
      </w:r>
    </w:p>
    <w:tbl>
      <w:tblPr>
        <w:tblStyle w:val="Grilledutableau"/>
        <w:tblW w:w="0" w:type="auto"/>
        <w:tblInd w:w="-289" w:type="dxa"/>
        <w:tblLook w:val="04A0" w:firstRow="1" w:lastRow="0" w:firstColumn="1" w:lastColumn="0" w:noHBand="0" w:noVBand="1"/>
      </w:tblPr>
      <w:tblGrid>
        <w:gridCol w:w="4536"/>
        <w:gridCol w:w="4537"/>
      </w:tblGrid>
      <w:tr w:rsidR="001F529D" w14:paraId="641D0082" w14:textId="77777777" w:rsidTr="00073EFC">
        <w:trPr>
          <w:trHeight w:val="339"/>
        </w:trPr>
        <w:tc>
          <w:tcPr>
            <w:tcW w:w="4536" w:type="dxa"/>
            <w:vAlign w:val="center"/>
          </w:tcPr>
          <w:p w14:paraId="6B930B7D" w14:textId="745004A8" w:rsidR="001F529D" w:rsidRPr="001F529D" w:rsidRDefault="001F529D" w:rsidP="00073EFC">
            <w:pPr>
              <w:tabs>
                <w:tab w:val="left" w:pos="8330"/>
              </w:tabs>
              <w:spacing w:before="120" w:after="120" w:line="276" w:lineRule="auto"/>
              <w:rPr>
                <w:rFonts w:asciiTheme="majorBidi" w:hAnsiTheme="majorBidi" w:cstheme="majorBidi"/>
              </w:rPr>
            </w:pPr>
            <w:r w:rsidRPr="001F529D">
              <w:rPr>
                <w:rFonts w:asciiTheme="majorBidi" w:hAnsiTheme="majorBidi" w:cstheme="majorBidi"/>
              </w:rPr>
              <w:t>Rubrique</w:t>
            </w:r>
          </w:p>
        </w:tc>
        <w:tc>
          <w:tcPr>
            <w:tcW w:w="4537" w:type="dxa"/>
            <w:vAlign w:val="center"/>
          </w:tcPr>
          <w:p w14:paraId="032CAE07" w14:textId="6F80A2ED" w:rsidR="001F529D" w:rsidRPr="001F529D" w:rsidRDefault="001F529D" w:rsidP="00073EFC">
            <w:pPr>
              <w:tabs>
                <w:tab w:val="left" w:pos="8330"/>
              </w:tabs>
              <w:spacing w:before="120" w:after="120" w:line="276" w:lineRule="auto"/>
              <w:rPr>
                <w:rFonts w:asciiTheme="majorBidi" w:hAnsiTheme="majorBidi" w:cstheme="majorBidi"/>
              </w:rPr>
            </w:pPr>
            <w:r w:rsidRPr="001F529D">
              <w:rPr>
                <w:rFonts w:asciiTheme="majorBidi" w:hAnsiTheme="majorBidi" w:cstheme="majorBidi"/>
              </w:rPr>
              <w:t>Informations</w:t>
            </w:r>
          </w:p>
        </w:tc>
      </w:tr>
      <w:tr w:rsidR="001F529D" w14:paraId="3E3F4662" w14:textId="77777777" w:rsidTr="00073EFC">
        <w:tc>
          <w:tcPr>
            <w:tcW w:w="4536" w:type="dxa"/>
            <w:vAlign w:val="center"/>
          </w:tcPr>
          <w:p w14:paraId="47A95D63" w14:textId="1DA71DC5" w:rsidR="001F529D" w:rsidRPr="001F529D" w:rsidRDefault="001F529D" w:rsidP="00073EFC">
            <w:pPr>
              <w:tabs>
                <w:tab w:val="left" w:pos="8330"/>
              </w:tabs>
              <w:spacing w:before="120" w:after="120" w:line="276" w:lineRule="auto"/>
              <w:rPr>
                <w:rFonts w:asciiTheme="majorBidi" w:hAnsiTheme="majorBidi" w:cstheme="majorBidi"/>
              </w:rPr>
            </w:pPr>
            <w:r w:rsidRPr="001F529D">
              <w:rPr>
                <w:rFonts w:asciiTheme="majorBidi" w:hAnsiTheme="majorBidi" w:cstheme="majorBidi"/>
              </w:rPr>
              <w:t>Lieu</w:t>
            </w:r>
          </w:p>
        </w:tc>
        <w:tc>
          <w:tcPr>
            <w:tcW w:w="4537" w:type="dxa"/>
            <w:vAlign w:val="center"/>
          </w:tcPr>
          <w:p w14:paraId="4770677F" w14:textId="013730A2" w:rsidR="001F529D" w:rsidRPr="001F529D" w:rsidRDefault="00073EFC" w:rsidP="00073EFC">
            <w:pPr>
              <w:tabs>
                <w:tab w:val="left" w:pos="8330"/>
              </w:tabs>
              <w:spacing w:before="120" w:after="120" w:line="276" w:lineRule="auto"/>
              <w:rPr>
                <w:rFonts w:asciiTheme="majorBidi" w:hAnsiTheme="majorBidi" w:cstheme="majorBidi"/>
              </w:rPr>
            </w:pPr>
            <w:proofErr w:type="spellStart"/>
            <w:r>
              <w:rPr>
                <w:rFonts w:asciiTheme="majorBidi" w:hAnsiTheme="majorBidi" w:cstheme="majorBidi"/>
              </w:rPr>
              <w:t>Mö</w:t>
            </w:r>
            <w:r w:rsidR="001F529D" w:rsidRPr="001F529D">
              <w:rPr>
                <w:rFonts w:asciiTheme="majorBidi" w:hAnsiTheme="majorBidi" w:cstheme="majorBidi"/>
              </w:rPr>
              <w:t>venpick</w:t>
            </w:r>
            <w:proofErr w:type="spellEnd"/>
            <w:r w:rsidR="001F529D" w:rsidRPr="001F529D">
              <w:rPr>
                <w:rFonts w:asciiTheme="majorBidi" w:hAnsiTheme="majorBidi" w:cstheme="majorBidi"/>
              </w:rPr>
              <w:t xml:space="preserve"> lac 1</w:t>
            </w:r>
            <w:r w:rsidR="001F529D">
              <w:rPr>
                <w:rFonts w:asciiTheme="majorBidi" w:hAnsiTheme="majorBidi" w:cstheme="majorBidi"/>
              </w:rPr>
              <w:t xml:space="preserve"> Tunis</w:t>
            </w:r>
          </w:p>
        </w:tc>
      </w:tr>
      <w:tr w:rsidR="001F529D" w14:paraId="095F7AA5" w14:textId="77777777" w:rsidTr="00073EFC">
        <w:tc>
          <w:tcPr>
            <w:tcW w:w="4536" w:type="dxa"/>
            <w:vAlign w:val="center"/>
          </w:tcPr>
          <w:p w14:paraId="1C7BEFE0" w14:textId="1D62076D" w:rsidR="001F529D" w:rsidRPr="001F529D" w:rsidRDefault="001F529D" w:rsidP="00073EFC">
            <w:pPr>
              <w:tabs>
                <w:tab w:val="left" w:pos="8330"/>
              </w:tabs>
              <w:spacing w:before="120" w:after="120" w:line="276" w:lineRule="auto"/>
              <w:rPr>
                <w:rFonts w:asciiTheme="majorBidi" w:hAnsiTheme="majorBidi" w:cstheme="majorBidi"/>
              </w:rPr>
            </w:pPr>
            <w:r w:rsidRPr="001F529D">
              <w:rPr>
                <w:rFonts w:asciiTheme="majorBidi" w:hAnsiTheme="majorBidi" w:cstheme="majorBidi"/>
              </w:rPr>
              <w:t>Horaire</w:t>
            </w:r>
          </w:p>
        </w:tc>
        <w:tc>
          <w:tcPr>
            <w:tcW w:w="4537" w:type="dxa"/>
            <w:vAlign w:val="center"/>
          </w:tcPr>
          <w:p w14:paraId="59AE28C9" w14:textId="3B6F8278" w:rsidR="001F529D" w:rsidRPr="001F529D" w:rsidRDefault="00073EFC" w:rsidP="00073EFC">
            <w:pPr>
              <w:tabs>
                <w:tab w:val="left" w:pos="8330"/>
              </w:tabs>
              <w:spacing w:before="120" w:after="120" w:line="276" w:lineRule="auto"/>
              <w:rPr>
                <w:rFonts w:asciiTheme="majorBidi" w:hAnsiTheme="majorBidi" w:cstheme="majorBidi"/>
              </w:rPr>
            </w:pPr>
            <w:r>
              <w:rPr>
                <w:rFonts w:asciiTheme="majorBidi" w:hAnsiTheme="majorBidi" w:cstheme="majorBidi"/>
              </w:rPr>
              <w:t>08h00 – 18h</w:t>
            </w:r>
            <w:r w:rsidR="001F529D" w:rsidRPr="001F529D">
              <w:rPr>
                <w:rFonts w:asciiTheme="majorBidi" w:hAnsiTheme="majorBidi" w:cstheme="majorBidi"/>
              </w:rPr>
              <w:t>00</w:t>
            </w:r>
          </w:p>
        </w:tc>
      </w:tr>
      <w:tr w:rsidR="001F529D" w14:paraId="096B10EA" w14:textId="77777777" w:rsidTr="00073EFC">
        <w:trPr>
          <w:trHeight w:val="901"/>
        </w:trPr>
        <w:tc>
          <w:tcPr>
            <w:tcW w:w="4536" w:type="dxa"/>
            <w:vAlign w:val="center"/>
          </w:tcPr>
          <w:p w14:paraId="377F32AE" w14:textId="33000C12" w:rsidR="001F529D" w:rsidRPr="001F529D" w:rsidRDefault="001F529D" w:rsidP="00073EFC">
            <w:pPr>
              <w:tabs>
                <w:tab w:val="left" w:pos="8330"/>
              </w:tabs>
              <w:spacing w:before="120" w:after="120" w:line="276" w:lineRule="auto"/>
              <w:rPr>
                <w:rFonts w:asciiTheme="majorBidi" w:hAnsiTheme="majorBidi" w:cstheme="majorBidi"/>
              </w:rPr>
            </w:pPr>
            <w:r w:rsidRPr="001F529D">
              <w:rPr>
                <w:rFonts w:asciiTheme="majorBidi" w:hAnsiTheme="majorBidi" w:cstheme="majorBidi"/>
              </w:rPr>
              <w:t xml:space="preserve">Prestation prévues </w:t>
            </w:r>
          </w:p>
        </w:tc>
        <w:tc>
          <w:tcPr>
            <w:tcW w:w="4537" w:type="dxa"/>
            <w:vAlign w:val="center"/>
          </w:tcPr>
          <w:p w14:paraId="25C81F72" w14:textId="077E5325" w:rsidR="001F529D" w:rsidRPr="00073EFC" w:rsidRDefault="001F529D" w:rsidP="00073EFC">
            <w:pPr>
              <w:pStyle w:val="NormalWeb"/>
              <w:rPr>
                <w:rFonts w:asciiTheme="majorBidi" w:hAnsiTheme="majorBidi" w:cstheme="majorBidi"/>
                <w:sz w:val="22"/>
                <w:szCs w:val="22"/>
              </w:rPr>
            </w:pPr>
            <w:r w:rsidRPr="001F529D">
              <w:rPr>
                <w:rFonts w:asciiTheme="majorBidi" w:hAnsiTheme="majorBidi" w:cstheme="majorBidi"/>
                <w:sz w:val="22"/>
                <w:szCs w:val="22"/>
              </w:rPr>
              <w:t xml:space="preserve">Couverture photographique et vidéographique de l’événement </w:t>
            </w:r>
          </w:p>
        </w:tc>
      </w:tr>
      <w:tr w:rsidR="001F529D" w14:paraId="007394A5" w14:textId="77777777" w:rsidTr="00073EFC">
        <w:tc>
          <w:tcPr>
            <w:tcW w:w="4536" w:type="dxa"/>
            <w:vAlign w:val="center"/>
          </w:tcPr>
          <w:p w14:paraId="6B7492D5" w14:textId="63CC367C" w:rsidR="001F529D" w:rsidRPr="001F529D" w:rsidRDefault="001F529D" w:rsidP="00073EFC">
            <w:pPr>
              <w:tabs>
                <w:tab w:val="left" w:pos="8330"/>
              </w:tabs>
              <w:spacing w:before="120" w:after="120" w:line="276" w:lineRule="auto"/>
              <w:rPr>
                <w:rFonts w:asciiTheme="majorBidi" w:hAnsiTheme="majorBidi" w:cstheme="majorBidi"/>
              </w:rPr>
            </w:pPr>
            <w:r w:rsidRPr="001F529D">
              <w:rPr>
                <w:rFonts w:asciiTheme="majorBidi" w:hAnsiTheme="majorBidi" w:cstheme="majorBidi"/>
              </w:rPr>
              <w:t>Photographe</w:t>
            </w:r>
          </w:p>
        </w:tc>
        <w:tc>
          <w:tcPr>
            <w:tcW w:w="4537" w:type="dxa"/>
            <w:vAlign w:val="center"/>
          </w:tcPr>
          <w:p w14:paraId="7231ED90" w14:textId="5B9281D0" w:rsidR="001F529D" w:rsidRPr="001F529D" w:rsidRDefault="001F529D" w:rsidP="00073EFC">
            <w:pPr>
              <w:tabs>
                <w:tab w:val="left" w:pos="8330"/>
              </w:tabs>
              <w:spacing w:before="120" w:after="120" w:line="276" w:lineRule="auto"/>
              <w:rPr>
                <w:rFonts w:asciiTheme="majorBidi" w:hAnsiTheme="majorBidi" w:cstheme="majorBidi"/>
              </w:rPr>
            </w:pPr>
            <w:r w:rsidRPr="001F529D">
              <w:rPr>
                <w:rFonts w:asciiTheme="majorBidi" w:hAnsiTheme="majorBidi" w:cstheme="majorBidi"/>
              </w:rPr>
              <w:t>Présence requise</w:t>
            </w:r>
          </w:p>
        </w:tc>
      </w:tr>
      <w:tr w:rsidR="001F529D" w14:paraId="1319314B" w14:textId="77777777" w:rsidTr="00073EFC">
        <w:tc>
          <w:tcPr>
            <w:tcW w:w="4536" w:type="dxa"/>
            <w:vAlign w:val="center"/>
          </w:tcPr>
          <w:p w14:paraId="6D1A1DA2" w14:textId="1D1DC738" w:rsidR="001F529D" w:rsidRPr="001F529D" w:rsidRDefault="001F529D" w:rsidP="00073EFC">
            <w:pPr>
              <w:tabs>
                <w:tab w:val="left" w:pos="8330"/>
              </w:tabs>
              <w:spacing w:before="120" w:after="120" w:line="276" w:lineRule="auto"/>
              <w:rPr>
                <w:rFonts w:asciiTheme="majorBidi" w:hAnsiTheme="majorBidi" w:cstheme="majorBidi"/>
              </w:rPr>
            </w:pPr>
            <w:r w:rsidRPr="001F529D">
              <w:rPr>
                <w:rFonts w:asciiTheme="majorBidi" w:hAnsiTheme="majorBidi" w:cstheme="majorBidi"/>
              </w:rPr>
              <w:t xml:space="preserve">Vidéaste/ Cameraman </w:t>
            </w:r>
          </w:p>
        </w:tc>
        <w:tc>
          <w:tcPr>
            <w:tcW w:w="4537" w:type="dxa"/>
            <w:vAlign w:val="center"/>
          </w:tcPr>
          <w:p w14:paraId="1DEFC9B0" w14:textId="408C5897" w:rsidR="001F529D" w:rsidRPr="001F529D" w:rsidRDefault="001F529D" w:rsidP="00073EFC">
            <w:pPr>
              <w:tabs>
                <w:tab w:val="left" w:pos="8330"/>
              </w:tabs>
              <w:spacing w:before="120" w:after="120" w:line="276" w:lineRule="auto"/>
              <w:rPr>
                <w:rFonts w:asciiTheme="majorBidi" w:hAnsiTheme="majorBidi" w:cstheme="majorBidi"/>
              </w:rPr>
            </w:pPr>
            <w:r w:rsidRPr="001F529D">
              <w:rPr>
                <w:rFonts w:asciiTheme="majorBidi" w:hAnsiTheme="majorBidi" w:cstheme="majorBidi"/>
              </w:rPr>
              <w:t>Présence requise</w:t>
            </w:r>
          </w:p>
        </w:tc>
      </w:tr>
      <w:tr w:rsidR="001F529D" w14:paraId="2F1388FE" w14:textId="77777777" w:rsidTr="00073EFC">
        <w:trPr>
          <w:trHeight w:val="819"/>
        </w:trPr>
        <w:tc>
          <w:tcPr>
            <w:tcW w:w="4536" w:type="dxa"/>
            <w:vAlign w:val="center"/>
          </w:tcPr>
          <w:p w14:paraId="4884C13E" w14:textId="5F0582B0" w:rsidR="001F529D" w:rsidRPr="001F529D" w:rsidRDefault="001F529D" w:rsidP="00073EFC">
            <w:pPr>
              <w:tabs>
                <w:tab w:val="left" w:pos="8330"/>
              </w:tabs>
              <w:spacing w:before="120" w:after="120" w:line="276" w:lineRule="auto"/>
              <w:rPr>
                <w:rFonts w:asciiTheme="majorBidi" w:hAnsiTheme="majorBidi" w:cstheme="majorBidi"/>
              </w:rPr>
            </w:pPr>
            <w:r w:rsidRPr="001F529D">
              <w:rPr>
                <w:rFonts w:asciiTheme="majorBidi" w:hAnsiTheme="majorBidi" w:cstheme="majorBidi"/>
              </w:rPr>
              <w:t xml:space="preserve">Transport </w:t>
            </w:r>
          </w:p>
        </w:tc>
        <w:tc>
          <w:tcPr>
            <w:tcW w:w="4537" w:type="dxa"/>
            <w:vAlign w:val="center"/>
          </w:tcPr>
          <w:p w14:paraId="27F64DCD" w14:textId="63461B4C" w:rsidR="001F529D" w:rsidRPr="00073EFC" w:rsidRDefault="001F529D" w:rsidP="00073EFC">
            <w:pPr>
              <w:pStyle w:val="NormalWeb"/>
              <w:rPr>
                <w:rFonts w:asciiTheme="majorBidi" w:hAnsiTheme="majorBidi" w:cstheme="majorBidi"/>
                <w:sz w:val="22"/>
                <w:szCs w:val="22"/>
              </w:rPr>
            </w:pPr>
            <w:r w:rsidRPr="001F529D">
              <w:rPr>
                <w:rFonts w:asciiTheme="majorBidi" w:hAnsiTheme="majorBidi" w:cstheme="majorBidi"/>
                <w:sz w:val="22"/>
                <w:szCs w:val="22"/>
              </w:rPr>
              <w:t xml:space="preserve">Non requis – l’événement se déroule dans l’hôtel où résident les participants </w:t>
            </w:r>
          </w:p>
        </w:tc>
      </w:tr>
    </w:tbl>
    <w:p w14:paraId="26820796" w14:textId="1725EF44" w:rsidR="005A1D98" w:rsidRPr="007A23A6" w:rsidRDefault="005A1D98" w:rsidP="007A23A6">
      <w:pPr>
        <w:tabs>
          <w:tab w:val="left" w:pos="8330"/>
        </w:tabs>
        <w:spacing w:before="120" w:after="120" w:line="276" w:lineRule="auto"/>
        <w:jc w:val="both"/>
        <w:rPr>
          <w:rFonts w:ascii="Times New Roman" w:hAnsi="Times New Roman" w:cs="Times New Roman"/>
          <w:sz w:val="24"/>
          <w:szCs w:val="24"/>
        </w:rPr>
      </w:pPr>
    </w:p>
    <w:p w14:paraId="2F1C2319" w14:textId="77777777" w:rsidR="002248F5" w:rsidRPr="007A23A6" w:rsidRDefault="00711804" w:rsidP="007A23A6">
      <w:pPr>
        <w:tabs>
          <w:tab w:val="left" w:pos="8330"/>
        </w:tabs>
        <w:spacing w:before="120" w:after="120" w:line="276" w:lineRule="auto"/>
        <w:jc w:val="both"/>
        <w:rPr>
          <w:rFonts w:ascii="Times New Roman" w:hAnsi="Times New Roman" w:cs="Times New Roman"/>
        </w:rPr>
      </w:pPr>
      <w:r w:rsidRPr="007A23A6">
        <w:rPr>
          <w:rFonts w:ascii="Times New Roman" w:hAnsi="Times New Roman" w:cs="Times New Roman"/>
        </w:rPr>
        <w:t>Les informations définitives relatives au nombre de participants, au programme et aux horaires seront communiquées au prestataire retenu dans les délais nécessaires à la bonne préparation de la prestation.</w:t>
      </w:r>
    </w:p>
    <w:p w14:paraId="657B3612" w14:textId="454E5A40" w:rsidR="002248F5" w:rsidRPr="00C35244" w:rsidRDefault="002248F5" w:rsidP="007A23A6">
      <w:pPr>
        <w:tabs>
          <w:tab w:val="left" w:pos="8330"/>
        </w:tabs>
        <w:spacing w:before="120" w:after="120" w:line="276" w:lineRule="auto"/>
        <w:jc w:val="both"/>
        <w:rPr>
          <w:rFonts w:asciiTheme="majorBidi" w:hAnsiTheme="majorBidi" w:cstheme="majorBidi"/>
        </w:rPr>
      </w:pPr>
      <w:r w:rsidRPr="00C35244">
        <w:rPr>
          <w:rFonts w:asciiTheme="majorBidi" w:hAnsiTheme="majorBidi" w:cstheme="majorBidi"/>
        </w:rPr>
        <w:t>Un calendrier détaillé devra être soumis et validé avant l’événement.</w:t>
      </w:r>
    </w:p>
    <w:p w14:paraId="42D62F06" w14:textId="17B03197" w:rsidR="00550307" w:rsidRPr="00C35244" w:rsidRDefault="00C35244" w:rsidP="007A23A6">
      <w:pPr>
        <w:tabs>
          <w:tab w:val="left" w:pos="8330"/>
        </w:tabs>
        <w:spacing w:before="120" w:after="120" w:line="276" w:lineRule="auto"/>
        <w:jc w:val="both"/>
        <w:rPr>
          <w:rFonts w:asciiTheme="majorBidi" w:hAnsiTheme="majorBidi" w:cstheme="majorBidi"/>
        </w:rPr>
      </w:pPr>
      <w:r w:rsidRPr="00C35244">
        <w:rPr>
          <w:rFonts w:asciiTheme="majorBidi" w:hAnsiTheme="majorBidi" w:cstheme="majorBidi"/>
        </w:rPr>
        <w:t xml:space="preserve">L’agence événementielle sera mobilisée le 05 octobre 2026 pour assurer l’ensemble des prestations logistiques, techniques et organisationnelles prévues au Musée national du Bardo. Le photographe et le vidéaste devront également être mobilisés le 06 octobre 2026 pour assurer la couverture du deuxième jour de l’événement, qui se tiendra au </w:t>
      </w:r>
      <w:proofErr w:type="spellStart"/>
      <w:r w:rsidRPr="00C35244">
        <w:rPr>
          <w:rFonts w:asciiTheme="majorBidi" w:hAnsiTheme="majorBidi" w:cstheme="majorBidi"/>
        </w:rPr>
        <w:t>Mövenpick</w:t>
      </w:r>
      <w:proofErr w:type="spellEnd"/>
      <w:r w:rsidRPr="00C35244">
        <w:rPr>
          <w:rFonts w:asciiTheme="majorBidi" w:hAnsiTheme="majorBidi" w:cstheme="majorBidi"/>
        </w:rPr>
        <w:t xml:space="preserve"> Hotel du Lac Tunis 1, de 08h00 à 18h00.</w:t>
      </w:r>
    </w:p>
    <w:p w14:paraId="2DD6D4E5" w14:textId="77777777" w:rsidR="00550307" w:rsidRPr="007A23A6" w:rsidRDefault="00550307" w:rsidP="007A23A6">
      <w:pPr>
        <w:pBdr>
          <w:bottom w:val="single" w:sz="6" w:space="1" w:color="auto"/>
        </w:pBdr>
        <w:tabs>
          <w:tab w:val="left" w:pos="8330"/>
        </w:tabs>
        <w:spacing w:before="120" w:after="120" w:line="276" w:lineRule="auto"/>
        <w:jc w:val="both"/>
        <w:rPr>
          <w:rFonts w:ascii="Times New Roman" w:hAnsi="Times New Roman" w:cs="Times New Roman"/>
        </w:rPr>
      </w:pPr>
    </w:p>
    <w:p w14:paraId="25B21542" w14:textId="77777777" w:rsidR="00550307" w:rsidRPr="007A23A6" w:rsidRDefault="00550307" w:rsidP="007A23A6">
      <w:pPr>
        <w:tabs>
          <w:tab w:val="left" w:pos="8330"/>
        </w:tabs>
        <w:spacing w:before="120" w:after="120" w:line="276" w:lineRule="auto"/>
        <w:jc w:val="both"/>
        <w:rPr>
          <w:rFonts w:ascii="Times New Roman" w:hAnsi="Times New Roman" w:cs="Times New Roman"/>
        </w:rPr>
      </w:pPr>
    </w:p>
    <w:p w14:paraId="3BE64411" w14:textId="77777777" w:rsidR="00711804" w:rsidRPr="00A91562" w:rsidRDefault="00711804" w:rsidP="007A23A6">
      <w:pPr>
        <w:pStyle w:val="isselectedend"/>
        <w:numPr>
          <w:ilvl w:val="0"/>
          <w:numId w:val="43"/>
        </w:numPr>
        <w:spacing w:before="120" w:beforeAutospacing="0" w:after="120" w:afterAutospacing="0" w:line="276" w:lineRule="auto"/>
        <w:jc w:val="both"/>
        <w:rPr>
          <w:u w:val="single"/>
        </w:rPr>
      </w:pPr>
      <w:r w:rsidRPr="00A91562">
        <w:rPr>
          <w:u w:val="single"/>
        </w:rPr>
        <w:t>Étendue des prestations</w:t>
      </w:r>
    </w:p>
    <w:p w14:paraId="0BCE17C5" w14:textId="77777777" w:rsidR="00A7085D" w:rsidRPr="007A23A6" w:rsidRDefault="00A7085D" w:rsidP="007A23A6">
      <w:pPr>
        <w:pStyle w:val="isselectedend"/>
        <w:spacing w:before="120" w:beforeAutospacing="0" w:after="120" w:afterAutospacing="0" w:line="276" w:lineRule="auto"/>
        <w:jc w:val="both"/>
        <w:rPr>
          <w:sz w:val="22"/>
          <w:szCs w:val="22"/>
        </w:rPr>
      </w:pPr>
      <w:r w:rsidRPr="007A23A6">
        <w:rPr>
          <w:sz w:val="22"/>
          <w:szCs w:val="22"/>
        </w:rPr>
        <w:t xml:space="preserve">L’agence sera chargée de l’aménagement et de la mise en place de l’espace événementiel, en coordination avec </w:t>
      </w:r>
      <w:r w:rsidR="00711804" w:rsidRPr="007A23A6">
        <w:rPr>
          <w:rStyle w:val="text-token-text-primary"/>
          <w:sz w:val="22"/>
          <w:szCs w:val="22"/>
        </w:rPr>
        <w:t xml:space="preserve">Expertise France </w:t>
      </w:r>
      <w:r w:rsidRPr="007A23A6">
        <w:rPr>
          <w:sz w:val="22"/>
          <w:szCs w:val="22"/>
        </w:rPr>
        <w:t>et conformément aux contraintes et aux règles du Musée national du Bardo.</w:t>
      </w:r>
    </w:p>
    <w:p w14:paraId="7C72A100" w14:textId="77777777" w:rsidR="00A7085D" w:rsidRPr="007A23A6" w:rsidRDefault="00A7085D" w:rsidP="007A23A6">
      <w:pPr>
        <w:pStyle w:val="isselectedend"/>
        <w:spacing w:before="120" w:beforeAutospacing="0" w:after="120" w:afterAutospacing="0" w:line="276" w:lineRule="auto"/>
        <w:jc w:val="both"/>
        <w:rPr>
          <w:sz w:val="22"/>
          <w:szCs w:val="22"/>
        </w:rPr>
      </w:pPr>
      <w:r w:rsidRPr="007A23A6">
        <w:rPr>
          <w:sz w:val="22"/>
          <w:szCs w:val="22"/>
        </w:rPr>
        <w:t>Cette prestation comprendra notamment :</w:t>
      </w:r>
    </w:p>
    <w:p w14:paraId="5497854B" w14:textId="77777777" w:rsidR="00A7085D" w:rsidRPr="007A23A6" w:rsidRDefault="00A7085D" w:rsidP="007A23A6">
      <w:pPr>
        <w:widowControl/>
        <w:numPr>
          <w:ilvl w:val="0"/>
          <w:numId w:val="31"/>
        </w:numPr>
        <w:autoSpaceDE/>
        <w:autoSpaceDN/>
        <w:spacing w:before="120" w:after="120" w:line="276" w:lineRule="auto"/>
        <w:jc w:val="both"/>
        <w:rPr>
          <w:rFonts w:ascii="Times New Roman" w:hAnsi="Times New Roman" w:cs="Times New Roman"/>
        </w:rPr>
      </w:pPr>
      <w:r w:rsidRPr="007A23A6">
        <w:rPr>
          <w:rFonts w:ascii="Times New Roman" w:hAnsi="Times New Roman" w:cs="Times New Roman"/>
        </w:rPr>
        <w:t>La fourniture et l’installation des tables ;</w:t>
      </w:r>
    </w:p>
    <w:p w14:paraId="53E177AB" w14:textId="77777777" w:rsidR="00A7085D" w:rsidRPr="007A23A6" w:rsidRDefault="00A7085D" w:rsidP="007A23A6">
      <w:pPr>
        <w:widowControl/>
        <w:numPr>
          <w:ilvl w:val="0"/>
          <w:numId w:val="31"/>
        </w:numPr>
        <w:autoSpaceDE/>
        <w:autoSpaceDN/>
        <w:spacing w:before="120" w:after="120" w:line="276" w:lineRule="auto"/>
        <w:jc w:val="both"/>
        <w:rPr>
          <w:rFonts w:ascii="Times New Roman" w:hAnsi="Times New Roman" w:cs="Times New Roman"/>
        </w:rPr>
      </w:pPr>
      <w:r w:rsidRPr="007A23A6">
        <w:rPr>
          <w:rFonts w:ascii="Times New Roman" w:hAnsi="Times New Roman" w:cs="Times New Roman"/>
        </w:rPr>
        <w:t>La fourniture et l’installation des chaises ;</w:t>
      </w:r>
    </w:p>
    <w:p w14:paraId="0BB8CAC5" w14:textId="77777777" w:rsidR="00CE2474" w:rsidRPr="007A23A6" w:rsidRDefault="00CE2474" w:rsidP="007A23A6">
      <w:pPr>
        <w:widowControl/>
        <w:numPr>
          <w:ilvl w:val="0"/>
          <w:numId w:val="31"/>
        </w:numPr>
        <w:autoSpaceDE/>
        <w:autoSpaceDN/>
        <w:spacing w:before="120" w:after="120" w:line="276" w:lineRule="auto"/>
        <w:jc w:val="both"/>
        <w:rPr>
          <w:rFonts w:ascii="Times New Roman" w:hAnsi="Times New Roman" w:cs="Times New Roman"/>
        </w:rPr>
      </w:pPr>
      <w:r w:rsidRPr="007A23A6">
        <w:rPr>
          <w:rFonts w:ascii="Times New Roman" w:hAnsi="Times New Roman" w:cs="Times New Roman"/>
        </w:rPr>
        <w:t xml:space="preserve">Prévoir et installer une </w:t>
      </w:r>
      <w:r w:rsidRPr="007A23A6">
        <w:rPr>
          <w:rStyle w:val="lev"/>
          <w:rFonts w:ascii="Times New Roman" w:hAnsi="Times New Roman" w:cs="Times New Roman"/>
          <w:b w:val="0"/>
        </w:rPr>
        <w:t>table d’accueil avec deux chaises</w:t>
      </w:r>
      <w:r w:rsidRPr="007A23A6">
        <w:rPr>
          <w:rFonts w:ascii="Times New Roman" w:hAnsi="Times New Roman" w:cs="Times New Roman"/>
        </w:rPr>
        <w:t xml:space="preserve"> à l’entrée de l’espace événementiel.</w:t>
      </w:r>
    </w:p>
    <w:p w14:paraId="4B478D68" w14:textId="77777777" w:rsidR="00A7085D" w:rsidRPr="007A23A6" w:rsidRDefault="00A7085D" w:rsidP="007A23A6">
      <w:pPr>
        <w:widowControl/>
        <w:numPr>
          <w:ilvl w:val="0"/>
          <w:numId w:val="31"/>
        </w:numPr>
        <w:autoSpaceDE/>
        <w:autoSpaceDN/>
        <w:spacing w:before="120" w:after="120" w:line="276" w:lineRule="auto"/>
        <w:jc w:val="both"/>
        <w:rPr>
          <w:rFonts w:ascii="Times New Roman" w:hAnsi="Times New Roman" w:cs="Times New Roman"/>
        </w:rPr>
      </w:pPr>
      <w:r w:rsidRPr="007A23A6">
        <w:rPr>
          <w:rFonts w:ascii="Times New Roman" w:hAnsi="Times New Roman" w:cs="Times New Roman"/>
        </w:rPr>
        <w:t>La disposition du mobilier selon le plan d’aménagement validé ;</w:t>
      </w:r>
    </w:p>
    <w:p w14:paraId="13089E35" w14:textId="77777777" w:rsidR="00A7085D" w:rsidRPr="007A23A6" w:rsidRDefault="00A7085D" w:rsidP="007A23A6">
      <w:pPr>
        <w:widowControl/>
        <w:numPr>
          <w:ilvl w:val="0"/>
          <w:numId w:val="31"/>
        </w:numPr>
        <w:autoSpaceDE/>
        <w:autoSpaceDN/>
        <w:spacing w:before="120" w:after="120" w:line="276" w:lineRule="auto"/>
        <w:jc w:val="both"/>
        <w:rPr>
          <w:rFonts w:ascii="Times New Roman" w:hAnsi="Times New Roman" w:cs="Times New Roman"/>
        </w:rPr>
      </w:pPr>
      <w:r w:rsidRPr="007A23A6">
        <w:rPr>
          <w:rFonts w:ascii="Times New Roman" w:hAnsi="Times New Roman" w:cs="Times New Roman"/>
        </w:rPr>
        <w:t>La mise en place des espaces dédiés aux participants, intervenants et invités ;</w:t>
      </w:r>
    </w:p>
    <w:p w14:paraId="4CAA1F69" w14:textId="77777777" w:rsidR="00A7085D" w:rsidRPr="007A23A6" w:rsidRDefault="00A7085D" w:rsidP="007A23A6">
      <w:pPr>
        <w:widowControl/>
        <w:numPr>
          <w:ilvl w:val="0"/>
          <w:numId w:val="31"/>
        </w:numPr>
        <w:autoSpaceDE/>
        <w:autoSpaceDN/>
        <w:spacing w:before="120" w:after="120" w:line="276" w:lineRule="auto"/>
        <w:jc w:val="both"/>
        <w:rPr>
          <w:rFonts w:ascii="Times New Roman" w:hAnsi="Times New Roman" w:cs="Times New Roman"/>
        </w:rPr>
      </w:pPr>
      <w:r w:rsidRPr="007A23A6">
        <w:rPr>
          <w:rFonts w:ascii="Times New Roman" w:hAnsi="Times New Roman" w:cs="Times New Roman"/>
        </w:rPr>
        <w:t xml:space="preserve">L’aménagement de l’espace </w:t>
      </w:r>
      <w:r w:rsidR="00A91562">
        <w:rPr>
          <w:rFonts w:ascii="Times New Roman" w:hAnsi="Times New Roman" w:cs="Times New Roman"/>
        </w:rPr>
        <w:t>traiteur</w:t>
      </w:r>
      <w:r w:rsidRPr="007A23A6">
        <w:rPr>
          <w:rFonts w:ascii="Times New Roman" w:hAnsi="Times New Roman" w:cs="Times New Roman"/>
        </w:rPr>
        <w:t xml:space="preserve"> et cocktail ;</w:t>
      </w:r>
    </w:p>
    <w:p w14:paraId="3583D5EA" w14:textId="77777777" w:rsidR="00A7085D" w:rsidRPr="007A23A6" w:rsidRDefault="00A7085D" w:rsidP="007A23A6">
      <w:pPr>
        <w:widowControl/>
        <w:numPr>
          <w:ilvl w:val="0"/>
          <w:numId w:val="31"/>
        </w:numPr>
        <w:autoSpaceDE/>
        <w:autoSpaceDN/>
        <w:spacing w:before="120" w:after="120" w:line="276" w:lineRule="auto"/>
        <w:jc w:val="both"/>
        <w:rPr>
          <w:rFonts w:ascii="Times New Roman" w:hAnsi="Times New Roman" w:cs="Times New Roman"/>
        </w:rPr>
      </w:pPr>
      <w:r w:rsidRPr="007A23A6">
        <w:rPr>
          <w:rFonts w:ascii="Times New Roman" w:hAnsi="Times New Roman" w:cs="Times New Roman"/>
        </w:rPr>
        <w:t>La mise en place des éléments de décoration nécessaires ;</w:t>
      </w:r>
    </w:p>
    <w:p w14:paraId="1DB23286" w14:textId="77777777" w:rsidR="00A7085D" w:rsidRPr="007A23A6" w:rsidRDefault="00A7085D" w:rsidP="007A23A6">
      <w:pPr>
        <w:widowControl/>
        <w:numPr>
          <w:ilvl w:val="0"/>
          <w:numId w:val="31"/>
        </w:numPr>
        <w:autoSpaceDE/>
        <w:autoSpaceDN/>
        <w:spacing w:before="120" w:after="120" w:line="276" w:lineRule="auto"/>
        <w:jc w:val="both"/>
        <w:rPr>
          <w:rFonts w:ascii="Times New Roman" w:hAnsi="Times New Roman" w:cs="Times New Roman"/>
        </w:rPr>
      </w:pPr>
      <w:r w:rsidRPr="007A23A6">
        <w:rPr>
          <w:rFonts w:ascii="Times New Roman" w:hAnsi="Times New Roman" w:cs="Times New Roman"/>
        </w:rPr>
        <w:lastRenderedPageBreak/>
        <w:t>La décoration des tables et des espaces, selon le concept validé ;</w:t>
      </w:r>
    </w:p>
    <w:p w14:paraId="58490137" w14:textId="77777777" w:rsidR="00A7085D" w:rsidRPr="007A23A6" w:rsidRDefault="00A7085D" w:rsidP="007A23A6">
      <w:pPr>
        <w:widowControl/>
        <w:numPr>
          <w:ilvl w:val="0"/>
          <w:numId w:val="31"/>
        </w:numPr>
        <w:autoSpaceDE/>
        <w:autoSpaceDN/>
        <w:spacing w:before="120" w:after="120" w:line="276" w:lineRule="auto"/>
        <w:jc w:val="both"/>
        <w:rPr>
          <w:rFonts w:ascii="Times New Roman" w:hAnsi="Times New Roman" w:cs="Times New Roman"/>
        </w:rPr>
      </w:pPr>
      <w:r w:rsidRPr="007A23A6">
        <w:rPr>
          <w:rFonts w:ascii="Times New Roman" w:hAnsi="Times New Roman" w:cs="Times New Roman"/>
        </w:rPr>
        <w:t>La mise en place et le retrait des équipements après l’événement ;</w:t>
      </w:r>
    </w:p>
    <w:p w14:paraId="03C08036" w14:textId="77777777" w:rsidR="00A7085D" w:rsidRPr="007A23A6" w:rsidRDefault="00A7085D" w:rsidP="007A23A6">
      <w:pPr>
        <w:widowControl/>
        <w:numPr>
          <w:ilvl w:val="0"/>
          <w:numId w:val="31"/>
        </w:numPr>
        <w:autoSpaceDE/>
        <w:autoSpaceDN/>
        <w:spacing w:before="120" w:after="120" w:line="276" w:lineRule="auto"/>
        <w:jc w:val="both"/>
        <w:rPr>
          <w:rFonts w:ascii="Times New Roman" w:hAnsi="Times New Roman" w:cs="Times New Roman"/>
        </w:rPr>
      </w:pPr>
      <w:r w:rsidRPr="007A23A6">
        <w:rPr>
          <w:rFonts w:ascii="Times New Roman" w:hAnsi="Times New Roman" w:cs="Times New Roman"/>
        </w:rPr>
        <w:t>La remise en état de l’espace après la manifestation.</w:t>
      </w:r>
    </w:p>
    <w:p w14:paraId="0B035A4F" w14:textId="77777777" w:rsidR="00A7085D" w:rsidRPr="007A23A6" w:rsidRDefault="00A7085D" w:rsidP="007A23A6">
      <w:pPr>
        <w:pStyle w:val="isselectedend"/>
        <w:spacing w:before="120" w:beforeAutospacing="0" w:after="120" w:afterAutospacing="0" w:line="276" w:lineRule="auto"/>
        <w:jc w:val="both"/>
        <w:rPr>
          <w:sz w:val="22"/>
          <w:szCs w:val="22"/>
        </w:rPr>
      </w:pPr>
      <w:r w:rsidRPr="007A23A6">
        <w:rPr>
          <w:sz w:val="22"/>
          <w:szCs w:val="22"/>
        </w:rPr>
        <w:t xml:space="preserve">L’agence devra proposer, en amont de l’événement, un </w:t>
      </w:r>
      <w:r w:rsidRPr="007A23A6">
        <w:rPr>
          <w:rStyle w:val="lev"/>
          <w:rFonts w:eastAsia="Tahoma"/>
          <w:b w:val="0"/>
          <w:sz w:val="22"/>
          <w:szCs w:val="22"/>
        </w:rPr>
        <w:t>plan d’aménagement de l’espace</w:t>
      </w:r>
      <w:r w:rsidRPr="007A23A6">
        <w:rPr>
          <w:b/>
          <w:sz w:val="22"/>
          <w:szCs w:val="22"/>
        </w:rPr>
        <w:t xml:space="preserve"> </w:t>
      </w:r>
      <w:r w:rsidRPr="007A23A6">
        <w:rPr>
          <w:sz w:val="22"/>
          <w:szCs w:val="22"/>
        </w:rPr>
        <w:t>permettant de visualiser la disposition proposée.</w:t>
      </w:r>
    </w:p>
    <w:p w14:paraId="1AAC2F24" w14:textId="77777777" w:rsidR="00A7085D" w:rsidRPr="007A23A6" w:rsidRDefault="00A7085D" w:rsidP="007A23A6">
      <w:pPr>
        <w:pStyle w:val="isselectedend"/>
        <w:spacing w:before="120" w:beforeAutospacing="0" w:after="120" w:afterAutospacing="0" w:line="276" w:lineRule="auto"/>
        <w:jc w:val="both"/>
        <w:rPr>
          <w:sz w:val="22"/>
          <w:szCs w:val="22"/>
        </w:rPr>
      </w:pPr>
      <w:r w:rsidRPr="007A23A6">
        <w:rPr>
          <w:sz w:val="22"/>
          <w:szCs w:val="22"/>
        </w:rPr>
        <w:t>Toute installation devra respecter les règles, contraintes techniques et exigences de conservation du Musée national du Bardo.</w:t>
      </w:r>
    </w:p>
    <w:p w14:paraId="07B35ED4" w14:textId="77777777" w:rsidR="00A91562" w:rsidRPr="007A23A6" w:rsidRDefault="00A91562" w:rsidP="007A23A6">
      <w:pPr>
        <w:pStyle w:val="NormalWeb"/>
        <w:spacing w:before="120" w:beforeAutospacing="0" w:after="120" w:afterAutospacing="0" w:line="276" w:lineRule="auto"/>
        <w:jc w:val="both"/>
        <w:rPr>
          <w:sz w:val="22"/>
          <w:szCs w:val="22"/>
        </w:rPr>
      </w:pPr>
    </w:p>
    <w:p w14:paraId="074999A0" w14:textId="77777777" w:rsidR="00711804" w:rsidRPr="007A23A6" w:rsidRDefault="00711804" w:rsidP="007A23A6">
      <w:pPr>
        <w:pStyle w:val="NormalWeb"/>
        <w:numPr>
          <w:ilvl w:val="0"/>
          <w:numId w:val="43"/>
        </w:numPr>
        <w:spacing w:before="120" w:beforeAutospacing="0" w:after="120" w:afterAutospacing="0" w:line="276" w:lineRule="auto"/>
        <w:jc w:val="both"/>
      </w:pPr>
      <w:r w:rsidRPr="00A91562">
        <w:rPr>
          <w:u w:val="single"/>
        </w:rPr>
        <w:t>Audiovisuels et équipements techniques</w:t>
      </w:r>
    </w:p>
    <w:p w14:paraId="2D9741DA" w14:textId="77777777" w:rsidR="00711804" w:rsidRPr="007A23A6" w:rsidRDefault="00711804" w:rsidP="007A23A6">
      <w:pPr>
        <w:widowControl/>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L’agence devra assurer la fourniture, l’installation, les tests et la gestion des équipements audiovisuels nécessaires au bon déroulement de l’événement.</w:t>
      </w:r>
    </w:p>
    <w:p w14:paraId="1EC620EA" w14:textId="77777777" w:rsidR="00711804" w:rsidRPr="007A23A6" w:rsidRDefault="00711804" w:rsidP="007A23A6">
      <w:pPr>
        <w:widowControl/>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Selon les besoins identifiés, la prestation pourra comprendre :</w:t>
      </w:r>
    </w:p>
    <w:p w14:paraId="31E966E2" w14:textId="77777777" w:rsidR="00711804" w:rsidRPr="007A23A6" w:rsidRDefault="00711804" w:rsidP="007A23A6">
      <w:pPr>
        <w:widowControl/>
        <w:numPr>
          <w:ilvl w:val="0"/>
          <w:numId w:val="35"/>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Système de sonorisation ;</w:t>
      </w:r>
    </w:p>
    <w:p w14:paraId="621CB694" w14:textId="77777777" w:rsidR="00711804" w:rsidRPr="007A23A6" w:rsidRDefault="00711804" w:rsidP="007A23A6">
      <w:pPr>
        <w:widowControl/>
        <w:numPr>
          <w:ilvl w:val="0"/>
          <w:numId w:val="35"/>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Baffles / enceintes ;</w:t>
      </w:r>
    </w:p>
    <w:p w14:paraId="02953ABD" w14:textId="77777777" w:rsidR="00711804" w:rsidRPr="007A23A6" w:rsidRDefault="00711804" w:rsidP="007A23A6">
      <w:pPr>
        <w:widowControl/>
        <w:numPr>
          <w:ilvl w:val="0"/>
          <w:numId w:val="35"/>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Micros sans fil et/ou avec fil ;</w:t>
      </w:r>
    </w:p>
    <w:p w14:paraId="31FB1883" w14:textId="77777777" w:rsidR="00711804" w:rsidRPr="007A23A6" w:rsidRDefault="00711804" w:rsidP="007A23A6">
      <w:pPr>
        <w:widowControl/>
        <w:numPr>
          <w:ilvl w:val="0"/>
          <w:numId w:val="35"/>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Microphones pour les intervenants ;</w:t>
      </w:r>
    </w:p>
    <w:p w14:paraId="08E827BF" w14:textId="77777777" w:rsidR="00711804" w:rsidRPr="007A23A6" w:rsidRDefault="00711804" w:rsidP="007A23A6">
      <w:pPr>
        <w:widowControl/>
        <w:numPr>
          <w:ilvl w:val="0"/>
          <w:numId w:val="35"/>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Console de son ;</w:t>
      </w:r>
    </w:p>
    <w:p w14:paraId="4D497FCF" w14:textId="77777777" w:rsidR="00711804" w:rsidRPr="007A23A6" w:rsidRDefault="00711804" w:rsidP="007A23A6">
      <w:pPr>
        <w:widowControl/>
        <w:numPr>
          <w:ilvl w:val="0"/>
          <w:numId w:val="35"/>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Équipements de projection ;</w:t>
      </w:r>
    </w:p>
    <w:p w14:paraId="17B91599" w14:textId="77777777" w:rsidR="00711804" w:rsidRPr="007A23A6" w:rsidRDefault="00CE2474" w:rsidP="007A23A6">
      <w:pPr>
        <w:widowControl/>
        <w:numPr>
          <w:ilvl w:val="0"/>
          <w:numId w:val="35"/>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Écran de projection ;</w:t>
      </w:r>
    </w:p>
    <w:p w14:paraId="327E498D" w14:textId="77777777" w:rsidR="00711804" w:rsidRPr="007A23A6" w:rsidRDefault="00711804" w:rsidP="007A23A6">
      <w:pPr>
        <w:widowControl/>
        <w:numPr>
          <w:ilvl w:val="0"/>
          <w:numId w:val="35"/>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Éclairage événementiel</w:t>
      </w:r>
      <w:r w:rsidR="00CE2474" w:rsidRPr="007A23A6">
        <w:rPr>
          <w:rFonts w:ascii="Times New Roman" w:eastAsia="Times New Roman" w:hAnsi="Times New Roman" w:cs="Times New Roman"/>
          <w:lang w:eastAsia="fr-FR"/>
        </w:rPr>
        <w:t>, si nécessaire</w:t>
      </w:r>
      <w:r w:rsidRPr="007A23A6">
        <w:rPr>
          <w:rFonts w:ascii="Times New Roman" w:eastAsia="Times New Roman" w:hAnsi="Times New Roman" w:cs="Times New Roman"/>
          <w:lang w:eastAsia="fr-FR"/>
        </w:rPr>
        <w:t xml:space="preserve"> ;</w:t>
      </w:r>
    </w:p>
    <w:p w14:paraId="31D87E31" w14:textId="77777777" w:rsidR="00711804" w:rsidRPr="007A23A6" w:rsidRDefault="00711804" w:rsidP="007A23A6">
      <w:pPr>
        <w:widowControl/>
        <w:numPr>
          <w:ilvl w:val="0"/>
          <w:numId w:val="35"/>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Éclairage de la scène ou de l’espace d’intervention ;</w:t>
      </w:r>
    </w:p>
    <w:p w14:paraId="596DDAB7" w14:textId="77777777" w:rsidR="00711804" w:rsidRPr="007A23A6" w:rsidRDefault="00711804" w:rsidP="007A23A6">
      <w:pPr>
        <w:widowControl/>
        <w:numPr>
          <w:ilvl w:val="0"/>
          <w:numId w:val="35"/>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Câblage et accessoires techniques ;</w:t>
      </w:r>
    </w:p>
    <w:p w14:paraId="666C922B" w14:textId="77777777" w:rsidR="00711804" w:rsidRPr="007A23A6" w:rsidRDefault="00711804" w:rsidP="007A23A6">
      <w:pPr>
        <w:widowControl/>
        <w:numPr>
          <w:ilvl w:val="0"/>
          <w:numId w:val="35"/>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Tout autre équipement audiovisuel jugé nécessaire.</w:t>
      </w:r>
    </w:p>
    <w:p w14:paraId="6E3066D7" w14:textId="77777777" w:rsidR="00A91562" w:rsidRDefault="00A91562" w:rsidP="007A23A6">
      <w:pPr>
        <w:widowControl/>
        <w:autoSpaceDE/>
        <w:autoSpaceDN/>
        <w:spacing w:before="120" w:after="120" w:line="276" w:lineRule="auto"/>
        <w:jc w:val="both"/>
        <w:rPr>
          <w:rFonts w:ascii="Times New Roman" w:eastAsia="Times New Roman" w:hAnsi="Times New Roman" w:cs="Times New Roman"/>
          <w:lang w:eastAsia="fr-FR"/>
        </w:rPr>
      </w:pPr>
    </w:p>
    <w:p w14:paraId="51E64389" w14:textId="77777777" w:rsidR="00711804" w:rsidRPr="007A23A6" w:rsidRDefault="00711804" w:rsidP="007A23A6">
      <w:pPr>
        <w:widowControl/>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L’agence devra assurer :</w:t>
      </w:r>
    </w:p>
    <w:p w14:paraId="09B9BB4F" w14:textId="77777777" w:rsidR="00711804" w:rsidRPr="007A23A6" w:rsidRDefault="00711804" w:rsidP="007A23A6">
      <w:pPr>
        <w:widowControl/>
        <w:numPr>
          <w:ilvl w:val="0"/>
          <w:numId w:val="36"/>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L’installation des équipements avant l’événement ;</w:t>
      </w:r>
    </w:p>
    <w:p w14:paraId="355385B0" w14:textId="77777777" w:rsidR="00711804" w:rsidRPr="007A23A6" w:rsidRDefault="00711804" w:rsidP="007A23A6">
      <w:pPr>
        <w:widowControl/>
        <w:numPr>
          <w:ilvl w:val="0"/>
          <w:numId w:val="36"/>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Les tests techniques ;</w:t>
      </w:r>
    </w:p>
    <w:p w14:paraId="603C8F6C" w14:textId="77777777" w:rsidR="00711804" w:rsidRPr="007A23A6" w:rsidRDefault="00711804" w:rsidP="007A23A6">
      <w:pPr>
        <w:widowControl/>
        <w:numPr>
          <w:ilvl w:val="0"/>
          <w:numId w:val="36"/>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La présence d’un technicien pendant l’événement ;</w:t>
      </w:r>
    </w:p>
    <w:p w14:paraId="0E56FDF3" w14:textId="77777777" w:rsidR="00711804" w:rsidRPr="007A23A6" w:rsidRDefault="00711804" w:rsidP="007A23A6">
      <w:pPr>
        <w:widowControl/>
        <w:numPr>
          <w:ilvl w:val="0"/>
          <w:numId w:val="36"/>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La gestion technique du son et de l’éclairage ;</w:t>
      </w:r>
    </w:p>
    <w:p w14:paraId="3A591357" w14:textId="77777777" w:rsidR="00711804" w:rsidRPr="007A23A6" w:rsidRDefault="00711804" w:rsidP="007A23A6">
      <w:pPr>
        <w:widowControl/>
        <w:numPr>
          <w:ilvl w:val="0"/>
          <w:numId w:val="36"/>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Le démontage des équipements après l’événement.</w:t>
      </w:r>
    </w:p>
    <w:p w14:paraId="0647D610" w14:textId="77777777" w:rsidR="00711804" w:rsidRPr="007A23A6" w:rsidRDefault="00711804" w:rsidP="007A23A6">
      <w:pPr>
        <w:widowControl/>
        <w:pBdr>
          <w:bottom w:val="single" w:sz="6" w:space="1" w:color="auto"/>
        </w:pBdr>
        <w:autoSpaceDE/>
        <w:autoSpaceDN/>
        <w:spacing w:before="120" w:after="120" w:line="276" w:lineRule="auto"/>
        <w:jc w:val="both"/>
        <w:rPr>
          <w:rFonts w:ascii="Times New Roman" w:eastAsia="Times New Roman" w:hAnsi="Times New Roman" w:cs="Times New Roman"/>
          <w:sz w:val="24"/>
          <w:szCs w:val="24"/>
          <w:lang w:eastAsia="fr-FR"/>
        </w:rPr>
      </w:pPr>
      <w:r w:rsidRPr="007A23A6">
        <w:rPr>
          <w:rFonts w:ascii="Times New Roman" w:eastAsia="Times New Roman" w:hAnsi="Times New Roman" w:cs="Times New Roman"/>
          <w:lang w:eastAsia="fr-FR"/>
        </w:rPr>
        <w:t>L’ensemble du matériel devra être professionnel, en bon état et adapté à la configuration du lieu.</w:t>
      </w:r>
    </w:p>
    <w:p w14:paraId="0CEBD50B" w14:textId="677D0641" w:rsidR="00A91562" w:rsidRDefault="00A91562" w:rsidP="00A91562">
      <w:pPr>
        <w:widowControl/>
        <w:autoSpaceDE/>
        <w:autoSpaceDN/>
        <w:spacing w:before="120" w:after="120" w:line="276" w:lineRule="auto"/>
        <w:jc w:val="both"/>
        <w:rPr>
          <w:rFonts w:ascii="Times New Roman" w:eastAsia="Times New Roman" w:hAnsi="Times New Roman" w:cs="Times New Roman"/>
          <w:lang w:eastAsia="fr-FR"/>
        </w:rPr>
      </w:pPr>
    </w:p>
    <w:p w14:paraId="4265E17A" w14:textId="77777777" w:rsidR="00431A6B" w:rsidRDefault="00431A6B" w:rsidP="00A91562">
      <w:pPr>
        <w:widowControl/>
        <w:autoSpaceDE/>
        <w:autoSpaceDN/>
        <w:spacing w:before="120" w:after="120" w:line="276" w:lineRule="auto"/>
        <w:jc w:val="both"/>
        <w:rPr>
          <w:rFonts w:ascii="Times New Roman" w:eastAsia="Times New Roman" w:hAnsi="Times New Roman" w:cs="Times New Roman"/>
          <w:lang w:eastAsia="fr-FR"/>
        </w:rPr>
      </w:pPr>
    </w:p>
    <w:p w14:paraId="4E58C76F" w14:textId="77777777" w:rsidR="00CE2474" w:rsidRPr="00A91562" w:rsidRDefault="00A91562" w:rsidP="00A91562">
      <w:pPr>
        <w:pStyle w:val="Paragraphedeliste"/>
        <w:widowControl/>
        <w:numPr>
          <w:ilvl w:val="0"/>
          <w:numId w:val="43"/>
        </w:numPr>
        <w:autoSpaceDE/>
        <w:autoSpaceDN/>
        <w:spacing w:before="120" w:after="120" w:line="276" w:lineRule="auto"/>
        <w:jc w:val="both"/>
        <w:rPr>
          <w:rFonts w:ascii="Times New Roman" w:eastAsia="Times New Roman" w:hAnsi="Times New Roman" w:cs="Times New Roman"/>
          <w:sz w:val="24"/>
          <w:szCs w:val="24"/>
          <w:u w:val="single"/>
          <w:lang w:eastAsia="fr-FR"/>
        </w:rPr>
      </w:pPr>
      <w:r w:rsidRPr="00A91562">
        <w:rPr>
          <w:rFonts w:ascii="Times New Roman" w:eastAsia="Times New Roman" w:hAnsi="Times New Roman" w:cs="Times New Roman"/>
          <w:sz w:val="24"/>
          <w:szCs w:val="24"/>
          <w:u w:val="single"/>
          <w:lang w:eastAsia="fr-FR"/>
        </w:rPr>
        <w:lastRenderedPageBreak/>
        <w:t>Photographe et Vidéaste</w:t>
      </w:r>
    </w:p>
    <w:p w14:paraId="4C115B0D" w14:textId="77777777" w:rsidR="00C35244" w:rsidRPr="00C35244" w:rsidRDefault="00C35244" w:rsidP="00073EFC">
      <w:pPr>
        <w:widowControl/>
        <w:autoSpaceDE/>
        <w:autoSpaceDN/>
        <w:spacing w:before="100" w:beforeAutospacing="1" w:after="100" w:afterAutospacing="1" w:line="276" w:lineRule="auto"/>
        <w:rPr>
          <w:rFonts w:asciiTheme="majorBidi" w:eastAsia="Times New Roman" w:hAnsiTheme="majorBidi" w:cstheme="majorBidi"/>
          <w:lang w:eastAsia="fr-FR"/>
        </w:rPr>
      </w:pPr>
      <w:r w:rsidRPr="00C35244">
        <w:rPr>
          <w:rFonts w:asciiTheme="majorBidi" w:eastAsia="Times New Roman" w:hAnsiTheme="majorBidi" w:cstheme="majorBidi"/>
          <w:lang w:eastAsia="fr-FR"/>
        </w:rPr>
        <w:t>L’agence devra assurer la couverture photographique et vidéo de l’événement à travers la mobilisation d’un photographe professionnel et d’un cameraman/vidéaste professionnel.</w:t>
      </w:r>
    </w:p>
    <w:p w14:paraId="50DEE0A8" w14:textId="77777777" w:rsidR="00C35244" w:rsidRPr="00C35244" w:rsidRDefault="00C35244" w:rsidP="00073EFC">
      <w:pPr>
        <w:widowControl/>
        <w:autoSpaceDE/>
        <w:autoSpaceDN/>
        <w:spacing w:before="100" w:beforeAutospacing="1" w:after="100" w:afterAutospacing="1" w:line="276" w:lineRule="auto"/>
        <w:rPr>
          <w:rFonts w:asciiTheme="majorBidi" w:eastAsia="Times New Roman" w:hAnsiTheme="majorBidi" w:cstheme="majorBidi"/>
          <w:lang w:eastAsia="fr-FR"/>
        </w:rPr>
      </w:pPr>
      <w:r w:rsidRPr="00C35244">
        <w:rPr>
          <w:rFonts w:asciiTheme="majorBidi" w:eastAsia="Times New Roman" w:hAnsiTheme="majorBidi" w:cstheme="majorBidi"/>
          <w:lang w:eastAsia="fr-FR"/>
        </w:rPr>
        <w:t>La couverture devra être assurée les 05 et 06 octobre 2026, afin de documenter l’ensemble des activités et moments importants des deux journées de l’événement.</w:t>
      </w:r>
    </w:p>
    <w:p w14:paraId="115D6C31" w14:textId="77777777" w:rsidR="00C35244" w:rsidRPr="00C35244" w:rsidRDefault="00C35244" w:rsidP="00073EFC">
      <w:pPr>
        <w:widowControl/>
        <w:autoSpaceDE/>
        <w:autoSpaceDN/>
        <w:spacing w:before="100" w:beforeAutospacing="1" w:after="100" w:afterAutospacing="1" w:line="276" w:lineRule="auto"/>
        <w:rPr>
          <w:rFonts w:asciiTheme="majorBidi" w:eastAsia="Times New Roman" w:hAnsiTheme="majorBidi" w:cstheme="majorBidi"/>
          <w:lang w:eastAsia="fr-FR"/>
        </w:rPr>
      </w:pPr>
      <w:r w:rsidRPr="00C35244">
        <w:rPr>
          <w:rFonts w:asciiTheme="majorBidi" w:eastAsia="Times New Roman" w:hAnsiTheme="majorBidi" w:cstheme="majorBidi"/>
          <w:lang w:eastAsia="fr-FR"/>
        </w:rPr>
        <w:t>La prestation photographique devra couvrir notamment :</w:t>
      </w:r>
    </w:p>
    <w:p w14:paraId="480C6180" w14:textId="77777777" w:rsidR="00C35244" w:rsidRPr="00C35244" w:rsidRDefault="00C35244" w:rsidP="00073EFC">
      <w:pPr>
        <w:widowControl/>
        <w:numPr>
          <w:ilvl w:val="0"/>
          <w:numId w:val="44"/>
        </w:numPr>
        <w:autoSpaceDE/>
        <w:autoSpaceDN/>
        <w:spacing w:before="100" w:beforeAutospacing="1" w:after="100" w:afterAutospacing="1" w:line="276" w:lineRule="auto"/>
        <w:rPr>
          <w:rFonts w:asciiTheme="majorBidi" w:eastAsia="Times New Roman" w:hAnsiTheme="majorBidi" w:cstheme="majorBidi"/>
          <w:lang w:eastAsia="fr-FR"/>
        </w:rPr>
      </w:pPr>
      <w:r w:rsidRPr="00C35244">
        <w:rPr>
          <w:rFonts w:asciiTheme="majorBidi" w:eastAsia="Times New Roman" w:hAnsiTheme="majorBidi" w:cstheme="majorBidi"/>
          <w:lang w:eastAsia="fr-FR"/>
        </w:rPr>
        <w:t xml:space="preserve">L’arrivée des participants et invités ; </w:t>
      </w:r>
    </w:p>
    <w:p w14:paraId="1E055334" w14:textId="77777777" w:rsidR="00C35244" w:rsidRPr="00C35244" w:rsidRDefault="00C35244" w:rsidP="00073EFC">
      <w:pPr>
        <w:widowControl/>
        <w:numPr>
          <w:ilvl w:val="0"/>
          <w:numId w:val="44"/>
        </w:numPr>
        <w:autoSpaceDE/>
        <w:autoSpaceDN/>
        <w:spacing w:before="100" w:beforeAutospacing="1" w:after="100" w:afterAutospacing="1" w:line="276" w:lineRule="auto"/>
        <w:rPr>
          <w:rFonts w:asciiTheme="majorBidi" w:eastAsia="Times New Roman" w:hAnsiTheme="majorBidi" w:cstheme="majorBidi"/>
          <w:lang w:eastAsia="fr-FR"/>
        </w:rPr>
      </w:pPr>
      <w:r w:rsidRPr="00C35244">
        <w:rPr>
          <w:rFonts w:asciiTheme="majorBidi" w:eastAsia="Times New Roman" w:hAnsiTheme="majorBidi" w:cstheme="majorBidi"/>
          <w:lang w:eastAsia="fr-FR"/>
        </w:rPr>
        <w:t xml:space="preserve">L’installation et le cadre de l’événement ; </w:t>
      </w:r>
    </w:p>
    <w:p w14:paraId="4D55B45A" w14:textId="77777777" w:rsidR="00C35244" w:rsidRPr="00C35244" w:rsidRDefault="00C35244" w:rsidP="00073EFC">
      <w:pPr>
        <w:widowControl/>
        <w:numPr>
          <w:ilvl w:val="0"/>
          <w:numId w:val="44"/>
        </w:numPr>
        <w:autoSpaceDE/>
        <w:autoSpaceDN/>
        <w:spacing w:before="100" w:beforeAutospacing="1" w:after="100" w:afterAutospacing="1" w:line="276" w:lineRule="auto"/>
        <w:rPr>
          <w:rFonts w:asciiTheme="majorBidi" w:eastAsia="Times New Roman" w:hAnsiTheme="majorBidi" w:cstheme="majorBidi"/>
          <w:lang w:eastAsia="fr-FR"/>
        </w:rPr>
      </w:pPr>
      <w:r w:rsidRPr="00C35244">
        <w:rPr>
          <w:rFonts w:asciiTheme="majorBidi" w:eastAsia="Times New Roman" w:hAnsiTheme="majorBidi" w:cstheme="majorBidi"/>
          <w:lang w:eastAsia="fr-FR"/>
        </w:rPr>
        <w:t xml:space="preserve">Les interventions et prises de parole ; </w:t>
      </w:r>
    </w:p>
    <w:p w14:paraId="6BF4BEF4" w14:textId="77777777" w:rsidR="00C35244" w:rsidRPr="00C35244" w:rsidRDefault="00C35244" w:rsidP="00073EFC">
      <w:pPr>
        <w:widowControl/>
        <w:numPr>
          <w:ilvl w:val="0"/>
          <w:numId w:val="44"/>
        </w:numPr>
        <w:autoSpaceDE/>
        <w:autoSpaceDN/>
        <w:spacing w:before="100" w:beforeAutospacing="1" w:after="100" w:afterAutospacing="1" w:line="276" w:lineRule="auto"/>
        <w:rPr>
          <w:rFonts w:asciiTheme="majorBidi" w:eastAsia="Times New Roman" w:hAnsiTheme="majorBidi" w:cstheme="majorBidi"/>
          <w:lang w:eastAsia="fr-FR"/>
        </w:rPr>
      </w:pPr>
      <w:r w:rsidRPr="00C35244">
        <w:rPr>
          <w:rFonts w:asciiTheme="majorBidi" w:eastAsia="Times New Roman" w:hAnsiTheme="majorBidi" w:cstheme="majorBidi"/>
          <w:lang w:eastAsia="fr-FR"/>
        </w:rPr>
        <w:t xml:space="preserve">Les moments officiels ; </w:t>
      </w:r>
    </w:p>
    <w:p w14:paraId="274E83D0" w14:textId="77777777" w:rsidR="00C35244" w:rsidRPr="00C35244" w:rsidRDefault="00C35244" w:rsidP="00073EFC">
      <w:pPr>
        <w:widowControl/>
        <w:numPr>
          <w:ilvl w:val="0"/>
          <w:numId w:val="44"/>
        </w:numPr>
        <w:autoSpaceDE/>
        <w:autoSpaceDN/>
        <w:spacing w:before="100" w:beforeAutospacing="1" w:after="100" w:afterAutospacing="1" w:line="276" w:lineRule="auto"/>
        <w:rPr>
          <w:rFonts w:asciiTheme="majorBidi" w:eastAsia="Times New Roman" w:hAnsiTheme="majorBidi" w:cstheme="majorBidi"/>
          <w:lang w:eastAsia="fr-FR"/>
        </w:rPr>
      </w:pPr>
      <w:r w:rsidRPr="00C35244">
        <w:rPr>
          <w:rFonts w:asciiTheme="majorBidi" w:eastAsia="Times New Roman" w:hAnsiTheme="majorBidi" w:cstheme="majorBidi"/>
          <w:lang w:eastAsia="fr-FR"/>
        </w:rPr>
        <w:t xml:space="preserve">Les échanges et interactions entre participants ; </w:t>
      </w:r>
    </w:p>
    <w:p w14:paraId="0A238F11" w14:textId="77777777" w:rsidR="00C35244" w:rsidRPr="00C35244" w:rsidRDefault="00C35244" w:rsidP="00073EFC">
      <w:pPr>
        <w:widowControl/>
        <w:numPr>
          <w:ilvl w:val="0"/>
          <w:numId w:val="44"/>
        </w:numPr>
        <w:autoSpaceDE/>
        <w:autoSpaceDN/>
        <w:spacing w:before="100" w:beforeAutospacing="1" w:after="100" w:afterAutospacing="1" w:line="276" w:lineRule="auto"/>
        <w:rPr>
          <w:rFonts w:asciiTheme="majorBidi" w:eastAsia="Times New Roman" w:hAnsiTheme="majorBidi" w:cstheme="majorBidi"/>
          <w:lang w:eastAsia="fr-FR"/>
        </w:rPr>
      </w:pPr>
      <w:r w:rsidRPr="00C35244">
        <w:rPr>
          <w:rFonts w:asciiTheme="majorBidi" w:eastAsia="Times New Roman" w:hAnsiTheme="majorBidi" w:cstheme="majorBidi"/>
          <w:lang w:eastAsia="fr-FR"/>
        </w:rPr>
        <w:t xml:space="preserve">Le buffet et le cocktail ; </w:t>
      </w:r>
    </w:p>
    <w:p w14:paraId="1134441D" w14:textId="77777777" w:rsidR="00C35244" w:rsidRPr="00C35244" w:rsidRDefault="00C35244" w:rsidP="00073EFC">
      <w:pPr>
        <w:widowControl/>
        <w:numPr>
          <w:ilvl w:val="0"/>
          <w:numId w:val="44"/>
        </w:numPr>
        <w:autoSpaceDE/>
        <w:autoSpaceDN/>
        <w:spacing w:before="100" w:beforeAutospacing="1" w:after="100" w:afterAutospacing="1" w:line="276" w:lineRule="auto"/>
        <w:rPr>
          <w:rFonts w:asciiTheme="majorBidi" w:eastAsia="Times New Roman" w:hAnsiTheme="majorBidi" w:cstheme="majorBidi"/>
          <w:lang w:eastAsia="fr-FR"/>
        </w:rPr>
      </w:pPr>
      <w:r w:rsidRPr="00C35244">
        <w:rPr>
          <w:rFonts w:asciiTheme="majorBidi" w:eastAsia="Times New Roman" w:hAnsiTheme="majorBidi" w:cstheme="majorBidi"/>
          <w:lang w:eastAsia="fr-FR"/>
        </w:rPr>
        <w:t xml:space="preserve">Les photos de groupe ; </w:t>
      </w:r>
    </w:p>
    <w:p w14:paraId="1D25C436" w14:textId="77777777" w:rsidR="00C35244" w:rsidRPr="00C35244" w:rsidRDefault="00C35244" w:rsidP="00073EFC">
      <w:pPr>
        <w:widowControl/>
        <w:numPr>
          <w:ilvl w:val="0"/>
          <w:numId w:val="44"/>
        </w:numPr>
        <w:autoSpaceDE/>
        <w:autoSpaceDN/>
        <w:spacing w:before="100" w:beforeAutospacing="1" w:after="100" w:afterAutospacing="1" w:line="276" w:lineRule="auto"/>
        <w:rPr>
          <w:rFonts w:asciiTheme="majorBidi" w:eastAsia="Times New Roman" w:hAnsiTheme="majorBidi" w:cstheme="majorBidi"/>
          <w:lang w:eastAsia="fr-FR"/>
        </w:rPr>
      </w:pPr>
      <w:r w:rsidRPr="00C35244">
        <w:rPr>
          <w:rFonts w:asciiTheme="majorBidi" w:eastAsia="Times New Roman" w:hAnsiTheme="majorBidi" w:cstheme="majorBidi"/>
          <w:lang w:eastAsia="fr-FR"/>
        </w:rPr>
        <w:t xml:space="preserve">Les principaux moments des deux journées de l’événement. </w:t>
      </w:r>
    </w:p>
    <w:p w14:paraId="4CE4FD85" w14:textId="77777777" w:rsidR="00C35244" w:rsidRPr="00C35244" w:rsidRDefault="00C35244" w:rsidP="00073EFC">
      <w:pPr>
        <w:widowControl/>
        <w:autoSpaceDE/>
        <w:autoSpaceDN/>
        <w:spacing w:before="100" w:beforeAutospacing="1" w:after="100" w:afterAutospacing="1" w:line="276" w:lineRule="auto"/>
        <w:rPr>
          <w:rFonts w:asciiTheme="majorBidi" w:eastAsia="Times New Roman" w:hAnsiTheme="majorBidi" w:cstheme="majorBidi"/>
          <w:lang w:eastAsia="fr-FR"/>
        </w:rPr>
      </w:pPr>
      <w:r w:rsidRPr="00C35244">
        <w:rPr>
          <w:rFonts w:asciiTheme="majorBidi" w:eastAsia="Times New Roman" w:hAnsiTheme="majorBidi" w:cstheme="majorBidi"/>
          <w:lang w:eastAsia="fr-FR"/>
        </w:rPr>
        <w:t xml:space="preserve">La prestation vidéo devra permettre de documenter les principaux moments des </w:t>
      </w:r>
      <w:r w:rsidRPr="000132BB">
        <w:rPr>
          <w:rFonts w:asciiTheme="majorBidi" w:eastAsia="Times New Roman" w:hAnsiTheme="majorBidi" w:cstheme="majorBidi"/>
          <w:lang w:eastAsia="fr-FR"/>
        </w:rPr>
        <w:t>05 et 06 octobre 2026</w:t>
      </w:r>
      <w:r w:rsidRPr="00C35244">
        <w:rPr>
          <w:rFonts w:asciiTheme="majorBidi" w:eastAsia="Times New Roman" w:hAnsiTheme="majorBidi" w:cstheme="majorBidi"/>
          <w:lang w:eastAsia="fr-FR"/>
        </w:rPr>
        <w:t>, notamment les interventions, activités, échanges et temps forts de l’événement.</w:t>
      </w:r>
    </w:p>
    <w:p w14:paraId="07DEB01C" w14:textId="77777777" w:rsidR="00C35244" w:rsidRPr="00C35244" w:rsidRDefault="00C35244" w:rsidP="00073EFC">
      <w:pPr>
        <w:widowControl/>
        <w:autoSpaceDE/>
        <w:autoSpaceDN/>
        <w:spacing w:before="100" w:beforeAutospacing="1" w:after="100" w:afterAutospacing="1" w:line="276" w:lineRule="auto"/>
        <w:rPr>
          <w:rFonts w:asciiTheme="majorBidi" w:eastAsia="Times New Roman" w:hAnsiTheme="majorBidi" w:cstheme="majorBidi"/>
          <w:lang w:eastAsia="fr-FR"/>
        </w:rPr>
      </w:pPr>
      <w:r w:rsidRPr="000132BB">
        <w:rPr>
          <w:rFonts w:asciiTheme="majorBidi" w:eastAsia="Times New Roman" w:hAnsiTheme="majorBidi" w:cstheme="majorBidi"/>
          <w:lang w:eastAsia="fr-FR"/>
        </w:rPr>
        <w:t>L’agence devra prévoir la présence du photographe et du vidéaste pendant les deux journées de l’événement, selon le programme et les horaires qui seront communiqués par Expertise France.</w:t>
      </w:r>
    </w:p>
    <w:p w14:paraId="0516DF04" w14:textId="77777777" w:rsidR="00C35244" w:rsidRPr="00C35244" w:rsidRDefault="00C35244" w:rsidP="00073EFC">
      <w:pPr>
        <w:widowControl/>
        <w:autoSpaceDE/>
        <w:autoSpaceDN/>
        <w:spacing w:before="100" w:beforeAutospacing="1" w:after="100" w:afterAutospacing="1" w:line="276" w:lineRule="auto"/>
        <w:rPr>
          <w:rFonts w:asciiTheme="majorBidi" w:eastAsia="Times New Roman" w:hAnsiTheme="majorBidi" w:cstheme="majorBidi"/>
          <w:lang w:eastAsia="fr-FR"/>
        </w:rPr>
      </w:pPr>
      <w:r w:rsidRPr="000132BB">
        <w:rPr>
          <w:rFonts w:asciiTheme="majorBidi" w:eastAsia="Times New Roman" w:hAnsiTheme="majorBidi" w:cstheme="majorBidi"/>
          <w:lang w:eastAsia="fr-FR"/>
        </w:rPr>
        <w:t>Les photographies sélectionnées et traitées ainsi que la vidéo montée et finalisée devront être livrées à Expertise France au plus tard le 09 octobre 2026.</w:t>
      </w:r>
    </w:p>
    <w:p w14:paraId="597662CF" w14:textId="77777777" w:rsidR="00C35244" w:rsidRPr="00C35244" w:rsidRDefault="00C35244" w:rsidP="00073EFC">
      <w:pPr>
        <w:widowControl/>
        <w:autoSpaceDE/>
        <w:autoSpaceDN/>
        <w:spacing w:before="100" w:beforeAutospacing="1" w:after="100" w:afterAutospacing="1" w:line="276" w:lineRule="auto"/>
        <w:rPr>
          <w:rFonts w:asciiTheme="majorBidi" w:eastAsia="Times New Roman" w:hAnsiTheme="majorBidi" w:cstheme="majorBidi"/>
          <w:lang w:eastAsia="fr-FR"/>
        </w:rPr>
      </w:pPr>
      <w:r w:rsidRPr="00C35244">
        <w:rPr>
          <w:rFonts w:asciiTheme="majorBidi" w:eastAsia="Times New Roman" w:hAnsiTheme="majorBidi" w:cstheme="majorBidi"/>
          <w:lang w:eastAsia="fr-FR"/>
        </w:rPr>
        <w:t>L’agence devra fournir les fichiers photographiques et vidéo dans un format numérique exploitable par Expertise France.</w:t>
      </w:r>
    </w:p>
    <w:p w14:paraId="733F9CA7" w14:textId="77777777" w:rsidR="00CA0ADA" w:rsidRPr="007A23A6" w:rsidRDefault="00CA0ADA" w:rsidP="007A23A6">
      <w:pPr>
        <w:widowControl/>
        <w:pBdr>
          <w:bottom w:val="single" w:sz="6" w:space="1" w:color="auto"/>
        </w:pBdr>
        <w:autoSpaceDE/>
        <w:autoSpaceDN/>
        <w:spacing w:before="120" w:after="120" w:line="276" w:lineRule="auto"/>
        <w:jc w:val="both"/>
        <w:rPr>
          <w:rFonts w:ascii="Times New Roman" w:eastAsia="Times New Roman" w:hAnsi="Times New Roman" w:cs="Times New Roman"/>
          <w:lang w:eastAsia="fr-FR"/>
        </w:rPr>
      </w:pPr>
    </w:p>
    <w:p w14:paraId="6A69B890" w14:textId="77777777" w:rsidR="009277CD" w:rsidRPr="00A91562" w:rsidRDefault="00CA0ADA" w:rsidP="00A91562">
      <w:pPr>
        <w:pStyle w:val="Paragraphedeliste"/>
        <w:numPr>
          <w:ilvl w:val="0"/>
          <w:numId w:val="43"/>
        </w:numPr>
        <w:rPr>
          <w:rFonts w:ascii="Times New Roman" w:hAnsi="Times New Roman" w:cs="Times New Roman"/>
          <w:u w:val="single"/>
        </w:rPr>
      </w:pPr>
      <w:r w:rsidRPr="00A91562">
        <w:rPr>
          <w:rFonts w:ascii="Times New Roman" w:hAnsi="Times New Roman" w:cs="Times New Roman"/>
          <w:u w:val="single"/>
        </w:rPr>
        <w:t xml:space="preserve">Transport </w:t>
      </w:r>
      <w:r w:rsidR="00A91562" w:rsidRPr="00A91562">
        <w:rPr>
          <w:rFonts w:ascii="Times New Roman" w:hAnsi="Times New Roman" w:cs="Times New Roman"/>
          <w:u w:val="single"/>
        </w:rPr>
        <w:t>des participants</w:t>
      </w:r>
    </w:p>
    <w:p w14:paraId="74DA5CED" w14:textId="77777777" w:rsidR="00356052" w:rsidRPr="007A23A6" w:rsidRDefault="00356052" w:rsidP="007A23A6">
      <w:pPr>
        <w:widowControl/>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 xml:space="preserve">L’agence sera également chargée d’organiser le </w:t>
      </w:r>
      <w:r w:rsidRPr="007A23A6">
        <w:rPr>
          <w:rFonts w:ascii="Times New Roman" w:eastAsia="Times New Roman" w:hAnsi="Times New Roman" w:cs="Times New Roman"/>
          <w:bCs/>
          <w:lang w:eastAsia="fr-FR"/>
        </w:rPr>
        <w:t>transport des participants entre leur hôtel et le Musée national du Bardo</w:t>
      </w:r>
      <w:r w:rsidRPr="007A23A6">
        <w:rPr>
          <w:rFonts w:ascii="Times New Roman" w:eastAsia="Times New Roman" w:hAnsi="Times New Roman" w:cs="Times New Roman"/>
          <w:lang w:eastAsia="fr-FR"/>
        </w:rPr>
        <w:t>.</w:t>
      </w:r>
    </w:p>
    <w:p w14:paraId="782BF086" w14:textId="77777777" w:rsidR="00356052" w:rsidRPr="007A23A6" w:rsidRDefault="00356052" w:rsidP="007A23A6">
      <w:pPr>
        <w:widowControl/>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La prestation devra comprendre :</w:t>
      </w:r>
    </w:p>
    <w:p w14:paraId="48B72B68" w14:textId="77777777" w:rsidR="00356052" w:rsidRPr="007A23A6" w:rsidRDefault="00356052" w:rsidP="007A23A6">
      <w:pPr>
        <w:widowControl/>
        <w:numPr>
          <w:ilvl w:val="0"/>
          <w:numId w:val="39"/>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La mise à disposition de véhicules adaptés au nombre de participants ;</w:t>
      </w:r>
    </w:p>
    <w:p w14:paraId="36090FD2" w14:textId="77777777" w:rsidR="00356052" w:rsidRPr="007A23A6" w:rsidRDefault="00356052" w:rsidP="007A23A6">
      <w:pPr>
        <w:widowControl/>
        <w:numPr>
          <w:ilvl w:val="0"/>
          <w:numId w:val="39"/>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La prise en charge des participants au niveau de leur(s) hôtel(s) ;</w:t>
      </w:r>
    </w:p>
    <w:p w14:paraId="14B0B95E" w14:textId="77777777" w:rsidR="00356052" w:rsidRPr="007A23A6" w:rsidRDefault="00356052" w:rsidP="007A23A6">
      <w:pPr>
        <w:widowControl/>
        <w:numPr>
          <w:ilvl w:val="0"/>
          <w:numId w:val="39"/>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Le transport vers le Musée du Bardo ;</w:t>
      </w:r>
    </w:p>
    <w:p w14:paraId="5AC408F7" w14:textId="77777777" w:rsidR="00356052" w:rsidRPr="007A23A6" w:rsidRDefault="00356052" w:rsidP="007A23A6">
      <w:pPr>
        <w:widowControl/>
        <w:numPr>
          <w:ilvl w:val="0"/>
          <w:numId w:val="39"/>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Le transport retour du Musée vers le(s) hôtel(s) à la fin de l’événement ;</w:t>
      </w:r>
    </w:p>
    <w:p w14:paraId="2D98BFF4" w14:textId="77777777" w:rsidR="00356052" w:rsidRPr="007A23A6" w:rsidRDefault="00356052" w:rsidP="007A23A6">
      <w:pPr>
        <w:widowControl/>
        <w:numPr>
          <w:ilvl w:val="0"/>
          <w:numId w:val="39"/>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La coordination des horaires de départ et de retour ;</w:t>
      </w:r>
    </w:p>
    <w:p w14:paraId="5808AD69" w14:textId="77777777" w:rsidR="00356052" w:rsidRPr="007A23A6" w:rsidRDefault="00356052" w:rsidP="007A23A6">
      <w:pPr>
        <w:widowControl/>
        <w:numPr>
          <w:ilvl w:val="0"/>
          <w:numId w:val="39"/>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La présence d’un responsable ou coordinateur pour assurer le bon déroulement des transferts ;</w:t>
      </w:r>
    </w:p>
    <w:p w14:paraId="5FF170B5" w14:textId="77777777" w:rsidR="00356052" w:rsidRPr="007A23A6" w:rsidRDefault="00356052" w:rsidP="007A23A6">
      <w:pPr>
        <w:widowControl/>
        <w:numPr>
          <w:ilvl w:val="0"/>
          <w:numId w:val="39"/>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lastRenderedPageBreak/>
        <w:t>La gestion des éventuels ajustements liés aux horaires de l’événement.</w:t>
      </w:r>
    </w:p>
    <w:p w14:paraId="4C7DA83E" w14:textId="77777777" w:rsidR="00356052" w:rsidRPr="007A23A6" w:rsidRDefault="00356052" w:rsidP="007A23A6">
      <w:pPr>
        <w:widowControl/>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 xml:space="preserve">L’agence devra proposer un </w:t>
      </w:r>
      <w:r w:rsidRPr="007A23A6">
        <w:rPr>
          <w:rFonts w:ascii="Times New Roman" w:eastAsia="Times New Roman" w:hAnsi="Times New Roman" w:cs="Times New Roman"/>
          <w:bCs/>
          <w:lang w:eastAsia="fr-FR"/>
        </w:rPr>
        <w:t>plan de transport détaillé</w:t>
      </w:r>
      <w:r w:rsidRPr="007A23A6">
        <w:rPr>
          <w:rFonts w:ascii="Times New Roman" w:eastAsia="Times New Roman" w:hAnsi="Times New Roman" w:cs="Times New Roman"/>
          <w:lang w:eastAsia="fr-FR"/>
        </w:rPr>
        <w:t>, précisant les véhicules, capacités, horaires, points de départ et itinéraires prévus.</w:t>
      </w:r>
    </w:p>
    <w:p w14:paraId="0BAC4039" w14:textId="77777777" w:rsidR="00356052" w:rsidRPr="007A23A6" w:rsidRDefault="00356052" w:rsidP="007A23A6">
      <w:pPr>
        <w:widowControl/>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Les véhicules devront être propres, en bon état et conformes aux exigences légales en vigueur.</w:t>
      </w:r>
    </w:p>
    <w:p w14:paraId="6A287B2F" w14:textId="77777777" w:rsidR="00356052" w:rsidRPr="007A23A6" w:rsidRDefault="00606A4F" w:rsidP="007A23A6">
      <w:pPr>
        <w:widowControl/>
        <w:autoSpaceDE/>
        <w:autoSpaceDN/>
        <w:spacing w:before="120" w:after="120" w:line="276"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pict w14:anchorId="6A83DAF5">
          <v:rect id="_x0000_i1029" style="width:0;height:1.5pt" o:hralign="center" o:hrstd="t" o:hr="t" fillcolor="#a0a0a0" stroked="f"/>
        </w:pict>
      </w:r>
    </w:p>
    <w:p w14:paraId="2E0AA7EC" w14:textId="77777777" w:rsidR="00356052" w:rsidRPr="00A91562" w:rsidRDefault="00E75C65" w:rsidP="00A91562">
      <w:pPr>
        <w:pStyle w:val="Paragraphedeliste"/>
        <w:numPr>
          <w:ilvl w:val="0"/>
          <w:numId w:val="43"/>
        </w:numPr>
        <w:rPr>
          <w:rFonts w:ascii="Times New Roman" w:hAnsi="Times New Roman" w:cs="Times New Roman"/>
          <w:u w:val="single"/>
        </w:rPr>
      </w:pPr>
      <w:r w:rsidRPr="00A91562">
        <w:rPr>
          <w:rFonts w:ascii="Times New Roman" w:hAnsi="Times New Roman" w:cs="Times New Roman"/>
          <w:u w:val="single"/>
        </w:rPr>
        <w:t>Coordi</w:t>
      </w:r>
      <w:r w:rsidR="00A91562" w:rsidRPr="00A91562">
        <w:rPr>
          <w:rFonts w:ascii="Times New Roman" w:hAnsi="Times New Roman" w:cs="Times New Roman"/>
          <w:u w:val="single"/>
        </w:rPr>
        <w:t>nation générale de l’événement</w:t>
      </w:r>
    </w:p>
    <w:p w14:paraId="69D8C726" w14:textId="77777777" w:rsidR="00E75C65" w:rsidRPr="007A23A6" w:rsidRDefault="00E75C65" w:rsidP="007A23A6">
      <w:pPr>
        <w:widowControl/>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 xml:space="preserve">L’agence devra désigner un </w:t>
      </w:r>
      <w:r w:rsidRPr="007A23A6">
        <w:rPr>
          <w:rFonts w:ascii="Times New Roman" w:eastAsia="Times New Roman" w:hAnsi="Times New Roman" w:cs="Times New Roman"/>
          <w:bCs/>
          <w:lang w:eastAsia="fr-FR"/>
        </w:rPr>
        <w:t>coordinateur événementiel</w:t>
      </w:r>
      <w:r w:rsidRPr="007A23A6">
        <w:rPr>
          <w:rFonts w:ascii="Times New Roman" w:eastAsia="Times New Roman" w:hAnsi="Times New Roman" w:cs="Times New Roman"/>
          <w:lang w:eastAsia="fr-FR"/>
        </w:rPr>
        <w:t xml:space="preserve"> qui sera l’interlocuteur principal d’Expertise France avant et pendant l’événement.</w:t>
      </w:r>
    </w:p>
    <w:p w14:paraId="3C5CE268" w14:textId="77777777" w:rsidR="00E75C65" w:rsidRPr="007A23A6" w:rsidRDefault="00E75C65" w:rsidP="007A23A6">
      <w:pPr>
        <w:widowControl/>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Le coordinateur sera notamment chargé de :</w:t>
      </w:r>
    </w:p>
    <w:p w14:paraId="5266954F" w14:textId="77777777" w:rsidR="00E75C65" w:rsidRPr="007A23A6" w:rsidRDefault="00E75C65" w:rsidP="007A23A6">
      <w:pPr>
        <w:widowControl/>
        <w:numPr>
          <w:ilvl w:val="0"/>
          <w:numId w:val="40"/>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Coordonner les différentes équipes et prestataires ;</w:t>
      </w:r>
    </w:p>
    <w:p w14:paraId="447AD642" w14:textId="77777777" w:rsidR="00E75C65" w:rsidRPr="007A23A6" w:rsidRDefault="00E75C65" w:rsidP="007A23A6">
      <w:pPr>
        <w:widowControl/>
        <w:numPr>
          <w:ilvl w:val="0"/>
          <w:numId w:val="40"/>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Assurer le suivi du planning ;</w:t>
      </w:r>
    </w:p>
    <w:p w14:paraId="377A84A8" w14:textId="77777777" w:rsidR="00E75C65" w:rsidRPr="007A23A6" w:rsidRDefault="00E75C65" w:rsidP="007A23A6">
      <w:pPr>
        <w:widowControl/>
        <w:numPr>
          <w:ilvl w:val="0"/>
          <w:numId w:val="40"/>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Veiller au respect du cahier des charges ;</w:t>
      </w:r>
    </w:p>
    <w:p w14:paraId="72400356" w14:textId="77777777" w:rsidR="00E75C65" w:rsidRPr="007A23A6" w:rsidRDefault="00E75C65" w:rsidP="007A23A6">
      <w:pPr>
        <w:widowControl/>
        <w:numPr>
          <w:ilvl w:val="0"/>
          <w:numId w:val="40"/>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Coordonner l’installation et le démontage ;</w:t>
      </w:r>
    </w:p>
    <w:p w14:paraId="1CCCE012" w14:textId="77777777" w:rsidR="00E75C65" w:rsidRPr="007A23A6" w:rsidRDefault="00E75C65" w:rsidP="007A23A6">
      <w:pPr>
        <w:widowControl/>
        <w:numPr>
          <w:ilvl w:val="0"/>
          <w:numId w:val="40"/>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 xml:space="preserve">Superviser le </w:t>
      </w:r>
      <w:r w:rsidR="00A91562">
        <w:rPr>
          <w:rFonts w:ascii="Times New Roman" w:eastAsia="Times New Roman" w:hAnsi="Times New Roman" w:cs="Times New Roman"/>
          <w:lang w:eastAsia="fr-FR"/>
        </w:rPr>
        <w:t>traiteur</w:t>
      </w:r>
      <w:r w:rsidRPr="007A23A6">
        <w:rPr>
          <w:rFonts w:ascii="Times New Roman" w:eastAsia="Times New Roman" w:hAnsi="Times New Roman" w:cs="Times New Roman"/>
          <w:lang w:eastAsia="fr-FR"/>
        </w:rPr>
        <w:t xml:space="preserve"> et le cocktail ;</w:t>
      </w:r>
    </w:p>
    <w:p w14:paraId="7ABCE6AE" w14:textId="77777777" w:rsidR="00E75C65" w:rsidRPr="007A23A6" w:rsidRDefault="00E75C65" w:rsidP="007A23A6">
      <w:pPr>
        <w:widowControl/>
        <w:numPr>
          <w:ilvl w:val="0"/>
          <w:numId w:val="40"/>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Superviser les équipes techniques ;</w:t>
      </w:r>
    </w:p>
    <w:p w14:paraId="3325527F" w14:textId="77777777" w:rsidR="00E75C65" w:rsidRPr="007A23A6" w:rsidRDefault="00E75C65" w:rsidP="007A23A6">
      <w:pPr>
        <w:widowControl/>
        <w:numPr>
          <w:ilvl w:val="0"/>
          <w:numId w:val="40"/>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Superviser les opérations de transport ;</w:t>
      </w:r>
    </w:p>
    <w:p w14:paraId="39DA91D4" w14:textId="77777777" w:rsidR="00E75C65" w:rsidRPr="007A23A6" w:rsidRDefault="00E75C65" w:rsidP="007A23A6">
      <w:pPr>
        <w:widowControl/>
        <w:numPr>
          <w:ilvl w:val="0"/>
          <w:numId w:val="40"/>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Gérer les éventuels imprévus le jour de l’événement ;</w:t>
      </w:r>
    </w:p>
    <w:p w14:paraId="4827AEB6" w14:textId="77777777" w:rsidR="000132BB" w:rsidRDefault="00E75C65" w:rsidP="000132BB">
      <w:pPr>
        <w:widowControl/>
        <w:numPr>
          <w:ilvl w:val="0"/>
          <w:numId w:val="40"/>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Assurer une présence pendant toute la durée nécessaire au</w:t>
      </w:r>
      <w:r w:rsidR="000132BB">
        <w:rPr>
          <w:rFonts w:ascii="Times New Roman" w:eastAsia="Times New Roman" w:hAnsi="Times New Roman" w:cs="Times New Roman"/>
          <w:lang w:eastAsia="fr-FR"/>
        </w:rPr>
        <w:t xml:space="preserve"> bon déroulement de l’événement.</w:t>
      </w:r>
    </w:p>
    <w:p w14:paraId="6148CE02" w14:textId="77777777" w:rsidR="000132BB" w:rsidRDefault="000132BB" w:rsidP="000132BB">
      <w:pPr>
        <w:widowControl/>
        <w:numPr>
          <w:ilvl w:val="0"/>
          <w:numId w:val="40"/>
        </w:numPr>
        <w:autoSpaceDE/>
        <w:autoSpaceDN/>
        <w:spacing w:before="120" w:after="120" w:line="276" w:lineRule="auto"/>
        <w:jc w:val="both"/>
        <w:rPr>
          <w:rFonts w:ascii="Times New Roman" w:eastAsia="Times New Roman" w:hAnsi="Times New Roman" w:cs="Times New Roman"/>
          <w:lang w:eastAsia="fr-FR"/>
        </w:rPr>
      </w:pPr>
      <w:r w:rsidRPr="000132BB">
        <w:rPr>
          <w:rFonts w:asciiTheme="majorBidi" w:eastAsia="Times New Roman" w:hAnsiTheme="majorBidi" w:cstheme="majorBidi"/>
          <w:lang w:eastAsia="fr-FR"/>
        </w:rPr>
        <w:t xml:space="preserve">Assurer la coordination et la mobilisation des équipes de photographie et de vidéo pour les deux journées de l’événement, les 05 et 06 octobre 2026 ; </w:t>
      </w:r>
    </w:p>
    <w:p w14:paraId="6B334248" w14:textId="4CA14109" w:rsidR="000132BB" w:rsidRPr="000132BB" w:rsidRDefault="000132BB" w:rsidP="000132BB">
      <w:pPr>
        <w:widowControl/>
        <w:numPr>
          <w:ilvl w:val="0"/>
          <w:numId w:val="40"/>
        </w:numPr>
        <w:autoSpaceDE/>
        <w:autoSpaceDN/>
        <w:spacing w:before="120" w:after="120" w:line="276" w:lineRule="auto"/>
        <w:jc w:val="both"/>
        <w:rPr>
          <w:rFonts w:ascii="Times New Roman" w:eastAsia="Times New Roman" w:hAnsi="Times New Roman" w:cs="Times New Roman"/>
          <w:lang w:eastAsia="fr-FR"/>
        </w:rPr>
      </w:pPr>
      <w:r w:rsidRPr="000132BB">
        <w:rPr>
          <w:rFonts w:asciiTheme="majorBidi" w:eastAsia="Times New Roman" w:hAnsiTheme="majorBidi" w:cstheme="majorBidi"/>
          <w:lang w:eastAsia="fr-FR"/>
        </w:rPr>
        <w:t>Veiller au respect du délai de livraison des supports photographiques et vidéo fixé au 09 octobre 2026.</w:t>
      </w:r>
    </w:p>
    <w:p w14:paraId="0F04CA53" w14:textId="77777777" w:rsidR="00E75C65" w:rsidRPr="007A23A6" w:rsidRDefault="00E75C65" w:rsidP="007A23A6">
      <w:pPr>
        <w:widowControl/>
        <w:pBdr>
          <w:bottom w:val="single" w:sz="6" w:space="1" w:color="auto"/>
        </w:pBdr>
        <w:autoSpaceDE/>
        <w:autoSpaceDN/>
        <w:spacing w:before="120" w:after="120" w:line="276" w:lineRule="auto"/>
        <w:jc w:val="both"/>
        <w:rPr>
          <w:rFonts w:ascii="Times New Roman" w:eastAsia="Times New Roman" w:hAnsi="Times New Roman" w:cs="Times New Roman"/>
          <w:lang w:eastAsia="fr-FR"/>
        </w:rPr>
      </w:pPr>
    </w:p>
    <w:p w14:paraId="45D290B8" w14:textId="77777777" w:rsidR="002248F5" w:rsidRPr="00AA2E6F" w:rsidRDefault="002248F5" w:rsidP="007A23A6">
      <w:pPr>
        <w:pStyle w:val="Paragraphedeliste"/>
        <w:widowControl/>
        <w:numPr>
          <w:ilvl w:val="0"/>
          <w:numId w:val="43"/>
        </w:numPr>
        <w:autoSpaceDE/>
        <w:autoSpaceDN/>
        <w:spacing w:before="120" w:after="120" w:line="276" w:lineRule="auto"/>
        <w:jc w:val="both"/>
        <w:rPr>
          <w:rFonts w:ascii="Times New Roman" w:eastAsia="Times New Roman" w:hAnsi="Times New Roman" w:cs="Times New Roman"/>
          <w:szCs w:val="24"/>
          <w:lang w:eastAsia="fr-FR"/>
        </w:rPr>
      </w:pPr>
      <w:r w:rsidRPr="00AA2E6F">
        <w:rPr>
          <w:rFonts w:ascii="Times New Roman" w:eastAsia="Times New Roman" w:hAnsi="Times New Roman" w:cs="Times New Roman"/>
          <w:szCs w:val="24"/>
          <w:u w:val="single"/>
          <w:lang w:eastAsia="fr-FR"/>
        </w:rPr>
        <w:t>Livrables attendus</w:t>
      </w:r>
    </w:p>
    <w:p w14:paraId="3A06B005" w14:textId="77777777" w:rsidR="002248F5" w:rsidRPr="007A23A6" w:rsidRDefault="002248F5" w:rsidP="007A23A6">
      <w:pPr>
        <w:widowControl/>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L’agence sélectionnée devra fournir notamment :</w:t>
      </w:r>
    </w:p>
    <w:p w14:paraId="2D9B8D1B" w14:textId="77777777" w:rsidR="002248F5" w:rsidRPr="007A23A6" w:rsidRDefault="002248F5" w:rsidP="007A23A6">
      <w:pPr>
        <w:widowControl/>
        <w:numPr>
          <w:ilvl w:val="0"/>
          <w:numId w:val="41"/>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Un plan d’aménagement de l’espace ;</w:t>
      </w:r>
    </w:p>
    <w:p w14:paraId="4380FDC1" w14:textId="77777777" w:rsidR="002248F5" w:rsidRPr="007A23A6" w:rsidRDefault="002248F5" w:rsidP="007A23A6">
      <w:pPr>
        <w:widowControl/>
        <w:numPr>
          <w:ilvl w:val="0"/>
          <w:numId w:val="41"/>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Une proposition de décoration ;</w:t>
      </w:r>
    </w:p>
    <w:p w14:paraId="4693B0C0" w14:textId="77777777" w:rsidR="002248F5" w:rsidRPr="007A23A6" w:rsidRDefault="002248F5" w:rsidP="007A23A6">
      <w:pPr>
        <w:widowControl/>
        <w:numPr>
          <w:ilvl w:val="0"/>
          <w:numId w:val="41"/>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Une proposition détaillée de menu buffet ;</w:t>
      </w:r>
    </w:p>
    <w:p w14:paraId="2AF09536" w14:textId="77777777" w:rsidR="002248F5" w:rsidRPr="007A23A6" w:rsidRDefault="002248F5" w:rsidP="007A23A6">
      <w:pPr>
        <w:widowControl/>
        <w:numPr>
          <w:ilvl w:val="0"/>
          <w:numId w:val="41"/>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Une proposition détaillée de cocktail ;</w:t>
      </w:r>
    </w:p>
    <w:p w14:paraId="6A98FBD3" w14:textId="77777777" w:rsidR="002248F5" w:rsidRPr="007A23A6" w:rsidRDefault="002248F5" w:rsidP="007A23A6">
      <w:pPr>
        <w:widowControl/>
        <w:numPr>
          <w:ilvl w:val="0"/>
          <w:numId w:val="41"/>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Un plan des équipements audiovisuels ;</w:t>
      </w:r>
    </w:p>
    <w:p w14:paraId="0A01CB3C" w14:textId="77777777" w:rsidR="002248F5" w:rsidRPr="007A23A6" w:rsidRDefault="002248F5" w:rsidP="007A23A6">
      <w:pPr>
        <w:widowControl/>
        <w:numPr>
          <w:ilvl w:val="0"/>
          <w:numId w:val="41"/>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Un plan de transport des participants ;</w:t>
      </w:r>
    </w:p>
    <w:p w14:paraId="01DE80C3" w14:textId="77777777" w:rsidR="002248F5" w:rsidRPr="007A23A6" w:rsidRDefault="002248F5" w:rsidP="007A23A6">
      <w:pPr>
        <w:widowControl/>
        <w:numPr>
          <w:ilvl w:val="0"/>
          <w:numId w:val="41"/>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Un planning détaillé d’installation et de démontage ;</w:t>
      </w:r>
    </w:p>
    <w:p w14:paraId="4FFE62A6" w14:textId="16DF790C" w:rsidR="002248F5" w:rsidRPr="007A23A6" w:rsidRDefault="002248F5" w:rsidP="000132BB">
      <w:pPr>
        <w:widowControl/>
        <w:numPr>
          <w:ilvl w:val="0"/>
          <w:numId w:val="41"/>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 xml:space="preserve">Une couverture photographique de </w:t>
      </w:r>
      <w:r w:rsidR="004F1555" w:rsidRPr="007A23A6">
        <w:rPr>
          <w:rFonts w:ascii="Times New Roman" w:eastAsia="Times New Roman" w:hAnsi="Times New Roman" w:cs="Times New Roman"/>
          <w:lang w:eastAsia="fr-FR"/>
        </w:rPr>
        <w:t>l’événement</w:t>
      </w:r>
      <w:r w:rsidR="004F1555" w:rsidRPr="000132BB">
        <w:rPr>
          <w:rFonts w:asciiTheme="majorBidi" w:eastAsia="Times New Roman" w:hAnsiTheme="majorBidi" w:cstheme="majorBidi"/>
          <w:b/>
          <w:bCs/>
          <w:lang w:eastAsia="fr-FR"/>
        </w:rPr>
        <w:t xml:space="preserve"> ;</w:t>
      </w:r>
    </w:p>
    <w:p w14:paraId="6D1B61C8" w14:textId="77777777" w:rsidR="002248F5" w:rsidRPr="007A23A6" w:rsidRDefault="002248F5" w:rsidP="007A23A6">
      <w:pPr>
        <w:widowControl/>
        <w:numPr>
          <w:ilvl w:val="0"/>
          <w:numId w:val="41"/>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Les fichiers photographiques finaux ;</w:t>
      </w:r>
    </w:p>
    <w:p w14:paraId="2DB958DF" w14:textId="77777777" w:rsidR="000132BB" w:rsidRPr="000132BB" w:rsidRDefault="000132BB" w:rsidP="007A23A6">
      <w:pPr>
        <w:widowControl/>
        <w:numPr>
          <w:ilvl w:val="0"/>
          <w:numId w:val="41"/>
        </w:numPr>
        <w:autoSpaceDE/>
        <w:autoSpaceDN/>
        <w:spacing w:before="120" w:after="120" w:line="276" w:lineRule="auto"/>
        <w:jc w:val="both"/>
        <w:rPr>
          <w:rFonts w:ascii="Times New Roman" w:eastAsia="Times New Roman" w:hAnsi="Times New Roman" w:cs="Times New Roman"/>
          <w:lang w:eastAsia="fr-FR"/>
        </w:rPr>
      </w:pPr>
      <w:r w:rsidRPr="000132BB">
        <w:rPr>
          <w:rFonts w:asciiTheme="majorBidi" w:hAnsiTheme="majorBidi" w:cstheme="majorBidi"/>
        </w:rPr>
        <w:lastRenderedPageBreak/>
        <w:t xml:space="preserve">Une </w:t>
      </w:r>
      <w:r w:rsidRPr="000132BB">
        <w:rPr>
          <w:rStyle w:val="lev"/>
          <w:rFonts w:asciiTheme="majorBidi" w:hAnsiTheme="majorBidi" w:cstheme="majorBidi"/>
          <w:b w:val="0"/>
          <w:bCs w:val="0"/>
        </w:rPr>
        <w:t>vidéo montée et finalisée</w:t>
      </w:r>
      <w:r w:rsidRPr="000132BB">
        <w:rPr>
          <w:rFonts w:asciiTheme="majorBidi" w:hAnsiTheme="majorBidi" w:cstheme="majorBidi"/>
        </w:rPr>
        <w:t xml:space="preserve"> couvrant les principaux moments de l’événement</w:t>
      </w:r>
      <w:r>
        <w:t xml:space="preserve"> ;</w:t>
      </w:r>
    </w:p>
    <w:p w14:paraId="1785AF66" w14:textId="276A227A" w:rsidR="002248F5" w:rsidRPr="007A23A6" w:rsidRDefault="002248F5" w:rsidP="007A23A6">
      <w:pPr>
        <w:widowControl/>
        <w:numPr>
          <w:ilvl w:val="0"/>
          <w:numId w:val="41"/>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Tout autre livrable convenu avec Expertise France.</w:t>
      </w:r>
    </w:p>
    <w:p w14:paraId="7EA6A987" w14:textId="77777777" w:rsidR="002248F5" w:rsidRPr="007A23A6" w:rsidRDefault="002248F5" w:rsidP="007A23A6">
      <w:pPr>
        <w:widowControl/>
        <w:pBdr>
          <w:bottom w:val="single" w:sz="6" w:space="1" w:color="auto"/>
        </w:pBdr>
        <w:autoSpaceDE/>
        <w:autoSpaceDN/>
        <w:spacing w:before="120" w:after="120" w:line="276" w:lineRule="auto"/>
        <w:jc w:val="both"/>
        <w:rPr>
          <w:rFonts w:ascii="Times New Roman" w:eastAsia="Times New Roman" w:hAnsi="Times New Roman" w:cs="Times New Roman"/>
          <w:lang w:eastAsia="fr-FR"/>
        </w:rPr>
      </w:pPr>
    </w:p>
    <w:p w14:paraId="5AC29933" w14:textId="77777777" w:rsidR="00E75C65" w:rsidRPr="000B71DB" w:rsidRDefault="002248F5" w:rsidP="007A23A6">
      <w:pPr>
        <w:pStyle w:val="Paragraphedeliste"/>
        <w:widowControl/>
        <w:numPr>
          <w:ilvl w:val="0"/>
          <w:numId w:val="43"/>
        </w:numPr>
        <w:autoSpaceDE/>
        <w:autoSpaceDN/>
        <w:spacing w:before="120" w:after="120" w:line="276" w:lineRule="auto"/>
        <w:jc w:val="both"/>
        <w:rPr>
          <w:rFonts w:ascii="Times New Roman" w:eastAsia="Times New Roman" w:hAnsi="Times New Roman" w:cs="Times New Roman"/>
          <w:sz w:val="24"/>
          <w:szCs w:val="24"/>
          <w:u w:val="single"/>
          <w:lang w:eastAsia="fr-FR"/>
        </w:rPr>
      </w:pPr>
      <w:r w:rsidRPr="000B71DB">
        <w:rPr>
          <w:rFonts w:ascii="Times New Roman" w:eastAsia="Times New Roman" w:hAnsi="Times New Roman" w:cs="Times New Roman"/>
          <w:sz w:val="24"/>
          <w:szCs w:val="24"/>
          <w:u w:val="single"/>
          <w:lang w:eastAsia="fr-FR"/>
        </w:rPr>
        <w:t xml:space="preserve">Profil et expérience de </w:t>
      </w:r>
      <w:r w:rsidR="000B71DB">
        <w:rPr>
          <w:rFonts w:ascii="Times New Roman" w:eastAsia="Times New Roman" w:hAnsi="Times New Roman" w:cs="Times New Roman"/>
          <w:sz w:val="24"/>
          <w:szCs w:val="24"/>
          <w:u w:val="single"/>
          <w:lang w:eastAsia="fr-FR"/>
        </w:rPr>
        <w:t>l’entreprise</w:t>
      </w:r>
    </w:p>
    <w:p w14:paraId="767C2ECA" w14:textId="77777777" w:rsidR="002248F5" w:rsidRPr="007A23A6" w:rsidRDefault="000B71DB" w:rsidP="007A23A6">
      <w:pPr>
        <w:widowControl/>
        <w:autoSpaceDE/>
        <w:autoSpaceDN/>
        <w:spacing w:before="120" w:after="120" w:line="276"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t>L’entreprise</w:t>
      </w:r>
      <w:r w:rsidR="002248F5" w:rsidRPr="007A23A6">
        <w:rPr>
          <w:rFonts w:ascii="Times New Roman" w:eastAsia="Times New Roman" w:hAnsi="Times New Roman" w:cs="Times New Roman"/>
          <w:lang w:eastAsia="fr-FR"/>
        </w:rPr>
        <w:t xml:space="preserve"> événementielle devra disposer :</w:t>
      </w:r>
    </w:p>
    <w:p w14:paraId="151BDF7D" w14:textId="77777777" w:rsidR="002248F5" w:rsidRPr="007A23A6" w:rsidRDefault="002248F5" w:rsidP="007A23A6">
      <w:pPr>
        <w:widowControl/>
        <w:numPr>
          <w:ilvl w:val="0"/>
          <w:numId w:val="42"/>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D’une expérience confirmée dans l’organisation d’événements institutionnels, professionnels ou similaires ;</w:t>
      </w:r>
    </w:p>
    <w:p w14:paraId="69598BA9" w14:textId="77777777" w:rsidR="002248F5" w:rsidRPr="007A23A6" w:rsidRDefault="002248F5" w:rsidP="007A23A6">
      <w:pPr>
        <w:widowControl/>
        <w:numPr>
          <w:ilvl w:val="0"/>
          <w:numId w:val="42"/>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D’une capacité à assurer une coordination logistique complète ;</w:t>
      </w:r>
    </w:p>
    <w:p w14:paraId="2B4FB6A6" w14:textId="77777777" w:rsidR="002248F5" w:rsidRPr="007A23A6" w:rsidRDefault="002248F5" w:rsidP="007A23A6">
      <w:pPr>
        <w:widowControl/>
        <w:numPr>
          <w:ilvl w:val="0"/>
          <w:numId w:val="42"/>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 xml:space="preserve">D’une expérience dans la gestion de services </w:t>
      </w:r>
      <w:r w:rsidR="00A91562">
        <w:rPr>
          <w:rFonts w:ascii="Times New Roman" w:eastAsia="Times New Roman" w:hAnsi="Times New Roman" w:cs="Times New Roman"/>
          <w:lang w:eastAsia="fr-FR"/>
        </w:rPr>
        <w:t>traiteur</w:t>
      </w:r>
      <w:r w:rsidRPr="007A23A6">
        <w:rPr>
          <w:rFonts w:ascii="Times New Roman" w:eastAsia="Times New Roman" w:hAnsi="Times New Roman" w:cs="Times New Roman"/>
          <w:lang w:eastAsia="fr-FR"/>
        </w:rPr>
        <w:t xml:space="preserve"> et cocktails ;</w:t>
      </w:r>
    </w:p>
    <w:p w14:paraId="2C1ED97E" w14:textId="77777777" w:rsidR="002248F5" w:rsidRPr="007A23A6" w:rsidRDefault="002248F5" w:rsidP="007A23A6">
      <w:pPr>
        <w:widowControl/>
        <w:numPr>
          <w:ilvl w:val="0"/>
          <w:numId w:val="42"/>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D’une capacité à mobiliser des équipements audiovisuels professionnels ;</w:t>
      </w:r>
    </w:p>
    <w:p w14:paraId="368A92C9" w14:textId="77777777" w:rsidR="002248F5" w:rsidRPr="007A23A6" w:rsidRDefault="002248F5" w:rsidP="007A23A6">
      <w:pPr>
        <w:widowControl/>
        <w:numPr>
          <w:ilvl w:val="0"/>
          <w:numId w:val="42"/>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D’une équipe qualifiée pour la photographie et la vidéo événementielle ;</w:t>
      </w:r>
    </w:p>
    <w:p w14:paraId="7D2E04F4" w14:textId="77777777" w:rsidR="002248F5" w:rsidRPr="007A23A6" w:rsidRDefault="002248F5" w:rsidP="007A23A6">
      <w:pPr>
        <w:widowControl/>
        <w:numPr>
          <w:ilvl w:val="0"/>
          <w:numId w:val="42"/>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D’une capacité à organiser le transport collectif de participants ;</w:t>
      </w:r>
    </w:p>
    <w:p w14:paraId="6980FFF8" w14:textId="77777777" w:rsidR="002248F5" w:rsidRPr="007A23A6" w:rsidRDefault="002248F5" w:rsidP="007A23A6">
      <w:pPr>
        <w:widowControl/>
        <w:numPr>
          <w:ilvl w:val="0"/>
          <w:numId w:val="42"/>
        </w:numPr>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D’une équipe de coordination disponible avant et pendant l’événement.</w:t>
      </w:r>
    </w:p>
    <w:p w14:paraId="14E8CCB3" w14:textId="77777777" w:rsidR="002248F5" w:rsidRPr="007A23A6" w:rsidRDefault="002248F5" w:rsidP="007A23A6">
      <w:pPr>
        <w:widowControl/>
        <w:autoSpaceDE/>
        <w:autoSpaceDN/>
        <w:spacing w:before="120" w:after="120" w:line="276" w:lineRule="auto"/>
        <w:jc w:val="both"/>
        <w:rPr>
          <w:rFonts w:ascii="Times New Roman" w:eastAsia="Times New Roman" w:hAnsi="Times New Roman" w:cs="Times New Roman"/>
          <w:lang w:eastAsia="fr-FR"/>
        </w:rPr>
      </w:pPr>
      <w:r w:rsidRPr="007A23A6">
        <w:rPr>
          <w:rFonts w:ascii="Times New Roman" w:eastAsia="Times New Roman" w:hAnsi="Times New Roman" w:cs="Times New Roman"/>
          <w:lang w:eastAsia="fr-FR"/>
        </w:rPr>
        <w:t>Une expérience dans l’organisation d’événements dans des lieux institutionnels, culturels ou patrimoniaux constitue un atout.</w:t>
      </w:r>
    </w:p>
    <w:p w14:paraId="4201AF51" w14:textId="77777777" w:rsidR="00550307" w:rsidRPr="007A23A6" w:rsidRDefault="00550307" w:rsidP="007A23A6">
      <w:pPr>
        <w:widowControl/>
        <w:pBdr>
          <w:bottom w:val="single" w:sz="6" w:space="1" w:color="auto"/>
        </w:pBdr>
        <w:autoSpaceDE/>
        <w:autoSpaceDN/>
        <w:spacing w:before="120" w:after="120" w:line="276" w:lineRule="auto"/>
        <w:jc w:val="both"/>
        <w:rPr>
          <w:rFonts w:ascii="Times New Roman" w:eastAsia="Times New Roman" w:hAnsi="Times New Roman" w:cs="Times New Roman"/>
          <w:lang w:eastAsia="fr-FR"/>
        </w:rPr>
      </w:pPr>
    </w:p>
    <w:p w14:paraId="4A5E1C76" w14:textId="77777777" w:rsidR="000B71DB" w:rsidRDefault="000B71DB" w:rsidP="000B71DB">
      <w:pPr>
        <w:pStyle w:val="Paragraphedeliste"/>
        <w:widowControl/>
        <w:numPr>
          <w:ilvl w:val="0"/>
          <w:numId w:val="43"/>
        </w:numPr>
        <w:autoSpaceDE/>
        <w:autoSpaceDN/>
        <w:spacing w:before="120" w:after="120"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Résultats attendus</w:t>
      </w:r>
    </w:p>
    <w:p w14:paraId="1776C2CC" w14:textId="7CC73C8B" w:rsidR="002248F5" w:rsidRDefault="000B71DB" w:rsidP="000B71DB">
      <w:pPr>
        <w:widowControl/>
        <w:autoSpaceDE/>
        <w:autoSpaceDN/>
        <w:spacing w:before="120" w:after="120" w:line="360"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t>L’entreprise</w:t>
      </w:r>
      <w:r w:rsidR="002248F5" w:rsidRPr="000B71DB">
        <w:rPr>
          <w:rFonts w:ascii="Times New Roman" w:eastAsia="Times New Roman" w:hAnsi="Times New Roman" w:cs="Times New Roman"/>
          <w:lang w:eastAsia="fr-FR"/>
        </w:rPr>
        <w:t xml:space="preserve"> sélectionnée devra assurer une prise en charge intégrée de l'organisation logistique et technique de l'événement, depuis la préparation et l'installation jusqu'au démontage, en garantissant une expérience professionnelle et de qualité pour l'ensemble des participants et invités.</w:t>
      </w:r>
      <w:r w:rsidR="002248F5" w:rsidRPr="000B71DB">
        <w:rPr>
          <w:rFonts w:ascii="Times New Roman" w:eastAsia="Times New Roman" w:hAnsi="Times New Roman" w:cs="Times New Roman"/>
          <w:lang w:eastAsia="fr-FR"/>
        </w:rPr>
        <w:br/>
        <w:t xml:space="preserve">La réussite de la prestation reposera notamment sur la </w:t>
      </w:r>
      <w:r w:rsidR="002248F5" w:rsidRPr="000B71DB">
        <w:rPr>
          <w:rFonts w:ascii="Times New Roman" w:eastAsia="Times New Roman" w:hAnsi="Times New Roman" w:cs="Times New Roman"/>
          <w:bCs/>
          <w:lang w:eastAsia="fr-FR"/>
        </w:rPr>
        <w:t xml:space="preserve">qualité du </w:t>
      </w:r>
      <w:r w:rsidR="00A91562" w:rsidRPr="000B71DB">
        <w:rPr>
          <w:rFonts w:ascii="Times New Roman" w:eastAsia="Times New Roman" w:hAnsi="Times New Roman" w:cs="Times New Roman"/>
          <w:bCs/>
          <w:lang w:eastAsia="fr-FR"/>
        </w:rPr>
        <w:t>traiteur</w:t>
      </w:r>
      <w:r w:rsidR="002248F5" w:rsidRPr="000B71DB">
        <w:rPr>
          <w:rFonts w:ascii="Times New Roman" w:eastAsia="Times New Roman" w:hAnsi="Times New Roman" w:cs="Times New Roman"/>
          <w:bCs/>
          <w:lang w:eastAsia="fr-FR"/>
        </w:rPr>
        <w:t>, l'aménagement et l'esthétique de l'espace, la fiabilité des équipements techniques, la qualité de la couverture photo/vidéo, la ponctualité du transport et la coordination générale de l'événement</w:t>
      </w:r>
      <w:r w:rsidR="002248F5" w:rsidRPr="000B71DB">
        <w:rPr>
          <w:rFonts w:ascii="Times New Roman" w:eastAsia="Times New Roman" w:hAnsi="Times New Roman" w:cs="Times New Roman"/>
          <w:lang w:eastAsia="fr-FR"/>
        </w:rPr>
        <w:t>.</w:t>
      </w:r>
    </w:p>
    <w:p w14:paraId="2487FBCC" w14:textId="77777777" w:rsidR="00580B33" w:rsidRPr="007A23A6" w:rsidRDefault="00580B33" w:rsidP="00580B33">
      <w:pPr>
        <w:widowControl/>
        <w:pBdr>
          <w:bottom w:val="single" w:sz="6" w:space="1" w:color="auto"/>
        </w:pBdr>
        <w:autoSpaceDE/>
        <w:autoSpaceDN/>
        <w:spacing w:before="120" w:after="120" w:line="276" w:lineRule="auto"/>
        <w:jc w:val="both"/>
        <w:rPr>
          <w:rFonts w:ascii="Times New Roman" w:eastAsia="Times New Roman" w:hAnsi="Times New Roman" w:cs="Times New Roman"/>
          <w:lang w:eastAsia="fr-FR"/>
        </w:rPr>
      </w:pPr>
    </w:p>
    <w:p w14:paraId="6018E49B" w14:textId="1096A506" w:rsidR="00371F01" w:rsidRDefault="00371F01" w:rsidP="00580B33">
      <w:pPr>
        <w:pStyle w:val="Paragraphedeliste"/>
        <w:widowControl/>
        <w:numPr>
          <w:ilvl w:val="0"/>
          <w:numId w:val="43"/>
        </w:numPr>
        <w:autoSpaceDE/>
        <w:autoSpaceDN/>
        <w:spacing w:before="120" w:after="12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Documents constitutifs de l’offre :</w:t>
      </w:r>
    </w:p>
    <w:p w14:paraId="60BE3E4D" w14:textId="40860DB8" w:rsidR="00371F01" w:rsidRPr="00580B33" w:rsidRDefault="00371F01" w:rsidP="00580B33">
      <w:pPr>
        <w:pStyle w:val="Paragraphedeliste"/>
        <w:widowControl/>
        <w:numPr>
          <w:ilvl w:val="0"/>
          <w:numId w:val="50"/>
        </w:numPr>
        <w:autoSpaceDE/>
        <w:autoSpaceDN/>
        <w:spacing w:before="120" w:after="120" w:line="360" w:lineRule="auto"/>
        <w:jc w:val="both"/>
        <w:rPr>
          <w:rFonts w:ascii="Times New Roman" w:eastAsia="Times New Roman" w:hAnsi="Times New Roman" w:cs="Times New Roman"/>
          <w:sz w:val="24"/>
          <w:szCs w:val="24"/>
          <w:lang w:eastAsia="fr-FR"/>
        </w:rPr>
      </w:pPr>
      <w:r w:rsidRPr="00580B33">
        <w:rPr>
          <w:rFonts w:ascii="Times New Roman" w:eastAsia="Times New Roman" w:hAnsi="Times New Roman" w:cs="Times New Roman"/>
          <w:sz w:val="24"/>
          <w:szCs w:val="24"/>
          <w:lang w:eastAsia="fr-FR"/>
        </w:rPr>
        <w:t>Justification d’enregistrement au registre national des entreprises RNE ;</w:t>
      </w:r>
    </w:p>
    <w:p w14:paraId="7D68E7DC" w14:textId="5F44162C" w:rsidR="00371F01" w:rsidRPr="00580B33" w:rsidRDefault="00371F01" w:rsidP="00580B33">
      <w:pPr>
        <w:pStyle w:val="Paragraphedeliste"/>
        <w:widowControl/>
        <w:numPr>
          <w:ilvl w:val="0"/>
          <w:numId w:val="50"/>
        </w:numPr>
        <w:autoSpaceDE/>
        <w:autoSpaceDN/>
        <w:spacing w:before="120" w:after="120" w:line="360" w:lineRule="auto"/>
        <w:jc w:val="both"/>
        <w:rPr>
          <w:rFonts w:ascii="Times New Roman" w:eastAsia="Times New Roman" w:hAnsi="Times New Roman" w:cs="Times New Roman"/>
          <w:sz w:val="24"/>
          <w:szCs w:val="24"/>
          <w:lang w:eastAsia="fr-FR"/>
        </w:rPr>
      </w:pPr>
      <w:r w:rsidRPr="00580B33">
        <w:rPr>
          <w:rFonts w:ascii="Times New Roman" w:eastAsia="Times New Roman" w:hAnsi="Times New Roman" w:cs="Times New Roman"/>
          <w:sz w:val="24"/>
          <w:szCs w:val="24"/>
          <w:lang w:eastAsia="fr-FR"/>
        </w:rPr>
        <w:t>Liste des références pour des prestations similaires ;</w:t>
      </w:r>
    </w:p>
    <w:p w14:paraId="6599009A" w14:textId="2F8DBAEF" w:rsidR="00371F01" w:rsidRPr="00580B33" w:rsidRDefault="00371F01" w:rsidP="00580B33">
      <w:pPr>
        <w:pStyle w:val="Paragraphedeliste"/>
        <w:widowControl/>
        <w:numPr>
          <w:ilvl w:val="0"/>
          <w:numId w:val="50"/>
        </w:numPr>
        <w:autoSpaceDE/>
        <w:autoSpaceDN/>
        <w:spacing w:before="120" w:after="120" w:line="360" w:lineRule="auto"/>
        <w:jc w:val="both"/>
        <w:rPr>
          <w:rFonts w:ascii="Times New Roman" w:eastAsia="Times New Roman" w:hAnsi="Times New Roman" w:cs="Times New Roman"/>
          <w:sz w:val="24"/>
          <w:szCs w:val="24"/>
          <w:lang w:eastAsia="fr-FR"/>
        </w:rPr>
      </w:pPr>
      <w:r w:rsidRPr="00580B33">
        <w:rPr>
          <w:rFonts w:ascii="Times New Roman" w:eastAsia="Times New Roman" w:hAnsi="Times New Roman" w:cs="Times New Roman"/>
          <w:sz w:val="24"/>
          <w:szCs w:val="24"/>
          <w:lang w:eastAsia="fr-FR"/>
        </w:rPr>
        <w:t xml:space="preserve">Le CV des personnes clés qui seront engagé pour la </w:t>
      </w:r>
      <w:r w:rsidR="00180570" w:rsidRPr="00180570">
        <w:rPr>
          <w:rFonts w:ascii="Times New Roman" w:eastAsia="Times New Roman" w:hAnsi="Times New Roman" w:cs="Times New Roman"/>
          <w:sz w:val="24"/>
          <w:szCs w:val="24"/>
          <w:lang w:eastAsia="fr-FR"/>
        </w:rPr>
        <w:t>réalisation</w:t>
      </w:r>
      <w:r w:rsidRPr="00580B33">
        <w:rPr>
          <w:rFonts w:ascii="Times New Roman" w:eastAsia="Times New Roman" w:hAnsi="Times New Roman" w:cs="Times New Roman"/>
          <w:sz w:val="24"/>
          <w:szCs w:val="24"/>
          <w:lang w:eastAsia="fr-FR"/>
        </w:rPr>
        <w:t xml:space="preserve"> de la prestation</w:t>
      </w:r>
      <w:r w:rsidR="00180570">
        <w:rPr>
          <w:rFonts w:ascii="Times New Roman" w:eastAsia="Times New Roman" w:hAnsi="Times New Roman" w:cs="Times New Roman"/>
          <w:sz w:val="24"/>
          <w:szCs w:val="24"/>
          <w:lang w:eastAsia="fr-FR"/>
        </w:rPr>
        <w:t> ;</w:t>
      </w:r>
    </w:p>
    <w:p w14:paraId="7E458987" w14:textId="521376A4" w:rsidR="00371F01" w:rsidRPr="00580B33" w:rsidRDefault="00371F01" w:rsidP="00580B33">
      <w:pPr>
        <w:pStyle w:val="Paragraphedeliste"/>
        <w:widowControl/>
        <w:numPr>
          <w:ilvl w:val="0"/>
          <w:numId w:val="50"/>
        </w:numPr>
        <w:autoSpaceDE/>
        <w:autoSpaceDN/>
        <w:spacing w:before="120" w:after="120" w:line="360" w:lineRule="auto"/>
        <w:jc w:val="both"/>
        <w:rPr>
          <w:rFonts w:ascii="Times New Roman" w:eastAsia="Times New Roman" w:hAnsi="Times New Roman" w:cs="Times New Roman"/>
          <w:sz w:val="24"/>
          <w:szCs w:val="24"/>
          <w:lang w:eastAsia="fr-FR"/>
        </w:rPr>
      </w:pPr>
      <w:r w:rsidRPr="00580B33">
        <w:rPr>
          <w:rFonts w:ascii="Times New Roman" w:eastAsia="Times New Roman" w:hAnsi="Times New Roman" w:cs="Times New Roman"/>
          <w:sz w:val="24"/>
          <w:szCs w:val="24"/>
          <w:lang w:eastAsia="fr-FR"/>
        </w:rPr>
        <w:t>Offre financières.</w:t>
      </w:r>
    </w:p>
    <w:p w14:paraId="421BBD1D" w14:textId="77777777" w:rsidR="002248F5" w:rsidRPr="007A23A6" w:rsidRDefault="002248F5" w:rsidP="007A23A6">
      <w:pPr>
        <w:pStyle w:val="Paragraphedeliste"/>
        <w:widowControl/>
        <w:autoSpaceDE/>
        <w:autoSpaceDN/>
        <w:spacing w:before="100" w:beforeAutospacing="1" w:after="100" w:afterAutospacing="1"/>
        <w:ind w:left="720"/>
        <w:jc w:val="both"/>
        <w:rPr>
          <w:rFonts w:ascii="Times New Roman" w:eastAsia="Times New Roman" w:hAnsi="Times New Roman" w:cs="Times New Roman"/>
          <w:sz w:val="24"/>
          <w:szCs w:val="24"/>
          <w:lang w:eastAsia="fr-FR"/>
        </w:rPr>
      </w:pPr>
    </w:p>
    <w:p w14:paraId="3D32D36F" w14:textId="77777777" w:rsidR="00E75C65" w:rsidRPr="007A23A6" w:rsidRDefault="00E75C65" w:rsidP="007A23A6">
      <w:pPr>
        <w:pStyle w:val="Corpsdetexte"/>
        <w:tabs>
          <w:tab w:val="left" w:pos="2627"/>
        </w:tabs>
        <w:spacing w:before="166" w:line="276" w:lineRule="auto"/>
        <w:jc w:val="both"/>
        <w:rPr>
          <w:rFonts w:ascii="Times New Roman" w:eastAsia="Tahoma" w:hAnsi="Times New Roman" w:cs="Times New Roman"/>
          <w:bCs/>
          <w:color w:val="C00000"/>
          <w:w w:val="90"/>
          <w:sz w:val="24"/>
          <w:szCs w:val="24"/>
        </w:rPr>
      </w:pPr>
    </w:p>
    <w:sectPr w:rsidR="00E75C65" w:rsidRPr="007A23A6" w:rsidSect="007A23A6">
      <w:headerReference w:type="default" r:id="rId8"/>
      <w:footerReference w:type="default" r:id="rId9"/>
      <w:type w:val="continuous"/>
      <w:pgSz w:w="11930" w:h="16860"/>
      <w:pgMar w:top="1417" w:right="1417" w:bottom="1417" w:left="1417"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191F35" w14:textId="77777777" w:rsidR="00606A4F" w:rsidRDefault="00606A4F">
      <w:r>
        <w:separator/>
      </w:r>
    </w:p>
  </w:endnote>
  <w:endnote w:type="continuationSeparator" w:id="0">
    <w:p w14:paraId="2A7865B3" w14:textId="77777777" w:rsidR="00606A4F" w:rsidRDefault="00606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6"/>
        <w:szCs w:val="16"/>
      </w:rPr>
      <w:id w:val="57984880"/>
      <w:docPartObj>
        <w:docPartGallery w:val="Page Numbers (Bottom of Page)"/>
        <w:docPartUnique/>
      </w:docPartObj>
    </w:sdtPr>
    <w:sdtEndPr/>
    <w:sdtContent>
      <w:p w14:paraId="715D277E" w14:textId="541F8F9D" w:rsidR="007A23A6" w:rsidRPr="007A23A6" w:rsidRDefault="007A23A6">
        <w:pPr>
          <w:pStyle w:val="Pieddepage"/>
          <w:jc w:val="center"/>
          <w:rPr>
            <w:rFonts w:ascii="Times New Roman" w:hAnsi="Times New Roman" w:cs="Times New Roman"/>
            <w:sz w:val="16"/>
            <w:szCs w:val="16"/>
          </w:rPr>
        </w:pPr>
        <w:r w:rsidRPr="007A23A6">
          <w:rPr>
            <w:rFonts w:ascii="Times New Roman" w:hAnsi="Times New Roman" w:cs="Times New Roman"/>
            <w:sz w:val="16"/>
            <w:szCs w:val="16"/>
          </w:rPr>
          <w:fldChar w:fldCharType="begin"/>
        </w:r>
        <w:r w:rsidRPr="007A23A6">
          <w:rPr>
            <w:rFonts w:ascii="Times New Roman" w:hAnsi="Times New Roman" w:cs="Times New Roman"/>
            <w:sz w:val="16"/>
            <w:szCs w:val="16"/>
          </w:rPr>
          <w:instrText>PAGE   \* MERGEFORMAT</w:instrText>
        </w:r>
        <w:r w:rsidRPr="007A23A6">
          <w:rPr>
            <w:rFonts w:ascii="Times New Roman" w:hAnsi="Times New Roman" w:cs="Times New Roman"/>
            <w:sz w:val="16"/>
            <w:szCs w:val="16"/>
          </w:rPr>
          <w:fldChar w:fldCharType="separate"/>
        </w:r>
        <w:r w:rsidR="00C6326B">
          <w:rPr>
            <w:rFonts w:ascii="Times New Roman" w:hAnsi="Times New Roman" w:cs="Times New Roman"/>
            <w:noProof/>
            <w:sz w:val="16"/>
            <w:szCs w:val="16"/>
          </w:rPr>
          <w:t>7</w:t>
        </w:r>
        <w:r w:rsidRPr="007A23A6">
          <w:rPr>
            <w:rFonts w:ascii="Times New Roman" w:hAnsi="Times New Roman" w:cs="Times New Roman"/>
            <w:sz w:val="16"/>
            <w:szCs w:val="16"/>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6F305F" w14:textId="77777777" w:rsidR="00606A4F" w:rsidRDefault="00606A4F">
      <w:r>
        <w:separator/>
      </w:r>
    </w:p>
  </w:footnote>
  <w:footnote w:type="continuationSeparator" w:id="0">
    <w:p w14:paraId="0B2899EA" w14:textId="77777777" w:rsidR="00606A4F" w:rsidRDefault="00606A4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77EA1" w14:textId="77777777" w:rsidR="007A23A6" w:rsidRPr="007A23A6" w:rsidRDefault="00D43227" w:rsidP="007A23A6">
    <w:pPr>
      <w:pStyle w:val="En-tte"/>
      <w:jc w:val="right"/>
      <w:rPr>
        <w:rFonts w:ascii="Times New Roman" w:hAnsi="Times New Roman" w:cs="Times New Roman"/>
      </w:rPr>
    </w:pPr>
    <w:r w:rsidRPr="00FB1720">
      <w:rPr>
        <w:noProof/>
        <w:lang w:eastAsia="fr-FR"/>
      </w:rPr>
      <w:drawing>
        <wp:anchor distT="0" distB="0" distL="114300" distR="114300" simplePos="0" relativeHeight="251658240" behindDoc="1" locked="0" layoutInCell="1" allowOverlap="1" wp14:anchorId="0730497B" wp14:editId="627FB23F">
          <wp:simplePos x="0" y="0"/>
          <wp:positionH relativeFrom="margin">
            <wp:align>left</wp:align>
          </wp:positionH>
          <wp:positionV relativeFrom="paragraph">
            <wp:posOffset>-24765</wp:posOffset>
          </wp:positionV>
          <wp:extent cx="1073150" cy="371572"/>
          <wp:effectExtent l="0" t="0" r="0" b="9525"/>
          <wp:wrapNone/>
          <wp:docPr id="1"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3150" cy="371572"/>
                  </a:xfrm>
                  <a:prstGeom prst="rect">
                    <a:avLst/>
                  </a:prstGeom>
                  <a:noFill/>
                  <a:ln>
                    <a:noFill/>
                  </a:ln>
                </pic:spPr>
              </pic:pic>
            </a:graphicData>
          </a:graphic>
          <wp14:sizeRelH relativeFrom="page">
            <wp14:pctWidth>0</wp14:pctWidth>
          </wp14:sizeRelH>
          <wp14:sizeRelV relativeFrom="page">
            <wp14:pctHeight>0</wp14:pctHeight>
          </wp14:sizeRelV>
        </wp:anchor>
      </w:drawing>
    </w:r>
    <w:r w:rsidR="009277CD" w:rsidRPr="007A23A6">
      <w:t xml:space="preserve">              </w:t>
    </w:r>
    <w:r w:rsidR="007A23A6" w:rsidRPr="007A23A6">
      <w:rPr>
        <w:rFonts w:ascii="Times New Roman" w:hAnsi="Times New Roman" w:cs="Times New Roman"/>
        <w:color w:val="595959"/>
        <w:sz w:val="16"/>
      </w:rPr>
      <w:t xml:space="preserve">HERITRACE | </w:t>
    </w:r>
    <w:proofErr w:type="spellStart"/>
    <w:r w:rsidR="007A23A6" w:rsidRPr="007A23A6">
      <w:rPr>
        <w:rFonts w:ascii="Times New Roman" w:hAnsi="Times New Roman" w:cs="Times New Roman"/>
        <w:color w:val="595959"/>
        <w:sz w:val="16"/>
      </w:rPr>
      <w:t>Launch</w:t>
    </w:r>
    <w:proofErr w:type="spellEnd"/>
    <w:r w:rsidR="007A23A6" w:rsidRPr="007A23A6">
      <w:rPr>
        <w:rFonts w:ascii="Times New Roman" w:hAnsi="Times New Roman" w:cs="Times New Roman"/>
        <w:color w:val="595959"/>
        <w:sz w:val="16"/>
      </w:rPr>
      <w:t xml:space="preserve"> Event – </w:t>
    </w:r>
    <w:r w:rsidR="007A23A6">
      <w:rPr>
        <w:rFonts w:ascii="Times New Roman" w:hAnsi="Times New Roman" w:cs="Times New Roman"/>
        <w:color w:val="595959"/>
        <w:sz w:val="16"/>
      </w:rPr>
      <w:t>Termes de Références (</w:t>
    </w:r>
    <w:proofErr w:type="spellStart"/>
    <w:r w:rsidR="007A23A6">
      <w:rPr>
        <w:rFonts w:ascii="Times New Roman" w:hAnsi="Times New Roman" w:cs="Times New Roman"/>
        <w:color w:val="595959"/>
        <w:sz w:val="16"/>
      </w:rPr>
      <w:t>ToRs</w:t>
    </w:r>
    <w:proofErr w:type="spellEnd"/>
    <w:r w:rsidR="007A23A6">
      <w:rPr>
        <w:rFonts w:ascii="Times New Roman" w:hAnsi="Times New Roman" w:cs="Times New Roman"/>
        <w:color w:val="595959"/>
        <w:sz w:val="16"/>
      </w:rPr>
      <w:t>)</w:t>
    </w:r>
  </w:p>
  <w:p w14:paraId="0FE1B624" w14:textId="77777777" w:rsidR="00DF001A" w:rsidRDefault="00DF001A" w:rsidP="008A03FC">
    <w:pPr>
      <w:pStyle w:val="En-tte"/>
      <w:rPr>
        <w:rFonts w:ascii="Times New Roman" w:hAnsi="Times New Roman" w:cs="Times New Roman"/>
      </w:rPr>
    </w:pPr>
  </w:p>
  <w:p w14:paraId="611539C6" w14:textId="77777777" w:rsidR="007A23A6" w:rsidRDefault="007A23A6" w:rsidP="008A03FC">
    <w:pPr>
      <w:pStyle w:val="En-tte"/>
      <w:rPr>
        <w:rFonts w:ascii="Times New Roman" w:hAnsi="Times New Roman" w:cs="Times New Roman"/>
      </w:rPr>
    </w:pPr>
  </w:p>
  <w:p w14:paraId="065651B3" w14:textId="77777777" w:rsidR="007A23A6" w:rsidRDefault="007A23A6" w:rsidP="008A03FC">
    <w:pPr>
      <w:pStyle w:val="En-tte"/>
      <w:rPr>
        <w:rFonts w:ascii="Times New Roman" w:hAnsi="Times New Roman" w:cs="Times New Roman"/>
      </w:rPr>
    </w:pPr>
  </w:p>
  <w:p w14:paraId="388901AA" w14:textId="77777777" w:rsidR="007A23A6" w:rsidRPr="007A23A6" w:rsidRDefault="007A23A6" w:rsidP="008A03FC">
    <w:pPr>
      <w:pStyle w:val="En-tte"/>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rect id="_x0000_i1029" style="width:0;height:1.5pt" o:hralign="center" o:bullet="t" o:hrstd="t" o:hr="t" fillcolor="#a0a0a0" stroked="f"/>
    </w:pict>
  </w:numPicBullet>
  <w:abstractNum w:abstractNumId="0" w15:restartNumberingAfterBreak="0">
    <w:nsid w:val="08CD5503"/>
    <w:multiLevelType w:val="multilevel"/>
    <w:tmpl w:val="1D36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B377B"/>
    <w:multiLevelType w:val="hybridMultilevel"/>
    <w:tmpl w:val="51F6CC20"/>
    <w:lvl w:ilvl="0" w:tplc="7E564E2C">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B72425D"/>
    <w:multiLevelType w:val="hybridMultilevel"/>
    <w:tmpl w:val="689EED98"/>
    <w:lvl w:ilvl="0" w:tplc="2CDEA350">
      <w:start w:val="49"/>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78797E"/>
    <w:multiLevelType w:val="multilevel"/>
    <w:tmpl w:val="46C8C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385B83"/>
    <w:multiLevelType w:val="hybridMultilevel"/>
    <w:tmpl w:val="E39096E8"/>
    <w:lvl w:ilvl="0" w:tplc="09763328">
      <w:start w:val="1"/>
      <w:numFmt w:val="decimal"/>
      <w:lvlText w:val="%1."/>
      <w:lvlJc w:val="left"/>
      <w:pPr>
        <w:ind w:left="720" w:hanging="360"/>
      </w:pPr>
      <w:rPr>
        <w:rFonts w:ascii="Times New Roman" w:hAnsi="Times New Roman" w:cs="Times New Roman" w:hint="default"/>
      </w:rPr>
    </w:lvl>
    <w:lvl w:ilvl="1" w:tplc="EEAE0CD6">
      <w:numFmt w:val="bullet"/>
      <w:lvlText w:val="•"/>
      <w:lvlJc w:val="left"/>
      <w:pPr>
        <w:ind w:left="1800" w:hanging="720"/>
      </w:pPr>
      <w:rPr>
        <w:rFonts w:ascii="Times New Roman" w:eastAsia="Times New Roman" w:hAnsi="Times New Roman"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9A92E4E"/>
    <w:multiLevelType w:val="hybridMultilevel"/>
    <w:tmpl w:val="4EAA42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17A060C"/>
    <w:multiLevelType w:val="multilevel"/>
    <w:tmpl w:val="41CEE97A"/>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Times New Roman" w:eastAsia="Tahoma"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0D560B"/>
    <w:multiLevelType w:val="multilevel"/>
    <w:tmpl w:val="5BAE7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AE706D"/>
    <w:multiLevelType w:val="multilevel"/>
    <w:tmpl w:val="3108758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AC160F"/>
    <w:multiLevelType w:val="hybridMultilevel"/>
    <w:tmpl w:val="F992198C"/>
    <w:lvl w:ilvl="0" w:tplc="2CDEA350">
      <w:start w:val="49"/>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7517692"/>
    <w:multiLevelType w:val="multilevel"/>
    <w:tmpl w:val="280A5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3F3FC1"/>
    <w:multiLevelType w:val="hybridMultilevel"/>
    <w:tmpl w:val="21865BD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A2C1B67"/>
    <w:multiLevelType w:val="multilevel"/>
    <w:tmpl w:val="00700034"/>
    <w:lvl w:ilvl="0">
      <w:start w:val="49"/>
      <w:numFmt w:val="bullet"/>
      <w:lvlText w:val="-"/>
      <w:lvlJc w:val="left"/>
      <w:pPr>
        <w:tabs>
          <w:tab w:val="num" w:pos="720"/>
        </w:tabs>
        <w:ind w:left="720" w:hanging="360"/>
      </w:pPr>
      <w:rPr>
        <w:rFonts w:ascii="Calibri" w:eastAsia="Calibr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0C4702"/>
    <w:multiLevelType w:val="hybridMultilevel"/>
    <w:tmpl w:val="B9AECB8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330A51E6"/>
    <w:multiLevelType w:val="hybridMultilevel"/>
    <w:tmpl w:val="767869CC"/>
    <w:lvl w:ilvl="0" w:tplc="383A5CB8">
      <w:start w:val="2"/>
      <w:numFmt w:val="bullet"/>
      <w:lvlText w:val=""/>
      <w:lvlJc w:val="left"/>
      <w:pPr>
        <w:ind w:left="720" w:hanging="360"/>
      </w:pPr>
      <w:rPr>
        <w:rFonts w:ascii="Symbol" w:eastAsia="Tahoma"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499071C"/>
    <w:multiLevelType w:val="hybridMultilevel"/>
    <w:tmpl w:val="E542A7F2"/>
    <w:lvl w:ilvl="0" w:tplc="2CDEA350">
      <w:start w:val="49"/>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6E0686B"/>
    <w:multiLevelType w:val="multilevel"/>
    <w:tmpl w:val="2A0A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4B6998"/>
    <w:multiLevelType w:val="multilevel"/>
    <w:tmpl w:val="51908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D7740F"/>
    <w:multiLevelType w:val="hybridMultilevel"/>
    <w:tmpl w:val="5296953E"/>
    <w:lvl w:ilvl="0" w:tplc="2CDEA350">
      <w:start w:val="49"/>
      <w:numFmt w:val="bullet"/>
      <w:lvlText w:val="-"/>
      <w:lvlJc w:val="left"/>
      <w:pPr>
        <w:ind w:left="818" w:hanging="360"/>
      </w:pPr>
      <w:rPr>
        <w:rFonts w:ascii="Calibri" w:eastAsia="Calibri" w:hAnsi="Calibri" w:cs="Calibri" w:hint="default"/>
      </w:rPr>
    </w:lvl>
    <w:lvl w:ilvl="1" w:tplc="040C0003" w:tentative="1">
      <w:start w:val="1"/>
      <w:numFmt w:val="bullet"/>
      <w:lvlText w:val="o"/>
      <w:lvlJc w:val="left"/>
      <w:pPr>
        <w:ind w:left="1538" w:hanging="360"/>
      </w:pPr>
      <w:rPr>
        <w:rFonts w:ascii="Courier New" w:hAnsi="Courier New" w:cs="Courier New" w:hint="default"/>
      </w:rPr>
    </w:lvl>
    <w:lvl w:ilvl="2" w:tplc="040C0005" w:tentative="1">
      <w:start w:val="1"/>
      <w:numFmt w:val="bullet"/>
      <w:lvlText w:val=""/>
      <w:lvlJc w:val="left"/>
      <w:pPr>
        <w:ind w:left="2258" w:hanging="360"/>
      </w:pPr>
      <w:rPr>
        <w:rFonts w:ascii="Wingdings" w:hAnsi="Wingdings" w:hint="default"/>
      </w:rPr>
    </w:lvl>
    <w:lvl w:ilvl="3" w:tplc="040C0001" w:tentative="1">
      <w:start w:val="1"/>
      <w:numFmt w:val="bullet"/>
      <w:lvlText w:val=""/>
      <w:lvlJc w:val="left"/>
      <w:pPr>
        <w:ind w:left="2978" w:hanging="360"/>
      </w:pPr>
      <w:rPr>
        <w:rFonts w:ascii="Symbol" w:hAnsi="Symbol" w:hint="default"/>
      </w:rPr>
    </w:lvl>
    <w:lvl w:ilvl="4" w:tplc="040C0003" w:tentative="1">
      <w:start w:val="1"/>
      <w:numFmt w:val="bullet"/>
      <w:lvlText w:val="o"/>
      <w:lvlJc w:val="left"/>
      <w:pPr>
        <w:ind w:left="3698" w:hanging="360"/>
      </w:pPr>
      <w:rPr>
        <w:rFonts w:ascii="Courier New" w:hAnsi="Courier New" w:cs="Courier New" w:hint="default"/>
      </w:rPr>
    </w:lvl>
    <w:lvl w:ilvl="5" w:tplc="040C0005" w:tentative="1">
      <w:start w:val="1"/>
      <w:numFmt w:val="bullet"/>
      <w:lvlText w:val=""/>
      <w:lvlJc w:val="left"/>
      <w:pPr>
        <w:ind w:left="4418" w:hanging="360"/>
      </w:pPr>
      <w:rPr>
        <w:rFonts w:ascii="Wingdings" w:hAnsi="Wingdings" w:hint="default"/>
      </w:rPr>
    </w:lvl>
    <w:lvl w:ilvl="6" w:tplc="040C0001" w:tentative="1">
      <w:start w:val="1"/>
      <w:numFmt w:val="bullet"/>
      <w:lvlText w:val=""/>
      <w:lvlJc w:val="left"/>
      <w:pPr>
        <w:ind w:left="5138" w:hanging="360"/>
      </w:pPr>
      <w:rPr>
        <w:rFonts w:ascii="Symbol" w:hAnsi="Symbol" w:hint="default"/>
      </w:rPr>
    </w:lvl>
    <w:lvl w:ilvl="7" w:tplc="040C0003" w:tentative="1">
      <w:start w:val="1"/>
      <w:numFmt w:val="bullet"/>
      <w:lvlText w:val="o"/>
      <w:lvlJc w:val="left"/>
      <w:pPr>
        <w:ind w:left="5858" w:hanging="360"/>
      </w:pPr>
      <w:rPr>
        <w:rFonts w:ascii="Courier New" w:hAnsi="Courier New" w:cs="Courier New" w:hint="default"/>
      </w:rPr>
    </w:lvl>
    <w:lvl w:ilvl="8" w:tplc="040C0005" w:tentative="1">
      <w:start w:val="1"/>
      <w:numFmt w:val="bullet"/>
      <w:lvlText w:val=""/>
      <w:lvlJc w:val="left"/>
      <w:pPr>
        <w:ind w:left="6578" w:hanging="360"/>
      </w:pPr>
      <w:rPr>
        <w:rFonts w:ascii="Wingdings" w:hAnsi="Wingdings" w:hint="default"/>
      </w:rPr>
    </w:lvl>
  </w:abstractNum>
  <w:abstractNum w:abstractNumId="19" w15:restartNumberingAfterBreak="0">
    <w:nsid w:val="3D035C9E"/>
    <w:multiLevelType w:val="multilevel"/>
    <w:tmpl w:val="D52CA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C45555"/>
    <w:multiLevelType w:val="multilevel"/>
    <w:tmpl w:val="D6368FB2"/>
    <w:lvl w:ilvl="0">
      <w:start w:val="49"/>
      <w:numFmt w:val="bullet"/>
      <w:lvlText w:val="-"/>
      <w:lvlJc w:val="left"/>
      <w:pPr>
        <w:tabs>
          <w:tab w:val="num" w:pos="720"/>
        </w:tabs>
        <w:ind w:left="720" w:hanging="360"/>
      </w:pPr>
      <w:rPr>
        <w:rFonts w:ascii="Calibri" w:eastAsia="Calibr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A37FC4"/>
    <w:multiLevelType w:val="hybridMultilevel"/>
    <w:tmpl w:val="126C258E"/>
    <w:lvl w:ilvl="0" w:tplc="2CDEA350">
      <w:start w:val="49"/>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0E71853"/>
    <w:multiLevelType w:val="hybridMultilevel"/>
    <w:tmpl w:val="9C4E09CA"/>
    <w:lvl w:ilvl="0" w:tplc="2CDEA350">
      <w:start w:val="49"/>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12D20B0"/>
    <w:multiLevelType w:val="hybridMultilevel"/>
    <w:tmpl w:val="8ED06050"/>
    <w:lvl w:ilvl="0" w:tplc="2CDEA350">
      <w:start w:val="49"/>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2847602"/>
    <w:multiLevelType w:val="multilevel"/>
    <w:tmpl w:val="09042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987227"/>
    <w:multiLevelType w:val="hybridMultilevel"/>
    <w:tmpl w:val="1806E2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5AC0A49"/>
    <w:multiLevelType w:val="hybridMultilevel"/>
    <w:tmpl w:val="7354FE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5C42A04"/>
    <w:multiLevelType w:val="hybridMultilevel"/>
    <w:tmpl w:val="5BFC60D4"/>
    <w:lvl w:ilvl="0" w:tplc="6128D492">
      <w:start w:val="2"/>
      <w:numFmt w:val="bullet"/>
      <w:lvlText w:val=""/>
      <w:lvlJc w:val="left"/>
      <w:pPr>
        <w:ind w:left="720" w:hanging="360"/>
      </w:pPr>
      <w:rPr>
        <w:rFonts w:ascii="Symbol" w:eastAsia="Tahoma"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ABE16CA"/>
    <w:multiLevelType w:val="multilevel"/>
    <w:tmpl w:val="06FE7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2550F7"/>
    <w:multiLevelType w:val="hybridMultilevel"/>
    <w:tmpl w:val="C1CEA52C"/>
    <w:lvl w:ilvl="0" w:tplc="2CDEA350">
      <w:start w:val="49"/>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59C0A59"/>
    <w:multiLevelType w:val="hybridMultilevel"/>
    <w:tmpl w:val="3132AB48"/>
    <w:lvl w:ilvl="0" w:tplc="E1566558">
      <w:start w:val="1"/>
      <w:numFmt w:val="bullet"/>
      <w:lvlText w:val="₋"/>
      <w:lvlJc w:val="left"/>
      <w:pPr>
        <w:ind w:left="828" w:hanging="360"/>
      </w:pPr>
      <w:rPr>
        <w:rFonts w:ascii="Calibri" w:hAnsi="Calibri" w:hint="default"/>
      </w:rPr>
    </w:lvl>
    <w:lvl w:ilvl="1" w:tplc="040C0003" w:tentative="1">
      <w:start w:val="1"/>
      <w:numFmt w:val="bullet"/>
      <w:lvlText w:val="o"/>
      <w:lvlJc w:val="left"/>
      <w:pPr>
        <w:ind w:left="1548" w:hanging="360"/>
      </w:pPr>
      <w:rPr>
        <w:rFonts w:ascii="Courier New" w:hAnsi="Courier New" w:cs="Courier New" w:hint="default"/>
      </w:rPr>
    </w:lvl>
    <w:lvl w:ilvl="2" w:tplc="040C0005" w:tentative="1">
      <w:start w:val="1"/>
      <w:numFmt w:val="bullet"/>
      <w:lvlText w:val=""/>
      <w:lvlJc w:val="left"/>
      <w:pPr>
        <w:ind w:left="2268" w:hanging="360"/>
      </w:pPr>
      <w:rPr>
        <w:rFonts w:ascii="Wingdings" w:hAnsi="Wingdings" w:hint="default"/>
      </w:rPr>
    </w:lvl>
    <w:lvl w:ilvl="3" w:tplc="040C0001" w:tentative="1">
      <w:start w:val="1"/>
      <w:numFmt w:val="bullet"/>
      <w:lvlText w:val=""/>
      <w:lvlJc w:val="left"/>
      <w:pPr>
        <w:ind w:left="2988" w:hanging="360"/>
      </w:pPr>
      <w:rPr>
        <w:rFonts w:ascii="Symbol" w:hAnsi="Symbol" w:hint="default"/>
      </w:rPr>
    </w:lvl>
    <w:lvl w:ilvl="4" w:tplc="040C0003" w:tentative="1">
      <w:start w:val="1"/>
      <w:numFmt w:val="bullet"/>
      <w:lvlText w:val="o"/>
      <w:lvlJc w:val="left"/>
      <w:pPr>
        <w:ind w:left="3708" w:hanging="360"/>
      </w:pPr>
      <w:rPr>
        <w:rFonts w:ascii="Courier New" w:hAnsi="Courier New" w:cs="Courier New" w:hint="default"/>
      </w:rPr>
    </w:lvl>
    <w:lvl w:ilvl="5" w:tplc="040C0005" w:tentative="1">
      <w:start w:val="1"/>
      <w:numFmt w:val="bullet"/>
      <w:lvlText w:val=""/>
      <w:lvlJc w:val="left"/>
      <w:pPr>
        <w:ind w:left="4428" w:hanging="360"/>
      </w:pPr>
      <w:rPr>
        <w:rFonts w:ascii="Wingdings" w:hAnsi="Wingdings" w:hint="default"/>
      </w:rPr>
    </w:lvl>
    <w:lvl w:ilvl="6" w:tplc="040C0001" w:tentative="1">
      <w:start w:val="1"/>
      <w:numFmt w:val="bullet"/>
      <w:lvlText w:val=""/>
      <w:lvlJc w:val="left"/>
      <w:pPr>
        <w:ind w:left="5148" w:hanging="360"/>
      </w:pPr>
      <w:rPr>
        <w:rFonts w:ascii="Symbol" w:hAnsi="Symbol" w:hint="default"/>
      </w:rPr>
    </w:lvl>
    <w:lvl w:ilvl="7" w:tplc="040C0003" w:tentative="1">
      <w:start w:val="1"/>
      <w:numFmt w:val="bullet"/>
      <w:lvlText w:val="o"/>
      <w:lvlJc w:val="left"/>
      <w:pPr>
        <w:ind w:left="5868" w:hanging="360"/>
      </w:pPr>
      <w:rPr>
        <w:rFonts w:ascii="Courier New" w:hAnsi="Courier New" w:cs="Courier New" w:hint="default"/>
      </w:rPr>
    </w:lvl>
    <w:lvl w:ilvl="8" w:tplc="040C0005" w:tentative="1">
      <w:start w:val="1"/>
      <w:numFmt w:val="bullet"/>
      <w:lvlText w:val=""/>
      <w:lvlJc w:val="left"/>
      <w:pPr>
        <w:ind w:left="6588" w:hanging="360"/>
      </w:pPr>
      <w:rPr>
        <w:rFonts w:ascii="Wingdings" w:hAnsi="Wingdings" w:hint="default"/>
      </w:rPr>
    </w:lvl>
  </w:abstractNum>
  <w:abstractNum w:abstractNumId="31" w15:restartNumberingAfterBreak="0">
    <w:nsid w:val="57AA6DB3"/>
    <w:multiLevelType w:val="hybridMultilevel"/>
    <w:tmpl w:val="5C6E5BFC"/>
    <w:lvl w:ilvl="0" w:tplc="2CDEA350">
      <w:start w:val="49"/>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9BB3191"/>
    <w:multiLevelType w:val="hybridMultilevel"/>
    <w:tmpl w:val="AE16FD52"/>
    <w:lvl w:ilvl="0" w:tplc="2CDEA350">
      <w:start w:val="49"/>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A1530CD"/>
    <w:multiLevelType w:val="multilevel"/>
    <w:tmpl w:val="B8AC5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C57FA3"/>
    <w:multiLevelType w:val="hybridMultilevel"/>
    <w:tmpl w:val="E1086B24"/>
    <w:lvl w:ilvl="0" w:tplc="2CDEA350">
      <w:start w:val="49"/>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C7A7BA0"/>
    <w:multiLevelType w:val="multilevel"/>
    <w:tmpl w:val="FE0CA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5B7D6E"/>
    <w:multiLevelType w:val="hybridMultilevel"/>
    <w:tmpl w:val="6786F634"/>
    <w:lvl w:ilvl="0" w:tplc="DFB6D830">
      <w:numFmt w:val="bullet"/>
      <w:lvlText w:val=""/>
      <w:lvlJc w:val="left"/>
      <w:pPr>
        <w:ind w:left="823" w:hanging="363"/>
      </w:pPr>
      <w:rPr>
        <w:rFonts w:ascii="Symbol" w:eastAsia="Symbol" w:hAnsi="Symbol" w:cs="Symbol" w:hint="default"/>
        <w:b w:val="0"/>
        <w:bCs w:val="0"/>
        <w:i w:val="0"/>
        <w:iCs w:val="0"/>
        <w:spacing w:val="0"/>
        <w:w w:val="100"/>
        <w:sz w:val="22"/>
        <w:szCs w:val="22"/>
        <w:lang w:val="fr-FR" w:eastAsia="en-US" w:bidi="ar-SA"/>
      </w:rPr>
    </w:lvl>
    <w:lvl w:ilvl="1" w:tplc="64E28CEE">
      <w:numFmt w:val="bullet"/>
      <w:lvlText w:val="•"/>
      <w:lvlJc w:val="left"/>
      <w:pPr>
        <w:ind w:left="1560" w:hanging="363"/>
      </w:pPr>
      <w:rPr>
        <w:rFonts w:hint="default"/>
        <w:lang w:val="fr-FR" w:eastAsia="en-US" w:bidi="ar-SA"/>
      </w:rPr>
    </w:lvl>
    <w:lvl w:ilvl="2" w:tplc="2F8C73B2">
      <w:numFmt w:val="bullet"/>
      <w:lvlText w:val="•"/>
      <w:lvlJc w:val="left"/>
      <w:pPr>
        <w:ind w:left="2300" w:hanging="363"/>
      </w:pPr>
      <w:rPr>
        <w:rFonts w:hint="default"/>
        <w:lang w:val="fr-FR" w:eastAsia="en-US" w:bidi="ar-SA"/>
      </w:rPr>
    </w:lvl>
    <w:lvl w:ilvl="3" w:tplc="CD6E895A">
      <w:numFmt w:val="bullet"/>
      <w:lvlText w:val="•"/>
      <w:lvlJc w:val="left"/>
      <w:pPr>
        <w:ind w:left="3040" w:hanging="363"/>
      </w:pPr>
      <w:rPr>
        <w:rFonts w:hint="default"/>
        <w:lang w:val="fr-FR" w:eastAsia="en-US" w:bidi="ar-SA"/>
      </w:rPr>
    </w:lvl>
    <w:lvl w:ilvl="4" w:tplc="D3B44A2A">
      <w:numFmt w:val="bullet"/>
      <w:lvlText w:val="•"/>
      <w:lvlJc w:val="left"/>
      <w:pPr>
        <w:ind w:left="3780" w:hanging="363"/>
      </w:pPr>
      <w:rPr>
        <w:rFonts w:hint="default"/>
        <w:lang w:val="fr-FR" w:eastAsia="en-US" w:bidi="ar-SA"/>
      </w:rPr>
    </w:lvl>
    <w:lvl w:ilvl="5" w:tplc="B2201F20">
      <w:numFmt w:val="bullet"/>
      <w:lvlText w:val="•"/>
      <w:lvlJc w:val="left"/>
      <w:pPr>
        <w:ind w:left="4520" w:hanging="363"/>
      </w:pPr>
      <w:rPr>
        <w:rFonts w:hint="default"/>
        <w:lang w:val="fr-FR" w:eastAsia="en-US" w:bidi="ar-SA"/>
      </w:rPr>
    </w:lvl>
    <w:lvl w:ilvl="6" w:tplc="8A5097F4">
      <w:numFmt w:val="bullet"/>
      <w:lvlText w:val="•"/>
      <w:lvlJc w:val="left"/>
      <w:pPr>
        <w:ind w:left="5260" w:hanging="363"/>
      </w:pPr>
      <w:rPr>
        <w:rFonts w:hint="default"/>
        <w:lang w:val="fr-FR" w:eastAsia="en-US" w:bidi="ar-SA"/>
      </w:rPr>
    </w:lvl>
    <w:lvl w:ilvl="7" w:tplc="DEBC51CC">
      <w:numFmt w:val="bullet"/>
      <w:lvlText w:val="•"/>
      <w:lvlJc w:val="left"/>
      <w:pPr>
        <w:ind w:left="6001" w:hanging="363"/>
      </w:pPr>
      <w:rPr>
        <w:rFonts w:hint="default"/>
        <w:lang w:val="fr-FR" w:eastAsia="en-US" w:bidi="ar-SA"/>
      </w:rPr>
    </w:lvl>
    <w:lvl w:ilvl="8" w:tplc="8140049C">
      <w:numFmt w:val="bullet"/>
      <w:lvlText w:val="•"/>
      <w:lvlJc w:val="left"/>
      <w:pPr>
        <w:ind w:left="6741" w:hanging="363"/>
      </w:pPr>
      <w:rPr>
        <w:rFonts w:hint="default"/>
        <w:lang w:val="fr-FR" w:eastAsia="en-US" w:bidi="ar-SA"/>
      </w:rPr>
    </w:lvl>
  </w:abstractNum>
  <w:abstractNum w:abstractNumId="37" w15:restartNumberingAfterBreak="0">
    <w:nsid w:val="62494D38"/>
    <w:multiLevelType w:val="multilevel"/>
    <w:tmpl w:val="3D7C4F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8041BD6"/>
    <w:multiLevelType w:val="hybridMultilevel"/>
    <w:tmpl w:val="532AF2B6"/>
    <w:lvl w:ilvl="0" w:tplc="2CDEA350">
      <w:start w:val="49"/>
      <w:numFmt w:val="bullet"/>
      <w:lvlText w:val="-"/>
      <w:lvlJc w:val="left"/>
      <w:pPr>
        <w:ind w:left="823" w:hanging="363"/>
      </w:pPr>
      <w:rPr>
        <w:rFonts w:ascii="Calibri" w:eastAsia="Calibri" w:hAnsi="Calibri" w:cs="Calibri" w:hint="default"/>
        <w:b w:val="0"/>
        <w:bCs w:val="0"/>
        <w:i w:val="0"/>
        <w:iCs w:val="0"/>
        <w:spacing w:val="0"/>
        <w:w w:val="100"/>
        <w:sz w:val="22"/>
        <w:szCs w:val="22"/>
        <w:lang w:val="fr-FR" w:eastAsia="en-US" w:bidi="ar-SA"/>
      </w:rPr>
    </w:lvl>
    <w:lvl w:ilvl="1" w:tplc="64E28CEE">
      <w:numFmt w:val="bullet"/>
      <w:lvlText w:val="•"/>
      <w:lvlJc w:val="left"/>
      <w:pPr>
        <w:ind w:left="1560" w:hanging="363"/>
      </w:pPr>
      <w:rPr>
        <w:rFonts w:hint="default"/>
        <w:lang w:val="fr-FR" w:eastAsia="en-US" w:bidi="ar-SA"/>
      </w:rPr>
    </w:lvl>
    <w:lvl w:ilvl="2" w:tplc="2F8C73B2">
      <w:numFmt w:val="bullet"/>
      <w:lvlText w:val="•"/>
      <w:lvlJc w:val="left"/>
      <w:pPr>
        <w:ind w:left="2300" w:hanging="363"/>
      </w:pPr>
      <w:rPr>
        <w:rFonts w:hint="default"/>
        <w:lang w:val="fr-FR" w:eastAsia="en-US" w:bidi="ar-SA"/>
      </w:rPr>
    </w:lvl>
    <w:lvl w:ilvl="3" w:tplc="CD6E895A">
      <w:numFmt w:val="bullet"/>
      <w:lvlText w:val="•"/>
      <w:lvlJc w:val="left"/>
      <w:pPr>
        <w:ind w:left="3040" w:hanging="363"/>
      </w:pPr>
      <w:rPr>
        <w:rFonts w:hint="default"/>
        <w:lang w:val="fr-FR" w:eastAsia="en-US" w:bidi="ar-SA"/>
      </w:rPr>
    </w:lvl>
    <w:lvl w:ilvl="4" w:tplc="D3B44A2A">
      <w:numFmt w:val="bullet"/>
      <w:lvlText w:val="•"/>
      <w:lvlJc w:val="left"/>
      <w:pPr>
        <w:ind w:left="3780" w:hanging="363"/>
      </w:pPr>
      <w:rPr>
        <w:rFonts w:hint="default"/>
        <w:lang w:val="fr-FR" w:eastAsia="en-US" w:bidi="ar-SA"/>
      </w:rPr>
    </w:lvl>
    <w:lvl w:ilvl="5" w:tplc="B2201F20">
      <w:numFmt w:val="bullet"/>
      <w:lvlText w:val="•"/>
      <w:lvlJc w:val="left"/>
      <w:pPr>
        <w:ind w:left="4520" w:hanging="363"/>
      </w:pPr>
      <w:rPr>
        <w:rFonts w:hint="default"/>
        <w:lang w:val="fr-FR" w:eastAsia="en-US" w:bidi="ar-SA"/>
      </w:rPr>
    </w:lvl>
    <w:lvl w:ilvl="6" w:tplc="8A5097F4">
      <w:numFmt w:val="bullet"/>
      <w:lvlText w:val="•"/>
      <w:lvlJc w:val="left"/>
      <w:pPr>
        <w:ind w:left="5260" w:hanging="363"/>
      </w:pPr>
      <w:rPr>
        <w:rFonts w:hint="default"/>
        <w:lang w:val="fr-FR" w:eastAsia="en-US" w:bidi="ar-SA"/>
      </w:rPr>
    </w:lvl>
    <w:lvl w:ilvl="7" w:tplc="DEBC51CC">
      <w:numFmt w:val="bullet"/>
      <w:lvlText w:val="•"/>
      <w:lvlJc w:val="left"/>
      <w:pPr>
        <w:ind w:left="6001" w:hanging="363"/>
      </w:pPr>
      <w:rPr>
        <w:rFonts w:hint="default"/>
        <w:lang w:val="fr-FR" w:eastAsia="en-US" w:bidi="ar-SA"/>
      </w:rPr>
    </w:lvl>
    <w:lvl w:ilvl="8" w:tplc="8140049C">
      <w:numFmt w:val="bullet"/>
      <w:lvlText w:val="•"/>
      <w:lvlJc w:val="left"/>
      <w:pPr>
        <w:ind w:left="6741" w:hanging="363"/>
      </w:pPr>
      <w:rPr>
        <w:rFonts w:hint="default"/>
        <w:lang w:val="fr-FR" w:eastAsia="en-US" w:bidi="ar-SA"/>
      </w:rPr>
    </w:lvl>
  </w:abstractNum>
  <w:abstractNum w:abstractNumId="39" w15:restartNumberingAfterBreak="0">
    <w:nsid w:val="6934506D"/>
    <w:multiLevelType w:val="multilevel"/>
    <w:tmpl w:val="3A0EA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7E3D38"/>
    <w:multiLevelType w:val="hybridMultilevel"/>
    <w:tmpl w:val="B9FED3FA"/>
    <w:lvl w:ilvl="0" w:tplc="2CDEA350">
      <w:start w:val="49"/>
      <w:numFmt w:val="bullet"/>
      <w:lvlText w:val="-"/>
      <w:lvlJc w:val="left"/>
      <w:pPr>
        <w:ind w:left="828" w:hanging="360"/>
      </w:pPr>
      <w:rPr>
        <w:rFonts w:ascii="Calibri" w:eastAsia="Calibri" w:hAnsi="Calibri" w:cs="Calibri" w:hint="default"/>
      </w:rPr>
    </w:lvl>
    <w:lvl w:ilvl="1" w:tplc="040C0003" w:tentative="1">
      <w:start w:val="1"/>
      <w:numFmt w:val="bullet"/>
      <w:lvlText w:val="o"/>
      <w:lvlJc w:val="left"/>
      <w:pPr>
        <w:ind w:left="1548" w:hanging="360"/>
      </w:pPr>
      <w:rPr>
        <w:rFonts w:ascii="Courier New" w:hAnsi="Courier New" w:cs="Courier New" w:hint="default"/>
      </w:rPr>
    </w:lvl>
    <w:lvl w:ilvl="2" w:tplc="040C0005" w:tentative="1">
      <w:start w:val="1"/>
      <w:numFmt w:val="bullet"/>
      <w:lvlText w:val=""/>
      <w:lvlJc w:val="left"/>
      <w:pPr>
        <w:ind w:left="2268" w:hanging="360"/>
      </w:pPr>
      <w:rPr>
        <w:rFonts w:ascii="Wingdings" w:hAnsi="Wingdings" w:hint="default"/>
      </w:rPr>
    </w:lvl>
    <w:lvl w:ilvl="3" w:tplc="040C0001" w:tentative="1">
      <w:start w:val="1"/>
      <w:numFmt w:val="bullet"/>
      <w:lvlText w:val=""/>
      <w:lvlJc w:val="left"/>
      <w:pPr>
        <w:ind w:left="2988" w:hanging="360"/>
      </w:pPr>
      <w:rPr>
        <w:rFonts w:ascii="Symbol" w:hAnsi="Symbol" w:hint="default"/>
      </w:rPr>
    </w:lvl>
    <w:lvl w:ilvl="4" w:tplc="040C0003" w:tentative="1">
      <w:start w:val="1"/>
      <w:numFmt w:val="bullet"/>
      <w:lvlText w:val="o"/>
      <w:lvlJc w:val="left"/>
      <w:pPr>
        <w:ind w:left="3708" w:hanging="360"/>
      </w:pPr>
      <w:rPr>
        <w:rFonts w:ascii="Courier New" w:hAnsi="Courier New" w:cs="Courier New" w:hint="default"/>
      </w:rPr>
    </w:lvl>
    <w:lvl w:ilvl="5" w:tplc="040C0005" w:tentative="1">
      <w:start w:val="1"/>
      <w:numFmt w:val="bullet"/>
      <w:lvlText w:val=""/>
      <w:lvlJc w:val="left"/>
      <w:pPr>
        <w:ind w:left="4428" w:hanging="360"/>
      </w:pPr>
      <w:rPr>
        <w:rFonts w:ascii="Wingdings" w:hAnsi="Wingdings" w:hint="default"/>
      </w:rPr>
    </w:lvl>
    <w:lvl w:ilvl="6" w:tplc="040C0001" w:tentative="1">
      <w:start w:val="1"/>
      <w:numFmt w:val="bullet"/>
      <w:lvlText w:val=""/>
      <w:lvlJc w:val="left"/>
      <w:pPr>
        <w:ind w:left="5148" w:hanging="360"/>
      </w:pPr>
      <w:rPr>
        <w:rFonts w:ascii="Symbol" w:hAnsi="Symbol" w:hint="default"/>
      </w:rPr>
    </w:lvl>
    <w:lvl w:ilvl="7" w:tplc="040C0003" w:tentative="1">
      <w:start w:val="1"/>
      <w:numFmt w:val="bullet"/>
      <w:lvlText w:val="o"/>
      <w:lvlJc w:val="left"/>
      <w:pPr>
        <w:ind w:left="5868" w:hanging="360"/>
      </w:pPr>
      <w:rPr>
        <w:rFonts w:ascii="Courier New" w:hAnsi="Courier New" w:cs="Courier New" w:hint="default"/>
      </w:rPr>
    </w:lvl>
    <w:lvl w:ilvl="8" w:tplc="040C0005" w:tentative="1">
      <w:start w:val="1"/>
      <w:numFmt w:val="bullet"/>
      <w:lvlText w:val=""/>
      <w:lvlJc w:val="left"/>
      <w:pPr>
        <w:ind w:left="6588" w:hanging="360"/>
      </w:pPr>
      <w:rPr>
        <w:rFonts w:ascii="Wingdings" w:hAnsi="Wingdings" w:hint="default"/>
      </w:rPr>
    </w:lvl>
  </w:abstractNum>
  <w:abstractNum w:abstractNumId="41" w15:restartNumberingAfterBreak="0">
    <w:nsid w:val="6AEE0812"/>
    <w:multiLevelType w:val="multilevel"/>
    <w:tmpl w:val="BAB4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056CAC"/>
    <w:multiLevelType w:val="multilevel"/>
    <w:tmpl w:val="C6CCF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056D97"/>
    <w:multiLevelType w:val="hybridMultilevel"/>
    <w:tmpl w:val="A4666B12"/>
    <w:lvl w:ilvl="0" w:tplc="45F646B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6F277B64"/>
    <w:multiLevelType w:val="hybridMultilevel"/>
    <w:tmpl w:val="1BDE5504"/>
    <w:lvl w:ilvl="0" w:tplc="17100222">
      <w:start w:val="5"/>
      <w:numFmt w:val="bullet"/>
      <w:lvlText w:val="-"/>
      <w:lvlJc w:val="left"/>
      <w:pPr>
        <w:ind w:left="720" w:hanging="360"/>
      </w:pPr>
      <w:rPr>
        <w:rFonts w:ascii="Times New Roman" w:eastAsia="Tahom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6F752FCC"/>
    <w:multiLevelType w:val="hybridMultilevel"/>
    <w:tmpl w:val="C13CD0D0"/>
    <w:lvl w:ilvl="0" w:tplc="2CDEA350">
      <w:start w:val="49"/>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0646DD8"/>
    <w:multiLevelType w:val="hybridMultilevel"/>
    <w:tmpl w:val="82DCA1B6"/>
    <w:lvl w:ilvl="0" w:tplc="397A79D6">
      <w:start w:val="1"/>
      <w:numFmt w:val="decimal"/>
      <w:lvlText w:val="%1."/>
      <w:lvlJc w:val="left"/>
      <w:pPr>
        <w:ind w:left="328" w:hanging="231"/>
      </w:pPr>
      <w:rPr>
        <w:rFonts w:ascii="Tahoma" w:eastAsia="Tahoma" w:hAnsi="Tahoma" w:cs="Tahoma" w:hint="default"/>
        <w:b w:val="0"/>
        <w:bCs w:val="0"/>
        <w:i w:val="0"/>
        <w:iCs w:val="0"/>
        <w:spacing w:val="-1"/>
        <w:w w:val="88"/>
        <w:sz w:val="22"/>
        <w:szCs w:val="22"/>
        <w:lang w:val="fr-FR" w:eastAsia="en-US" w:bidi="ar-SA"/>
      </w:rPr>
    </w:lvl>
    <w:lvl w:ilvl="1" w:tplc="7D769BB6">
      <w:numFmt w:val="bullet"/>
      <w:lvlText w:val="•"/>
      <w:lvlJc w:val="left"/>
      <w:pPr>
        <w:ind w:left="1110" w:hanging="231"/>
      </w:pPr>
      <w:rPr>
        <w:rFonts w:hint="default"/>
        <w:lang w:val="fr-FR" w:eastAsia="en-US" w:bidi="ar-SA"/>
      </w:rPr>
    </w:lvl>
    <w:lvl w:ilvl="2" w:tplc="1A5EE0FE">
      <w:numFmt w:val="bullet"/>
      <w:lvlText w:val="•"/>
      <w:lvlJc w:val="left"/>
      <w:pPr>
        <w:ind w:left="1900" w:hanging="231"/>
      </w:pPr>
      <w:rPr>
        <w:rFonts w:hint="default"/>
        <w:lang w:val="fr-FR" w:eastAsia="en-US" w:bidi="ar-SA"/>
      </w:rPr>
    </w:lvl>
    <w:lvl w:ilvl="3" w:tplc="119A9988">
      <w:numFmt w:val="bullet"/>
      <w:lvlText w:val="•"/>
      <w:lvlJc w:val="left"/>
      <w:pPr>
        <w:ind w:left="2690" w:hanging="231"/>
      </w:pPr>
      <w:rPr>
        <w:rFonts w:hint="default"/>
        <w:lang w:val="fr-FR" w:eastAsia="en-US" w:bidi="ar-SA"/>
      </w:rPr>
    </w:lvl>
    <w:lvl w:ilvl="4" w:tplc="739228A0">
      <w:numFmt w:val="bullet"/>
      <w:lvlText w:val="•"/>
      <w:lvlJc w:val="left"/>
      <w:pPr>
        <w:ind w:left="3480" w:hanging="231"/>
      </w:pPr>
      <w:rPr>
        <w:rFonts w:hint="default"/>
        <w:lang w:val="fr-FR" w:eastAsia="en-US" w:bidi="ar-SA"/>
      </w:rPr>
    </w:lvl>
    <w:lvl w:ilvl="5" w:tplc="D796400C">
      <w:numFmt w:val="bullet"/>
      <w:lvlText w:val="•"/>
      <w:lvlJc w:val="left"/>
      <w:pPr>
        <w:ind w:left="4271" w:hanging="231"/>
      </w:pPr>
      <w:rPr>
        <w:rFonts w:hint="default"/>
        <w:lang w:val="fr-FR" w:eastAsia="en-US" w:bidi="ar-SA"/>
      </w:rPr>
    </w:lvl>
    <w:lvl w:ilvl="6" w:tplc="79ECBCF2">
      <w:numFmt w:val="bullet"/>
      <w:lvlText w:val="•"/>
      <w:lvlJc w:val="left"/>
      <w:pPr>
        <w:ind w:left="5061" w:hanging="231"/>
      </w:pPr>
      <w:rPr>
        <w:rFonts w:hint="default"/>
        <w:lang w:val="fr-FR" w:eastAsia="en-US" w:bidi="ar-SA"/>
      </w:rPr>
    </w:lvl>
    <w:lvl w:ilvl="7" w:tplc="1A64C706">
      <w:numFmt w:val="bullet"/>
      <w:lvlText w:val="•"/>
      <w:lvlJc w:val="left"/>
      <w:pPr>
        <w:ind w:left="5851" w:hanging="231"/>
      </w:pPr>
      <w:rPr>
        <w:rFonts w:hint="default"/>
        <w:lang w:val="fr-FR" w:eastAsia="en-US" w:bidi="ar-SA"/>
      </w:rPr>
    </w:lvl>
    <w:lvl w:ilvl="8" w:tplc="CDB419C4">
      <w:numFmt w:val="bullet"/>
      <w:lvlText w:val="•"/>
      <w:lvlJc w:val="left"/>
      <w:pPr>
        <w:ind w:left="6641" w:hanging="231"/>
      </w:pPr>
      <w:rPr>
        <w:rFonts w:hint="default"/>
        <w:lang w:val="fr-FR" w:eastAsia="en-US" w:bidi="ar-SA"/>
      </w:rPr>
    </w:lvl>
  </w:abstractNum>
  <w:abstractNum w:abstractNumId="47" w15:restartNumberingAfterBreak="0">
    <w:nsid w:val="729E597E"/>
    <w:multiLevelType w:val="multilevel"/>
    <w:tmpl w:val="EFBA4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9FA417A"/>
    <w:multiLevelType w:val="hybridMultilevel"/>
    <w:tmpl w:val="3C2CD6FA"/>
    <w:lvl w:ilvl="0" w:tplc="2CDEA350">
      <w:start w:val="49"/>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BFC5085"/>
    <w:multiLevelType w:val="hybridMultilevel"/>
    <w:tmpl w:val="800E387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6"/>
  </w:num>
  <w:num w:numId="2">
    <w:abstractNumId w:val="36"/>
  </w:num>
  <w:num w:numId="3">
    <w:abstractNumId w:val="30"/>
  </w:num>
  <w:num w:numId="4">
    <w:abstractNumId w:val="40"/>
  </w:num>
  <w:num w:numId="5">
    <w:abstractNumId w:val="37"/>
  </w:num>
  <w:num w:numId="6">
    <w:abstractNumId w:val="38"/>
  </w:num>
  <w:num w:numId="7">
    <w:abstractNumId w:val="21"/>
  </w:num>
  <w:num w:numId="8">
    <w:abstractNumId w:val="18"/>
  </w:num>
  <w:num w:numId="9">
    <w:abstractNumId w:val="34"/>
  </w:num>
  <w:num w:numId="10">
    <w:abstractNumId w:val="31"/>
  </w:num>
  <w:num w:numId="11">
    <w:abstractNumId w:val="48"/>
  </w:num>
  <w:num w:numId="12">
    <w:abstractNumId w:val="45"/>
  </w:num>
  <w:num w:numId="13">
    <w:abstractNumId w:val="22"/>
  </w:num>
  <w:num w:numId="14">
    <w:abstractNumId w:val="32"/>
  </w:num>
  <w:num w:numId="15">
    <w:abstractNumId w:val="23"/>
  </w:num>
  <w:num w:numId="16">
    <w:abstractNumId w:val="15"/>
  </w:num>
  <w:num w:numId="17">
    <w:abstractNumId w:val="2"/>
  </w:num>
  <w:num w:numId="18">
    <w:abstractNumId w:val="9"/>
  </w:num>
  <w:num w:numId="19">
    <w:abstractNumId w:val="29"/>
  </w:num>
  <w:num w:numId="20">
    <w:abstractNumId w:val="35"/>
  </w:num>
  <w:num w:numId="21">
    <w:abstractNumId w:val="33"/>
  </w:num>
  <w:num w:numId="22">
    <w:abstractNumId w:val="20"/>
  </w:num>
  <w:num w:numId="23">
    <w:abstractNumId w:val="12"/>
  </w:num>
  <w:num w:numId="2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27"/>
  </w:num>
  <w:num w:numId="27">
    <w:abstractNumId w:val="26"/>
  </w:num>
  <w:num w:numId="28">
    <w:abstractNumId w:val="43"/>
  </w:num>
  <w:num w:numId="29">
    <w:abstractNumId w:val="19"/>
  </w:num>
  <w:num w:numId="30">
    <w:abstractNumId w:val="6"/>
  </w:num>
  <w:num w:numId="31">
    <w:abstractNumId w:val="39"/>
  </w:num>
  <w:num w:numId="32">
    <w:abstractNumId w:val="47"/>
  </w:num>
  <w:num w:numId="33">
    <w:abstractNumId w:val="7"/>
  </w:num>
  <w:num w:numId="34">
    <w:abstractNumId w:val="10"/>
  </w:num>
  <w:num w:numId="35">
    <w:abstractNumId w:val="0"/>
  </w:num>
  <w:num w:numId="36">
    <w:abstractNumId w:val="3"/>
  </w:num>
  <w:num w:numId="37">
    <w:abstractNumId w:val="17"/>
  </w:num>
  <w:num w:numId="38">
    <w:abstractNumId w:val="41"/>
  </w:num>
  <w:num w:numId="39">
    <w:abstractNumId w:val="24"/>
  </w:num>
  <w:num w:numId="40">
    <w:abstractNumId w:val="16"/>
  </w:num>
  <w:num w:numId="41">
    <w:abstractNumId w:val="8"/>
  </w:num>
  <w:num w:numId="42">
    <w:abstractNumId w:val="42"/>
  </w:num>
  <w:num w:numId="43">
    <w:abstractNumId w:val="4"/>
  </w:num>
  <w:num w:numId="44">
    <w:abstractNumId w:val="28"/>
  </w:num>
  <w:num w:numId="45">
    <w:abstractNumId w:val="44"/>
  </w:num>
  <w:num w:numId="46">
    <w:abstractNumId w:val="13"/>
  </w:num>
  <w:num w:numId="47">
    <w:abstractNumId w:val="5"/>
  </w:num>
  <w:num w:numId="48">
    <w:abstractNumId w:val="11"/>
  </w:num>
  <w:num w:numId="49">
    <w:abstractNumId w:val="49"/>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CD1"/>
    <w:rsid w:val="00003560"/>
    <w:rsid w:val="00006CA1"/>
    <w:rsid w:val="000132BB"/>
    <w:rsid w:val="00025A25"/>
    <w:rsid w:val="00033C16"/>
    <w:rsid w:val="00070AC0"/>
    <w:rsid w:val="00073EFC"/>
    <w:rsid w:val="00083B49"/>
    <w:rsid w:val="000B71DB"/>
    <w:rsid w:val="000C5246"/>
    <w:rsid w:val="000D163E"/>
    <w:rsid w:val="000D1687"/>
    <w:rsid w:val="000F51AD"/>
    <w:rsid w:val="00100F89"/>
    <w:rsid w:val="00132874"/>
    <w:rsid w:val="00134551"/>
    <w:rsid w:val="00146EE0"/>
    <w:rsid w:val="001724B8"/>
    <w:rsid w:val="00180570"/>
    <w:rsid w:val="0018286B"/>
    <w:rsid w:val="00182CAA"/>
    <w:rsid w:val="001973E7"/>
    <w:rsid w:val="0019775D"/>
    <w:rsid w:val="001A00B4"/>
    <w:rsid w:val="001D53AA"/>
    <w:rsid w:val="001E187D"/>
    <w:rsid w:val="001E2508"/>
    <w:rsid w:val="001F529D"/>
    <w:rsid w:val="0020262B"/>
    <w:rsid w:val="00205F4E"/>
    <w:rsid w:val="00212F2C"/>
    <w:rsid w:val="002140EE"/>
    <w:rsid w:val="002248F5"/>
    <w:rsid w:val="0023020C"/>
    <w:rsid w:val="0026745E"/>
    <w:rsid w:val="00290948"/>
    <w:rsid w:val="002A4CD4"/>
    <w:rsid w:val="002F2E05"/>
    <w:rsid w:val="003225B4"/>
    <w:rsid w:val="00353F6F"/>
    <w:rsid w:val="00356052"/>
    <w:rsid w:val="00371F01"/>
    <w:rsid w:val="0037452C"/>
    <w:rsid w:val="0037640C"/>
    <w:rsid w:val="003C0B89"/>
    <w:rsid w:val="003C59E3"/>
    <w:rsid w:val="003F1D62"/>
    <w:rsid w:val="00410F37"/>
    <w:rsid w:val="00431A6B"/>
    <w:rsid w:val="00436806"/>
    <w:rsid w:val="00462360"/>
    <w:rsid w:val="00470796"/>
    <w:rsid w:val="00483C5A"/>
    <w:rsid w:val="0048620B"/>
    <w:rsid w:val="004F1555"/>
    <w:rsid w:val="005179F6"/>
    <w:rsid w:val="00521953"/>
    <w:rsid w:val="00525F68"/>
    <w:rsid w:val="00527B47"/>
    <w:rsid w:val="00550307"/>
    <w:rsid w:val="00580B33"/>
    <w:rsid w:val="00586B79"/>
    <w:rsid w:val="00593525"/>
    <w:rsid w:val="005A1D98"/>
    <w:rsid w:val="005A524C"/>
    <w:rsid w:val="005B6BA9"/>
    <w:rsid w:val="005D0A50"/>
    <w:rsid w:val="005F4A1C"/>
    <w:rsid w:val="00605E47"/>
    <w:rsid w:val="00606A4F"/>
    <w:rsid w:val="00610234"/>
    <w:rsid w:val="00620B90"/>
    <w:rsid w:val="006411BE"/>
    <w:rsid w:val="00657306"/>
    <w:rsid w:val="00661AA4"/>
    <w:rsid w:val="00684031"/>
    <w:rsid w:val="00693B2E"/>
    <w:rsid w:val="006A0B3C"/>
    <w:rsid w:val="006A4934"/>
    <w:rsid w:val="006C4431"/>
    <w:rsid w:val="006D085C"/>
    <w:rsid w:val="00710C46"/>
    <w:rsid w:val="00711804"/>
    <w:rsid w:val="007677CB"/>
    <w:rsid w:val="00781A12"/>
    <w:rsid w:val="007A23A6"/>
    <w:rsid w:val="007D4E3E"/>
    <w:rsid w:val="007E601F"/>
    <w:rsid w:val="007F470D"/>
    <w:rsid w:val="0080173B"/>
    <w:rsid w:val="00807327"/>
    <w:rsid w:val="00844062"/>
    <w:rsid w:val="00846FE9"/>
    <w:rsid w:val="0086143B"/>
    <w:rsid w:val="00863CDC"/>
    <w:rsid w:val="00871F31"/>
    <w:rsid w:val="00885D4E"/>
    <w:rsid w:val="008921B0"/>
    <w:rsid w:val="008A03FC"/>
    <w:rsid w:val="008A1AF9"/>
    <w:rsid w:val="008B6987"/>
    <w:rsid w:val="008C2E46"/>
    <w:rsid w:val="008C6E95"/>
    <w:rsid w:val="009277CD"/>
    <w:rsid w:val="009659B5"/>
    <w:rsid w:val="00983CD1"/>
    <w:rsid w:val="009A51C9"/>
    <w:rsid w:val="00A16019"/>
    <w:rsid w:val="00A409F5"/>
    <w:rsid w:val="00A51CD1"/>
    <w:rsid w:val="00A7085D"/>
    <w:rsid w:val="00A72C55"/>
    <w:rsid w:val="00A91562"/>
    <w:rsid w:val="00AA2E6F"/>
    <w:rsid w:val="00AB1D45"/>
    <w:rsid w:val="00AB7BBA"/>
    <w:rsid w:val="00AC1F2C"/>
    <w:rsid w:val="00B05C94"/>
    <w:rsid w:val="00B32A18"/>
    <w:rsid w:val="00B61042"/>
    <w:rsid w:val="00B90323"/>
    <w:rsid w:val="00BB7E3B"/>
    <w:rsid w:val="00BD1BF7"/>
    <w:rsid w:val="00BE7BBE"/>
    <w:rsid w:val="00C2086F"/>
    <w:rsid w:val="00C35244"/>
    <w:rsid w:val="00C561F7"/>
    <w:rsid w:val="00C61018"/>
    <w:rsid w:val="00C6326B"/>
    <w:rsid w:val="00C8383B"/>
    <w:rsid w:val="00C93D16"/>
    <w:rsid w:val="00C97F9E"/>
    <w:rsid w:val="00CA0ADA"/>
    <w:rsid w:val="00CE2474"/>
    <w:rsid w:val="00D17921"/>
    <w:rsid w:val="00D22C8D"/>
    <w:rsid w:val="00D43227"/>
    <w:rsid w:val="00D47D88"/>
    <w:rsid w:val="00D66481"/>
    <w:rsid w:val="00D66F62"/>
    <w:rsid w:val="00DB528B"/>
    <w:rsid w:val="00DC6A10"/>
    <w:rsid w:val="00DD41B1"/>
    <w:rsid w:val="00DE2B1E"/>
    <w:rsid w:val="00DF001A"/>
    <w:rsid w:val="00E103F6"/>
    <w:rsid w:val="00E106B3"/>
    <w:rsid w:val="00E148B5"/>
    <w:rsid w:val="00E57E6F"/>
    <w:rsid w:val="00E75C65"/>
    <w:rsid w:val="00EC1BAC"/>
    <w:rsid w:val="00ED7399"/>
    <w:rsid w:val="00EF074C"/>
    <w:rsid w:val="00EF65D9"/>
    <w:rsid w:val="00F46FAC"/>
    <w:rsid w:val="00F506B0"/>
    <w:rsid w:val="00F74E33"/>
    <w:rsid w:val="00F75DAE"/>
    <w:rsid w:val="00F80A69"/>
    <w:rsid w:val="00F82855"/>
    <w:rsid w:val="00F86357"/>
    <w:rsid w:val="00F9397C"/>
    <w:rsid w:val="00FB05FD"/>
    <w:rsid w:val="00FB716D"/>
    <w:rsid w:val="00FF346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60E6D"/>
  <w15:docId w15:val="{44F0BD5C-80E9-4297-A9AB-C7D0FDD1A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fr-FR" w:eastAsia="fr-FR"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A4CD4"/>
    <w:pPr>
      <w:widowControl w:val="0"/>
      <w:autoSpaceDE w:val="0"/>
      <w:autoSpaceDN w:val="0"/>
    </w:pPr>
    <w:rPr>
      <w:rFonts w:ascii="Tahoma" w:eastAsia="Tahoma" w:hAnsi="Tahoma" w:cs="Tahoma"/>
      <w:sz w:val="22"/>
      <w:szCs w:val="22"/>
      <w:lang w:eastAsia="en-US"/>
    </w:rPr>
  </w:style>
  <w:style w:type="paragraph" w:styleId="Titre1">
    <w:name w:val="heading 1"/>
    <w:basedOn w:val="Normal"/>
    <w:next w:val="Normal"/>
    <w:link w:val="Titre1Car"/>
    <w:uiPriority w:val="9"/>
    <w:qFormat/>
    <w:rsid w:val="00A708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link w:val="Titre2Car"/>
    <w:uiPriority w:val="9"/>
    <w:qFormat/>
    <w:rsid w:val="009277CD"/>
    <w:pPr>
      <w:widowControl/>
      <w:autoSpaceDE/>
      <w:autoSpaceDN/>
      <w:spacing w:before="100" w:beforeAutospacing="1" w:after="100" w:afterAutospacing="1"/>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A7085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Pr>
      <w:rFonts w:ascii="Arial MT" w:eastAsia="Arial MT" w:hAnsi="Arial MT" w:cs="Arial MT"/>
      <w:sz w:val="20"/>
      <w:szCs w:val="20"/>
    </w:rPr>
  </w:style>
  <w:style w:type="paragraph" w:styleId="Titre">
    <w:name w:val="Title"/>
    <w:basedOn w:val="Normal"/>
    <w:uiPriority w:val="1"/>
    <w:qFormat/>
    <w:pPr>
      <w:ind w:left="1169"/>
    </w:pPr>
    <w:rPr>
      <w:rFonts w:ascii="Arial MT" w:eastAsia="Arial MT" w:hAnsi="Arial MT" w:cs="Arial MT"/>
      <w:sz w:val="64"/>
      <w:szCs w:val="64"/>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8A03FC"/>
    <w:pPr>
      <w:tabs>
        <w:tab w:val="center" w:pos="4536"/>
        <w:tab w:val="right" w:pos="9072"/>
      </w:tabs>
    </w:pPr>
  </w:style>
  <w:style w:type="character" w:customStyle="1" w:styleId="En-tteCar">
    <w:name w:val="En-tête Car"/>
    <w:link w:val="En-tte"/>
    <w:uiPriority w:val="99"/>
    <w:rsid w:val="008A03FC"/>
    <w:rPr>
      <w:rFonts w:ascii="Tahoma" w:eastAsia="Tahoma" w:hAnsi="Tahoma" w:cs="Tahoma"/>
      <w:lang w:val="fr-FR"/>
    </w:rPr>
  </w:style>
  <w:style w:type="paragraph" w:styleId="Pieddepage">
    <w:name w:val="footer"/>
    <w:basedOn w:val="Normal"/>
    <w:link w:val="PieddepageCar"/>
    <w:uiPriority w:val="99"/>
    <w:unhideWhenUsed/>
    <w:rsid w:val="008A03FC"/>
    <w:pPr>
      <w:tabs>
        <w:tab w:val="center" w:pos="4536"/>
        <w:tab w:val="right" w:pos="9072"/>
      </w:tabs>
    </w:pPr>
  </w:style>
  <w:style w:type="character" w:customStyle="1" w:styleId="PieddepageCar">
    <w:name w:val="Pied de page Car"/>
    <w:link w:val="Pieddepage"/>
    <w:uiPriority w:val="99"/>
    <w:rsid w:val="008A03FC"/>
    <w:rPr>
      <w:rFonts w:ascii="Tahoma" w:eastAsia="Tahoma" w:hAnsi="Tahoma" w:cs="Tahoma"/>
      <w:lang w:val="fr-FR"/>
    </w:rPr>
  </w:style>
  <w:style w:type="character" w:customStyle="1" w:styleId="CorpsdetexteCar">
    <w:name w:val="Corps de texte Car"/>
    <w:link w:val="Corpsdetexte"/>
    <w:uiPriority w:val="1"/>
    <w:rsid w:val="00462360"/>
    <w:rPr>
      <w:rFonts w:ascii="Arial MT" w:eastAsia="Arial MT" w:hAnsi="Arial MT" w:cs="Arial MT"/>
      <w:sz w:val="20"/>
      <w:szCs w:val="20"/>
      <w:lang w:val="fr-FR"/>
    </w:rPr>
  </w:style>
  <w:style w:type="paragraph" w:styleId="Textedebulles">
    <w:name w:val="Balloon Text"/>
    <w:basedOn w:val="Normal"/>
    <w:link w:val="TextedebullesCar"/>
    <w:uiPriority w:val="99"/>
    <w:semiHidden/>
    <w:unhideWhenUsed/>
    <w:rsid w:val="00A51CD1"/>
    <w:rPr>
      <w:rFonts w:ascii="Segoe UI" w:hAnsi="Segoe UI" w:cs="Segoe UI"/>
      <w:sz w:val="18"/>
      <w:szCs w:val="18"/>
    </w:rPr>
  </w:style>
  <w:style w:type="character" w:customStyle="1" w:styleId="TextedebullesCar">
    <w:name w:val="Texte de bulles Car"/>
    <w:link w:val="Textedebulles"/>
    <w:uiPriority w:val="99"/>
    <w:semiHidden/>
    <w:rsid w:val="00A51CD1"/>
    <w:rPr>
      <w:rFonts w:ascii="Segoe UI" w:eastAsia="Tahoma" w:hAnsi="Segoe UI" w:cs="Segoe UI"/>
      <w:sz w:val="18"/>
      <w:szCs w:val="18"/>
      <w:lang w:val="fr-FR"/>
    </w:rPr>
  </w:style>
  <w:style w:type="table" w:styleId="Grilledutableau">
    <w:name w:val="Table Grid"/>
    <w:basedOn w:val="TableauNormal"/>
    <w:uiPriority w:val="39"/>
    <w:rsid w:val="00A16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etableauclaire">
    <w:name w:val="Grid Table Light"/>
    <w:basedOn w:val="TableauNormal"/>
    <w:uiPriority w:val="40"/>
    <w:rsid w:val="00A1601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Marquedecommentaire">
    <w:name w:val="annotation reference"/>
    <w:uiPriority w:val="99"/>
    <w:semiHidden/>
    <w:unhideWhenUsed/>
    <w:rsid w:val="0037640C"/>
    <w:rPr>
      <w:sz w:val="16"/>
      <w:szCs w:val="16"/>
    </w:rPr>
  </w:style>
  <w:style w:type="paragraph" w:styleId="Commentaire">
    <w:name w:val="annotation text"/>
    <w:basedOn w:val="Normal"/>
    <w:link w:val="CommentaireCar"/>
    <w:uiPriority w:val="99"/>
    <w:semiHidden/>
    <w:unhideWhenUsed/>
    <w:rsid w:val="0037640C"/>
    <w:rPr>
      <w:sz w:val="20"/>
      <w:szCs w:val="20"/>
    </w:rPr>
  </w:style>
  <w:style w:type="character" w:customStyle="1" w:styleId="CommentaireCar">
    <w:name w:val="Commentaire Car"/>
    <w:link w:val="Commentaire"/>
    <w:uiPriority w:val="99"/>
    <w:semiHidden/>
    <w:rsid w:val="0037640C"/>
    <w:rPr>
      <w:rFonts w:ascii="Tahoma" w:eastAsia="Tahoma" w:hAnsi="Tahoma" w:cs="Tahoma"/>
      <w:lang w:eastAsia="en-US"/>
    </w:rPr>
  </w:style>
  <w:style w:type="paragraph" w:styleId="Objetducommentaire">
    <w:name w:val="annotation subject"/>
    <w:basedOn w:val="Commentaire"/>
    <w:next w:val="Commentaire"/>
    <w:link w:val="ObjetducommentaireCar"/>
    <w:uiPriority w:val="99"/>
    <w:semiHidden/>
    <w:unhideWhenUsed/>
    <w:rsid w:val="0037640C"/>
    <w:rPr>
      <w:b/>
      <w:bCs/>
    </w:rPr>
  </w:style>
  <w:style w:type="character" w:customStyle="1" w:styleId="ObjetducommentaireCar">
    <w:name w:val="Objet du commentaire Car"/>
    <w:link w:val="Objetducommentaire"/>
    <w:uiPriority w:val="99"/>
    <w:semiHidden/>
    <w:rsid w:val="0037640C"/>
    <w:rPr>
      <w:rFonts w:ascii="Tahoma" w:eastAsia="Tahoma" w:hAnsi="Tahoma" w:cs="Tahoma"/>
      <w:b/>
      <w:bCs/>
      <w:lang w:eastAsia="en-US"/>
    </w:rPr>
  </w:style>
  <w:style w:type="character" w:customStyle="1" w:styleId="Titre2Car">
    <w:name w:val="Titre 2 Car"/>
    <w:basedOn w:val="Policepardfaut"/>
    <w:link w:val="Titre2"/>
    <w:uiPriority w:val="9"/>
    <w:rsid w:val="009277CD"/>
    <w:rPr>
      <w:rFonts w:ascii="Times New Roman" w:eastAsia="Times New Roman" w:hAnsi="Times New Roman" w:cs="Times New Roman"/>
      <w:b/>
      <w:bCs/>
      <w:sz w:val="36"/>
      <w:szCs w:val="36"/>
    </w:rPr>
  </w:style>
  <w:style w:type="paragraph" w:customStyle="1" w:styleId="isselectedend">
    <w:name w:val="isselectedend"/>
    <w:basedOn w:val="Normal"/>
    <w:rsid w:val="009277CD"/>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277CD"/>
    <w:rPr>
      <w:b/>
      <w:bCs/>
    </w:rPr>
  </w:style>
  <w:style w:type="character" w:customStyle="1" w:styleId="Titre1Car">
    <w:name w:val="Titre 1 Car"/>
    <w:basedOn w:val="Policepardfaut"/>
    <w:link w:val="Titre1"/>
    <w:uiPriority w:val="9"/>
    <w:rsid w:val="00A7085D"/>
    <w:rPr>
      <w:rFonts w:asciiTheme="majorHAnsi" w:eastAsiaTheme="majorEastAsia" w:hAnsiTheme="majorHAnsi" w:cstheme="majorBidi"/>
      <w:color w:val="2E74B5" w:themeColor="accent1" w:themeShade="BF"/>
      <w:sz w:val="32"/>
      <w:szCs w:val="32"/>
      <w:lang w:eastAsia="en-US"/>
    </w:rPr>
  </w:style>
  <w:style w:type="character" w:customStyle="1" w:styleId="Titre3Car">
    <w:name w:val="Titre 3 Car"/>
    <w:basedOn w:val="Policepardfaut"/>
    <w:link w:val="Titre3"/>
    <w:uiPriority w:val="9"/>
    <w:semiHidden/>
    <w:rsid w:val="00A7085D"/>
    <w:rPr>
      <w:rFonts w:asciiTheme="majorHAnsi" w:eastAsiaTheme="majorEastAsia" w:hAnsiTheme="majorHAnsi" w:cstheme="majorBidi"/>
      <w:color w:val="1F4D78" w:themeColor="accent1" w:themeShade="7F"/>
      <w:sz w:val="24"/>
      <w:szCs w:val="24"/>
      <w:lang w:eastAsia="en-US"/>
    </w:rPr>
  </w:style>
  <w:style w:type="character" w:customStyle="1" w:styleId="text-token-text-primary">
    <w:name w:val="text-token-text-primary"/>
    <w:basedOn w:val="Policepardfaut"/>
    <w:rsid w:val="00A7085D"/>
  </w:style>
  <w:style w:type="paragraph" w:styleId="NormalWeb">
    <w:name w:val="Normal (Web)"/>
    <w:basedOn w:val="Normal"/>
    <w:uiPriority w:val="99"/>
    <w:unhideWhenUsed/>
    <w:rsid w:val="00A7085D"/>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paragraph" w:customStyle="1" w:styleId="pdq2pgselectionanchorcontainer">
    <w:name w:val="pdq2pg_selectionanchorcontainer"/>
    <w:basedOn w:val="Normal"/>
    <w:rsid w:val="00C35244"/>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1525">
      <w:bodyDiv w:val="1"/>
      <w:marLeft w:val="0"/>
      <w:marRight w:val="0"/>
      <w:marTop w:val="0"/>
      <w:marBottom w:val="0"/>
      <w:divBdr>
        <w:top w:val="none" w:sz="0" w:space="0" w:color="auto"/>
        <w:left w:val="none" w:sz="0" w:space="0" w:color="auto"/>
        <w:bottom w:val="none" w:sz="0" w:space="0" w:color="auto"/>
        <w:right w:val="none" w:sz="0" w:space="0" w:color="auto"/>
      </w:divBdr>
    </w:div>
    <w:div w:id="415831467">
      <w:bodyDiv w:val="1"/>
      <w:marLeft w:val="0"/>
      <w:marRight w:val="0"/>
      <w:marTop w:val="0"/>
      <w:marBottom w:val="0"/>
      <w:divBdr>
        <w:top w:val="none" w:sz="0" w:space="0" w:color="auto"/>
        <w:left w:val="none" w:sz="0" w:space="0" w:color="auto"/>
        <w:bottom w:val="none" w:sz="0" w:space="0" w:color="auto"/>
        <w:right w:val="none" w:sz="0" w:space="0" w:color="auto"/>
      </w:divBdr>
    </w:div>
    <w:div w:id="798189374">
      <w:bodyDiv w:val="1"/>
      <w:marLeft w:val="0"/>
      <w:marRight w:val="0"/>
      <w:marTop w:val="0"/>
      <w:marBottom w:val="0"/>
      <w:divBdr>
        <w:top w:val="none" w:sz="0" w:space="0" w:color="auto"/>
        <w:left w:val="none" w:sz="0" w:space="0" w:color="auto"/>
        <w:bottom w:val="none" w:sz="0" w:space="0" w:color="auto"/>
        <w:right w:val="none" w:sz="0" w:space="0" w:color="auto"/>
      </w:divBdr>
      <w:divsChild>
        <w:div w:id="165554473">
          <w:marLeft w:val="0"/>
          <w:marRight w:val="0"/>
          <w:marTop w:val="0"/>
          <w:marBottom w:val="0"/>
          <w:divBdr>
            <w:top w:val="none" w:sz="0" w:space="0" w:color="auto"/>
            <w:left w:val="none" w:sz="0" w:space="0" w:color="auto"/>
            <w:bottom w:val="none" w:sz="0" w:space="0" w:color="auto"/>
            <w:right w:val="none" w:sz="0" w:space="0" w:color="auto"/>
          </w:divBdr>
        </w:div>
      </w:divsChild>
    </w:div>
    <w:div w:id="807016716">
      <w:bodyDiv w:val="1"/>
      <w:marLeft w:val="0"/>
      <w:marRight w:val="0"/>
      <w:marTop w:val="0"/>
      <w:marBottom w:val="0"/>
      <w:divBdr>
        <w:top w:val="none" w:sz="0" w:space="0" w:color="auto"/>
        <w:left w:val="none" w:sz="0" w:space="0" w:color="auto"/>
        <w:bottom w:val="none" w:sz="0" w:space="0" w:color="auto"/>
        <w:right w:val="none" w:sz="0" w:space="0" w:color="auto"/>
      </w:divBdr>
    </w:div>
    <w:div w:id="876817764">
      <w:bodyDiv w:val="1"/>
      <w:marLeft w:val="0"/>
      <w:marRight w:val="0"/>
      <w:marTop w:val="0"/>
      <w:marBottom w:val="0"/>
      <w:divBdr>
        <w:top w:val="none" w:sz="0" w:space="0" w:color="auto"/>
        <w:left w:val="none" w:sz="0" w:space="0" w:color="auto"/>
        <w:bottom w:val="none" w:sz="0" w:space="0" w:color="auto"/>
        <w:right w:val="none" w:sz="0" w:space="0" w:color="auto"/>
      </w:divBdr>
    </w:div>
    <w:div w:id="1059983523">
      <w:bodyDiv w:val="1"/>
      <w:marLeft w:val="0"/>
      <w:marRight w:val="0"/>
      <w:marTop w:val="0"/>
      <w:marBottom w:val="0"/>
      <w:divBdr>
        <w:top w:val="none" w:sz="0" w:space="0" w:color="auto"/>
        <w:left w:val="none" w:sz="0" w:space="0" w:color="auto"/>
        <w:bottom w:val="none" w:sz="0" w:space="0" w:color="auto"/>
        <w:right w:val="none" w:sz="0" w:space="0" w:color="auto"/>
      </w:divBdr>
    </w:div>
    <w:div w:id="1207334127">
      <w:bodyDiv w:val="1"/>
      <w:marLeft w:val="0"/>
      <w:marRight w:val="0"/>
      <w:marTop w:val="0"/>
      <w:marBottom w:val="0"/>
      <w:divBdr>
        <w:top w:val="none" w:sz="0" w:space="0" w:color="auto"/>
        <w:left w:val="none" w:sz="0" w:space="0" w:color="auto"/>
        <w:bottom w:val="none" w:sz="0" w:space="0" w:color="auto"/>
        <w:right w:val="none" w:sz="0" w:space="0" w:color="auto"/>
      </w:divBdr>
    </w:div>
    <w:div w:id="1448891703">
      <w:bodyDiv w:val="1"/>
      <w:marLeft w:val="0"/>
      <w:marRight w:val="0"/>
      <w:marTop w:val="0"/>
      <w:marBottom w:val="0"/>
      <w:divBdr>
        <w:top w:val="none" w:sz="0" w:space="0" w:color="auto"/>
        <w:left w:val="none" w:sz="0" w:space="0" w:color="auto"/>
        <w:bottom w:val="none" w:sz="0" w:space="0" w:color="auto"/>
        <w:right w:val="none" w:sz="0" w:space="0" w:color="auto"/>
      </w:divBdr>
    </w:div>
    <w:div w:id="1554580784">
      <w:bodyDiv w:val="1"/>
      <w:marLeft w:val="0"/>
      <w:marRight w:val="0"/>
      <w:marTop w:val="0"/>
      <w:marBottom w:val="0"/>
      <w:divBdr>
        <w:top w:val="none" w:sz="0" w:space="0" w:color="auto"/>
        <w:left w:val="none" w:sz="0" w:space="0" w:color="auto"/>
        <w:bottom w:val="none" w:sz="0" w:space="0" w:color="auto"/>
        <w:right w:val="none" w:sz="0" w:space="0" w:color="auto"/>
      </w:divBdr>
      <w:divsChild>
        <w:div w:id="308632909">
          <w:marLeft w:val="0"/>
          <w:marRight w:val="0"/>
          <w:marTop w:val="0"/>
          <w:marBottom w:val="0"/>
          <w:divBdr>
            <w:top w:val="none" w:sz="0" w:space="0" w:color="auto"/>
            <w:left w:val="none" w:sz="0" w:space="0" w:color="auto"/>
            <w:bottom w:val="none" w:sz="0" w:space="0" w:color="auto"/>
            <w:right w:val="none" w:sz="0" w:space="0" w:color="auto"/>
          </w:divBdr>
        </w:div>
        <w:div w:id="1041322199">
          <w:marLeft w:val="0"/>
          <w:marRight w:val="0"/>
          <w:marTop w:val="0"/>
          <w:marBottom w:val="0"/>
          <w:divBdr>
            <w:top w:val="none" w:sz="0" w:space="0" w:color="auto"/>
            <w:left w:val="none" w:sz="0" w:space="0" w:color="auto"/>
            <w:bottom w:val="none" w:sz="0" w:space="0" w:color="auto"/>
            <w:right w:val="none" w:sz="0" w:space="0" w:color="auto"/>
          </w:divBdr>
        </w:div>
        <w:div w:id="593436555">
          <w:marLeft w:val="0"/>
          <w:marRight w:val="0"/>
          <w:marTop w:val="0"/>
          <w:marBottom w:val="0"/>
          <w:divBdr>
            <w:top w:val="none" w:sz="0" w:space="0" w:color="auto"/>
            <w:left w:val="none" w:sz="0" w:space="0" w:color="auto"/>
            <w:bottom w:val="none" w:sz="0" w:space="0" w:color="auto"/>
            <w:right w:val="none" w:sz="0" w:space="0" w:color="auto"/>
          </w:divBdr>
        </w:div>
      </w:divsChild>
    </w:div>
    <w:div w:id="1730882017">
      <w:bodyDiv w:val="1"/>
      <w:marLeft w:val="0"/>
      <w:marRight w:val="0"/>
      <w:marTop w:val="0"/>
      <w:marBottom w:val="0"/>
      <w:divBdr>
        <w:top w:val="none" w:sz="0" w:space="0" w:color="auto"/>
        <w:left w:val="none" w:sz="0" w:space="0" w:color="auto"/>
        <w:bottom w:val="none" w:sz="0" w:space="0" w:color="auto"/>
        <w:right w:val="none" w:sz="0" w:space="0" w:color="auto"/>
      </w:divBdr>
    </w:div>
    <w:div w:id="1877156422">
      <w:bodyDiv w:val="1"/>
      <w:marLeft w:val="0"/>
      <w:marRight w:val="0"/>
      <w:marTop w:val="0"/>
      <w:marBottom w:val="0"/>
      <w:divBdr>
        <w:top w:val="none" w:sz="0" w:space="0" w:color="auto"/>
        <w:left w:val="none" w:sz="0" w:space="0" w:color="auto"/>
        <w:bottom w:val="none" w:sz="0" w:space="0" w:color="auto"/>
        <w:right w:val="none" w:sz="0" w:space="0" w:color="auto"/>
      </w:divBdr>
      <w:divsChild>
        <w:div w:id="584650966">
          <w:marLeft w:val="0"/>
          <w:marRight w:val="0"/>
          <w:marTop w:val="0"/>
          <w:marBottom w:val="0"/>
          <w:divBdr>
            <w:top w:val="none" w:sz="0" w:space="0" w:color="auto"/>
            <w:left w:val="none" w:sz="0" w:space="0" w:color="auto"/>
            <w:bottom w:val="none" w:sz="0" w:space="0" w:color="auto"/>
            <w:right w:val="none" w:sz="0" w:space="0" w:color="auto"/>
          </w:divBdr>
        </w:div>
      </w:divsChild>
    </w:div>
    <w:div w:id="1881473659">
      <w:bodyDiv w:val="1"/>
      <w:marLeft w:val="0"/>
      <w:marRight w:val="0"/>
      <w:marTop w:val="0"/>
      <w:marBottom w:val="0"/>
      <w:divBdr>
        <w:top w:val="none" w:sz="0" w:space="0" w:color="auto"/>
        <w:left w:val="none" w:sz="0" w:space="0" w:color="auto"/>
        <w:bottom w:val="none" w:sz="0" w:space="0" w:color="auto"/>
        <w:right w:val="none" w:sz="0" w:space="0" w:color="auto"/>
      </w:divBdr>
    </w:div>
    <w:div w:id="1900937894">
      <w:bodyDiv w:val="1"/>
      <w:marLeft w:val="0"/>
      <w:marRight w:val="0"/>
      <w:marTop w:val="0"/>
      <w:marBottom w:val="0"/>
      <w:divBdr>
        <w:top w:val="none" w:sz="0" w:space="0" w:color="auto"/>
        <w:left w:val="none" w:sz="0" w:space="0" w:color="auto"/>
        <w:bottom w:val="none" w:sz="0" w:space="0" w:color="auto"/>
        <w:right w:val="none" w:sz="0" w:space="0" w:color="auto"/>
      </w:divBdr>
    </w:div>
    <w:div w:id="1970043960">
      <w:bodyDiv w:val="1"/>
      <w:marLeft w:val="0"/>
      <w:marRight w:val="0"/>
      <w:marTop w:val="0"/>
      <w:marBottom w:val="0"/>
      <w:divBdr>
        <w:top w:val="none" w:sz="0" w:space="0" w:color="auto"/>
        <w:left w:val="none" w:sz="0" w:space="0" w:color="auto"/>
        <w:bottom w:val="none" w:sz="0" w:space="0" w:color="auto"/>
        <w:right w:val="none" w:sz="0" w:space="0" w:color="auto"/>
      </w:divBdr>
    </w:div>
    <w:div w:id="2079012578">
      <w:bodyDiv w:val="1"/>
      <w:marLeft w:val="0"/>
      <w:marRight w:val="0"/>
      <w:marTop w:val="0"/>
      <w:marBottom w:val="0"/>
      <w:divBdr>
        <w:top w:val="none" w:sz="0" w:space="0" w:color="auto"/>
        <w:left w:val="none" w:sz="0" w:space="0" w:color="auto"/>
        <w:bottom w:val="none" w:sz="0" w:space="0" w:color="auto"/>
        <w:right w:val="none" w:sz="0" w:space="0" w:color="auto"/>
      </w:divBdr>
    </w:div>
    <w:div w:id="2131388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EB14F-3116-4122-A30D-A33A19215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1856</Words>
  <Characters>10211</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Marwa EL FEKIH</dc:creator>
  <cp:keywords/>
  <dc:description/>
  <cp:lastModifiedBy>Tarak BAOUEB</cp:lastModifiedBy>
  <cp:revision>3</cp:revision>
  <cp:lastPrinted>2026-06-23T11:45:00Z</cp:lastPrinted>
  <dcterms:created xsi:type="dcterms:W3CDTF">2026-09-01T11:31:00Z</dcterms:created>
  <dcterms:modified xsi:type="dcterms:W3CDTF">2026-09-01T11:31:00Z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2022-03-29T00:00:00Z</vt:filetime>
  </property>
  <property fmtid="{D5CDD505-2E9C-101B-9397-08002B2CF9AE}" pid="3" name="Creator">
    <vt:lpwstr>Microsoft® Word 2016</vt:lpwstr>
  </property>
  <property fmtid="{D5CDD505-2E9C-101B-9397-08002B2CF9AE}" pid="4" name="LastSaved">
    <vt:filetime>2025-01-15T00:00:00Z</vt:filetime>
  </property>
  <property fmtid="{D5CDD505-2E9C-101B-9397-08002B2CF9AE}" pid="5" name="Producer">
    <vt:lpwstr>Microsoft® Word 2016</vt:lpwstr>
  </property>
</Properties>
</file>