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73C" w:rsidRPr="003961C0" w:rsidRDefault="00603684" w:rsidP="00172FD9">
      <w:pPr>
        <w:spacing w:line="276" w:lineRule="auto"/>
        <w:rPr>
          <w:rFonts w:ascii="Arial" w:hAnsi="Arial" w:cs="Arial"/>
          <w:b/>
          <w:bCs/>
          <w:color w:val="631221" w:themeColor="background2" w:themeShade="80"/>
          <w:sz w:val="24"/>
          <w:szCs w:val="24"/>
        </w:rPr>
      </w:pPr>
      <w:r>
        <w:rPr>
          <w:rFonts w:ascii="Arial" w:hAnsi="Arial" w:cs="Arial"/>
          <w:noProof/>
          <w:lang w:eastAsia="fr-FR"/>
        </w:rPr>
        <mc:AlternateContent>
          <mc:Choice Requires="wpg">
            <w:drawing>
              <wp:anchor distT="0" distB="0" distL="114300" distR="114300" simplePos="0" relativeHeight="251658242" behindDoc="0" locked="0" layoutInCell="1" allowOverlap="1" wp14:anchorId="41845850" wp14:editId="30AF3EBF">
                <wp:simplePos x="0" y="0"/>
                <wp:positionH relativeFrom="column">
                  <wp:posOffset>135890</wp:posOffset>
                </wp:positionH>
                <wp:positionV relativeFrom="paragraph">
                  <wp:posOffset>3549650</wp:posOffset>
                </wp:positionV>
                <wp:extent cx="4371975" cy="4575175"/>
                <wp:effectExtent l="0" t="0" r="0" b="0"/>
                <wp:wrapNone/>
                <wp:docPr id="8" name="Groupe 8"/>
                <wp:cNvGraphicFramePr/>
                <a:graphic xmlns:a="http://schemas.openxmlformats.org/drawingml/2006/main">
                  <a:graphicData uri="http://schemas.microsoft.com/office/word/2010/wordprocessingGroup">
                    <wpg:wgp>
                      <wpg:cNvGrpSpPr/>
                      <wpg:grpSpPr>
                        <a:xfrm>
                          <a:off x="0" y="0"/>
                          <a:ext cx="4371975" cy="4575175"/>
                          <a:chOff x="1" y="73088"/>
                          <a:chExt cx="4102856" cy="3211774"/>
                        </a:xfrm>
                      </wpg:grpSpPr>
                      <wps:wsp>
                        <wps:cNvPr id="18" name="Zone de texte 30"/>
                        <wps:cNvSpPr txBox="1"/>
                        <wps:spPr>
                          <a:xfrm>
                            <a:off x="1" y="73088"/>
                            <a:ext cx="4102856" cy="12463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41DF" w:rsidRPr="00BB4568" w:rsidRDefault="009A41DF" w:rsidP="00650B25">
                              <w:pPr>
                                <w:spacing w:after="0"/>
                                <w:jc w:val="both"/>
                                <w:rPr>
                                  <w:rFonts w:ascii="Gobold Uplow" w:hAnsi="Gobold Uplow" w:cs="Helvetica"/>
                                  <w:b/>
                                  <w:bCs/>
                                  <w:color w:val="FFFFFF" w:themeColor="background1"/>
                                  <w:sz w:val="56"/>
                                  <w:szCs w:val="40"/>
                                </w:rPr>
                              </w:pPr>
                              <w:r>
                                <w:rPr>
                                  <w:rFonts w:ascii="Gobold Uplow" w:hAnsi="Gobold Uplow" w:cs="Helvetica"/>
                                  <w:b/>
                                  <w:bCs/>
                                  <w:color w:val="FFFFFF" w:themeColor="background1"/>
                                  <w:sz w:val="56"/>
                                  <w:szCs w:val="40"/>
                                </w:rPr>
                                <w:t xml:space="preserve">PRESTATION DE SERVICE </w:t>
                              </w:r>
                            </w:p>
                            <w:p w:rsidR="00CA04D6" w:rsidRPr="00BB4568" w:rsidRDefault="00BB4568" w:rsidP="00512A0F">
                              <w:pPr>
                                <w:spacing w:after="0"/>
                                <w:jc w:val="both"/>
                                <w:rPr>
                                  <w:rFonts w:ascii="Gobold Uplow" w:hAnsi="Gobold Uplow" w:cs="Helvetica"/>
                                  <w:b/>
                                  <w:bCs/>
                                  <w:color w:val="FFFFFF" w:themeColor="background1"/>
                                  <w:sz w:val="40"/>
                                  <w:szCs w:val="32"/>
                                </w:rPr>
                              </w:pPr>
                              <w:r>
                                <w:rPr>
                                  <w:rFonts w:ascii="Gobold Uplow" w:hAnsi="Gobold Uplow" w:cs="Helvetica"/>
                                  <w:b/>
                                  <w:bCs/>
                                  <w:color w:val="FFFFFF" w:themeColor="background1"/>
                                  <w:sz w:val="32"/>
                                  <w:szCs w:val="26"/>
                                </w:rPr>
                                <w:t xml:space="preserve">Sélection d'un(e) Consultant(e) en Communication - </w:t>
                              </w:r>
                              <w:r>
                                <w:rPr>
                                  <w:rFonts w:ascii="Gobold Uplow" w:hAnsi="Gobold Uplow" w:cs="Helvetica"/>
                                  <w:b/>
                                  <w:bCs/>
                                  <w:color w:val="FFFFFF" w:themeColor="background1"/>
                                  <w:sz w:val="40"/>
                                  <w:szCs w:val="32"/>
                                </w:rPr>
                                <w:t xml:space="preserve">PROJET « Ta’ziz »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 name="Zone de texte 31"/>
                        <wps:cNvSpPr txBox="1"/>
                        <wps:spPr>
                          <a:xfrm>
                            <a:off x="28575" y="2965858"/>
                            <a:ext cx="2024815" cy="3190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A04D6" w:rsidRPr="003F28D2" w:rsidRDefault="008F52DB" w:rsidP="003F28D2">
                              <w:pPr>
                                <w:spacing w:after="0"/>
                                <w:rPr>
                                  <w:rFonts w:ascii="Gobold Uplow" w:hAnsi="Gobold Uplow"/>
                                  <w:color w:val="FFFFFF" w:themeColor="background1"/>
                                  <w:sz w:val="32"/>
                                </w:rPr>
                              </w:pPr>
                              <w:r>
                                <w:rPr>
                                  <w:rFonts w:ascii="Gobold Uplow" w:hAnsi="Gobold Uplow"/>
                                  <w:color w:val="FFFFFF" w:themeColor="background1"/>
                                  <w:sz w:val="32"/>
                                </w:rPr>
                                <w:t>Aout</w:t>
                              </w:r>
                              <w:r w:rsidR="00BB4568">
                                <w:rPr>
                                  <w:rFonts w:ascii="Gobold Uplow" w:hAnsi="Gobold Uplow"/>
                                  <w:color w:val="FFFFFF" w:themeColor="background1"/>
                                  <w:sz w:val="32"/>
                                </w:rPr>
                                <w:t xml:space="preserve"> 2026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 name="Zone de texte 32"/>
                        <wps:cNvSpPr txBox="1"/>
                        <wps:spPr>
                          <a:xfrm>
                            <a:off x="28576" y="2123797"/>
                            <a:ext cx="4074281"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A04D6" w:rsidRPr="003961C0" w:rsidRDefault="00CA04D6" w:rsidP="00D176C2">
                              <w:pPr>
                                <w:shd w:val="clear" w:color="auto" w:fill="FFFFFF" w:themeFill="background1"/>
                                <w:spacing w:after="0"/>
                                <w:jc w:val="center"/>
                                <w:rPr>
                                  <w:rFonts w:ascii="Gobold Uplow" w:hAnsi="Gobold Uplow"/>
                                  <w:b/>
                                  <w:bCs/>
                                  <w:color w:val="00A5A3" w:themeColor="accent1"/>
                                  <w:sz w:val="40"/>
                                  <w:szCs w:val="28"/>
                                </w:rPr>
                              </w:pPr>
                              <w:r>
                                <w:rPr>
                                  <w:rFonts w:ascii="Gobold Uplow" w:hAnsi="Gobold Uplow"/>
                                  <w:b/>
                                  <w:bCs/>
                                  <w:color w:val="00A5A3" w:themeColor="accent1"/>
                                  <w:sz w:val="40"/>
                                  <w:szCs w:val="28"/>
                                </w:rPr>
                                <w:t>Termes de références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Connecteur droit 21"/>
                        <wps:cNvCnPr/>
                        <wps:spPr>
                          <a:xfrm>
                            <a:off x="120640" y="1962150"/>
                            <a:ext cx="3054201" cy="0"/>
                          </a:xfrm>
                          <a:prstGeom prst="line">
                            <a:avLst/>
                          </a:prstGeom>
                          <a:ln w="15875">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845850" id="Groupe 8" o:spid="_x0000_s1026" style="position:absolute;margin-left:10.7pt;margin-top:279.5pt;width:344.25pt;height:360.25pt;z-index:251658242;mso-width-relative:margin;mso-height-relative:margin" coordorigin=",730" coordsize="41028,3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0d4DQQAAIwQAAAOAAAAZHJzL2Uyb0RvYy54bWzsWNtu4zYQfS/QfyD03liUZMsWoixSpwkK&#10;BNug2WKBvtEUZQmVSJWkY3u/vjOkJF+yWyApelk0Lw4pDsmZwznDw1y+27UNeRLa1ErmAb0IAyIk&#10;V0Ut13nwy4fb7+YBMZbJgjVKijzYCxO8u/r2m8ttl4lIVaophCawiDTZtsuDytoum0wMr0TLzIXq&#10;hITBUumWWejq9aTQbAurt80kCsPZZKt00WnFhTHw9cYPBldu/bIU3P5UlkZY0uQB+Gbdr3a/K/yd&#10;XF2ybK1ZV9W8d4O9wouW1RI2HZe6YZaRja6fLdXWXCujSnvBVTtRZVlz4WKAaGh4Fs2dVpvOxbLO&#10;tutuhAmgPcPp1cvy908PmtRFHsBBSdbCEbldBZkjNttunYHJne4euwfdf1j7Hoa7K3WLfyEQsnOo&#10;7kdUxc4SDh+TOKWLdBoQDmPJNJ1S6DjceQWHg/NoQGAsjcO525VlvPphmE3DaD6d+dlxRGmaJjh7&#10;Mmw+QR9Hl7Yd5JE5QGX+GlSPFeuEOwGDOPRQ0RGrXyGpSSGIhWAFiV0+oQtgi4ARu/teufgcdCYz&#10;8PEzuD2Lf8TuOHoaJbM4jU+iZ1mnjb0TqiXYyAMNKe8ykT3dG+uBGkxwZ6lu66Zx8DeSbPNgFk9D&#10;N2EcAWgbibbCEahfBsPy7ruW3TcCbRr5syghgdzp4wdHXbFsNHliQDrGuZCW9k47a7QqwYmXTOzt&#10;D169ZLKPA2a4nZW04+S2lkq76M/cLn4bXC69PWTcUdzYtLvVrj/WlSr2cNpa+fpiOn5bw2ncM2Mf&#10;mIaCAqUHiiSMVkp/CsgWCk4emN83TIuAND9KSNMFTRKsUK4DNImgo49HVscjctMuFcALmQO7uSba&#10;22Zollq1H6E2XuOuMMQkh73zwA7NpfVlEGorF9fXzghqUsfsvXzsOC6NcGHufNh9ZLrrEwxT/b0a&#10;iMGyszzztjhTquuNVWXtkhAB8yj1QAJJsbz8E2xdDJXtjK3uhNGFF7IV6hGWM6hY0WI2nU/7mjVw&#10;NgqjZE77ehfTRRieFqw3yvp6c8a400Lx91HWXXbj0b8x112lB5b/l5iLJdBrkjPmRnidvJK5ICWQ&#10;uTSK00WK68A9N2iNME2iOZRUVCrxgqYLJ1RGqfHG3H+fuePRf0XM5Vb/727dCGjkubtUUoIoFRtN&#10;Cq1qS2DoQN+l7N8Vg7ocdP34qKBROENlBJyki1lEQa6esDYOpwk8njxr3diXCdvUEuX8M9WCAho/&#10;e0lMp3O44LFvVFMXKJhdBx+lB2W7Wg8S8cQKS+kNM5WXv2ZvsIMe97Lay0j3DsAKZj4jpL3y+tP7&#10;8asR0nY3oPRFIe2ZjAj1etC13JPXodY/z/FNfdx3Vod/Ilz9AQAA//8DAFBLAwQUAAYACAAAACEA&#10;LIZqU+EAAAALAQAADwAAAGRycy9kb3ducmV2LnhtbEyPQUvDQBCF74L/YRnBm90kGmtiNqUU9VQE&#10;W0G8bbPTJDQ7G7LbJP33jic9DvPx3veK1Ww7MeLgW0cK4kUEAqlypqVawef+9e4JhA+ajO4coYIL&#10;eliV11eFzo2b6APHXagFh5DPtYImhD6X0lcNWu0Xrkfi39ENVgc+h1qaQU8cbjuZRNGjtLolbmh0&#10;j5sGq9PubBW8TXpa38cv4/Z03Fy+9+n71zZGpW5v5vUziIBz+IPhV5/VoWSngzuT8aJTkMQPTCpI&#10;04w3MbCMsgzEgclkmaUgy0L+31D+AAAA//8DAFBLAQItABQABgAIAAAAIQC2gziS/gAAAOEBAAAT&#10;AAAAAAAAAAAAAAAAAAAAAABbQ29udGVudF9UeXBlc10ueG1sUEsBAi0AFAAGAAgAAAAhADj9If/W&#10;AAAAlAEAAAsAAAAAAAAAAAAAAAAALwEAAF9yZWxzLy5yZWxzUEsBAi0AFAAGAAgAAAAhAHIjR3gN&#10;BAAAjBAAAA4AAAAAAAAAAAAAAAAALgIAAGRycy9lMm9Eb2MueG1sUEsBAi0AFAAGAAgAAAAhACyG&#10;alPhAAAACwEAAA8AAAAAAAAAAAAAAAAAZwYAAGRycy9kb3ducmV2LnhtbFBLBQYAAAAABAAEAPMA&#10;AAB1BwAAAAA=&#10;">
                <v:shapetype id="_x0000_t202" coordsize="21600,21600" o:spt="202" path="m,l,21600r21600,l21600,xe">
                  <v:stroke joinstyle="miter"/>
                  <v:path gradientshapeok="t" o:connecttype="rect"/>
                </v:shapetype>
                <v:shape id="Zone de texte 30" o:spid="_x0000_s1027" type="#_x0000_t202" style="position:absolute;top:730;width:41028;height:1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rsidR="009A41DF" w:rsidRPr="00BB4568" w:rsidRDefault="009A41DF" w:rsidP="00650B25">
                        <w:pPr>
                          <w:spacing w:after="0"/>
                          <w:jc w:val="both"/>
                          <w:rPr>
                            <w:rFonts w:ascii="Gobold Uplow" w:hAnsi="Gobold Uplow" w:cs="Helvetica"/>
                            <w:b/>
                            <w:bCs/>
                            <w:color w:val="FFFFFF" w:themeColor="background1"/>
                            <w:sz w:val="56"/>
                            <w:szCs w:val="40"/>
                          </w:rPr>
                        </w:pPr>
                        <w:r>
                          <w:rPr>
                            <w:rFonts w:ascii="Gobold Uplow" w:hAnsi="Gobold Uplow" w:cs="Helvetica"/>
                            <w:b/>
                            <w:bCs/>
                            <w:color w:val="FFFFFF" w:themeColor="background1"/>
                            <w:sz w:val="56"/>
                            <w:szCs w:val="40"/>
                          </w:rPr>
                          <w:t xml:space="preserve">PRESTATION DE SERVICE </w:t>
                        </w:r>
                      </w:p>
                      <w:p w:rsidR="00CA04D6" w:rsidRPr="00BB4568" w:rsidRDefault="00BB4568" w:rsidP="00512A0F">
                        <w:pPr>
                          <w:spacing w:after="0"/>
                          <w:jc w:val="both"/>
                          <w:rPr>
                            <w:rFonts w:ascii="Gobold Uplow" w:hAnsi="Gobold Uplow" w:cs="Helvetica"/>
                            <w:b/>
                            <w:bCs/>
                            <w:color w:val="FFFFFF" w:themeColor="background1"/>
                            <w:sz w:val="40"/>
                            <w:szCs w:val="32"/>
                          </w:rPr>
                        </w:pPr>
                        <w:r>
                          <w:rPr>
                            <w:rFonts w:ascii="Gobold Uplow" w:hAnsi="Gobold Uplow" w:cs="Helvetica"/>
                            <w:b/>
                            <w:bCs/>
                            <w:color w:val="FFFFFF" w:themeColor="background1"/>
                            <w:sz w:val="32"/>
                            <w:szCs w:val="26"/>
                          </w:rPr>
                          <w:t xml:space="preserve">Sélection d'un(e) Consultant(e) en Communication - </w:t>
                        </w:r>
                        <w:r>
                          <w:rPr>
                            <w:rFonts w:ascii="Gobold Uplow" w:hAnsi="Gobold Uplow" w:cs="Helvetica"/>
                            <w:b/>
                            <w:bCs/>
                            <w:color w:val="FFFFFF" w:themeColor="background1"/>
                            <w:sz w:val="40"/>
                            <w:szCs w:val="32"/>
                          </w:rPr>
                          <w:t xml:space="preserve">PROJET « Ta’ziz » </w:t>
                        </w:r>
                      </w:p>
                    </w:txbxContent>
                  </v:textbox>
                </v:shape>
                <v:shape id="Zone de texte 31" o:spid="_x0000_s1028" type="#_x0000_t202" style="position:absolute;left:285;top:29658;width:20248;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rsidR="00CA04D6" w:rsidRPr="003F28D2" w:rsidRDefault="008F52DB" w:rsidP="003F28D2">
                        <w:pPr>
                          <w:spacing w:after="0"/>
                          <w:rPr>
                            <w:rFonts w:ascii="Gobold Uplow" w:hAnsi="Gobold Uplow"/>
                            <w:color w:val="FFFFFF" w:themeColor="background1"/>
                            <w:sz w:val="32"/>
                          </w:rPr>
                        </w:pPr>
                        <w:r>
                          <w:rPr>
                            <w:rFonts w:ascii="Gobold Uplow" w:hAnsi="Gobold Uplow"/>
                            <w:color w:val="FFFFFF" w:themeColor="background1"/>
                            <w:sz w:val="32"/>
                          </w:rPr>
                          <w:t>Aout</w:t>
                        </w:r>
                        <w:r w:rsidR="00BB4568">
                          <w:rPr>
                            <w:rFonts w:ascii="Gobold Uplow" w:hAnsi="Gobold Uplow"/>
                            <w:color w:val="FFFFFF" w:themeColor="background1"/>
                            <w:sz w:val="32"/>
                          </w:rPr>
                          <w:t xml:space="preserve"> 2026</w:t>
                        </w:r>
                      </w:p>
                    </w:txbxContent>
                  </v:textbox>
                </v:shape>
                <v:shape id="Zone de texte 32" o:spid="_x0000_s1029" type="#_x0000_t202" style="position:absolute;left:285;top:21237;width:40743;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IIwQAAANsAAAAPAAAAZHJzL2Rvd25yZXYueG1sRE/Pa8Iw&#10;FL4L/g/hDXYRTRWZozOKCIMeetGJsNujeTbF5qUmWe3+e3MQPH58v9fbwbaiJx8axwrmswwEceV0&#10;w7WC08/39BNEiMgaW8ek4J8CbDfj0Rpz7e58oP4Ya5FCOOSowMTY5VKGypDFMHMdceIuzluMCfpa&#10;ao/3FG5buciyD2mx4dRgsKO9oep6/LMK+nOx1IfeRD/Zl0VWXMvb6rdU6v1t2H2BiDTEl/jpLrSC&#10;RVqfvqQfIDcPAAAA//8DAFBLAQItABQABgAIAAAAIQDb4fbL7gAAAIUBAAATAAAAAAAAAAAAAAAA&#10;AAAAAABbQ29udGVudF9UeXBlc10ueG1sUEsBAi0AFAAGAAgAAAAhAFr0LFu/AAAAFQEAAAsAAAAA&#10;AAAAAAAAAAAAHwEAAF9yZWxzLy5yZWxzUEsBAi0AFAAGAAgAAAAhAN+B4gjBAAAA2wAAAA8AAAAA&#10;AAAAAAAAAAAABwIAAGRycy9kb3ducmV2LnhtbFBLBQYAAAAAAwADALcAAAD1AgAAAAA=&#10;" filled="f" stroked="f" strokeweight=".5pt">
                  <v:textbox>
                    <w:txbxContent>
                      <w:p w:rsidR="00CA04D6" w:rsidRPr="003961C0" w:rsidRDefault="00CA04D6" w:rsidP="00D176C2">
                        <w:pPr>
                          <w:shd w:val="clear" w:color="auto" w:fill="FFFFFF" w:themeFill="background1"/>
                          <w:spacing w:after="0"/>
                          <w:jc w:val="center"/>
                          <w:rPr>
                            <w:rFonts w:ascii="Gobold Uplow" w:hAnsi="Gobold Uplow"/>
                            <w:b/>
                            <w:bCs/>
                            <w:color w:val="00A5A3" w:themeColor="accent1"/>
                            <w:sz w:val="40"/>
                            <w:szCs w:val="28"/>
                          </w:rPr>
                        </w:pPr>
                        <w:r>
                          <w:rPr>
                            <w:rFonts w:ascii="Gobold Uplow" w:hAnsi="Gobold Uplow"/>
                            <w:b/>
                            <w:bCs/>
                            <w:color w:val="00A5A3" w:themeColor="accent1"/>
                            <w:sz w:val="40"/>
                            <w:szCs w:val="28"/>
                          </w:rPr>
                          <w:t>Termes de références</w:t>
                        </w:r>
                      </w:p>
                    </w:txbxContent>
                  </v:textbox>
                </v:shape>
                <v:line id="Connecteur droit 21" o:spid="_x0000_s1030" style="position:absolute;visibility:visible;mso-wrap-style:square" from="1206,19621" to="31748,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kyiwwAAANsAAAAPAAAAZHJzL2Rvd25yZXYueG1sRI9Ba8JA&#10;FITvgv9heYI33ZiDSOoqVRD0Umhq6fWRfc2GZt+G3W0S/fVuQehxmJlvmO1+tK3oyYfGsYLVMgNB&#10;XDndcK3g+nFabECEiKyxdUwKbhRgv5tOtlhoN/A79WWsRYJwKFCBibErpAyVIYth6Tri5H07bzEm&#10;6WupPQ4JbluZZ9laWmw4LRjs6Gio+il/rYK34dB4Pp4vny1fTHn7yvL+flVqPhtfX0BEGuN/+Nk+&#10;awX5Cv6+pB8gdw8AAAD//wMAUEsBAi0AFAAGAAgAAAAhANvh9svuAAAAhQEAABMAAAAAAAAAAAAA&#10;AAAAAAAAAFtDb250ZW50X1R5cGVzXS54bWxQSwECLQAUAAYACAAAACEAWvQsW78AAAAVAQAACwAA&#10;AAAAAAAAAAAAAAAfAQAAX3JlbHMvLnJlbHNQSwECLQAUAAYACAAAACEA3bJMosMAAADbAAAADwAA&#10;AAAAAAAAAAAAAAAHAgAAZHJzL2Rvd25yZXYueG1sUEsFBgAAAAADAAMAtwAAAPcCAAAAAA==&#10;" strokecolor="white [3212]" strokeweight="1.25pt">
                  <v:stroke dashstyle="3 1" endcap="round"/>
                </v:line>
              </v:group>
            </w:pict>
          </mc:Fallback>
        </mc:AlternateContent>
      </w:r>
      <w:r>
        <w:rPr>
          <w:noProof/>
          <w:color w:val="666666"/>
          <w:lang w:eastAsia="fr-FR"/>
        </w:rPr>
        <mc:AlternateContent>
          <mc:Choice Requires="wps">
            <w:drawing>
              <wp:anchor distT="0" distB="0" distL="114300" distR="114300" simplePos="0" relativeHeight="251660290" behindDoc="0" locked="0" layoutInCell="1" allowOverlap="1" wp14:anchorId="1839721A" wp14:editId="0B970432">
                <wp:simplePos x="0" y="0"/>
                <wp:positionH relativeFrom="margin">
                  <wp:posOffset>133350</wp:posOffset>
                </wp:positionH>
                <wp:positionV relativeFrom="paragraph">
                  <wp:posOffset>7127240</wp:posOffset>
                </wp:positionV>
                <wp:extent cx="5706110" cy="441325"/>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5706110" cy="441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3684" w:rsidRPr="0075774C" w:rsidRDefault="00603684" w:rsidP="00603684">
                            <w:pPr>
                              <w:spacing w:after="0"/>
                              <w:rPr>
                                <w:rStyle w:val="Lienhypertexte"/>
                                <w:rFonts w:ascii="Arial" w:hAnsi="Arial" w:cs="Arial"/>
                                <w:color w:val="00A5A3" w:themeColor="accent1"/>
                                <w:sz w:val="24"/>
                                <w:szCs w:val="24"/>
                              </w:rPr>
                            </w:pPr>
                            <w:r>
                              <w:rPr>
                                <w:rFonts w:ascii="Arial" w:hAnsi="Arial" w:cs="Arial"/>
                                <w:color w:val="FFFFFF" w:themeColor="background1"/>
                                <w:sz w:val="24"/>
                                <w:szCs w:val="24"/>
                              </w:rPr>
                              <w:t>Par le Lab’ess - Laboratoire de l’économie sociale et solidaire –</w:t>
                            </w:r>
                            <w:r>
                              <w:rPr>
                                <w:rFonts w:ascii="Arial" w:hAnsi="Arial" w:cs="Arial"/>
                                <w:color w:val="F2B41F" w:themeColor="accent5"/>
                                <w:sz w:val="24"/>
                                <w:szCs w:val="24"/>
                              </w:rPr>
                              <w:t xml:space="preserve"> </w:t>
                            </w:r>
                            <w:hyperlink r:id="rId11" w:history="1">
                              <w:r>
                                <w:rPr>
                                  <w:rStyle w:val="Lienhypertexte"/>
                                  <w:rFonts w:ascii="Arial" w:hAnsi="Arial" w:cs="Arial"/>
                                  <w:b/>
                                  <w:bCs/>
                                  <w:color w:val="F2B41F" w:themeColor="accent5"/>
                                  <w:sz w:val="24"/>
                                  <w:szCs w:val="24"/>
                                </w:rPr>
                                <w:t>www.labess.tn</w:t>
                              </w:r>
                            </w:hyperlink>
                          </w:p>
                          <w:p w:rsidR="00603684" w:rsidRPr="00603684" w:rsidRDefault="00603684" w:rsidP="00603684">
                            <w:pPr>
                              <w:spacing w:after="0"/>
                              <w:rPr>
                                <w:rFonts w:ascii="Arial" w:hAnsi="Arial" w:cs="Arial"/>
                                <w:color w:val="F2B41F" w:themeColor="accent5"/>
                                <w:sz w:val="12"/>
                                <w:szCs w:val="10"/>
                              </w:rPr>
                            </w:pPr>
                            <w:r>
                              <w:rPr>
                                <w:rStyle w:val="Lienhypertexte"/>
                                <w:rFonts w:ascii="Arial" w:hAnsi="Arial" w:cs="Arial"/>
                                <w:color w:val="FFFFFF" w:themeColor="background1"/>
                                <w:sz w:val="24"/>
                                <w:szCs w:val="24"/>
                                <w:u w:val="none"/>
                              </w:rPr>
                              <w:t xml:space="preserve">Membre du réseau international </w:t>
                            </w:r>
                            <w:hyperlink r:id="rId12" w:history="1">
                              <w:r>
                                <w:rPr>
                                  <w:rStyle w:val="Lienhypertexte"/>
                                  <w:rFonts w:ascii="Arial" w:hAnsi="Arial" w:cs="Arial"/>
                                  <w:b/>
                                  <w:bCs/>
                                  <w:color w:val="F2B41F" w:themeColor="accent5"/>
                                  <w:sz w:val="24"/>
                                  <w:szCs w:val="24"/>
                                </w:rPr>
                                <w:t>GROUPE SOS Pulse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721A" id="Zone de texte 2" o:spid="_x0000_s1031" type="#_x0000_t202" style="position:absolute;margin-left:10.5pt;margin-top:561.2pt;width:449.3pt;height:34.75pt;z-index:251660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oXhAIAAG4FAAAOAAAAZHJzL2Uyb0RvYy54bWysVFtv0zAUfkfiP1h+Z2l6G1RNp7KpCGna&#10;JjY0iTfXsdsI28fYbpPu13PsJF1VeBniJTn2+c7nc59fNVqRvXC+AlPQ/GJAiTAcyspsCvr9afXh&#10;IyU+MFMyBUYU9CA8vVq8fzev7UwMYQuqFI4gifGz2hZ0G4KdZZnnW6GZvwArDColOM0CHt0mKx2r&#10;kV2rbDgYTLMaXGkdcOE93t60SrpI/FIKHu6l9CIQVVD0LaSvS991/GaLOZttHLPbindusH/wQrPK&#10;4KNHqhsWGNm56g8qXXEHHmS44KAzkLLiIsWA0eSDs2get8yKFAsmx9tjmvz/o+V3+wdHqrKgQ0oM&#10;01iiH1goUgoSRBMEGcYU1dbPEPloERuaz9Bgqft7j5cx8kY6Hf8YE0E9JvtwTDAyEY6Xk8vBNM9R&#10;xVE3Huej4STSZK/W1vnwRYAmUSiowwKmvLL9rQ8ttIfExwysKqVSEZUhdUGno8kgGRw1SK5MxIrU&#10;Dh1NjKj1PEnhoETEKPNNSExHCiBepEYU18qRPcMWYpwLE1LsiRfRESXRibcYdvhXr95i3MbRvwwm&#10;HI11ZcCl6M/cLn/2LssWjzk/iTuKoVk3qQ9GfWHXUB6w3g7aofGWryosyi3z4YE5nBKsI05+uMeP&#10;VIDJh06iZAvu5W/3EY/Ni1pKapy6gvpfO+YEJeqrwbb+lI/HcUzTYTy5HOLBnWrWpxqz09eAVclx&#10;x1iexIgPqhelA/2MC2IZX0UVMxzfLmjoxevQ7gJcMFwslwmEg2lZuDWPlkfqWKTYck/NM3O268s4&#10;G3fQzyebnbVni42WBpa7ALJKvRvz3Ga1yz8Oder+bgHFrXF6TqjXNbn4DQAA//8DAFBLAwQUAAYA&#10;CAAAACEAE9k+/OIAAAAMAQAADwAAAGRycy9kb3ducmV2LnhtbEyPQU/DMAyF70j8h8hI3FjaCqat&#10;NJ2mShMSgsPGLtzcJmsrEqc02Vb49XgndrOfn56/V6wmZ8XJjKH3pCCdJSAMNV731CrYf2weFiBC&#10;RNJoPRkFPybAqry9KTDX/kxbc9rFVnAIhRwVdDEOuZSh6YzDMPODIb4d/Ogw8jq2Uo945nBnZZYk&#10;c+mwJ/7Q4WCqzjRfu6NT8Fpt3nFbZ27xa6uXt8N6+N5/Pil1fzetn0FEM8V/M1zwGR1KZqr9kXQQ&#10;VkGWcpXIeppljyDYsUyXcxD1ReIRZFnI6xLlHwAAAP//AwBQSwECLQAUAAYACAAAACEAtoM4kv4A&#10;AADhAQAAEwAAAAAAAAAAAAAAAAAAAAAAW0NvbnRlbnRfVHlwZXNdLnhtbFBLAQItABQABgAIAAAA&#10;IQA4/SH/1gAAAJQBAAALAAAAAAAAAAAAAAAAAC8BAABfcmVscy8ucmVsc1BLAQItABQABgAIAAAA&#10;IQD6CLoXhAIAAG4FAAAOAAAAAAAAAAAAAAAAAC4CAABkcnMvZTJvRG9jLnhtbFBLAQItABQABgAI&#10;AAAAIQAT2T784gAAAAwBAAAPAAAAAAAAAAAAAAAAAN4EAABkcnMvZG93bnJldi54bWxQSwUGAAAA&#10;AAQABADzAAAA7QUAAAAA&#10;" filled="f" stroked="f" strokeweight=".5pt">
                <v:textbox>
                  <w:txbxContent>
                    <w:p w:rsidR="00603684" w:rsidRPr="0075774C" w:rsidRDefault="00603684" w:rsidP="00603684">
                      <w:pPr>
                        <w:spacing w:after="0"/>
                        <w:rPr>
                          <w:rStyle w:val="Lienhypertexte"/>
                          <w:rFonts w:ascii="Arial" w:hAnsi="Arial" w:cs="Arial"/>
                          <w:color w:val="00A5A3" w:themeColor="accent1"/>
                          <w:sz w:val="24"/>
                          <w:szCs w:val="24"/>
                        </w:rPr>
                      </w:pPr>
                      <w:r>
                        <w:rPr>
                          <w:rFonts w:ascii="Arial" w:hAnsi="Arial" w:cs="Arial"/>
                          <w:color w:val="FFFFFF" w:themeColor="background1"/>
                          <w:sz w:val="24"/>
                          <w:szCs w:val="24"/>
                        </w:rPr>
                        <w:t>Par le Lab’ess - Laboratoire de l’économie sociale et solidaire –</w:t>
                      </w:r>
                      <w:r>
                        <w:rPr>
                          <w:rFonts w:ascii="Arial" w:hAnsi="Arial" w:cs="Arial"/>
                          <w:color w:val="F2B41F" w:themeColor="accent5"/>
                          <w:sz w:val="24"/>
                          <w:szCs w:val="24"/>
                        </w:rPr>
                        <w:t xml:space="preserve"> </w:t>
                      </w:r>
                      <w:hyperlink r:id="rId13" w:history="1">
                        <w:r>
                          <w:rPr>
                            <w:rStyle w:val="Lienhypertexte"/>
                            <w:rFonts w:ascii="Arial" w:hAnsi="Arial" w:cs="Arial"/>
                            <w:b/>
                            <w:bCs/>
                            <w:color w:val="F2B41F" w:themeColor="accent5"/>
                            <w:sz w:val="24"/>
                            <w:szCs w:val="24"/>
                          </w:rPr>
                          <w:t>www.labess.tn</w:t>
                        </w:r>
                      </w:hyperlink>
                    </w:p>
                    <w:p w:rsidR="00603684" w:rsidRPr="00603684" w:rsidRDefault="00603684" w:rsidP="00603684">
                      <w:pPr>
                        <w:spacing w:after="0"/>
                        <w:rPr>
                          <w:rFonts w:ascii="Arial" w:hAnsi="Arial" w:cs="Arial"/>
                          <w:color w:val="F2B41F" w:themeColor="accent5"/>
                          <w:sz w:val="12"/>
                          <w:szCs w:val="10"/>
                        </w:rPr>
                      </w:pPr>
                      <w:r>
                        <w:rPr>
                          <w:rStyle w:val="Lienhypertexte"/>
                          <w:rFonts w:ascii="Arial" w:hAnsi="Arial" w:cs="Arial"/>
                          <w:color w:val="FFFFFF" w:themeColor="background1"/>
                          <w:sz w:val="24"/>
                          <w:szCs w:val="24"/>
                          <w:u w:val="none"/>
                        </w:rPr>
                        <w:t xml:space="preserve">Membre du réseau international </w:t>
                      </w:r>
                      <w:hyperlink r:id="rId14" w:history="1">
                        <w:r>
                          <w:rPr>
                            <w:rStyle w:val="Lienhypertexte"/>
                            <w:rFonts w:ascii="Arial" w:hAnsi="Arial" w:cs="Arial"/>
                            <w:b/>
                            <w:bCs/>
                            <w:color w:val="F2B41F" w:themeColor="accent5"/>
                            <w:sz w:val="24"/>
                            <w:szCs w:val="24"/>
                          </w:rPr>
                          <w:t>GROUPE SOS Pulse</w:t>
                        </w:r>
                      </w:hyperlink>
                    </w:p>
                  </w:txbxContent>
                </v:textbox>
                <w10:wrap type="square" anchorx="margin"/>
              </v:shape>
            </w:pict>
          </mc:Fallback>
        </mc:AlternateContent>
      </w:r>
      <w:r>
        <w:rPr>
          <w:noProof/>
          <w:lang w:eastAsia="fr-FR"/>
        </w:rPr>
        <w:drawing>
          <wp:anchor distT="0" distB="0" distL="114300" distR="114300" simplePos="0" relativeHeight="251657215" behindDoc="0" locked="0" layoutInCell="1" allowOverlap="1" wp14:anchorId="0CE704B6" wp14:editId="098EDFB9">
            <wp:simplePos x="0" y="0"/>
            <wp:positionH relativeFrom="column">
              <wp:posOffset>-80010</wp:posOffset>
            </wp:positionH>
            <wp:positionV relativeFrom="paragraph">
              <wp:posOffset>871220</wp:posOffset>
            </wp:positionV>
            <wp:extent cx="4713606" cy="2047594"/>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biLevel thresh="50000"/>
                      <a:extLst>
                        <a:ext uri="{28A0092B-C50C-407E-A947-70E740481C1C}">
                          <a14:useLocalDpi xmlns:a14="http://schemas.microsoft.com/office/drawing/2010/main" val="0"/>
                        </a:ext>
                      </a:extLst>
                    </a:blip>
                    <a:srcRect l="12800" t="20550" r="12800" b="20550"/>
                    <a:stretch/>
                  </pic:blipFill>
                  <pic:spPr bwMode="auto">
                    <a:xfrm>
                      <a:off x="0" y="0"/>
                      <a:ext cx="4713606" cy="20475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lang w:eastAsia="fr-FR"/>
        </w:rPr>
        <mc:AlternateContent>
          <mc:Choice Requires="wps">
            <w:drawing>
              <wp:anchor distT="0" distB="0" distL="114300" distR="114300" simplePos="0" relativeHeight="251658240" behindDoc="1" locked="0" layoutInCell="1" allowOverlap="1" wp14:anchorId="4E493796" wp14:editId="0B08FA67">
                <wp:simplePos x="0" y="0"/>
                <wp:positionH relativeFrom="page">
                  <wp:posOffset>-57150</wp:posOffset>
                </wp:positionH>
                <wp:positionV relativeFrom="paragraph">
                  <wp:posOffset>13970</wp:posOffset>
                </wp:positionV>
                <wp:extent cx="7614920" cy="9372600"/>
                <wp:effectExtent l="0" t="0" r="5080" b="0"/>
                <wp:wrapNone/>
                <wp:docPr id="11" name="Rectangle 11"/>
                <wp:cNvGraphicFramePr/>
                <a:graphic xmlns:a="http://schemas.openxmlformats.org/drawingml/2006/main">
                  <a:graphicData uri="http://schemas.microsoft.com/office/word/2010/wordprocessingShape">
                    <wps:wsp>
                      <wps:cNvSpPr/>
                      <wps:spPr>
                        <a:xfrm>
                          <a:off x="0" y="0"/>
                          <a:ext cx="7614920" cy="9372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v:rect id="Rectangle 11" style="position:absolute;margin-left:-4.5pt;margin-top:1.1pt;width:599.6pt;height:7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a5a3 [3204]" stroked="f" strokeweight="1.5pt" w14:anchorId="1691C40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Fh67jAIAAIsFAAAOAAAAZHJzL2Uyb0RvYy54bWysVN9P2zAQfp+0/8Hy+0jaFRgVKapATJMQ IGDi2Th2E8n2ebbbtPvrd+ekgQHapGl9SH2+35+/u9OzrTVso0JswVV8clByppyEunWrin9/uPz0 hbOYhKuFAacqvlORny0+fjjt/FxNoQFTq8AwiIvzzle8ScnPiyLKRlkRD8Arh0oNwYqEYlgVdRAd RremmJblUdFBqH0AqWLE24teyRc5vtZKphuto0rMVBxrS/kb8veJvsXiVMxXQfimlUMZ4h+qsKJ1 mHQMdSGSYOvQvgllWxkggk4HEmwBWrdS5R6wm0n5qpv7RniVe0Fwoh9hiv8vrLze3AbW1vh2E86c sPhGd4iacCujGN4hQJ2Pc7S797dhkCIeqdutDpb+sQ+2zaDuRlDVNjGJl8dHk9nJFLGXqDv5fDw9 KjPsxbO7DzF9VWAZHSoeMH8GU2yuYsKUaLo3oWwRTFtftsZkgZiizk1gG4FvLKRULuWy0es3S+PI 3gF59kHppqDu+n7yKe2MIjvj7pRGYLCDaS4mU/JtolxDI2rV5z8s8UegUfZ9aVnKAclaY/4x9uRP sfswgz25qszo0bn8u/PokTODS6OzbR2E9wKYET7d2+9B6qEhlJ6g3iFtAvTzFL28bPHprkRMtyLg AOFz41JIN/jRBrqKw3DirIHw8717skdeo5azDgey4vHHWgTFmfnmkPEnk9mMJjgLs8NjolR4qXl6 qXFrew7IByQ1VpePZJ/M/qgD2EfcHUvKiirhJOauuExhL5ynflHg9pFqucxmOLVepCt37yUFJ1SJ mg/bRxH8wN+E1L+G/fCK+Ssa97bk6WC5TqDbzPFnXAe8ceIzcYbtRCvlpZytnnfo4hcAAAD//wMA UEsDBBQABgAIAAAAIQCLitAw4QAAAAoBAAAPAAAAZHJzL2Rvd25yZXYueG1sTI/BTsMwEETvSPyD tUhcUOs0AtqmcSpAQiCVCy2HHt14SaLa6yh20tCvZ3uC26xmNPsmX4/OigG70HhSMJsmIJBKbxqq FHztXicLECFqMtp6QgU/GGBdXF/lOjP+RJ84bGMluIRCphXUMbaZlKGs0ekw9S0Se9++czry2VXS dPrE5c7KNEkepdMN8Ydat/hSY3nc9k7B/H3T2fOxGZ7vPnoZ7MN5/9bvlLq9GZ9WICKO8S8MF3xG h4KZDr4nE4RVMFnylKggTUFc7NkyYXVgdT9fpCCLXP6fUPwCAAD//wMAUEsBAi0AFAAGAAgAAAAh ALaDOJL+AAAA4QEAABMAAAAAAAAAAAAAAAAAAAAAAFtDb250ZW50X1R5cGVzXS54bWxQSwECLQAU AAYACAAAACEAOP0h/9YAAACUAQAACwAAAAAAAAAAAAAAAAAvAQAAX3JlbHMvLnJlbHNQSwECLQAU AAYACAAAACEAGhYeu4wCAACLBQAADgAAAAAAAAAAAAAAAAAuAgAAZHJzL2Uyb0RvYy54bWxQSwEC LQAUAAYACAAAACEAi4rQMOEAAAAKAQAADwAAAAAAAAAAAAAAAADmBAAAZHJzL2Rvd25yZXYueG1s UEsFBgAAAAAEAAQA8wAAAPQFAAAAAA== ">
                <v:stroke endcap="round"/>
                <w10:wrap anchorx="page"/>
              </v:rect>
            </w:pict>
          </mc:Fallback>
        </mc:AlternateContent>
      </w:r>
      <w:r>
        <w:rPr>
          <w:rFonts w:ascii="Arial" w:hAnsi="Arial" w:cs="Arial"/>
          <w:b/>
          <w:bCs/>
          <w:color w:val="631221" w:themeColor="background2" w:themeShade="80"/>
          <w:sz w:val="24"/>
          <w:szCs w:val="24"/>
        </w:rPr>
        <w:br w:type="page"/>
      </w:r>
    </w:p>
    <w:p w:rsidR="005D6D45" w:rsidRPr="000A761C" w:rsidRDefault="005D6D45" w:rsidP="00172FD9">
      <w:pPr>
        <w:pStyle w:val="Corpsdetexte"/>
        <w:ind w:left="426" w:hanging="426"/>
      </w:pPr>
      <w:bookmarkStart w:id="0" w:name="_Toc510705602"/>
      <w:r>
        <w:lastRenderedPageBreak/>
        <w:t>CONTEXTE</w:t>
      </w:r>
      <w:bookmarkEnd w:id="0"/>
    </w:p>
    <w:p w:rsidR="005D6D45" w:rsidRPr="008F52DB" w:rsidRDefault="005D6D45" w:rsidP="008F52DB">
      <w:pPr>
        <w:pStyle w:val="Titre3"/>
        <w:jc w:val="both"/>
        <w:rPr>
          <w:b w:val="0"/>
          <w:color w:val="64891D" w:themeColor="accent4"/>
          <w:sz w:val="24"/>
          <w:szCs w:val="24"/>
        </w:rPr>
      </w:pPr>
      <w:r w:rsidRPr="008F52DB">
        <w:rPr>
          <w:b w:val="0"/>
          <w:color w:val="64891D" w:themeColor="accent4"/>
          <w:sz w:val="24"/>
          <w:szCs w:val="24"/>
        </w:rPr>
        <w:t>Le Lab’ess, le laboratoire de l’économie social et solidaire</w:t>
      </w:r>
    </w:p>
    <w:p w:rsidR="00991C92" w:rsidRPr="008F52DB" w:rsidRDefault="00580680">
      <w:pPr>
        <w:shd w:val="clear" w:color="auto" w:fill="FFFFFF"/>
        <w:spacing w:after="120" w:line="276" w:lineRule="auto"/>
        <w:jc w:val="both"/>
        <w:rPr>
          <w:rFonts w:ascii="Arial" w:hAnsi="Arial" w:cs="Arial"/>
          <w:color w:val="000000"/>
        </w:rPr>
      </w:pPr>
      <w:r w:rsidRPr="008F52DB">
        <w:rPr>
          <w:rFonts w:ascii="Arial" w:hAnsi="Arial" w:cs="Arial"/>
          <w:color w:val="000000"/>
        </w:rPr>
        <w:t>Le Lab’ess est une association tunisienne pionnière de l’économie sociale et solidaire (ESS), fondée en 2012, qui sensibilise, accompagne et finance les actrices et acteurs de l’intérêt général en Tunisie et dans la région MENA.</w:t>
      </w:r>
    </w:p>
    <w:p w:rsidR="005D6D45" w:rsidRPr="008F52DB" w:rsidRDefault="007B110F" w:rsidP="00172FD9">
      <w:pPr>
        <w:pStyle w:val="Titre3"/>
        <w:jc w:val="both"/>
        <w:rPr>
          <w:b w:val="0"/>
          <w:color w:val="64891D" w:themeColor="accent4"/>
          <w:sz w:val="24"/>
          <w:szCs w:val="24"/>
        </w:rPr>
      </w:pPr>
      <w:r w:rsidRPr="008F52DB">
        <w:rPr>
          <w:b w:val="0"/>
          <w:color w:val="64891D" w:themeColor="accent4"/>
          <w:sz w:val="24"/>
          <w:szCs w:val="24"/>
        </w:rPr>
        <w:t xml:space="preserve">Ta’ziz -Pérennité et autonomisation de la Société Civile tunisienne </w:t>
      </w:r>
    </w:p>
    <w:p w:rsidR="00B95AD5" w:rsidRPr="008F52DB" w:rsidRDefault="00580680" w:rsidP="008F52DB">
      <w:pPr>
        <w:shd w:val="clear" w:color="auto" w:fill="FFFFFF"/>
        <w:spacing w:after="120" w:line="276" w:lineRule="auto"/>
        <w:jc w:val="both"/>
        <w:rPr>
          <w:rFonts w:ascii="Arial" w:hAnsi="Arial" w:cs="Arial"/>
          <w:color w:val="000000"/>
        </w:rPr>
      </w:pPr>
      <w:r w:rsidRPr="008F52DB">
        <w:rPr>
          <w:rFonts w:ascii="Arial" w:hAnsi="Arial" w:cs="Arial"/>
          <w:color w:val="000000"/>
        </w:rPr>
        <w:t>Ta’ziz est un programme porté par le Lab’ess et le El Kawakibi Democracy Transition Center, avec le soutien financier de l’Union Européenne, qui vise à renforcer la pérennité et l’autonomisation financière des organisations de la société civile tunisiennes sur la période décembre 2023 – novembre 2026.</w:t>
      </w:r>
    </w:p>
    <w:p w:rsidR="00FC40F1" w:rsidRPr="000A761C" w:rsidRDefault="00BB4568" w:rsidP="00172FD9">
      <w:pPr>
        <w:pStyle w:val="Corpsdetexte"/>
        <w:ind w:left="426" w:hanging="426"/>
      </w:pPr>
      <w:r>
        <w:t>Contexte et Objectifs GENERAUX DE LA MISSION</w:t>
      </w:r>
    </w:p>
    <w:p w:rsidR="00E515CD" w:rsidRPr="00E515CD" w:rsidRDefault="00E515CD" w:rsidP="00E515CD">
      <w:pPr>
        <w:jc w:val="both"/>
        <w:rPr>
          <w:rFonts w:ascii="Arial" w:hAnsi="Arial" w:cs="Arial"/>
          <w:color w:val="000000"/>
        </w:rPr>
      </w:pPr>
      <w:r w:rsidRPr="00E515CD">
        <w:rPr>
          <w:rFonts w:ascii="Arial" w:hAnsi="Arial" w:cs="Arial"/>
          <w:color w:val="000000"/>
        </w:rPr>
        <w:t>Museum Lab est une association tunisienne engagée dans la valorisation du patrimoine culturel comme levier de développement territorial.</w:t>
      </w:r>
    </w:p>
    <w:p w:rsidR="00E515CD" w:rsidRPr="00E515CD" w:rsidRDefault="00E515CD" w:rsidP="00E515CD">
      <w:pPr>
        <w:jc w:val="both"/>
        <w:rPr>
          <w:rFonts w:ascii="Arial" w:hAnsi="Arial" w:cs="Arial"/>
          <w:color w:val="000000"/>
        </w:rPr>
      </w:pPr>
      <w:r w:rsidRPr="00E515CD">
        <w:rPr>
          <w:rFonts w:ascii="Arial" w:hAnsi="Arial" w:cs="Arial"/>
          <w:color w:val="000000"/>
        </w:rPr>
        <w:t>Dans le cadre de son projet Via Bagrada, Museum Lab met en œuvre un projet visant à renforcer l'attractivité du nord-ouest tunisien à travers la valorisation de son patrimoine culturel, naturel et paysager. Le projet repose sur plusieurs axes d'intervention, notamment le renforcement des capacités des jeunes, le développement de l'entrepreneuriat culturel, le marketing territorial, le plaidoyer, la création de réseaux d'acteurs ainsi que l'organisation d'un événement culturel et touristique.</w:t>
      </w:r>
    </w:p>
    <w:p w:rsidR="00E515CD" w:rsidRPr="00E515CD" w:rsidRDefault="00E515CD" w:rsidP="00E515CD">
      <w:pPr>
        <w:jc w:val="both"/>
        <w:rPr>
          <w:rFonts w:ascii="Arial" w:hAnsi="Arial" w:cs="Arial"/>
          <w:color w:val="000000"/>
        </w:rPr>
      </w:pPr>
      <w:r w:rsidRPr="00E515CD">
        <w:rPr>
          <w:rFonts w:ascii="Arial" w:hAnsi="Arial" w:cs="Arial"/>
          <w:color w:val="000000"/>
        </w:rPr>
        <w:t>En parallèle, le projet développe une Activité Génératrice de Revenus (AGR) destinée à assurer la pérennité de ses actions, à travers la commercialisation d'une plateforme d'expériences culturelles et touristiques, de circuits patrimoniaux et de produits et services valorisant les richesses du territoire.</w:t>
      </w:r>
    </w:p>
    <w:p w:rsidR="00E515CD" w:rsidRPr="00E515CD" w:rsidRDefault="00E515CD" w:rsidP="00E515CD">
      <w:pPr>
        <w:jc w:val="both"/>
        <w:rPr>
          <w:rFonts w:ascii="Arial" w:hAnsi="Arial" w:cs="Arial"/>
          <w:color w:val="000000"/>
        </w:rPr>
      </w:pPr>
      <w:r w:rsidRPr="00E515CD">
        <w:rPr>
          <w:rFonts w:ascii="Arial" w:hAnsi="Arial" w:cs="Arial"/>
          <w:color w:val="000000"/>
        </w:rPr>
        <w:t xml:space="preserve">Cette AGR s'appuie désormais sur une stratégie de développement structurée par Museum Lab autour de deux axes complémentaires : (1) le déploiement d'une communication digitale, média et </w:t>
      </w:r>
      <w:r w:rsidRPr="00E515CD">
        <w:rPr>
          <w:rFonts w:ascii="Arial" w:hAnsi="Arial" w:cs="Arial"/>
          <w:color w:val="000000"/>
        </w:rPr>
        <w:t>évènementielle, (</w:t>
      </w:r>
      <w:r w:rsidRPr="00E515CD">
        <w:rPr>
          <w:rFonts w:ascii="Arial" w:hAnsi="Arial" w:cs="Arial"/>
          <w:color w:val="000000"/>
        </w:rPr>
        <w:t xml:space="preserve">2) la valorisation et la fidélisation de l'écosystème de partenaires d’un cluster (30+ membres, 100+ acteurs locaux) </w:t>
      </w:r>
    </w:p>
    <w:p w:rsidR="00E515CD" w:rsidRPr="008F52DB" w:rsidRDefault="00E515CD" w:rsidP="002733F3">
      <w:pPr>
        <w:jc w:val="both"/>
        <w:rPr>
          <w:rFonts w:ascii="Arial" w:hAnsi="Arial" w:cs="Arial"/>
          <w:color w:val="000000"/>
        </w:rPr>
      </w:pPr>
      <w:r w:rsidRPr="00E515CD">
        <w:rPr>
          <w:rFonts w:ascii="Arial" w:hAnsi="Arial" w:cs="Arial"/>
          <w:color w:val="000000"/>
        </w:rPr>
        <w:t xml:space="preserve">Afin d'assurer une communication cohérente, stratégique et attractive de l'ensemble du projet et de porter la mise en œuvre opérationnelle de ces deux axes, Museum Lab recrute un/une </w:t>
      </w:r>
      <w:r w:rsidR="002733F3" w:rsidRPr="002733F3">
        <w:rPr>
          <w:rFonts w:ascii="Arial" w:hAnsi="Arial" w:cs="Arial"/>
          <w:color w:val="000000"/>
        </w:rPr>
        <w:t xml:space="preserve">Consultant(e) </w:t>
      </w:r>
      <w:r w:rsidRPr="00E515CD">
        <w:rPr>
          <w:rFonts w:ascii="Arial" w:hAnsi="Arial" w:cs="Arial"/>
          <w:color w:val="000000"/>
        </w:rPr>
        <w:t>en communication.</w:t>
      </w:r>
    </w:p>
    <w:p w:rsidR="00E515CD" w:rsidRPr="00DE0B4D" w:rsidRDefault="00E515CD" w:rsidP="00E515CD">
      <w:pPr>
        <w:pStyle w:val="Corpsdetexte"/>
        <w:ind w:left="426" w:hanging="426"/>
      </w:pPr>
      <w:r>
        <w:t>objectifs de la mission</w:t>
      </w:r>
    </w:p>
    <w:p w:rsidR="00E515CD" w:rsidRPr="00E515CD" w:rsidRDefault="002733F3" w:rsidP="00E515CD">
      <w:pPr>
        <w:spacing w:after="140" w:line="300" w:lineRule="auto"/>
        <w:rPr>
          <w:rFonts w:ascii="Arial" w:hAnsi="Arial" w:cs="Arial"/>
          <w:color w:val="000000"/>
        </w:rPr>
      </w:pPr>
      <w:r w:rsidRPr="002733F3">
        <w:rPr>
          <w:rFonts w:ascii="Arial" w:hAnsi="Arial" w:cs="Arial"/>
          <w:color w:val="000000"/>
        </w:rPr>
        <w:t xml:space="preserve">Le/la Consultant(e) </w:t>
      </w:r>
      <w:r w:rsidR="00E515CD" w:rsidRPr="00E515CD">
        <w:rPr>
          <w:rFonts w:ascii="Arial" w:hAnsi="Arial" w:cs="Arial"/>
          <w:color w:val="000000"/>
        </w:rPr>
        <w:t xml:space="preserve">en communication aura pour mission </w:t>
      </w:r>
      <w:r w:rsidR="00E515CD">
        <w:rPr>
          <w:rFonts w:ascii="Arial" w:hAnsi="Arial" w:cs="Arial"/>
          <w:color w:val="000000"/>
        </w:rPr>
        <w:t xml:space="preserve">de </w:t>
      </w:r>
      <w:r w:rsidR="00E515CD" w:rsidRPr="00E515CD">
        <w:rPr>
          <w:rFonts w:ascii="Arial" w:hAnsi="Arial" w:cs="Arial"/>
          <w:color w:val="000000"/>
        </w:rPr>
        <w:t>mettre en œuvre la stratégie de communication du projet Via Bagrada, en cohérence avec les deux axes cités plus haut, afin de :</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renforcer la visibilité et la notoriété du projet auprès des différents publics ;</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valoriser les activités, les résultats et les impacts du programme ;</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soutenir la structuration et la fidélisation de l'écosystème de partenaires du cluster ;</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assurer la bonne utilisation des outils de promotion du projet Via Bagrada ;</w:t>
      </w:r>
    </w:p>
    <w:p w:rsidR="00E515CD" w:rsidRDefault="00E515CD" w:rsidP="008F52DB">
      <w:pPr>
        <w:jc w:val="both"/>
        <w:rPr>
          <w:rFonts w:ascii="Arial" w:hAnsi="Arial" w:cs="Arial"/>
          <w:color w:val="000000"/>
        </w:rPr>
      </w:pPr>
    </w:p>
    <w:p w:rsidR="00E515CD" w:rsidRDefault="00E515CD" w:rsidP="008F52DB">
      <w:pPr>
        <w:jc w:val="both"/>
        <w:rPr>
          <w:rFonts w:ascii="Arial" w:hAnsi="Arial" w:cs="Arial"/>
          <w:color w:val="000000"/>
        </w:rPr>
      </w:pPr>
    </w:p>
    <w:p w:rsidR="002733F3" w:rsidRPr="008F52DB" w:rsidRDefault="002733F3" w:rsidP="008F52DB">
      <w:pPr>
        <w:jc w:val="both"/>
        <w:rPr>
          <w:rFonts w:ascii="Arial" w:hAnsi="Arial" w:cs="Arial"/>
          <w:color w:val="000000"/>
        </w:rPr>
      </w:pPr>
    </w:p>
    <w:p w:rsidR="00A16625" w:rsidRPr="00DE0B4D" w:rsidRDefault="333925DF" w:rsidP="00172FD9">
      <w:pPr>
        <w:pStyle w:val="Corpsdetexte"/>
        <w:ind w:left="426" w:hanging="426"/>
      </w:pPr>
      <w:r>
        <w:lastRenderedPageBreak/>
        <w:t>mission</w:t>
      </w:r>
    </w:p>
    <w:p w:rsidR="00E515CD" w:rsidRPr="00E515CD" w:rsidRDefault="00E515CD" w:rsidP="00E515CD">
      <w:pPr>
        <w:pStyle w:val="Titre2"/>
        <w:numPr>
          <w:ilvl w:val="0"/>
          <w:numId w:val="0"/>
        </w:numPr>
        <w:spacing w:before="220" w:after="110"/>
        <w:rPr>
          <w:rFonts w:ascii="Arial" w:hAnsi="Arial" w:cs="Arial"/>
          <w:b w:val="0"/>
          <w:caps w:val="0"/>
          <w:color w:val="64891D" w:themeColor="accent4"/>
          <w:sz w:val="22"/>
          <w:szCs w:val="22"/>
        </w:rPr>
      </w:pPr>
      <w:r w:rsidRPr="00E515CD">
        <w:rPr>
          <w:rFonts w:ascii="Arial" w:hAnsi="Arial" w:cs="Arial"/>
          <w:b w:val="0"/>
          <w:caps w:val="0"/>
          <w:color w:val="64891D" w:themeColor="accent4"/>
          <w:sz w:val="22"/>
          <w:szCs w:val="22"/>
        </w:rPr>
        <w:t>Stratégie de communication globale</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 xml:space="preserve">Mettre en œuvre le plan de communication global du projet, décliné selon les 2 axes de la </w:t>
      </w:r>
      <w:r w:rsidRPr="00E515CD">
        <w:rPr>
          <w:rFonts w:ascii="Arial" w:hAnsi="Arial" w:cs="Arial"/>
          <w:color w:val="000000"/>
        </w:rPr>
        <w:t>stratégie 2026</w:t>
      </w:r>
      <w:r w:rsidRPr="00E515CD">
        <w:rPr>
          <w:rFonts w:ascii="Arial" w:hAnsi="Arial" w:cs="Arial"/>
          <w:color w:val="000000"/>
        </w:rPr>
        <w:t>-2027.</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Améliorer l'identité de marque de Via Bagrada et en garantir la cohérence sur l'ensemble des supports et canaux.</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Intégrer les messages clés, les cibles prioritaires et les canaux de diffusion pour chaque axe stratégique.</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 xml:space="preserve">Co- </w:t>
      </w:r>
      <w:r w:rsidRPr="00E515CD">
        <w:rPr>
          <w:rFonts w:ascii="Arial" w:hAnsi="Arial" w:cs="Arial"/>
          <w:color w:val="000000"/>
        </w:rPr>
        <w:t>construire le</w:t>
      </w:r>
      <w:r w:rsidRPr="00E515CD">
        <w:rPr>
          <w:rFonts w:ascii="Arial" w:hAnsi="Arial" w:cs="Arial"/>
          <w:color w:val="000000"/>
        </w:rPr>
        <w:t xml:space="preserve"> calendrier de déploiement de la stratégie de communication en coordination avec les autres fonctions du projet (commercial, partenariats, digital).</w:t>
      </w:r>
    </w:p>
    <w:p w:rsidR="00E515CD" w:rsidRPr="00E515CD" w:rsidRDefault="00E515CD" w:rsidP="00E515CD">
      <w:pPr>
        <w:pStyle w:val="Titre2"/>
        <w:numPr>
          <w:ilvl w:val="0"/>
          <w:numId w:val="0"/>
        </w:numPr>
        <w:spacing w:before="220" w:after="110"/>
        <w:rPr>
          <w:rFonts w:ascii="Arial" w:hAnsi="Arial" w:cs="Arial"/>
          <w:b w:val="0"/>
          <w:caps w:val="0"/>
          <w:color w:val="64891D" w:themeColor="accent4"/>
          <w:sz w:val="22"/>
          <w:szCs w:val="22"/>
        </w:rPr>
      </w:pPr>
      <w:r w:rsidRPr="00E515CD">
        <w:rPr>
          <w:rFonts w:ascii="Arial" w:hAnsi="Arial" w:cs="Arial"/>
          <w:b w:val="0"/>
          <w:caps w:val="0"/>
          <w:color w:val="64891D" w:themeColor="accent4"/>
          <w:sz w:val="22"/>
          <w:szCs w:val="22"/>
        </w:rPr>
        <w:t xml:space="preserve"> Axe 1 — Valorisation et communication de l'écosystème de partenaires</w:t>
      </w:r>
    </w:p>
    <w:p w:rsidR="00E515CD" w:rsidRPr="00E515CD" w:rsidRDefault="00E515CD" w:rsidP="00E515CD">
      <w:pPr>
        <w:spacing w:after="120"/>
        <w:rPr>
          <w:rFonts w:ascii="Arial" w:hAnsi="Arial" w:cs="Arial"/>
          <w:i/>
          <w:iCs/>
          <w:color w:val="000000"/>
          <w:sz w:val="20"/>
          <w:szCs w:val="20"/>
        </w:rPr>
      </w:pPr>
      <w:r w:rsidRPr="00E515CD">
        <w:rPr>
          <w:rFonts w:ascii="Arial" w:hAnsi="Arial" w:cs="Arial"/>
          <w:i/>
          <w:iCs/>
          <w:color w:val="000000"/>
          <w:sz w:val="20"/>
          <w:szCs w:val="20"/>
        </w:rPr>
        <w:t>Consolider et professionnaliser le réseau de partenaires du cluster via Bagrada.</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Valoriser les partenaires, bénéficiaires et acteurs locaux du cluster à travers des contenus dédiés (portraits, témoignages, reportages).</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Accompagner en communication le programme de formation et de labellisation Via Bagrada.</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Contribuer à la communication autour du service store artisanal (physique et digital) et de ses producteurs.</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Valoriser les résultats du suivi de l'impact social du projet.</w:t>
      </w:r>
    </w:p>
    <w:p w:rsidR="00E515CD" w:rsidRPr="00E515CD" w:rsidRDefault="00E515CD" w:rsidP="00E515CD">
      <w:pPr>
        <w:pStyle w:val="Titre2"/>
        <w:numPr>
          <w:ilvl w:val="0"/>
          <w:numId w:val="0"/>
        </w:numPr>
        <w:spacing w:before="220" w:after="110"/>
        <w:rPr>
          <w:rFonts w:ascii="Arial" w:hAnsi="Arial" w:cs="Arial"/>
          <w:b w:val="0"/>
          <w:caps w:val="0"/>
          <w:color w:val="64891D" w:themeColor="accent4"/>
          <w:sz w:val="22"/>
          <w:szCs w:val="22"/>
        </w:rPr>
      </w:pPr>
      <w:r w:rsidRPr="00E515CD">
        <w:rPr>
          <w:rFonts w:ascii="Arial" w:hAnsi="Arial" w:cs="Arial"/>
          <w:b w:val="0"/>
          <w:caps w:val="0"/>
          <w:color w:val="64891D" w:themeColor="accent4"/>
          <w:sz w:val="22"/>
          <w:szCs w:val="22"/>
        </w:rPr>
        <w:t>Axe 2 — Communication digitale, médias et évènementielle</w:t>
      </w:r>
    </w:p>
    <w:p w:rsidR="00E515CD" w:rsidRPr="00E515CD" w:rsidRDefault="00E515CD" w:rsidP="00E515CD">
      <w:pPr>
        <w:spacing w:after="120"/>
        <w:rPr>
          <w:rFonts w:ascii="Arial" w:hAnsi="Arial" w:cs="Arial"/>
          <w:i/>
          <w:iCs/>
          <w:color w:val="000000"/>
          <w:sz w:val="20"/>
          <w:szCs w:val="20"/>
        </w:rPr>
      </w:pPr>
      <w:r w:rsidRPr="00E515CD">
        <w:rPr>
          <w:rFonts w:ascii="Arial" w:hAnsi="Arial" w:cs="Arial"/>
          <w:i/>
          <w:iCs/>
          <w:color w:val="000000"/>
          <w:sz w:val="20"/>
          <w:szCs w:val="20"/>
        </w:rPr>
        <w:t>Construire la notoriété digitale de Via Bagrada .</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Organiser les relations presse : dossiers de presse et communiqués destinés aux médias culturels et touristiques.</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Adopter le plan de communication de l'événement Via Bagrada prévu en octobre 2026 et en assurer la couverture médiatique.</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Capitaliser les contenus produits lors des événements et campagnes.</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Développer un réseau de partenaires médias, entretenir les relations avec journalistes, créateurs de contenu et influenceurs, et construire des partenariats avec des festivals (gastronomie et culture).</w:t>
      </w:r>
    </w:p>
    <w:p w:rsidR="00E515CD" w:rsidRP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Identifier des opportunités de visibilité nationale et internationale et représenter Museum Lab lors des événements de communication, lorsque cela est requis.</w:t>
      </w:r>
    </w:p>
    <w:p w:rsidR="00E515CD" w:rsidRDefault="00E515CD" w:rsidP="00E515CD">
      <w:pPr>
        <w:pStyle w:val="Paragraphedeliste"/>
        <w:numPr>
          <w:ilvl w:val="0"/>
          <w:numId w:val="16"/>
        </w:numPr>
        <w:spacing w:after="90"/>
        <w:contextualSpacing w:val="0"/>
        <w:rPr>
          <w:rFonts w:ascii="Arial" w:hAnsi="Arial" w:cs="Arial"/>
          <w:color w:val="000000"/>
        </w:rPr>
      </w:pPr>
      <w:r w:rsidRPr="00E515CD">
        <w:rPr>
          <w:rFonts w:ascii="Arial" w:hAnsi="Arial" w:cs="Arial"/>
          <w:color w:val="000000"/>
        </w:rPr>
        <w:t>Valoriser les réalisations, les bénéficiaires et les impacts du projet auprès des partenaires et bailleurs.</w:t>
      </w:r>
    </w:p>
    <w:p w:rsidR="00E515CD" w:rsidRDefault="00E515CD" w:rsidP="00E515CD">
      <w:pPr>
        <w:spacing w:after="90"/>
        <w:rPr>
          <w:rFonts w:ascii="Arial" w:hAnsi="Arial" w:cs="Arial"/>
          <w:color w:val="000000"/>
        </w:rPr>
      </w:pPr>
    </w:p>
    <w:p w:rsidR="00E515CD" w:rsidRDefault="00E515CD" w:rsidP="00E515CD">
      <w:pPr>
        <w:pStyle w:val="Corpsdetexte"/>
        <w:ind w:left="426" w:hanging="426"/>
      </w:pPr>
      <w:r>
        <w:t>Durée</w:t>
      </w:r>
      <w:r>
        <w:t xml:space="preserve"> de la mission</w:t>
      </w:r>
    </w:p>
    <w:p w:rsidR="00E515CD" w:rsidRPr="00E515CD" w:rsidRDefault="00E515CD" w:rsidP="00E515CD">
      <w:pPr>
        <w:spacing w:after="90"/>
        <w:rPr>
          <w:rFonts w:ascii="Arial" w:hAnsi="Arial" w:cs="Arial"/>
          <w:color w:val="000000"/>
        </w:rPr>
      </w:pPr>
      <w:r w:rsidRPr="00E515CD">
        <w:rPr>
          <w:rFonts w:ascii="Arial" w:hAnsi="Arial" w:cs="Arial"/>
          <w:color w:val="000000"/>
        </w:rPr>
        <w:t>La mission est prévue pour une durée de (2) mois, couvrant la période de déploiement des deux livrables des axes 1 et 2.</w:t>
      </w:r>
      <w:r>
        <w:rPr>
          <w:rFonts w:ascii="Arial" w:hAnsi="Arial" w:cs="Arial"/>
          <w:color w:val="000000"/>
        </w:rPr>
        <w:t xml:space="preserve"> Ceci est à titre indicatif et sera défini lors de la réunion de cadrage.</w:t>
      </w:r>
    </w:p>
    <w:p w:rsidR="00991C92" w:rsidRDefault="00991C92">
      <w:pPr>
        <w:spacing w:after="120"/>
        <w:rPr>
          <w:rFonts w:ascii="Arial" w:hAnsi="Arial" w:cs="Arial"/>
        </w:rPr>
      </w:pPr>
    </w:p>
    <w:p w:rsidR="00991C92" w:rsidRDefault="00580680">
      <w:pPr>
        <w:pStyle w:val="Corpsdetexte"/>
        <w:ind w:left="426" w:hanging="426"/>
      </w:pPr>
      <w:r>
        <w:t>Modalités de collaboration</w:t>
      </w:r>
    </w:p>
    <w:p w:rsidR="00991C92" w:rsidRPr="002733F3" w:rsidRDefault="00580680" w:rsidP="0058585A">
      <w:pPr>
        <w:pStyle w:val="Titre3"/>
        <w:rPr>
          <w:b w:val="0"/>
          <w:color w:val="000000"/>
        </w:rPr>
      </w:pPr>
      <w:r w:rsidRPr="002733F3">
        <w:rPr>
          <w:b w:val="0"/>
          <w:color w:val="000000"/>
        </w:rPr>
        <w:t xml:space="preserve">Le/la Consultant(e) travaillera en étroite collaboration avec l'équipe de Museum Lab en charge du projet Via Bagrada, ainsi qu'avec les partenaires du cluster et les prestataires impliqués dans la mise en œuvre de l'AGR. Un point focal sera désigné au sein de Museum </w:t>
      </w:r>
      <w:r w:rsidRPr="002733F3">
        <w:rPr>
          <w:b w:val="0"/>
          <w:color w:val="000000"/>
        </w:rPr>
        <w:lastRenderedPageBreak/>
        <w:t>Lab pour assurer le suivi de la mission, valider les orientations et faciliter l'accès aux informations et contacts nécessaires.</w:t>
      </w:r>
    </w:p>
    <w:p w:rsidR="002733F3" w:rsidRPr="000A761C" w:rsidRDefault="002733F3" w:rsidP="002733F3">
      <w:pPr>
        <w:pStyle w:val="Corpsdetexte"/>
        <w:spacing w:before="240"/>
        <w:rPr>
          <w:bCs/>
        </w:rPr>
      </w:pPr>
      <w:r>
        <w:rPr>
          <w:bCs/>
        </w:rPr>
        <w:t>Critére d’éligibilité</w:t>
      </w:r>
    </w:p>
    <w:p w:rsidR="002733F3" w:rsidRPr="002733F3" w:rsidRDefault="002733F3" w:rsidP="002733F3">
      <w:pPr>
        <w:pStyle w:val="Titre3"/>
        <w:rPr>
          <w:b w:val="0"/>
          <w:color w:val="000000"/>
        </w:rPr>
      </w:pPr>
      <w:r w:rsidRPr="002733F3">
        <w:rPr>
          <w:b w:val="0"/>
          <w:color w:val="000000"/>
        </w:rPr>
        <w:t>Le/la Consultant(e) devra justifier de :</w:t>
      </w:r>
    </w:p>
    <w:p w:rsidR="002733F3" w:rsidRDefault="002733F3" w:rsidP="002733F3">
      <w:pPr>
        <w:pStyle w:val="Titre3"/>
        <w:numPr>
          <w:ilvl w:val="0"/>
          <w:numId w:val="18"/>
        </w:numPr>
        <w:rPr>
          <w:b w:val="0"/>
          <w:color w:val="000000"/>
        </w:rPr>
      </w:pPr>
      <w:r w:rsidRPr="002733F3">
        <w:rPr>
          <w:b w:val="0"/>
          <w:color w:val="000000"/>
        </w:rPr>
        <w:t>Diplôme universitaire en communication, marketing, journalisme, relations publiques ou domaine connexe.</w:t>
      </w:r>
    </w:p>
    <w:p w:rsidR="002733F3" w:rsidRDefault="002733F3" w:rsidP="002733F3">
      <w:pPr>
        <w:pStyle w:val="Titre3"/>
        <w:numPr>
          <w:ilvl w:val="0"/>
          <w:numId w:val="18"/>
        </w:numPr>
        <w:rPr>
          <w:b w:val="0"/>
          <w:color w:val="000000"/>
        </w:rPr>
      </w:pPr>
      <w:r w:rsidRPr="002733F3">
        <w:rPr>
          <w:b w:val="0"/>
          <w:color w:val="000000"/>
        </w:rPr>
        <w:t>Excellentes capacités rédactionnelles en français et en arabe ; une bonne maîtrise de l'anglais est souhaitée.</w:t>
      </w:r>
    </w:p>
    <w:p w:rsidR="002733F3" w:rsidRDefault="002733F3" w:rsidP="002733F3">
      <w:pPr>
        <w:pStyle w:val="Titre3"/>
        <w:numPr>
          <w:ilvl w:val="0"/>
          <w:numId w:val="18"/>
        </w:numPr>
        <w:rPr>
          <w:b w:val="0"/>
          <w:color w:val="000000"/>
        </w:rPr>
      </w:pPr>
      <w:r w:rsidRPr="002733F3">
        <w:rPr>
          <w:b w:val="0"/>
          <w:color w:val="000000"/>
        </w:rPr>
        <w:t>Solides compétences en communication institutionnelle et communication digitale.</w:t>
      </w:r>
    </w:p>
    <w:p w:rsidR="002733F3" w:rsidRDefault="002733F3" w:rsidP="002733F3">
      <w:pPr>
        <w:pStyle w:val="Titre3"/>
        <w:numPr>
          <w:ilvl w:val="0"/>
          <w:numId w:val="18"/>
        </w:numPr>
        <w:rPr>
          <w:b w:val="0"/>
          <w:color w:val="000000"/>
        </w:rPr>
      </w:pPr>
      <w:r w:rsidRPr="002733F3">
        <w:rPr>
          <w:b w:val="0"/>
          <w:color w:val="000000"/>
        </w:rPr>
        <w:t>D'au moins 5 années d'expérience en communication de projets ou de programmes.</w:t>
      </w:r>
    </w:p>
    <w:p w:rsidR="002733F3" w:rsidRDefault="002733F3" w:rsidP="002733F3">
      <w:pPr>
        <w:pStyle w:val="Titre3"/>
        <w:numPr>
          <w:ilvl w:val="0"/>
          <w:numId w:val="18"/>
        </w:numPr>
        <w:rPr>
          <w:b w:val="0"/>
          <w:color w:val="000000"/>
        </w:rPr>
      </w:pPr>
      <w:r w:rsidRPr="002733F3">
        <w:rPr>
          <w:b w:val="0"/>
          <w:color w:val="000000"/>
        </w:rPr>
        <w:t>D'une expérience dans la communication institutionnelle, culturelle ou territoriale.</w:t>
      </w:r>
    </w:p>
    <w:p w:rsidR="002733F3" w:rsidRDefault="002733F3" w:rsidP="002733F3">
      <w:pPr>
        <w:pStyle w:val="Titre3"/>
        <w:numPr>
          <w:ilvl w:val="0"/>
          <w:numId w:val="18"/>
        </w:numPr>
        <w:rPr>
          <w:b w:val="0"/>
          <w:color w:val="000000"/>
        </w:rPr>
      </w:pPr>
      <w:r w:rsidRPr="002733F3">
        <w:rPr>
          <w:b w:val="0"/>
          <w:color w:val="000000"/>
        </w:rPr>
        <w:t>D'une expérience dans la gestion de campagnes de communication digitales, idéalement incluant la promotion d'une application mobile.</w:t>
      </w:r>
    </w:p>
    <w:p w:rsidR="002733F3" w:rsidRDefault="002733F3" w:rsidP="002733F3">
      <w:pPr>
        <w:pStyle w:val="Titre3"/>
        <w:numPr>
          <w:ilvl w:val="0"/>
          <w:numId w:val="18"/>
        </w:numPr>
        <w:rPr>
          <w:b w:val="0"/>
          <w:color w:val="000000"/>
        </w:rPr>
      </w:pPr>
      <w:r w:rsidRPr="002733F3">
        <w:rPr>
          <w:b w:val="0"/>
          <w:color w:val="000000"/>
        </w:rPr>
        <w:t>D'une expérience dans la communication d'événements.</w:t>
      </w:r>
    </w:p>
    <w:p w:rsidR="002733F3" w:rsidRDefault="002733F3" w:rsidP="002733F3">
      <w:pPr>
        <w:pStyle w:val="Titre3"/>
        <w:numPr>
          <w:ilvl w:val="0"/>
          <w:numId w:val="18"/>
        </w:numPr>
        <w:rPr>
          <w:b w:val="0"/>
          <w:color w:val="000000"/>
        </w:rPr>
      </w:pPr>
      <w:r w:rsidRPr="002733F3">
        <w:rPr>
          <w:b w:val="0"/>
          <w:color w:val="000000"/>
        </w:rPr>
        <w:t>Une connaissance des secteurs du patrimoine, de la culture, du tourisme durable ou du développement local sera fortement appréciée.</w:t>
      </w:r>
    </w:p>
    <w:p w:rsidR="002733F3" w:rsidRPr="002733F3" w:rsidRDefault="002733F3" w:rsidP="002733F3">
      <w:pPr>
        <w:pStyle w:val="Titre3"/>
        <w:numPr>
          <w:ilvl w:val="0"/>
          <w:numId w:val="18"/>
        </w:numPr>
        <w:rPr>
          <w:b w:val="0"/>
          <w:color w:val="000000"/>
        </w:rPr>
      </w:pPr>
      <w:bookmarkStart w:id="1" w:name="_GoBack"/>
      <w:bookmarkEnd w:id="1"/>
      <w:r w:rsidRPr="002733F3">
        <w:rPr>
          <w:b w:val="0"/>
          <w:color w:val="000000"/>
        </w:rPr>
        <w:t>Sens de l'organisation, créativité et aptitude au travail en équipe et avec un écosystème de partenaires multiples.</w:t>
      </w:r>
    </w:p>
    <w:p w:rsidR="00415359" w:rsidRPr="000A761C" w:rsidRDefault="29742188" w:rsidP="48263348">
      <w:pPr>
        <w:pStyle w:val="Corpsdetexte"/>
        <w:spacing w:before="240"/>
        <w:rPr>
          <w:bCs/>
        </w:rPr>
      </w:pPr>
      <w:r>
        <w:t>Dossiers de candidature</w:t>
      </w:r>
    </w:p>
    <w:p w:rsidR="00415359" w:rsidRPr="000A761C" w:rsidRDefault="00415359" w:rsidP="00172FD9">
      <w:pPr>
        <w:spacing w:line="276" w:lineRule="auto"/>
        <w:jc w:val="both"/>
        <w:rPr>
          <w:rFonts w:ascii="Arial" w:hAnsi="Arial" w:cs="Arial"/>
        </w:rPr>
      </w:pPr>
      <w:r>
        <w:rPr>
          <w:rFonts w:ascii="Arial" w:hAnsi="Arial" w:cs="Arial"/>
        </w:rPr>
        <w:t>Les dossiers de candidature devront obligatoirement comporter les éléments suivants :</w:t>
      </w:r>
    </w:p>
    <w:p w:rsidR="008157DD" w:rsidRPr="000A761C" w:rsidRDefault="008157DD" w:rsidP="00073691">
      <w:pPr>
        <w:pStyle w:val="Paragraphedeliste"/>
        <w:numPr>
          <w:ilvl w:val="0"/>
          <w:numId w:val="6"/>
        </w:numPr>
        <w:spacing w:line="276" w:lineRule="auto"/>
        <w:rPr>
          <w:rFonts w:ascii="Arial" w:hAnsi="Arial" w:cs="Arial"/>
        </w:rPr>
      </w:pPr>
      <w:r>
        <w:rPr>
          <w:rFonts w:ascii="Arial" w:hAnsi="Arial" w:cs="Arial"/>
          <w:b/>
          <w:bCs/>
          <w:u w:val="single"/>
        </w:rPr>
        <w:t>Le CV du/de la Consultant(e)</w:t>
      </w:r>
      <w:r>
        <w:rPr>
          <w:rFonts w:ascii="Arial" w:hAnsi="Arial" w:cs="Arial"/>
        </w:rPr>
        <w:t xml:space="preserve"> mettant en évidence les qualifications et expériences pertinentes dans les champs couverts par la mission, avec les références professionnelles pour des missions similaires ;</w:t>
      </w:r>
    </w:p>
    <w:p w:rsidR="00592BBB" w:rsidRDefault="00592BBB" w:rsidP="00073691">
      <w:pPr>
        <w:pStyle w:val="Paragraphedeliste"/>
        <w:numPr>
          <w:ilvl w:val="0"/>
          <w:numId w:val="6"/>
        </w:numPr>
        <w:autoSpaceDE w:val="0"/>
        <w:autoSpaceDN w:val="0"/>
        <w:adjustRightInd w:val="0"/>
        <w:spacing w:before="240" w:line="276" w:lineRule="auto"/>
        <w:jc w:val="both"/>
        <w:rPr>
          <w:rFonts w:ascii="Arial" w:hAnsi="Arial" w:cs="Arial"/>
          <w:b/>
          <w:bCs/>
        </w:rPr>
      </w:pPr>
      <w:r>
        <w:rPr>
          <w:rFonts w:ascii="Arial" w:hAnsi="Arial" w:cs="Arial"/>
          <w:b/>
          <w:bCs/>
          <w:u w:val="single"/>
        </w:rPr>
        <w:t>Une offre financière</w:t>
      </w:r>
      <w:r>
        <w:rPr>
          <w:rFonts w:ascii="Arial" w:hAnsi="Arial" w:cs="Arial"/>
        </w:rPr>
        <w:t xml:space="preserve"> intégrant tous les coûts de la prestation. </w:t>
      </w:r>
      <w:r>
        <w:rPr>
          <w:rFonts w:ascii="Arial" w:hAnsi="Arial" w:cs="Arial"/>
          <w:b/>
          <w:bCs/>
        </w:rPr>
        <w:t xml:space="preserve">Elle devra préciser le nombre de jours estimés pour la réalisation de la mission ainsi que le coût journalier proposé. </w:t>
      </w:r>
      <w:r>
        <w:rPr>
          <w:rFonts w:ascii="Arial" w:hAnsi="Arial" w:cs="Arial"/>
          <w:color w:val="000000"/>
        </w:rPr>
        <w:t>La proposition financière</w:t>
      </w:r>
      <w:r>
        <w:rPr>
          <w:rFonts w:ascii="Arial" w:hAnsi="Arial" w:cs="Arial"/>
        </w:rPr>
        <w:t xml:space="preserve"> devra être en HT et en TTC au nom de</w:t>
      </w:r>
      <w:r>
        <w:rPr>
          <w:rFonts w:ascii="Arial" w:hAnsi="Arial" w:cs="Arial"/>
          <w:b/>
          <w:bCs/>
        </w:rPr>
        <w:t xml:space="preserve"> Groupe SOS Pulse Tunisie – Projet Ta’ziz. </w:t>
      </w:r>
      <w:r>
        <w:rPr>
          <w:rFonts w:ascii="Arial" w:hAnsi="Arial" w:cs="Arial"/>
        </w:rPr>
        <w:t>Elle devra également être</w:t>
      </w:r>
      <w:r>
        <w:rPr>
          <w:rFonts w:ascii="Arial" w:hAnsi="Arial" w:cs="Arial"/>
          <w:b/>
          <w:bCs/>
        </w:rPr>
        <w:t xml:space="preserve"> signé, paraphé, daté et cacheté.</w:t>
      </w:r>
    </w:p>
    <w:p w:rsidR="00991C92" w:rsidRDefault="00580680">
      <w:pPr>
        <w:pStyle w:val="Paragraphedeliste"/>
        <w:numPr>
          <w:ilvl w:val="0"/>
          <w:numId w:val="6"/>
        </w:numPr>
        <w:spacing w:line="276" w:lineRule="auto"/>
        <w:jc w:val="both"/>
        <w:rPr>
          <w:rFonts w:ascii="Arial" w:eastAsia="Times New Roman" w:hAnsi="Arial" w:cs="Arial"/>
          <w:b/>
          <w:bCs/>
          <w:lang w:eastAsia="fr-FR"/>
        </w:rPr>
      </w:pPr>
      <w:r>
        <w:rPr>
          <w:rFonts w:ascii="Arial" w:eastAsia="Times New Roman" w:hAnsi="Arial" w:cs="Arial"/>
          <w:b/>
          <w:bCs/>
          <w:lang w:eastAsia="fr-FR"/>
        </w:rPr>
        <w:t>Une note méthodologique comprenant :</w:t>
      </w:r>
    </w:p>
    <w:p w:rsidR="00991C92" w:rsidRPr="0058585A" w:rsidRDefault="00580680">
      <w:pPr>
        <w:pStyle w:val="Paragraphedeliste"/>
        <w:numPr>
          <w:ilvl w:val="1"/>
          <w:numId w:val="11"/>
        </w:numPr>
        <w:spacing w:line="276" w:lineRule="auto"/>
        <w:jc w:val="both"/>
        <w:rPr>
          <w:rFonts w:ascii="Arial" w:hAnsi="Arial" w:cs="Arial"/>
        </w:rPr>
      </w:pPr>
      <w:r w:rsidRPr="0058585A">
        <w:rPr>
          <w:rFonts w:ascii="Arial" w:hAnsi="Arial" w:cs="Arial"/>
        </w:rPr>
        <w:t>la compréhension de la mission et de ses enjeux ;</w:t>
      </w:r>
    </w:p>
    <w:p w:rsidR="00991C92" w:rsidRPr="0058585A" w:rsidRDefault="00580680">
      <w:pPr>
        <w:pStyle w:val="Paragraphedeliste"/>
        <w:numPr>
          <w:ilvl w:val="1"/>
          <w:numId w:val="11"/>
        </w:numPr>
        <w:spacing w:line="276" w:lineRule="auto"/>
        <w:jc w:val="both"/>
        <w:rPr>
          <w:rFonts w:ascii="Arial" w:hAnsi="Arial" w:cs="Arial"/>
        </w:rPr>
      </w:pPr>
      <w:r w:rsidRPr="0058585A">
        <w:rPr>
          <w:rFonts w:ascii="Arial" w:hAnsi="Arial" w:cs="Arial"/>
        </w:rPr>
        <w:t>la méthodologie proposée ;</w:t>
      </w:r>
    </w:p>
    <w:p w:rsidR="00991C92" w:rsidRPr="0058585A" w:rsidRDefault="00580680">
      <w:pPr>
        <w:pStyle w:val="Paragraphedeliste"/>
        <w:numPr>
          <w:ilvl w:val="1"/>
          <w:numId w:val="11"/>
        </w:numPr>
        <w:spacing w:line="276" w:lineRule="auto"/>
        <w:jc w:val="both"/>
        <w:rPr>
          <w:rFonts w:ascii="Arial" w:hAnsi="Arial" w:cs="Arial"/>
        </w:rPr>
      </w:pPr>
      <w:r w:rsidRPr="0058585A">
        <w:rPr>
          <w:rFonts w:ascii="Arial" w:hAnsi="Arial" w:cs="Arial"/>
        </w:rPr>
        <w:t>le planning d'intervention ;</w:t>
      </w:r>
    </w:p>
    <w:p w:rsidR="00991C92" w:rsidRPr="0058585A" w:rsidRDefault="00580680">
      <w:pPr>
        <w:pStyle w:val="Paragraphedeliste"/>
        <w:numPr>
          <w:ilvl w:val="1"/>
          <w:numId w:val="11"/>
        </w:numPr>
        <w:spacing w:line="276" w:lineRule="auto"/>
        <w:jc w:val="both"/>
        <w:rPr>
          <w:rFonts w:ascii="Arial" w:hAnsi="Arial" w:cs="Arial"/>
        </w:rPr>
      </w:pPr>
      <w:r w:rsidRPr="0058585A">
        <w:rPr>
          <w:rFonts w:ascii="Arial" w:hAnsi="Arial" w:cs="Arial"/>
        </w:rPr>
        <w:t>l'organisation de la mission (moyens humains et matériels mobilisés) ;</w:t>
      </w:r>
    </w:p>
    <w:p w:rsidR="00991C92" w:rsidRPr="0058585A" w:rsidRDefault="00580680">
      <w:pPr>
        <w:pStyle w:val="Paragraphedeliste"/>
        <w:numPr>
          <w:ilvl w:val="1"/>
          <w:numId w:val="11"/>
        </w:numPr>
        <w:spacing w:line="276" w:lineRule="auto"/>
        <w:jc w:val="both"/>
        <w:rPr>
          <w:rFonts w:ascii="Arial" w:hAnsi="Arial" w:cs="Arial"/>
        </w:rPr>
      </w:pPr>
      <w:r w:rsidRPr="0058585A">
        <w:rPr>
          <w:rFonts w:ascii="Arial" w:hAnsi="Arial" w:cs="Arial"/>
        </w:rPr>
        <w:t>les expériences similaires menées par le/la Consultant(e).</w:t>
      </w:r>
    </w:p>
    <w:p w:rsidR="00592BBB" w:rsidRPr="00592BBB" w:rsidRDefault="00592BBB" w:rsidP="00172FD9">
      <w:pPr>
        <w:pStyle w:val="Paragraphedeliste"/>
        <w:autoSpaceDE w:val="0"/>
        <w:autoSpaceDN w:val="0"/>
        <w:adjustRightInd w:val="0"/>
        <w:spacing w:before="240" w:line="276" w:lineRule="auto"/>
        <w:ind w:left="360"/>
        <w:jc w:val="both"/>
        <w:rPr>
          <w:rFonts w:ascii="Arial" w:hAnsi="Arial" w:cs="Arial"/>
          <w:b/>
        </w:rPr>
      </w:pPr>
    </w:p>
    <w:p w:rsidR="00337C4F" w:rsidRDefault="00357E66" w:rsidP="0058585A">
      <w:pPr>
        <w:pStyle w:val="Paragraphedeliste"/>
        <w:autoSpaceDE w:val="0"/>
        <w:autoSpaceDN w:val="0"/>
        <w:adjustRightInd w:val="0"/>
        <w:spacing w:before="240" w:line="276" w:lineRule="auto"/>
        <w:ind w:left="360"/>
        <w:jc w:val="both"/>
        <w:rPr>
          <w:rFonts w:ascii="Arial" w:hAnsi="Arial" w:cs="Arial"/>
        </w:rPr>
      </w:pPr>
      <w:r>
        <w:rPr>
          <w:rFonts w:ascii="Arial" w:hAnsi="Arial" w:cs="Arial"/>
        </w:rPr>
        <w:t xml:space="preserve">La facture finale sera établie sur la base des jours de travail réellement effectués, qui peuvent être supérieurs ou inférieurs à cette estimation. </w:t>
      </w:r>
    </w:p>
    <w:p w:rsidR="002733F3" w:rsidRDefault="002733F3" w:rsidP="0058585A">
      <w:pPr>
        <w:pStyle w:val="Paragraphedeliste"/>
        <w:autoSpaceDE w:val="0"/>
        <w:autoSpaceDN w:val="0"/>
        <w:adjustRightInd w:val="0"/>
        <w:spacing w:before="240" w:line="276" w:lineRule="auto"/>
        <w:ind w:left="360"/>
        <w:jc w:val="both"/>
        <w:rPr>
          <w:rFonts w:ascii="Arial" w:hAnsi="Arial" w:cs="Arial"/>
        </w:rPr>
      </w:pPr>
    </w:p>
    <w:p w:rsidR="002733F3" w:rsidRDefault="002733F3" w:rsidP="0058585A">
      <w:pPr>
        <w:pStyle w:val="Paragraphedeliste"/>
        <w:autoSpaceDE w:val="0"/>
        <w:autoSpaceDN w:val="0"/>
        <w:adjustRightInd w:val="0"/>
        <w:spacing w:before="240" w:line="276" w:lineRule="auto"/>
        <w:ind w:left="360"/>
        <w:jc w:val="both"/>
        <w:rPr>
          <w:rFonts w:ascii="Arial" w:hAnsi="Arial" w:cs="Arial"/>
        </w:rPr>
      </w:pPr>
    </w:p>
    <w:p w:rsidR="002733F3" w:rsidRDefault="002733F3" w:rsidP="0058585A">
      <w:pPr>
        <w:pStyle w:val="Paragraphedeliste"/>
        <w:autoSpaceDE w:val="0"/>
        <w:autoSpaceDN w:val="0"/>
        <w:adjustRightInd w:val="0"/>
        <w:spacing w:before="240" w:line="276" w:lineRule="auto"/>
        <w:ind w:left="360"/>
        <w:jc w:val="both"/>
        <w:rPr>
          <w:rFonts w:ascii="Arial" w:hAnsi="Arial" w:cs="Arial"/>
        </w:rPr>
      </w:pPr>
    </w:p>
    <w:p w:rsidR="002733F3" w:rsidRPr="0058585A" w:rsidRDefault="002733F3" w:rsidP="0058585A">
      <w:pPr>
        <w:pStyle w:val="Paragraphedeliste"/>
        <w:autoSpaceDE w:val="0"/>
        <w:autoSpaceDN w:val="0"/>
        <w:adjustRightInd w:val="0"/>
        <w:spacing w:before="240" w:line="276" w:lineRule="auto"/>
        <w:ind w:left="360"/>
        <w:jc w:val="both"/>
        <w:rPr>
          <w:rFonts w:ascii="Arial" w:hAnsi="Arial" w:cs="Arial"/>
        </w:rPr>
      </w:pPr>
    </w:p>
    <w:p w:rsidR="00C0759A" w:rsidRPr="00E515CD" w:rsidRDefault="00C0759A" w:rsidP="00E515CD">
      <w:pPr>
        <w:pStyle w:val="Corpsdetexte"/>
        <w:spacing w:before="240"/>
      </w:pPr>
      <w:r w:rsidRPr="00E515CD">
        <w:t>Grille d’évaluation DES DOSSIERS DE CANDIDATURES :</w:t>
      </w:r>
    </w:p>
    <w:p w:rsidR="00C0759A" w:rsidRPr="000A761C" w:rsidRDefault="00C0759A" w:rsidP="00172FD9">
      <w:pPr>
        <w:spacing w:line="276" w:lineRule="auto"/>
        <w:rPr>
          <w:rFonts w:ascii="Arial" w:hAnsi="Arial" w:cs="Arial"/>
        </w:rPr>
      </w:pPr>
      <w:r>
        <w:rPr>
          <w:rFonts w:ascii="Arial" w:hAnsi="Arial" w:cs="Arial"/>
        </w:rPr>
        <w:t>Les dossiers de candidatures seront évalués sur la base de la grille suivante :</w:t>
      </w:r>
    </w:p>
    <w:tbl>
      <w:tblPr>
        <w:tblW w:w="10349" w:type="dxa"/>
        <w:tblInd w:w="-431" w:type="dxa"/>
        <w:tblBorders>
          <w:top w:val="single" w:sz="4" w:space="0" w:color="00A5A3"/>
          <w:left w:val="single" w:sz="4" w:space="0" w:color="00A5A3"/>
          <w:bottom w:val="single" w:sz="4" w:space="0" w:color="00A5A3"/>
          <w:right w:val="single" w:sz="4" w:space="0" w:color="00A5A3"/>
          <w:insideH w:val="single" w:sz="4" w:space="0" w:color="00A5A3"/>
          <w:insideV w:val="single" w:sz="4" w:space="0" w:color="00A5A3"/>
        </w:tblBorders>
        <w:tblLook w:val="04A0" w:firstRow="1" w:lastRow="0" w:firstColumn="1" w:lastColumn="0" w:noHBand="0" w:noVBand="1"/>
      </w:tblPr>
      <w:tblGrid>
        <w:gridCol w:w="1986"/>
        <w:gridCol w:w="5945"/>
        <w:gridCol w:w="859"/>
        <w:gridCol w:w="1559"/>
      </w:tblGrid>
      <w:tr w:rsidR="00991C92" w:rsidTr="0058585A">
        <w:tc>
          <w:tcPr>
            <w:tcW w:w="1986" w:type="dxa"/>
            <w:shd w:val="clear" w:color="auto" w:fill="00A5A3"/>
            <w:vAlign w:val="center"/>
          </w:tcPr>
          <w:p w:rsidR="00991C92" w:rsidRDefault="00580680">
            <w:pPr>
              <w:spacing w:after="40"/>
              <w:jc w:val="center"/>
              <w:rPr>
                <w:rFonts w:ascii="Arial" w:hAnsi="Arial" w:cs="Arial"/>
                <w:b/>
                <w:bCs/>
                <w:color w:val="FFFFFF"/>
              </w:rPr>
            </w:pPr>
            <w:r>
              <w:rPr>
                <w:rFonts w:ascii="Arial" w:hAnsi="Arial" w:cs="Arial"/>
                <w:b/>
                <w:bCs/>
                <w:color w:val="FFFFFF"/>
              </w:rPr>
              <w:t>Critère</w:t>
            </w:r>
          </w:p>
        </w:tc>
        <w:tc>
          <w:tcPr>
            <w:tcW w:w="5945" w:type="dxa"/>
            <w:shd w:val="clear" w:color="auto" w:fill="00A5A3"/>
            <w:vAlign w:val="center"/>
          </w:tcPr>
          <w:p w:rsidR="00991C92" w:rsidRDefault="00580680">
            <w:pPr>
              <w:spacing w:after="40"/>
              <w:jc w:val="center"/>
              <w:rPr>
                <w:rFonts w:ascii="Arial" w:hAnsi="Arial" w:cs="Arial"/>
                <w:b/>
                <w:bCs/>
                <w:color w:val="FFFFFF"/>
              </w:rPr>
            </w:pPr>
            <w:r>
              <w:rPr>
                <w:rFonts w:ascii="Arial" w:hAnsi="Arial" w:cs="Arial"/>
                <w:b/>
                <w:bCs/>
                <w:color w:val="FFFFFF"/>
              </w:rPr>
              <w:t>Sous-critères d'évaluation</w:t>
            </w:r>
          </w:p>
        </w:tc>
        <w:tc>
          <w:tcPr>
            <w:tcW w:w="2418" w:type="dxa"/>
            <w:gridSpan w:val="2"/>
            <w:shd w:val="clear" w:color="auto" w:fill="00A5A3"/>
            <w:vAlign w:val="center"/>
          </w:tcPr>
          <w:p w:rsidR="00991C92" w:rsidRDefault="00580680">
            <w:pPr>
              <w:spacing w:after="40"/>
              <w:jc w:val="center"/>
              <w:rPr>
                <w:rFonts w:ascii="Arial" w:hAnsi="Arial" w:cs="Arial"/>
                <w:b/>
                <w:bCs/>
                <w:color w:val="FFFFFF"/>
              </w:rPr>
            </w:pPr>
            <w:r>
              <w:rPr>
                <w:rFonts w:ascii="Arial" w:hAnsi="Arial" w:cs="Arial"/>
                <w:b/>
                <w:bCs/>
                <w:color w:val="FFFFFF"/>
              </w:rPr>
              <w:t>Pondération</w:t>
            </w:r>
          </w:p>
        </w:tc>
      </w:tr>
      <w:tr w:rsidR="00991C92" w:rsidTr="0058585A">
        <w:tc>
          <w:tcPr>
            <w:tcW w:w="1986" w:type="dxa"/>
            <w:shd w:val="clear" w:color="auto" w:fill="FFFFFF"/>
            <w:vAlign w:val="center"/>
          </w:tcPr>
          <w:p w:rsidR="00991C92" w:rsidRPr="0058585A" w:rsidRDefault="00580680">
            <w:pPr>
              <w:spacing w:after="40"/>
              <w:rPr>
                <w:rFonts w:ascii="Arial" w:hAnsi="Arial" w:cs="Arial"/>
              </w:rPr>
            </w:pPr>
            <w:r w:rsidRPr="0058585A">
              <w:rPr>
                <w:rFonts w:ascii="Arial" w:hAnsi="Arial" w:cs="Arial"/>
              </w:rPr>
              <w:t>Profil et expérience</w:t>
            </w:r>
          </w:p>
        </w:tc>
        <w:tc>
          <w:tcPr>
            <w:tcW w:w="6804" w:type="dxa"/>
            <w:gridSpan w:val="2"/>
            <w:shd w:val="clear" w:color="auto" w:fill="FFFFFF"/>
            <w:vAlign w:val="center"/>
          </w:tcPr>
          <w:p w:rsidR="00991C92" w:rsidRPr="0058585A" w:rsidRDefault="00580680">
            <w:pPr>
              <w:spacing w:after="40"/>
              <w:rPr>
                <w:rFonts w:ascii="Arial" w:hAnsi="Arial" w:cs="Arial"/>
              </w:rPr>
            </w:pPr>
            <w:r w:rsidRPr="0058585A">
              <w:rPr>
                <w:rFonts w:ascii="Arial" w:hAnsi="Arial" w:cs="Arial"/>
              </w:rPr>
              <w:t>Pertinence du diplôme et de l'expérience professionnelle ; expérience en gestion de projets multi-acteurs et en relations presse/médias ; qualité et pertinence des références professionnelles fournies.</w:t>
            </w:r>
          </w:p>
        </w:tc>
        <w:tc>
          <w:tcPr>
            <w:tcW w:w="1559" w:type="dxa"/>
            <w:shd w:val="clear" w:color="auto" w:fill="FFFFFF"/>
            <w:vAlign w:val="center"/>
          </w:tcPr>
          <w:p w:rsidR="00991C92" w:rsidRPr="0058585A" w:rsidRDefault="00580680">
            <w:pPr>
              <w:spacing w:after="40"/>
              <w:rPr>
                <w:rFonts w:ascii="Arial" w:hAnsi="Arial" w:cs="Arial"/>
              </w:rPr>
            </w:pPr>
            <w:r w:rsidRPr="0058585A">
              <w:rPr>
                <w:rFonts w:ascii="Arial" w:hAnsi="Arial" w:cs="Arial"/>
              </w:rPr>
              <w:t>30%</w:t>
            </w:r>
          </w:p>
        </w:tc>
      </w:tr>
      <w:tr w:rsidR="00991C92" w:rsidTr="0058585A">
        <w:tc>
          <w:tcPr>
            <w:tcW w:w="1986" w:type="dxa"/>
            <w:shd w:val="clear" w:color="auto" w:fill="FFFFFF"/>
            <w:vAlign w:val="center"/>
          </w:tcPr>
          <w:p w:rsidR="00991C92" w:rsidRPr="0058585A" w:rsidRDefault="00580680">
            <w:pPr>
              <w:spacing w:after="40"/>
              <w:rPr>
                <w:rFonts w:ascii="Arial" w:hAnsi="Arial" w:cs="Arial"/>
              </w:rPr>
            </w:pPr>
            <w:r w:rsidRPr="0058585A">
              <w:rPr>
                <w:rFonts w:ascii="Arial" w:hAnsi="Arial" w:cs="Arial"/>
              </w:rPr>
              <w:t>Méthodologie</w:t>
            </w:r>
          </w:p>
        </w:tc>
        <w:tc>
          <w:tcPr>
            <w:tcW w:w="6804" w:type="dxa"/>
            <w:gridSpan w:val="2"/>
            <w:shd w:val="clear" w:color="auto" w:fill="FFFFFF"/>
            <w:vAlign w:val="center"/>
          </w:tcPr>
          <w:p w:rsidR="00991C92" w:rsidRPr="0058585A" w:rsidRDefault="00580680">
            <w:pPr>
              <w:spacing w:after="40"/>
              <w:rPr>
                <w:rFonts w:ascii="Arial" w:hAnsi="Arial" w:cs="Arial"/>
              </w:rPr>
            </w:pPr>
            <w:r w:rsidRPr="0058585A">
              <w:rPr>
                <w:rFonts w:ascii="Arial" w:hAnsi="Arial" w:cs="Arial"/>
              </w:rPr>
              <w:t>Compréhension de la mission et de ses enjeux ; qualité et pertinence de la méthodologie proposée ; cohérence du planning d'intervention et de l'organisation proposée ; pertinence des expériences similaires présentées.</w:t>
            </w:r>
          </w:p>
        </w:tc>
        <w:tc>
          <w:tcPr>
            <w:tcW w:w="1559" w:type="dxa"/>
            <w:shd w:val="clear" w:color="auto" w:fill="FFFFFF"/>
            <w:vAlign w:val="center"/>
          </w:tcPr>
          <w:p w:rsidR="00991C92" w:rsidRPr="0058585A" w:rsidRDefault="00580680">
            <w:pPr>
              <w:spacing w:after="40"/>
              <w:rPr>
                <w:rFonts w:ascii="Arial" w:hAnsi="Arial" w:cs="Arial"/>
              </w:rPr>
            </w:pPr>
            <w:r w:rsidRPr="0058585A">
              <w:rPr>
                <w:rFonts w:ascii="Arial" w:hAnsi="Arial" w:cs="Arial"/>
              </w:rPr>
              <w:t>40%</w:t>
            </w:r>
          </w:p>
        </w:tc>
      </w:tr>
      <w:tr w:rsidR="00991C92" w:rsidTr="0058585A">
        <w:tc>
          <w:tcPr>
            <w:tcW w:w="1986" w:type="dxa"/>
            <w:shd w:val="clear" w:color="auto" w:fill="FFFFFF"/>
            <w:vAlign w:val="center"/>
          </w:tcPr>
          <w:p w:rsidR="00991C92" w:rsidRPr="0058585A" w:rsidRDefault="00580680">
            <w:pPr>
              <w:spacing w:after="40"/>
              <w:rPr>
                <w:rFonts w:ascii="Arial" w:hAnsi="Arial" w:cs="Arial"/>
              </w:rPr>
            </w:pPr>
            <w:r w:rsidRPr="0058585A">
              <w:rPr>
                <w:rFonts w:ascii="Arial" w:hAnsi="Arial" w:cs="Arial"/>
              </w:rPr>
              <w:t>Offre financière</w:t>
            </w:r>
          </w:p>
        </w:tc>
        <w:tc>
          <w:tcPr>
            <w:tcW w:w="6804" w:type="dxa"/>
            <w:gridSpan w:val="2"/>
            <w:shd w:val="clear" w:color="auto" w:fill="FFFFFF"/>
            <w:vAlign w:val="center"/>
          </w:tcPr>
          <w:p w:rsidR="00991C92" w:rsidRPr="0058585A" w:rsidRDefault="00580680">
            <w:pPr>
              <w:spacing w:after="40"/>
              <w:rPr>
                <w:rFonts w:ascii="Arial" w:hAnsi="Arial" w:cs="Arial"/>
              </w:rPr>
            </w:pPr>
            <w:r w:rsidRPr="0058585A">
              <w:rPr>
                <w:rFonts w:ascii="Arial" w:hAnsi="Arial" w:cs="Arial"/>
              </w:rPr>
              <w:t>Cohérence de l'offre financière au regard de la méthodologie proposée ; clarté et détail du budget (nombre de jours, coût journalier, montants HT et TTC).</w:t>
            </w:r>
          </w:p>
        </w:tc>
        <w:tc>
          <w:tcPr>
            <w:tcW w:w="1559" w:type="dxa"/>
            <w:shd w:val="clear" w:color="auto" w:fill="FFFFFF"/>
            <w:vAlign w:val="center"/>
          </w:tcPr>
          <w:p w:rsidR="00991C92" w:rsidRPr="0058585A" w:rsidRDefault="00580680">
            <w:pPr>
              <w:spacing w:after="40"/>
              <w:rPr>
                <w:rFonts w:ascii="Arial" w:hAnsi="Arial" w:cs="Arial"/>
              </w:rPr>
            </w:pPr>
            <w:r w:rsidRPr="0058585A">
              <w:rPr>
                <w:rFonts w:ascii="Arial" w:hAnsi="Arial" w:cs="Arial"/>
              </w:rPr>
              <w:t>30%</w:t>
            </w:r>
          </w:p>
        </w:tc>
      </w:tr>
    </w:tbl>
    <w:p w:rsidR="0058585A" w:rsidRDefault="0058585A">
      <w:pPr>
        <w:spacing w:after="120"/>
        <w:rPr>
          <w:rFonts w:ascii="Arial" w:hAnsi="Arial" w:cs="Arial"/>
        </w:rPr>
      </w:pPr>
    </w:p>
    <w:p w:rsidR="00C0759A" w:rsidRPr="000A761C" w:rsidRDefault="00C0759A" w:rsidP="00073691">
      <w:pPr>
        <w:pStyle w:val="Titre1"/>
        <w:numPr>
          <w:ilvl w:val="0"/>
          <w:numId w:val="3"/>
        </w:numPr>
        <w:shd w:val="clear" w:color="auto" w:fill="00A5A3" w:themeFill="accent1"/>
        <w:spacing w:before="0" w:line="276" w:lineRule="auto"/>
        <w:ind w:left="567" w:hanging="567"/>
        <w:rPr>
          <w:rFonts w:ascii="Arial" w:hAnsi="Arial" w:cs="Arial"/>
          <w:color w:val="FFFFFF" w:themeColor="background1"/>
          <w:sz w:val="22"/>
          <w:szCs w:val="22"/>
        </w:rPr>
      </w:pPr>
      <w:r>
        <w:rPr>
          <w:rFonts w:ascii="Arial" w:hAnsi="Arial" w:cs="Arial"/>
          <w:color w:val="FFFFFF" w:themeColor="background1"/>
          <w:sz w:val="22"/>
          <w:szCs w:val="22"/>
        </w:rPr>
        <w:t xml:space="preserve">Soumission des dossiers </w:t>
      </w:r>
    </w:p>
    <w:p w:rsidR="009D7E11" w:rsidRPr="000A761C" w:rsidRDefault="00C0759A" w:rsidP="0058585A">
      <w:pPr>
        <w:spacing w:before="240" w:line="276" w:lineRule="auto"/>
        <w:jc w:val="both"/>
        <w:rPr>
          <w:rFonts w:ascii="Arial" w:hAnsi="Arial" w:cs="Arial"/>
          <w:color w:val="00A5A3" w:themeColor="hyperlink"/>
          <w:u w:val="single"/>
        </w:rPr>
      </w:pPr>
      <w:r>
        <w:rPr>
          <w:rFonts w:ascii="Arial" w:hAnsi="Arial" w:cs="Arial"/>
        </w:rPr>
        <w:t xml:space="preserve">Les dossiers de candidatures doivent être envoyés </w:t>
      </w:r>
      <w:r>
        <w:rPr>
          <w:rFonts w:ascii="Arial" w:eastAsia="Caviar Dreams" w:hAnsi="Arial" w:cs="Arial"/>
          <w:b/>
          <w:bCs/>
          <w:color w:val="FFFFFF" w:themeColor="background1"/>
          <w:shd w:val="clear" w:color="auto" w:fill="F2B41F" w:themeFill="accent5"/>
        </w:rPr>
        <w:t xml:space="preserve">avant le </w:t>
      </w:r>
      <w:r w:rsidR="00E515CD">
        <w:rPr>
          <w:rFonts w:ascii="Arial" w:eastAsia="Caviar Dreams" w:hAnsi="Arial" w:cs="Arial"/>
          <w:b/>
          <w:bCs/>
          <w:color w:val="FFFFFF" w:themeColor="background1"/>
          <w:shd w:val="clear" w:color="auto" w:fill="F2B41F" w:themeFill="accent5"/>
        </w:rPr>
        <w:t>31</w:t>
      </w:r>
      <w:r w:rsidR="0058585A">
        <w:rPr>
          <w:rFonts w:ascii="Arial" w:eastAsia="Caviar Dreams" w:hAnsi="Arial" w:cs="Arial"/>
          <w:b/>
          <w:bCs/>
          <w:color w:val="FFFFFF" w:themeColor="background1"/>
          <w:shd w:val="clear" w:color="auto" w:fill="F2B41F" w:themeFill="accent5"/>
        </w:rPr>
        <w:t>/08</w:t>
      </w:r>
      <w:r>
        <w:rPr>
          <w:rFonts w:ascii="Arial" w:eastAsia="Caviar Dreams" w:hAnsi="Arial" w:cs="Arial"/>
          <w:b/>
          <w:bCs/>
          <w:color w:val="FFFFFF" w:themeColor="background1"/>
          <w:shd w:val="clear" w:color="auto" w:fill="F2B41F" w:themeFill="accent5"/>
        </w:rPr>
        <w:t>/2026</w:t>
      </w:r>
      <w:r>
        <w:rPr>
          <w:rFonts w:ascii="Arial" w:hAnsi="Arial" w:cs="Arial"/>
        </w:rPr>
        <w:t xml:space="preserve"> par e-mail à l’adresse suivante : </w:t>
      </w:r>
      <w:hyperlink r:id="rId16" w:history="1">
        <w:r>
          <w:rPr>
            <w:rStyle w:val="Lienhypertexte"/>
            <w:rFonts w:ascii="Arial" w:hAnsi="Arial" w:cs="Arial"/>
          </w:rPr>
          <w:t>taziz@labess.tn</w:t>
        </w:r>
      </w:hyperlink>
    </w:p>
    <w:sectPr w:rsidR="009D7E11" w:rsidRPr="000A761C" w:rsidSect="00C25604">
      <w:headerReference w:type="default" r:id="rId17"/>
      <w:footerReference w:type="default" r:id="rId18"/>
      <w:pgSz w:w="11906" w:h="16838"/>
      <w:pgMar w:top="1418" w:right="1418" w:bottom="851" w:left="1418" w:header="709"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C64" w:rsidRDefault="00F13C64" w:rsidP="0027446D">
      <w:pPr>
        <w:spacing w:after="0"/>
      </w:pPr>
      <w:r>
        <w:separator/>
      </w:r>
    </w:p>
  </w:endnote>
  <w:endnote w:type="continuationSeparator" w:id="0">
    <w:p w:rsidR="00F13C64" w:rsidRDefault="00F13C64" w:rsidP="0027446D">
      <w:pPr>
        <w:spacing w:after="0"/>
      </w:pPr>
      <w:r>
        <w:continuationSeparator/>
      </w:r>
    </w:p>
  </w:endnote>
  <w:endnote w:type="continuationNotice" w:id="1">
    <w:p w:rsidR="00F13C64" w:rsidRDefault="00F13C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viar Dreams">
    <w:altName w:val="Segoe UI Semilight"/>
    <w:charset w:val="00"/>
    <w:family w:val="swiss"/>
    <w:pitch w:val="variable"/>
    <w:sig w:usb0="A00002AF" w:usb1="500000E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obold Uplow">
    <w:panose1 w:val="02000500000000000000"/>
    <w:charset w:val="00"/>
    <w:family w:val="auto"/>
    <w:pitch w:val="variable"/>
    <w:sig w:usb0="800000A7" w:usb1="5000004A"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4D6" w:rsidRDefault="00CA04D6">
    <w:pPr>
      <w:pStyle w:val="Pieddepage"/>
    </w:pPr>
  </w:p>
  <w:tbl>
    <w:tblPr>
      <w:tblW w:w="5387" w:type="pct"/>
      <w:jc w:val="center"/>
      <w:tblCellMar>
        <w:top w:w="144" w:type="dxa"/>
        <w:left w:w="115" w:type="dxa"/>
        <w:bottom w:w="144" w:type="dxa"/>
        <w:right w:w="115" w:type="dxa"/>
      </w:tblCellMar>
      <w:tblLook w:val="04A0" w:firstRow="1" w:lastRow="0" w:firstColumn="1" w:lastColumn="0" w:noHBand="0" w:noVBand="1"/>
    </w:tblPr>
    <w:tblGrid>
      <w:gridCol w:w="6893"/>
      <w:gridCol w:w="2879"/>
    </w:tblGrid>
    <w:tr w:rsidR="00CA04D6" w:rsidRPr="00CA0719" w:rsidTr="0056304D">
      <w:trPr>
        <w:jc w:val="center"/>
      </w:trPr>
      <w:tc>
        <w:tcPr>
          <w:tcW w:w="6946" w:type="dxa"/>
          <w:shd w:val="clear" w:color="auto" w:fill="auto"/>
          <w:vAlign w:val="center"/>
        </w:tcPr>
        <w:p w:rsidR="00CA04D6" w:rsidRPr="00CA0719" w:rsidRDefault="00CA04D6" w:rsidP="00041DEA">
          <w:pPr>
            <w:pStyle w:val="Pieddepage"/>
            <w:ind w:left="4536" w:hanging="4536"/>
            <w:rPr>
              <w:caps/>
              <w:color w:val="FFFFFF" w:themeColor="background1"/>
              <w:sz w:val="14"/>
              <w:szCs w:val="14"/>
            </w:rPr>
          </w:pPr>
          <w:r>
            <w:rPr>
              <w:caps/>
              <w:noProof/>
              <w:color w:val="FFFFFF" w:themeColor="background1"/>
              <w:sz w:val="16"/>
              <w:szCs w:val="16"/>
            </w:rPr>
            <w:t xml:space="preserve">Termes de rÉfÉrence </w:t>
          </w:r>
        </w:p>
      </w:tc>
      <w:tc>
        <w:tcPr>
          <w:tcW w:w="2981" w:type="dxa"/>
          <w:shd w:val="clear" w:color="auto" w:fill="auto"/>
          <w:vAlign w:val="center"/>
        </w:tcPr>
        <w:p w:rsidR="00CA04D6" w:rsidRPr="00CA0719" w:rsidRDefault="00CA04D6" w:rsidP="006F6E4D">
          <w:pPr>
            <w:pStyle w:val="Pieddepage"/>
            <w:jc w:val="right"/>
            <w:rPr>
              <w:caps/>
              <w:color w:val="FFFFFF" w:themeColor="background1"/>
              <w:sz w:val="16"/>
              <w:szCs w:val="16"/>
            </w:rPr>
          </w:pPr>
          <w:r w:rsidRPr="00CA0719">
            <w:rPr>
              <w:caps/>
              <w:color w:val="FFFFFF" w:themeColor="background1"/>
              <w:sz w:val="16"/>
              <w:szCs w:val="16"/>
            </w:rPr>
            <w:fldChar w:fldCharType="begin"/>
          </w:r>
          <w:r w:rsidRPr="00CA0719">
            <w:rPr>
              <w:caps/>
              <w:color w:val="FFFFFF" w:themeColor="background1"/>
              <w:sz w:val="16"/>
              <w:szCs w:val="16"/>
            </w:rPr>
            <w:instrText>PAGE   \* MERGEFORMAT</w:instrText>
          </w:r>
          <w:r w:rsidRPr="00CA0719">
            <w:rPr>
              <w:caps/>
              <w:color w:val="FFFFFF" w:themeColor="background1"/>
              <w:sz w:val="16"/>
              <w:szCs w:val="16"/>
            </w:rPr>
            <w:fldChar w:fldCharType="separate"/>
          </w:r>
          <w:r w:rsidR="002733F3">
            <w:rPr>
              <w:caps/>
              <w:noProof/>
              <w:color w:val="FFFFFF" w:themeColor="background1"/>
              <w:sz w:val="16"/>
              <w:szCs w:val="16"/>
            </w:rPr>
            <w:t>4</w:t>
          </w:r>
          <w:r w:rsidRPr="00CA0719">
            <w:rPr>
              <w:caps/>
              <w:color w:val="FFFFFF" w:themeColor="background1"/>
              <w:sz w:val="16"/>
              <w:szCs w:val="16"/>
            </w:rPr>
            <w:fldChar w:fldCharType="end"/>
          </w:r>
        </w:p>
      </w:tc>
    </w:tr>
  </w:tbl>
  <w:p w:rsidR="00CA04D6" w:rsidRDefault="00CA04D6">
    <w:pPr>
      <w:pStyle w:val="Pieddepage"/>
    </w:pPr>
    <w:r>
      <w:rPr>
        <w:noProof/>
        <w:color w:val="631221" w:themeColor="background2" w:themeShade="80"/>
        <w:lang w:eastAsia="fr-FR"/>
      </w:rPr>
      <mc:AlternateContent>
        <mc:Choice Requires="wps">
          <w:drawing>
            <wp:anchor distT="0" distB="0" distL="114300" distR="114300" simplePos="0" relativeHeight="251658240" behindDoc="1" locked="0" layoutInCell="1" allowOverlap="1" wp14:anchorId="5A2B52E5" wp14:editId="4B180CB5">
              <wp:simplePos x="0" y="0"/>
              <wp:positionH relativeFrom="page">
                <wp:align>right</wp:align>
              </wp:positionH>
              <wp:positionV relativeFrom="paragraph">
                <wp:posOffset>-212116</wp:posOffset>
              </wp:positionV>
              <wp:extent cx="7548466" cy="122555"/>
              <wp:effectExtent l="0" t="0" r="0" b="0"/>
              <wp:wrapNone/>
              <wp:docPr id="1" name="Rectangle 1"/>
              <wp:cNvGraphicFramePr/>
              <a:graphic xmlns:a="http://schemas.openxmlformats.org/drawingml/2006/main">
                <a:graphicData uri="http://schemas.microsoft.com/office/word/2010/wordprocessingShape">
                  <wps:wsp>
                    <wps:cNvSpPr/>
                    <wps:spPr>
                      <a:xfrm>
                        <a:off x="0" y="0"/>
                        <a:ext cx="7548466" cy="12255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rect id="Rectangle 1" style="position:absolute;margin-left:543.15pt;margin-top:-16.7pt;width:594.35pt;height:9.65pt;z-index:-25165824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spid="_x0000_s1026" fillcolor="#00a5a3 [3204]" stroked="f" strokeweight="1.5pt" w14:anchorId="2B34C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jTfgIAAFEFAAAOAAAAZHJzL2Uyb0RvYy54bWysVEtv2zAMvg/YfxB0X50ESR9BnSJIkWFA&#10;0RZth55VWYoNyKJGKXGyXz9KctyiLXYY5oNMieTHhz7q8mrfGrZT6BuwJR+fjDhTVkLV2E3Jfz6t&#10;v51z5oOwlTBgVckPyvOrxdcvl52bqwnUYCqFjECsn3eu5HUIbl4UXtaqFf4EnLKk1ICtCLTFTVGh&#10;6Ai9NcVkNDotOsDKIUjlPZ1eZyVfJHytlQx3WnsVmCk55RbSiml9iWuxuBTzDQpXN7JPQ/xDFq1o&#10;LAUdoK5FEGyLzQeotpEIHnQ4kdAWoHUjVaqBqhmP3lXzWAunUi3UHO+GNvn/Bytvd/fImorujjMr&#10;WrqiB2qasBuj2Di2p3N+TlaP7h77nScx1rrX2MY/VcH2qaWHoaVqH5ikw7PZ9Hx6esqZJN14MpnN&#10;ZhG0ePV26MN3BS2LQsmRoqdOit2ND9n0aBKDGRtXC+vGmKyNJ0XMMueVpHAwKls/KE3lUSaThJqI&#10;pVYG2U4QJYSUyoZxVtWiUvl4NqKvz3PwSFkbS4ARWVP8AbsHiKT9iJ2z7O2jq0q8HJxHf0ssOw8e&#10;KTLYMDi3jQX8DMBQVX3kbH9sUm5N7NILVAe6fIQ8Fd7JdUN3cCN8uBdIY0ADQ6Md7mjRBrqSQy9x&#10;VgP+/uw82hM7SctZR2NVcv9rK1BxZn5Y4u3FeDqNc5g209nZhDb4VvPyVmO37QromoiblF0So30w&#10;R1EjtM/0AixjVFIJKyl2yWXA42YV8rjTGyLVcpnMaPacCDf20ckIHrsaOfa0fxboeiIGovAtHEdQ&#10;zN/xMdtGTwvLbQDdJLK+9rXvN81tIk7/xsSH4e0+Wb2+hIs/AAAA//8DAFBLAwQUAAYACAAAACEA&#10;/Wx7O+EAAAAJAQAADwAAAGRycy9kb3ducmV2LnhtbEyPwU7DMBBE70j8g7VIXFDrhLY0CnGqFgmB&#10;1F5oOXB04yWJaq8j20lDvx73BMfZWc28KVaj0WxA51tLAtJpAgypsqqlWsDn4XWSAfNBkpLaEgr4&#10;QQ+r8vamkLmyZ/rAYR9qFkPI51JAE0KXc+6rBo30U9shRe/bOiNDlK7myslzDDeaPybJEzeypdjQ&#10;yA5fGqxO+94IWL5vnb6c2mHzsOu514vL11t/EOL+blw/Aws4hr9nuOJHdCgj09H2pDzTAuKQIGAy&#10;m82BXe00y5bAjvGUzlPgZcH/Lyh/AQAA//8DAFBLAQItABQABgAIAAAAIQC2gziS/gAAAOEBAAAT&#10;AAAAAAAAAAAAAAAAAAAAAABbQ29udGVudF9UeXBlc10ueG1sUEsBAi0AFAAGAAgAAAAhADj9If/W&#10;AAAAlAEAAAsAAAAAAAAAAAAAAAAALwEAAF9yZWxzLy5yZWxzUEsBAi0AFAAGAAgAAAAhAJNeONN+&#10;AgAAUQUAAA4AAAAAAAAAAAAAAAAALgIAAGRycy9lMm9Eb2MueG1sUEsBAi0AFAAGAAgAAAAhAP1s&#10;ezvhAAAACQEAAA8AAAAAAAAAAAAAAAAA2AQAAGRycy9kb3ducmV2LnhtbFBLBQYAAAAABAAEAPMA&#10;AADmBQAAAAA=&#10;">
              <v:stroke endcap="round"/>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C64" w:rsidRDefault="00F13C64" w:rsidP="0027446D">
      <w:pPr>
        <w:spacing w:after="0"/>
      </w:pPr>
      <w:r>
        <w:separator/>
      </w:r>
    </w:p>
  </w:footnote>
  <w:footnote w:type="continuationSeparator" w:id="0">
    <w:p w:rsidR="00F13C64" w:rsidRDefault="00F13C64" w:rsidP="0027446D">
      <w:pPr>
        <w:spacing w:after="0"/>
      </w:pPr>
      <w:r>
        <w:continuationSeparator/>
      </w:r>
    </w:p>
  </w:footnote>
  <w:footnote w:type="continuationNotice" w:id="1">
    <w:p w:rsidR="00F13C64" w:rsidRDefault="00F13C6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4D6" w:rsidRDefault="00656EE5">
    <w:pPr>
      <w:pStyle w:val="En-tte"/>
    </w:pPr>
    <w:r>
      <w:rPr>
        <w:noProof/>
        <w:lang w:eastAsia="fr-FR"/>
      </w:rPr>
      <w:drawing>
        <wp:anchor distT="0" distB="0" distL="114300" distR="114300" simplePos="0" relativeHeight="251657215" behindDoc="0" locked="0" layoutInCell="1" allowOverlap="1" wp14:anchorId="423FFF30" wp14:editId="462B7B07">
          <wp:simplePos x="0" y="0"/>
          <wp:positionH relativeFrom="margin">
            <wp:align>left</wp:align>
          </wp:positionH>
          <wp:positionV relativeFrom="paragraph">
            <wp:posOffset>-84455</wp:posOffset>
          </wp:positionV>
          <wp:extent cx="1232453" cy="535379"/>
          <wp:effectExtent l="0" t="0" r="635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800" t="20550" r="12800" b="20550"/>
                  <a:stretch/>
                </pic:blipFill>
                <pic:spPr bwMode="auto">
                  <a:xfrm>
                    <a:off x="0" y="0"/>
                    <a:ext cx="1232453" cy="535379"/>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bookmark int2:bookmarkName="_Int_PpTp5NUf" int2:invalidationBookmarkName="" int2:hashCode="M5UoyJOgFMI9fo" int2:id="AoxXi1Yn">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650E2"/>
    <w:multiLevelType w:val="hybridMultilevel"/>
    <w:tmpl w:val="76447E72"/>
    <w:lvl w:ilvl="0" w:tplc="54605AA0">
      <w:start w:val="1"/>
      <w:numFmt w:val="bullet"/>
      <w:lvlText w:val="►"/>
      <w:lvlJc w:val="left"/>
      <w:pPr>
        <w:ind w:left="720" w:hanging="360"/>
      </w:pPr>
      <w:rPr>
        <w:rFonts w:ascii="Arial" w:hAnsi="Arial" w:cs="Arial" w:hint="default"/>
        <w:color w:val="A81459"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44451D"/>
    <w:multiLevelType w:val="hybridMultilevel"/>
    <w:tmpl w:val="BBBCD2A6"/>
    <w:lvl w:ilvl="0" w:tplc="E9B8EBBC">
      <w:start w:val="1"/>
      <w:numFmt w:val="upperRoman"/>
      <w:pStyle w:val="Corpsdetexte"/>
      <w:lvlText w:val="%1."/>
      <w:lvlJc w:val="left"/>
      <w:pPr>
        <w:ind w:left="720" w:hanging="720"/>
      </w:pPr>
    </w:lvl>
    <w:lvl w:ilvl="1" w:tplc="040C0019">
      <w:start w:val="1"/>
      <w:numFmt w:val="lowerLetter"/>
      <w:lvlText w:val="%2."/>
      <w:lvlJc w:val="left"/>
      <w:pPr>
        <w:ind w:left="7743" w:hanging="360"/>
      </w:pPr>
    </w:lvl>
    <w:lvl w:ilvl="2" w:tplc="040C001B">
      <w:start w:val="1"/>
      <w:numFmt w:val="lowerRoman"/>
      <w:lvlText w:val="%3."/>
      <w:lvlJc w:val="right"/>
      <w:pPr>
        <w:ind w:left="8463" w:hanging="180"/>
      </w:pPr>
    </w:lvl>
    <w:lvl w:ilvl="3" w:tplc="040C000F">
      <w:start w:val="1"/>
      <w:numFmt w:val="decimal"/>
      <w:lvlText w:val="%4."/>
      <w:lvlJc w:val="left"/>
      <w:pPr>
        <w:ind w:left="9183" w:hanging="360"/>
      </w:pPr>
    </w:lvl>
    <w:lvl w:ilvl="4" w:tplc="040C0019">
      <w:start w:val="1"/>
      <w:numFmt w:val="lowerLetter"/>
      <w:lvlText w:val="%5."/>
      <w:lvlJc w:val="left"/>
      <w:pPr>
        <w:ind w:left="9903" w:hanging="360"/>
      </w:pPr>
    </w:lvl>
    <w:lvl w:ilvl="5" w:tplc="040C001B">
      <w:start w:val="1"/>
      <w:numFmt w:val="lowerRoman"/>
      <w:lvlText w:val="%6."/>
      <w:lvlJc w:val="right"/>
      <w:pPr>
        <w:ind w:left="10623" w:hanging="180"/>
      </w:pPr>
    </w:lvl>
    <w:lvl w:ilvl="6" w:tplc="040C000F">
      <w:start w:val="1"/>
      <w:numFmt w:val="decimal"/>
      <w:lvlText w:val="%7."/>
      <w:lvlJc w:val="left"/>
      <w:pPr>
        <w:ind w:left="11343" w:hanging="360"/>
      </w:pPr>
    </w:lvl>
    <w:lvl w:ilvl="7" w:tplc="040C0019">
      <w:start w:val="1"/>
      <w:numFmt w:val="lowerLetter"/>
      <w:lvlText w:val="%8."/>
      <w:lvlJc w:val="left"/>
      <w:pPr>
        <w:ind w:left="12063" w:hanging="360"/>
      </w:pPr>
    </w:lvl>
    <w:lvl w:ilvl="8" w:tplc="040C001B">
      <w:start w:val="1"/>
      <w:numFmt w:val="lowerRoman"/>
      <w:lvlText w:val="%9."/>
      <w:lvlJc w:val="right"/>
      <w:pPr>
        <w:ind w:left="12783" w:hanging="180"/>
      </w:pPr>
    </w:lvl>
  </w:abstractNum>
  <w:abstractNum w:abstractNumId="2" w15:restartNumberingAfterBreak="0">
    <w:nsid w:val="1318310F"/>
    <w:multiLevelType w:val="hybridMultilevel"/>
    <w:tmpl w:val="9A2E5ADA"/>
    <w:lvl w:ilvl="0" w:tplc="E0804400">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1039F1"/>
    <w:multiLevelType w:val="hybridMultilevel"/>
    <w:tmpl w:val="6D4A215E"/>
    <w:lvl w:ilvl="0" w:tplc="C792E6EC">
      <w:start w:val="2"/>
      <w:numFmt w:val="bullet"/>
      <w:lvlText w:val="-"/>
      <w:lvlJc w:val="left"/>
      <w:pPr>
        <w:ind w:left="360" w:hanging="360"/>
      </w:pPr>
      <w:rPr>
        <w:rFonts w:ascii="Caviar Dreams" w:eastAsiaTheme="majorEastAsia" w:hAnsi="Caviar Dreams" w:cstheme="maj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2A7C2256"/>
    <w:multiLevelType w:val="hybridMultilevel"/>
    <w:tmpl w:val="08DE7506"/>
    <w:lvl w:ilvl="0" w:tplc="CD8AD412">
      <w:start w:val="1"/>
      <w:numFmt w:val="decimal"/>
      <w:pStyle w:val="Titre4"/>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35704095"/>
    <w:multiLevelType w:val="hybridMultilevel"/>
    <w:tmpl w:val="B8008526"/>
    <w:lvl w:ilvl="0" w:tplc="F8C8BCA0">
      <w:numFmt w:val="bullet"/>
      <w:lvlText w:val="-"/>
      <w:lvlJc w:val="left"/>
      <w:pPr>
        <w:ind w:left="720" w:hanging="360"/>
      </w:pPr>
      <w:rPr>
        <w:rFonts w:ascii="Arial" w:eastAsiaTheme="maj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0F1158"/>
    <w:multiLevelType w:val="hybridMultilevel"/>
    <w:tmpl w:val="1188D00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FB70A43"/>
    <w:multiLevelType w:val="hybridMultilevel"/>
    <w:tmpl w:val="F67A628A"/>
    <w:lvl w:ilvl="0" w:tplc="18F4B24E">
      <w:start w:val="1"/>
      <w:numFmt w:val="bullet"/>
      <w:lvlText w:val="►"/>
      <w:lvlJc w:val="left"/>
      <w:pPr>
        <w:ind w:left="360" w:hanging="360"/>
      </w:pPr>
      <w:rPr>
        <w:rFonts w:ascii="Arial" w:hAnsi="Arial" w:cs="Arial" w:hint="default"/>
        <w:b/>
        <w:bCs/>
        <w:color w:val="F2B41F" w:themeColor="accent5"/>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40D26985"/>
    <w:multiLevelType w:val="hybridMultilevel"/>
    <w:tmpl w:val="DED65F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2B30CC5"/>
    <w:multiLevelType w:val="hybridMultilevel"/>
    <w:tmpl w:val="2878F53E"/>
    <w:lvl w:ilvl="0" w:tplc="1B4C8AAC">
      <w:start w:val="1"/>
      <w:numFmt w:val="bullet"/>
      <w:lvlText w:val=""/>
      <w:lvlJc w:val="left"/>
      <w:pPr>
        <w:ind w:left="420" w:hanging="260"/>
      </w:pPr>
      <w:rPr>
        <w:rFonts w:ascii="Wingdings 3" w:hAnsi="Wingdings 3" w:cs="Wingdings 3" w:hint="default"/>
        <w:b w:val="0"/>
        <w:color w:val="A81459" w:themeColor="accent2"/>
        <w:sz w:val="22"/>
        <w:u w:color="005251" w:themeColor="accent1" w:themeShade="80"/>
      </w:rPr>
    </w:lvl>
    <w:lvl w:ilvl="1" w:tplc="91784F18">
      <w:start w:val="1"/>
      <w:numFmt w:val="bullet"/>
      <w:lvlText w:val="–"/>
      <w:lvlJc w:val="left"/>
      <w:pPr>
        <w:ind w:left="760" w:hanging="260"/>
      </w:pPr>
    </w:lvl>
    <w:lvl w:ilvl="2" w:tplc="D7A0D462">
      <w:numFmt w:val="decimal"/>
      <w:lvlText w:val=""/>
      <w:lvlJc w:val="left"/>
    </w:lvl>
    <w:lvl w:ilvl="3" w:tplc="604A8308">
      <w:numFmt w:val="decimal"/>
      <w:lvlText w:val=""/>
      <w:lvlJc w:val="left"/>
    </w:lvl>
    <w:lvl w:ilvl="4" w:tplc="501EF0FA">
      <w:numFmt w:val="decimal"/>
      <w:lvlText w:val=""/>
      <w:lvlJc w:val="left"/>
    </w:lvl>
    <w:lvl w:ilvl="5" w:tplc="3E2A27CA">
      <w:numFmt w:val="decimal"/>
      <w:lvlText w:val=""/>
      <w:lvlJc w:val="left"/>
    </w:lvl>
    <w:lvl w:ilvl="6" w:tplc="B3844EF0">
      <w:numFmt w:val="decimal"/>
      <w:lvlText w:val=""/>
      <w:lvlJc w:val="left"/>
    </w:lvl>
    <w:lvl w:ilvl="7" w:tplc="C5B09104">
      <w:numFmt w:val="decimal"/>
      <w:lvlText w:val=""/>
      <w:lvlJc w:val="left"/>
    </w:lvl>
    <w:lvl w:ilvl="8" w:tplc="AC1657A0">
      <w:numFmt w:val="decimal"/>
      <w:lvlText w:val=""/>
      <w:lvlJc w:val="left"/>
    </w:lvl>
  </w:abstractNum>
  <w:abstractNum w:abstractNumId="10" w15:restartNumberingAfterBreak="0">
    <w:nsid w:val="475E1F9A"/>
    <w:multiLevelType w:val="hybridMultilevel"/>
    <w:tmpl w:val="1AC0BF34"/>
    <w:lvl w:ilvl="0" w:tplc="040C0005">
      <w:start w:val="1"/>
      <w:numFmt w:val="bullet"/>
      <w:lvlText w:val=""/>
      <w:lvlJc w:val="left"/>
      <w:pPr>
        <w:ind w:left="720" w:hanging="360"/>
      </w:pPr>
      <w:rPr>
        <w:rFonts w:ascii="Wingdings" w:hAnsi="Wingdings" w:hint="default"/>
      </w:rPr>
    </w:lvl>
    <w:lvl w:ilvl="1" w:tplc="5D644780">
      <w:start w:val="1"/>
      <w:numFmt w:val="bullet"/>
      <w:lvlText w:val="o"/>
      <w:lvlJc w:val="left"/>
      <w:pPr>
        <w:ind w:left="1440" w:hanging="360"/>
      </w:pPr>
      <w:rPr>
        <w:rFonts w:ascii="Courier New" w:hAnsi="Courier New" w:hint="default"/>
      </w:rPr>
    </w:lvl>
    <w:lvl w:ilvl="2" w:tplc="4F144948">
      <w:start w:val="1"/>
      <w:numFmt w:val="bullet"/>
      <w:lvlText w:val=""/>
      <w:lvlJc w:val="left"/>
      <w:pPr>
        <w:ind w:left="2160" w:hanging="360"/>
      </w:pPr>
      <w:rPr>
        <w:rFonts w:ascii="Wingdings" w:hAnsi="Wingdings" w:hint="default"/>
      </w:rPr>
    </w:lvl>
    <w:lvl w:ilvl="3" w:tplc="CA1C27A4">
      <w:start w:val="1"/>
      <w:numFmt w:val="bullet"/>
      <w:lvlText w:val=""/>
      <w:lvlJc w:val="left"/>
      <w:pPr>
        <w:ind w:left="2880" w:hanging="360"/>
      </w:pPr>
      <w:rPr>
        <w:rFonts w:ascii="Symbol" w:hAnsi="Symbol" w:hint="default"/>
      </w:rPr>
    </w:lvl>
    <w:lvl w:ilvl="4" w:tplc="20162CF0">
      <w:start w:val="1"/>
      <w:numFmt w:val="bullet"/>
      <w:lvlText w:val="o"/>
      <w:lvlJc w:val="left"/>
      <w:pPr>
        <w:ind w:left="3600" w:hanging="360"/>
      </w:pPr>
      <w:rPr>
        <w:rFonts w:ascii="Courier New" w:hAnsi="Courier New" w:hint="default"/>
      </w:rPr>
    </w:lvl>
    <w:lvl w:ilvl="5" w:tplc="61F8FF7C">
      <w:start w:val="1"/>
      <w:numFmt w:val="bullet"/>
      <w:lvlText w:val=""/>
      <w:lvlJc w:val="left"/>
      <w:pPr>
        <w:ind w:left="4320" w:hanging="360"/>
      </w:pPr>
      <w:rPr>
        <w:rFonts w:ascii="Wingdings" w:hAnsi="Wingdings" w:hint="default"/>
      </w:rPr>
    </w:lvl>
    <w:lvl w:ilvl="6" w:tplc="BF221E4E">
      <w:start w:val="1"/>
      <w:numFmt w:val="bullet"/>
      <w:lvlText w:val=""/>
      <w:lvlJc w:val="left"/>
      <w:pPr>
        <w:ind w:left="5040" w:hanging="360"/>
      </w:pPr>
      <w:rPr>
        <w:rFonts w:ascii="Symbol" w:hAnsi="Symbol" w:hint="default"/>
      </w:rPr>
    </w:lvl>
    <w:lvl w:ilvl="7" w:tplc="18EC79D4">
      <w:start w:val="1"/>
      <w:numFmt w:val="bullet"/>
      <w:lvlText w:val="o"/>
      <w:lvlJc w:val="left"/>
      <w:pPr>
        <w:ind w:left="5760" w:hanging="360"/>
      </w:pPr>
      <w:rPr>
        <w:rFonts w:ascii="Courier New" w:hAnsi="Courier New" w:hint="default"/>
      </w:rPr>
    </w:lvl>
    <w:lvl w:ilvl="8" w:tplc="2684DBC0">
      <w:start w:val="1"/>
      <w:numFmt w:val="bullet"/>
      <w:lvlText w:val=""/>
      <w:lvlJc w:val="left"/>
      <w:pPr>
        <w:ind w:left="6480" w:hanging="360"/>
      </w:pPr>
      <w:rPr>
        <w:rFonts w:ascii="Wingdings" w:hAnsi="Wingdings" w:hint="default"/>
      </w:rPr>
    </w:lvl>
  </w:abstractNum>
  <w:abstractNum w:abstractNumId="11" w15:restartNumberingAfterBreak="0">
    <w:nsid w:val="56234998"/>
    <w:multiLevelType w:val="hybridMultilevel"/>
    <w:tmpl w:val="029A48B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B6B6298"/>
    <w:multiLevelType w:val="hybridMultilevel"/>
    <w:tmpl w:val="8E7803C6"/>
    <w:lvl w:ilvl="0" w:tplc="4EB60D54">
      <w:numFmt w:val="bullet"/>
      <w:lvlText w:val="-"/>
      <w:lvlJc w:val="left"/>
      <w:pPr>
        <w:ind w:left="720" w:hanging="360"/>
      </w:pPr>
      <w:rPr>
        <w:rFonts w:ascii="Arial" w:eastAsiaTheme="maj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32193E"/>
    <w:multiLevelType w:val="hybridMultilevel"/>
    <w:tmpl w:val="24B829D0"/>
    <w:lvl w:ilvl="0" w:tplc="869C99A6">
      <w:start w:val="1"/>
      <w:numFmt w:val="upperRoman"/>
      <w:pStyle w:val="Titre2"/>
      <w:lvlText w:val="%1."/>
      <w:lvlJc w:val="right"/>
      <w:pPr>
        <w:ind w:left="720" w:hanging="360"/>
      </w:pPr>
      <w:rPr>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BDD2CFC"/>
    <w:multiLevelType w:val="hybridMultilevel"/>
    <w:tmpl w:val="1188D00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E07191D"/>
    <w:multiLevelType w:val="hybridMultilevel"/>
    <w:tmpl w:val="50068CF2"/>
    <w:lvl w:ilvl="0" w:tplc="1B4C8AAC">
      <w:start w:val="1"/>
      <w:numFmt w:val="bullet"/>
      <w:lvlText w:val=""/>
      <w:lvlJc w:val="left"/>
      <w:pPr>
        <w:ind w:left="720" w:hanging="360"/>
      </w:pPr>
      <w:rPr>
        <w:rFonts w:ascii="Wingdings 3" w:hAnsi="Wingdings 3" w:cs="Wingdings 3" w:hint="default"/>
        <w:b w:val="0"/>
        <w:color w:val="A81459" w:themeColor="accent2"/>
        <w:sz w:val="22"/>
        <w:u w:color="005251" w:themeColor="accent1"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E753501"/>
    <w:multiLevelType w:val="multilevel"/>
    <w:tmpl w:val="7E753501"/>
    <w:lvl w:ilvl="0">
      <w:start w:val="1"/>
      <w:numFmt w:val="bullet"/>
      <w:lvlText w:val="•"/>
      <w:lvlJc w:val="left"/>
      <w:pPr>
        <w:ind w:left="420" w:hanging="260"/>
      </w:pPr>
    </w:lvl>
    <w:lvl w:ilvl="1">
      <w:start w:val="1"/>
      <w:numFmt w:val="bullet"/>
      <w:lvlText w:val="–"/>
      <w:lvlJc w:val="left"/>
      <w:pPr>
        <w:ind w:left="760" w:hanging="2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1"/>
  </w:num>
  <w:num w:numId="4">
    <w:abstractNumId w:val="4"/>
  </w:num>
  <w:num w:numId="5">
    <w:abstractNumId w:val="0"/>
  </w:num>
  <w:num w:numId="6">
    <w:abstractNumId w:val="7"/>
  </w:num>
  <w:num w:numId="7">
    <w:abstractNumId w:val="15"/>
  </w:num>
  <w:num w:numId="8">
    <w:abstractNumId w:val="9"/>
  </w:num>
  <w:num w:numId="9">
    <w:abstractNumId w:val="8"/>
  </w:num>
  <w:num w:numId="10">
    <w:abstractNumId w:val="10"/>
  </w:num>
  <w:num w:numId="11">
    <w:abstractNumId w:val="11"/>
  </w:num>
  <w:num w:numId="12">
    <w:abstractNumId w:val="3"/>
  </w:num>
  <w:num w:numId="13">
    <w:abstractNumId w:val="12"/>
  </w:num>
  <w:num w:numId="14">
    <w:abstractNumId w:val="6"/>
  </w:num>
  <w:num w:numId="15">
    <w:abstractNumId w:val="14"/>
  </w:num>
  <w:num w:numId="16">
    <w:abstractNumId w:val="16"/>
    <w:lvlOverride w:ilvl="0">
      <w:startOverride w:val="1"/>
    </w:lvlOverride>
  </w:num>
  <w:num w:numId="17">
    <w:abstractNumId w:val="1"/>
  </w:num>
  <w:num w:numId="1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74"/>
    <w:rsid w:val="000003EC"/>
    <w:rsid w:val="000064F2"/>
    <w:rsid w:val="000105D1"/>
    <w:rsid w:val="00013904"/>
    <w:rsid w:val="0001720C"/>
    <w:rsid w:val="00023F54"/>
    <w:rsid w:val="000273B2"/>
    <w:rsid w:val="00030137"/>
    <w:rsid w:val="000302F3"/>
    <w:rsid w:val="000320A1"/>
    <w:rsid w:val="00036156"/>
    <w:rsid w:val="0004036F"/>
    <w:rsid w:val="00041B73"/>
    <w:rsid w:val="00041DEA"/>
    <w:rsid w:val="00044991"/>
    <w:rsid w:val="00046710"/>
    <w:rsid w:val="00046F0A"/>
    <w:rsid w:val="000509C0"/>
    <w:rsid w:val="00050BF8"/>
    <w:rsid w:val="0005201C"/>
    <w:rsid w:val="00053FA3"/>
    <w:rsid w:val="00055801"/>
    <w:rsid w:val="00056F9A"/>
    <w:rsid w:val="00056FFF"/>
    <w:rsid w:val="0005701A"/>
    <w:rsid w:val="000630E7"/>
    <w:rsid w:val="00064C99"/>
    <w:rsid w:val="00065C8B"/>
    <w:rsid w:val="00073691"/>
    <w:rsid w:val="00073CB1"/>
    <w:rsid w:val="000743D4"/>
    <w:rsid w:val="00075B45"/>
    <w:rsid w:val="00085A2A"/>
    <w:rsid w:val="00090910"/>
    <w:rsid w:val="00092A1E"/>
    <w:rsid w:val="00092E22"/>
    <w:rsid w:val="000A0D15"/>
    <w:rsid w:val="000A761C"/>
    <w:rsid w:val="000B0347"/>
    <w:rsid w:val="000B3CA9"/>
    <w:rsid w:val="000B5129"/>
    <w:rsid w:val="000B7A27"/>
    <w:rsid w:val="000B7FA6"/>
    <w:rsid w:val="000B7FD8"/>
    <w:rsid w:val="000D2EDB"/>
    <w:rsid w:val="000D456F"/>
    <w:rsid w:val="000E0DE6"/>
    <w:rsid w:val="000E167C"/>
    <w:rsid w:val="000E52BF"/>
    <w:rsid w:val="000E5AED"/>
    <w:rsid w:val="000F0441"/>
    <w:rsid w:val="000F30EF"/>
    <w:rsid w:val="000F78F4"/>
    <w:rsid w:val="00101BE8"/>
    <w:rsid w:val="001040CD"/>
    <w:rsid w:val="0010570A"/>
    <w:rsid w:val="00111010"/>
    <w:rsid w:val="00111116"/>
    <w:rsid w:val="00112932"/>
    <w:rsid w:val="0011314A"/>
    <w:rsid w:val="00115453"/>
    <w:rsid w:val="00117AA9"/>
    <w:rsid w:val="001231B0"/>
    <w:rsid w:val="001260F2"/>
    <w:rsid w:val="00126346"/>
    <w:rsid w:val="00127801"/>
    <w:rsid w:val="00133C3A"/>
    <w:rsid w:val="001343E3"/>
    <w:rsid w:val="00135A33"/>
    <w:rsid w:val="001377DE"/>
    <w:rsid w:val="00140418"/>
    <w:rsid w:val="00140936"/>
    <w:rsid w:val="00143E2E"/>
    <w:rsid w:val="001469B4"/>
    <w:rsid w:val="00151870"/>
    <w:rsid w:val="00154B31"/>
    <w:rsid w:val="00155566"/>
    <w:rsid w:val="001565EA"/>
    <w:rsid w:val="0016056D"/>
    <w:rsid w:val="00160A44"/>
    <w:rsid w:val="00172947"/>
    <w:rsid w:val="00172FD9"/>
    <w:rsid w:val="00173629"/>
    <w:rsid w:val="00176B77"/>
    <w:rsid w:val="00176B7C"/>
    <w:rsid w:val="001779EE"/>
    <w:rsid w:val="0018546A"/>
    <w:rsid w:val="00186370"/>
    <w:rsid w:val="001904FB"/>
    <w:rsid w:val="00190C61"/>
    <w:rsid w:val="001910AA"/>
    <w:rsid w:val="00192BC1"/>
    <w:rsid w:val="00193FF2"/>
    <w:rsid w:val="00194955"/>
    <w:rsid w:val="001A0980"/>
    <w:rsid w:val="001A7042"/>
    <w:rsid w:val="001B40D4"/>
    <w:rsid w:val="001B51B5"/>
    <w:rsid w:val="001B5FA3"/>
    <w:rsid w:val="001C280D"/>
    <w:rsid w:val="001C5DE7"/>
    <w:rsid w:val="001C69EF"/>
    <w:rsid w:val="001E0F84"/>
    <w:rsid w:val="001E1942"/>
    <w:rsid w:val="001E55D2"/>
    <w:rsid w:val="001E7C13"/>
    <w:rsid w:val="001F2438"/>
    <w:rsid w:val="001F2B32"/>
    <w:rsid w:val="001F652C"/>
    <w:rsid w:val="00204836"/>
    <w:rsid w:val="002049B2"/>
    <w:rsid w:val="0020612B"/>
    <w:rsid w:val="00210326"/>
    <w:rsid w:val="00211604"/>
    <w:rsid w:val="002123E0"/>
    <w:rsid w:val="00212D26"/>
    <w:rsid w:val="002132BF"/>
    <w:rsid w:val="00213682"/>
    <w:rsid w:val="00213BEF"/>
    <w:rsid w:val="00222688"/>
    <w:rsid w:val="002228B8"/>
    <w:rsid w:val="002229D1"/>
    <w:rsid w:val="00225AE0"/>
    <w:rsid w:val="00226E77"/>
    <w:rsid w:val="0023013A"/>
    <w:rsid w:val="002319D4"/>
    <w:rsid w:val="002329E7"/>
    <w:rsid w:val="00232B6F"/>
    <w:rsid w:val="00234635"/>
    <w:rsid w:val="002451EB"/>
    <w:rsid w:val="002456B9"/>
    <w:rsid w:val="002535B3"/>
    <w:rsid w:val="00261F26"/>
    <w:rsid w:val="002626D2"/>
    <w:rsid w:val="002628F7"/>
    <w:rsid w:val="002632DD"/>
    <w:rsid w:val="00266EC6"/>
    <w:rsid w:val="00272686"/>
    <w:rsid w:val="002733F3"/>
    <w:rsid w:val="0027446D"/>
    <w:rsid w:val="00276BC1"/>
    <w:rsid w:val="00277675"/>
    <w:rsid w:val="0028250D"/>
    <w:rsid w:val="00282EE4"/>
    <w:rsid w:val="00285C69"/>
    <w:rsid w:val="00286E54"/>
    <w:rsid w:val="0029251E"/>
    <w:rsid w:val="00294009"/>
    <w:rsid w:val="00294F22"/>
    <w:rsid w:val="0029525E"/>
    <w:rsid w:val="002A2EA8"/>
    <w:rsid w:val="002A57E9"/>
    <w:rsid w:val="002A7001"/>
    <w:rsid w:val="002A799C"/>
    <w:rsid w:val="002B103A"/>
    <w:rsid w:val="002B55EF"/>
    <w:rsid w:val="002B694F"/>
    <w:rsid w:val="002C0AF9"/>
    <w:rsid w:val="002C0F80"/>
    <w:rsid w:val="002C20A4"/>
    <w:rsid w:val="002C6EF6"/>
    <w:rsid w:val="002D3D4C"/>
    <w:rsid w:val="002D41B4"/>
    <w:rsid w:val="002D5C32"/>
    <w:rsid w:val="002D602C"/>
    <w:rsid w:val="002E0605"/>
    <w:rsid w:val="002E28E0"/>
    <w:rsid w:val="002E3EF9"/>
    <w:rsid w:val="002E55FF"/>
    <w:rsid w:val="002E6686"/>
    <w:rsid w:val="002F1CE3"/>
    <w:rsid w:val="002F40C1"/>
    <w:rsid w:val="002F6DEC"/>
    <w:rsid w:val="00301C17"/>
    <w:rsid w:val="00302DAD"/>
    <w:rsid w:val="00303C06"/>
    <w:rsid w:val="0030733A"/>
    <w:rsid w:val="0031154C"/>
    <w:rsid w:val="00315033"/>
    <w:rsid w:val="0031770B"/>
    <w:rsid w:val="003208DF"/>
    <w:rsid w:val="00324958"/>
    <w:rsid w:val="00325869"/>
    <w:rsid w:val="003261B1"/>
    <w:rsid w:val="0032635E"/>
    <w:rsid w:val="00326CF1"/>
    <w:rsid w:val="00337C4F"/>
    <w:rsid w:val="003419E5"/>
    <w:rsid w:val="003433DD"/>
    <w:rsid w:val="003471F5"/>
    <w:rsid w:val="003570D3"/>
    <w:rsid w:val="003576B6"/>
    <w:rsid w:val="00357AAD"/>
    <w:rsid w:val="00357E66"/>
    <w:rsid w:val="00363034"/>
    <w:rsid w:val="00364529"/>
    <w:rsid w:val="00365A5F"/>
    <w:rsid w:val="00367495"/>
    <w:rsid w:val="00373593"/>
    <w:rsid w:val="003840D4"/>
    <w:rsid w:val="00384B6E"/>
    <w:rsid w:val="00384F27"/>
    <w:rsid w:val="00385A19"/>
    <w:rsid w:val="00386575"/>
    <w:rsid w:val="00386B8F"/>
    <w:rsid w:val="003908B4"/>
    <w:rsid w:val="00393D8E"/>
    <w:rsid w:val="003961C0"/>
    <w:rsid w:val="003A415F"/>
    <w:rsid w:val="003A6DB2"/>
    <w:rsid w:val="003A7D04"/>
    <w:rsid w:val="003B387D"/>
    <w:rsid w:val="003B4DC0"/>
    <w:rsid w:val="003C021E"/>
    <w:rsid w:val="003C335F"/>
    <w:rsid w:val="003D34FA"/>
    <w:rsid w:val="003D606F"/>
    <w:rsid w:val="003D689D"/>
    <w:rsid w:val="003D696F"/>
    <w:rsid w:val="003E0863"/>
    <w:rsid w:val="003E1AE4"/>
    <w:rsid w:val="003E290E"/>
    <w:rsid w:val="003E2E1B"/>
    <w:rsid w:val="003E3832"/>
    <w:rsid w:val="003E3A2F"/>
    <w:rsid w:val="003E57A4"/>
    <w:rsid w:val="003F1B62"/>
    <w:rsid w:val="003F28D2"/>
    <w:rsid w:val="003F2996"/>
    <w:rsid w:val="00400C70"/>
    <w:rsid w:val="00404CB3"/>
    <w:rsid w:val="00411D15"/>
    <w:rsid w:val="00413385"/>
    <w:rsid w:val="004137AF"/>
    <w:rsid w:val="004141A5"/>
    <w:rsid w:val="00414A62"/>
    <w:rsid w:val="00415359"/>
    <w:rsid w:val="004204E6"/>
    <w:rsid w:val="00422C50"/>
    <w:rsid w:val="00427B61"/>
    <w:rsid w:val="00431492"/>
    <w:rsid w:val="00431AAC"/>
    <w:rsid w:val="004400FB"/>
    <w:rsid w:val="00443F29"/>
    <w:rsid w:val="004467BF"/>
    <w:rsid w:val="0045636F"/>
    <w:rsid w:val="00457721"/>
    <w:rsid w:val="00457BC9"/>
    <w:rsid w:val="00461275"/>
    <w:rsid w:val="00466F2D"/>
    <w:rsid w:val="004675C8"/>
    <w:rsid w:val="004706E4"/>
    <w:rsid w:val="0047287A"/>
    <w:rsid w:val="00476B82"/>
    <w:rsid w:val="00483C7C"/>
    <w:rsid w:val="0048404D"/>
    <w:rsid w:val="0048456A"/>
    <w:rsid w:val="00484CF7"/>
    <w:rsid w:val="00485436"/>
    <w:rsid w:val="004864FA"/>
    <w:rsid w:val="004878FF"/>
    <w:rsid w:val="00487EB5"/>
    <w:rsid w:val="004928A0"/>
    <w:rsid w:val="00494441"/>
    <w:rsid w:val="004961DA"/>
    <w:rsid w:val="004A2F2E"/>
    <w:rsid w:val="004A44A9"/>
    <w:rsid w:val="004A58A7"/>
    <w:rsid w:val="004A5C22"/>
    <w:rsid w:val="004B4E02"/>
    <w:rsid w:val="004B6864"/>
    <w:rsid w:val="004B7CBE"/>
    <w:rsid w:val="004C56D1"/>
    <w:rsid w:val="004C716B"/>
    <w:rsid w:val="004D108F"/>
    <w:rsid w:val="004E01E6"/>
    <w:rsid w:val="004E2E96"/>
    <w:rsid w:val="004E31D1"/>
    <w:rsid w:val="004E3F77"/>
    <w:rsid w:val="004E66E4"/>
    <w:rsid w:val="004E7397"/>
    <w:rsid w:val="004F07D7"/>
    <w:rsid w:val="004F08FB"/>
    <w:rsid w:val="004F2498"/>
    <w:rsid w:val="004F3272"/>
    <w:rsid w:val="004F3A2D"/>
    <w:rsid w:val="004F5047"/>
    <w:rsid w:val="004F65EE"/>
    <w:rsid w:val="00500521"/>
    <w:rsid w:val="00500D32"/>
    <w:rsid w:val="00500FD0"/>
    <w:rsid w:val="00501F67"/>
    <w:rsid w:val="00503B93"/>
    <w:rsid w:val="00504BC5"/>
    <w:rsid w:val="005126FB"/>
    <w:rsid w:val="00512A0F"/>
    <w:rsid w:val="005137DC"/>
    <w:rsid w:val="00513A23"/>
    <w:rsid w:val="00516B30"/>
    <w:rsid w:val="005174D1"/>
    <w:rsid w:val="00521DB8"/>
    <w:rsid w:val="00522CA8"/>
    <w:rsid w:val="005248EA"/>
    <w:rsid w:val="005258D0"/>
    <w:rsid w:val="0052781C"/>
    <w:rsid w:val="00527833"/>
    <w:rsid w:val="00532D86"/>
    <w:rsid w:val="00533500"/>
    <w:rsid w:val="00533FD9"/>
    <w:rsid w:val="00536C63"/>
    <w:rsid w:val="00540A09"/>
    <w:rsid w:val="005416F1"/>
    <w:rsid w:val="00541F78"/>
    <w:rsid w:val="00543392"/>
    <w:rsid w:val="00543D5C"/>
    <w:rsid w:val="00544344"/>
    <w:rsid w:val="00546405"/>
    <w:rsid w:val="00546A74"/>
    <w:rsid w:val="00551038"/>
    <w:rsid w:val="0055227E"/>
    <w:rsid w:val="00556EA9"/>
    <w:rsid w:val="00557BE1"/>
    <w:rsid w:val="0056054F"/>
    <w:rsid w:val="0056304D"/>
    <w:rsid w:val="005653CF"/>
    <w:rsid w:val="005660C0"/>
    <w:rsid w:val="00566EF7"/>
    <w:rsid w:val="00570141"/>
    <w:rsid w:val="00573C4A"/>
    <w:rsid w:val="00576E14"/>
    <w:rsid w:val="00580680"/>
    <w:rsid w:val="00582310"/>
    <w:rsid w:val="0058585A"/>
    <w:rsid w:val="005874A9"/>
    <w:rsid w:val="0059053C"/>
    <w:rsid w:val="00590990"/>
    <w:rsid w:val="00591CC0"/>
    <w:rsid w:val="00592BBB"/>
    <w:rsid w:val="00595844"/>
    <w:rsid w:val="005A0EED"/>
    <w:rsid w:val="005A4967"/>
    <w:rsid w:val="005A6216"/>
    <w:rsid w:val="005B0E0E"/>
    <w:rsid w:val="005B102C"/>
    <w:rsid w:val="005B30D5"/>
    <w:rsid w:val="005B4BA9"/>
    <w:rsid w:val="005C05B7"/>
    <w:rsid w:val="005C0C4F"/>
    <w:rsid w:val="005C3BBE"/>
    <w:rsid w:val="005C473C"/>
    <w:rsid w:val="005D04F7"/>
    <w:rsid w:val="005D24A1"/>
    <w:rsid w:val="005D5455"/>
    <w:rsid w:val="005D6581"/>
    <w:rsid w:val="005D6D45"/>
    <w:rsid w:val="005E5839"/>
    <w:rsid w:val="005E5C0C"/>
    <w:rsid w:val="005E5EEC"/>
    <w:rsid w:val="005F39B0"/>
    <w:rsid w:val="005F3A2F"/>
    <w:rsid w:val="005F6931"/>
    <w:rsid w:val="006007C5"/>
    <w:rsid w:val="00600CCD"/>
    <w:rsid w:val="00602989"/>
    <w:rsid w:val="00603684"/>
    <w:rsid w:val="00603B62"/>
    <w:rsid w:val="00606791"/>
    <w:rsid w:val="00607A37"/>
    <w:rsid w:val="0061359E"/>
    <w:rsid w:val="0061519A"/>
    <w:rsid w:val="00621B32"/>
    <w:rsid w:val="00621EEA"/>
    <w:rsid w:val="00626F84"/>
    <w:rsid w:val="00630792"/>
    <w:rsid w:val="00637899"/>
    <w:rsid w:val="00640A10"/>
    <w:rsid w:val="006428C2"/>
    <w:rsid w:val="00642EE8"/>
    <w:rsid w:val="0064451F"/>
    <w:rsid w:val="00644C90"/>
    <w:rsid w:val="006472A6"/>
    <w:rsid w:val="00650B25"/>
    <w:rsid w:val="0065422A"/>
    <w:rsid w:val="006559D6"/>
    <w:rsid w:val="00656EE5"/>
    <w:rsid w:val="006619F5"/>
    <w:rsid w:val="006636CD"/>
    <w:rsid w:val="00664CC9"/>
    <w:rsid w:val="00664CF7"/>
    <w:rsid w:val="00667442"/>
    <w:rsid w:val="00676C6A"/>
    <w:rsid w:val="00683DBA"/>
    <w:rsid w:val="0068778E"/>
    <w:rsid w:val="00691F04"/>
    <w:rsid w:val="006929D9"/>
    <w:rsid w:val="00694135"/>
    <w:rsid w:val="00694AB1"/>
    <w:rsid w:val="00696345"/>
    <w:rsid w:val="006A11E9"/>
    <w:rsid w:val="006A3F3D"/>
    <w:rsid w:val="006B0ABD"/>
    <w:rsid w:val="006B7912"/>
    <w:rsid w:val="006B7E42"/>
    <w:rsid w:val="006C1BC4"/>
    <w:rsid w:val="006C2477"/>
    <w:rsid w:val="006C3351"/>
    <w:rsid w:val="006C346B"/>
    <w:rsid w:val="006C5ADA"/>
    <w:rsid w:val="006C6AFF"/>
    <w:rsid w:val="006D1228"/>
    <w:rsid w:val="006D4CF3"/>
    <w:rsid w:val="006E11FD"/>
    <w:rsid w:val="006E2FCB"/>
    <w:rsid w:val="006E56C7"/>
    <w:rsid w:val="006E79D9"/>
    <w:rsid w:val="006F44CA"/>
    <w:rsid w:val="006F6E4D"/>
    <w:rsid w:val="007044F1"/>
    <w:rsid w:val="00707DC4"/>
    <w:rsid w:val="00710E03"/>
    <w:rsid w:val="00711525"/>
    <w:rsid w:val="007121C5"/>
    <w:rsid w:val="00712B02"/>
    <w:rsid w:val="00716B2F"/>
    <w:rsid w:val="007204CD"/>
    <w:rsid w:val="00723B18"/>
    <w:rsid w:val="0072419A"/>
    <w:rsid w:val="0072641A"/>
    <w:rsid w:val="00736748"/>
    <w:rsid w:val="0073782C"/>
    <w:rsid w:val="007422B7"/>
    <w:rsid w:val="007438BE"/>
    <w:rsid w:val="007517BE"/>
    <w:rsid w:val="00757ED4"/>
    <w:rsid w:val="00760B05"/>
    <w:rsid w:val="00766716"/>
    <w:rsid w:val="007718A8"/>
    <w:rsid w:val="00773713"/>
    <w:rsid w:val="00775EC3"/>
    <w:rsid w:val="00777CE7"/>
    <w:rsid w:val="00780E95"/>
    <w:rsid w:val="00781772"/>
    <w:rsid w:val="007820F6"/>
    <w:rsid w:val="00782E28"/>
    <w:rsid w:val="007850A8"/>
    <w:rsid w:val="00790664"/>
    <w:rsid w:val="00795045"/>
    <w:rsid w:val="00796FD1"/>
    <w:rsid w:val="007A2D44"/>
    <w:rsid w:val="007A5BEB"/>
    <w:rsid w:val="007A6EC3"/>
    <w:rsid w:val="007B110F"/>
    <w:rsid w:val="007B1602"/>
    <w:rsid w:val="007B22E1"/>
    <w:rsid w:val="007B2761"/>
    <w:rsid w:val="007B57FF"/>
    <w:rsid w:val="007B6B11"/>
    <w:rsid w:val="007C097A"/>
    <w:rsid w:val="007C0C32"/>
    <w:rsid w:val="007C1381"/>
    <w:rsid w:val="007C79AA"/>
    <w:rsid w:val="007D29CB"/>
    <w:rsid w:val="007D73A6"/>
    <w:rsid w:val="007E1395"/>
    <w:rsid w:val="007E2257"/>
    <w:rsid w:val="007E30F7"/>
    <w:rsid w:val="007E406D"/>
    <w:rsid w:val="007F1EBE"/>
    <w:rsid w:val="007F4FB0"/>
    <w:rsid w:val="007F7C1A"/>
    <w:rsid w:val="00802A9E"/>
    <w:rsid w:val="00805EC2"/>
    <w:rsid w:val="008112B8"/>
    <w:rsid w:val="008157DD"/>
    <w:rsid w:val="00816C1F"/>
    <w:rsid w:val="008177DC"/>
    <w:rsid w:val="008202AE"/>
    <w:rsid w:val="0082139F"/>
    <w:rsid w:val="00825739"/>
    <w:rsid w:val="00826D0D"/>
    <w:rsid w:val="0083352D"/>
    <w:rsid w:val="00837BF2"/>
    <w:rsid w:val="008408FB"/>
    <w:rsid w:val="00840945"/>
    <w:rsid w:val="0084115B"/>
    <w:rsid w:val="00845498"/>
    <w:rsid w:val="00850D88"/>
    <w:rsid w:val="00851344"/>
    <w:rsid w:val="0085711A"/>
    <w:rsid w:val="00857615"/>
    <w:rsid w:val="00866976"/>
    <w:rsid w:val="0087643E"/>
    <w:rsid w:val="008824D2"/>
    <w:rsid w:val="00883818"/>
    <w:rsid w:val="008850EE"/>
    <w:rsid w:val="00885833"/>
    <w:rsid w:val="00885CFE"/>
    <w:rsid w:val="00886EDB"/>
    <w:rsid w:val="00887B71"/>
    <w:rsid w:val="00890464"/>
    <w:rsid w:val="00890A03"/>
    <w:rsid w:val="008924EC"/>
    <w:rsid w:val="00893724"/>
    <w:rsid w:val="00897D63"/>
    <w:rsid w:val="008A0475"/>
    <w:rsid w:val="008A4D54"/>
    <w:rsid w:val="008A6420"/>
    <w:rsid w:val="008A6CB0"/>
    <w:rsid w:val="008A6D3C"/>
    <w:rsid w:val="008B1AE5"/>
    <w:rsid w:val="008B2FB3"/>
    <w:rsid w:val="008B324A"/>
    <w:rsid w:val="008C0061"/>
    <w:rsid w:val="008C0834"/>
    <w:rsid w:val="008C14C8"/>
    <w:rsid w:val="008C6BF6"/>
    <w:rsid w:val="008C79BD"/>
    <w:rsid w:val="008C7B75"/>
    <w:rsid w:val="008D0C58"/>
    <w:rsid w:val="008D1C21"/>
    <w:rsid w:val="008D5753"/>
    <w:rsid w:val="008D5BC7"/>
    <w:rsid w:val="008E13C9"/>
    <w:rsid w:val="008E16D6"/>
    <w:rsid w:val="008E33CC"/>
    <w:rsid w:val="008E3A64"/>
    <w:rsid w:val="008E4DDB"/>
    <w:rsid w:val="008E52E9"/>
    <w:rsid w:val="008E7CFC"/>
    <w:rsid w:val="008F34DC"/>
    <w:rsid w:val="008F3FB9"/>
    <w:rsid w:val="008F4796"/>
    <w:rsid w:val="008F52DB"/>
    <w:rsid w:val="00900831"/>
    <w:rsid w:val="00902CE7"/>
    <w:rsid w:val="00903526"/>
    <w:rsid w:val="00906247"/>
    <w:rsid w:val="0090634E"/>
    <w:rsid w:val="009155BE"/>
    <w:rsid w:val="00916274"/>
    <w:rsid w:val="00921512"/>
    <w:rsid w:val="00924EF6"/>
    <w:rsid w:val="00925FDD"/>
    <w:rsid w:val="0093186C"/>
    <w:rsid w:val="00931B79"/>
    <w:rsid w:val="009335E3"/>
    <w:rsid w:val="009339C0"/>
    <w:rsid w:val="00941F72"/>
    <w:rsid w:val="00947044"/>
    <w:rsid w:val="00951BDC"/>
    <w:rsid w:val="00951E2D"/>
    <w:rsid w:val="00960E21"/>
    <w:rsid w:val="00961687"/>
    <w:rsid w:val="00963BE8"/>
    <w:rsid w:val="00971FB5"/>
    <w:rsid w:val="009733C8"/>
    <w:rsid w:val="009744DD"/>
    <w:rsid w:val="00987EFF"/>
    <w:rsid w:val="0099021C"/>
    <w:rsid w:val="00991C92"/>
    <w:rsid w:val="009932E3"/>
    <w:rsid w:val="00994DB2"/>
    <w:rsid w:val="009A0BCA"/>
    <w:rsid w:val="009A0E47"/>
    <w:rsid w:val="009A14C9"/>
    <w:rsid w:val="009A41DF"/>
    <w:rsid w:val="009A458A"/>
    <w:rsid w:val="009A5F3F"/>
    <w:rsid w:val="009B2890"/>
    <w:rsid w:val="009B32DA"/>
    <w:rsid w:val="009B3B95"/>
    <w:rsid w:val="009B73A9"/>
    <w:rsid w:val="009B786C"/>
    <w:rsid w:val="009C0D84"/>
    <w:rsid w:val="009C47EF"/>
    <w:rsid w:val="009C5740"/>
    <w:rsid w:val="009C7A2A"/>
    <w:rsid w:val="009D01DC"/>
    <w:rsid w:val="009D2416"/>
    <w:rsid w:val="009D571A"/>
    <w:rsid w:val="009D7D30"/>
    <w:rsid w:val="009D7E11"/>
    <w:rsid w:val="009E3DD3"/>
    <w:rsid w:val="009E488D"/>
    <w:rsid w:val="009E4B79"/>
    <w:rsid w:val="009E5258"/>
    <w:rsid w:val="009F0A75"/>
    <w:rsid w:val="009F3EA6"/>
    <w:rsid w:val="009F4000"/>
    <w:rsid w:val="009F6827"/>
    <w:rsid w:val="00A00F14"/>
    <w:rsid w:val="00A04412"/>
    <w:rsid w:val="00A07885"/>
    <w:rsid w:val="00A1130F"/>
    <w:rsid w:val="00A12B40"/>
    <w:rsid w:val="00A1457B"/>
    <w:rsid w:val="00A15276"/>
    <w:rsid w:val="00A16625"/>
    <w:rsid w:val="00A17AFD"/>
    <w:rsid w:val="00A21250"/>
    <w:rsid w:val="00A23E94"/>
    <w:rsid w:val="00A24748"/>
    <w:rsid w:val="00A25993"/>
    <w:rsid w:val="00A32044"/>
    <w:rsid w:val="00A352BA"/>
    <w:rsid w:val="00A468F9"/>
    <w:rsid w:val="00A46DD8"/>
    <w:rsid w:val="00A47532"/>
    <w:rsid w:val="00A479D1"/>
    <w:rsid w:val="00A51716"/>
    <w:rsid w:val="00A540FC"/>
    <w:rsid w:val="00A64B79"/>
    <w:rsid w:val="00A72768"/>
    <w:rsid w:val="00A72A3D"/>
    <w:rsid w:val="00A75858"/>
    <w:rsid w:val="00A77D65"/>
    <w:rsid w:val="00A80192"/>
    <w:rsid w:val="00A812FA"/>
    <w:rsid w:val="00A8167B"/>
    <w:rsid w:val="00A83944"/>
    <w:rsid w:val="00A84A58"/>
    <w:rsid w:val="00A86275"/>
    <w:rsid w:val="00A93D56"/>
    <w:rsid w:val="00A9692B"/>
    <w:rsid w:val="00AA0668"/>
    <w:rsid w:val="00AA0C26"/>
    <w:rsid w:val="00AA28C9"/>
    <w:rsid w:val="00AA2CBC"/>
    <w:rsid w:val="00AA3B55"/>
    <w:rsid w:val="00AB1126"/>
    <w:rsid w:val="00AB2643"/>
    <w:rsid w:val="00AB793A"/>
    <w:rsid w:val="00AB7D18"/>
    <w:rsid w:val="00AC1A08"/>
    <w:rsid w:val="00AD35E3"/>
    <w:rsid w:val="00AD5365"/>
    <w:rsid w:val="00AD648B"/>
    <w:rsid w:val="00AD66E0"/>
    <w:rsid w:val="00AD6C4E"/>
    <w:rsid w:val="00AE035B"/>
    <w:rsid w:val="00AE0A36"/>
    <w:rsid w:val="00AE3AF2"/>
    <w:rsid w:val="00AE41CF"/>
    <w:rsid w:val="00AE490E"/>
    <w:rsid w:val="00AE5A0F"/>
    <w:rsid w:val="00AF1898"/>
    <w:rsid w:val="00AF44A1"/>
    <w:rsid w:val="00B014E6"/>
    <w:rsid w:val="00B01852"/>
    <w:rsid w:val="00B0519F"/>
    <w:rsid w:val="00B05F70"/>
    <w:rsid w:val="00B0635D"/>
    <w:rsid w:val="00B10517"/>
    <w:rsid w:val="00B10574"/>
    <w:rsid w:val="00B116CA"/>
    <w:rsid w:val="00B1276E"/>
    <w:rsid w:val="00B13751"/>
    <w:rsid w:val="00B20A5E"/>
    <w:rsid w:val="00B22055"/>
    <w:rsid w:val="00B27FD7"/>
    <w:rsid w:val="00B320C0"/>
    <w:rsid w:val="00B32745"/>
    <w:rsid w:val="00B32E03"/>
    <w:rsid w:val="00B33DD8"/>
    <w:rsid w:val="00B34084"/>
    <w:rsid w:val="00B3409B"/>
    <w:rsid w:val="00B3734F"/>
    <w:rsid w:val="00B37C7E"/>
    <w:rsid w:val="00B502C3"/>
    <w:rsid w:val="00B73E4D"/>
    <w:rsid w:val="00B746FC"/>
    <w:rsid w:val="00B75184"/>
    <w:rsid w:val="00B82759"/>
    <w:rsid w:val="00B863D7"/>
    <w:rsid w:val="00B939FA"/>
    <w:rsid w:val="00B95AD5"/>
    <w:rsid w:val="00B96749"/>
    <w:rsid w:val="00BA0DE3"/>
    <w:rsid w:val="00BA2D7D"/>
    <w:rsid w:val="00BA35A5"/>
    <w:rsid w:val="00BA3A37"/>
    <w:rsid w:val="00BA44C5"/>
    <w:rsid w:val="00BA4541"/>
    <w:rsid w:val="00BB2181"/>
    <w:rsid w:val="00BB30DA"/>
    <w:rsid w:val="00BB338F"/>
    <w:rsid w:val="00BB3B15"/>
    <w:rsid w:val="00BB4568"/>
    <w:rsid w:val="00BB7EFC"/>
    <w:rsid w:val="00BC0188"/>
    <w:rsid w:val="00BC33D6"/>
    <w:rsid w:val="00BD3FFD"/>
    <w:rsid w:val="00BD6526"/>
    <w:rsid w:val="00BD75E3"/>
    <w:rsid w:val="00BE07E4"/>
    <w:rsid w:val="00BE155C"/>
    <w:rsid w:val="00BE4465"/>
    <w:rsid w:val="00BE46D6"/>
    <w:rsid w:val="00BE4712"/>
    <w:rsid w:val="00BE6864"/>
    <w:rsid w:val="00BF0B35"/>
    <w:rsid w:val="00BF0F7A"/>
    <w:rsid w:val="00BF174B"/>
    <w:rsid w:val="00BF48A3"/>
    <w:rsid w:val="00BF696E"/>
    <w:rsid w:val="00C00327"/>
    <w:rsid w:val="00C00729"/>
    <w:rsid w:val="00C0215B"/>
    <w:rsid w:val="00C0603C"/>
    <w:rsid w:val="00C06379"/>
    <w:rsid w:val="00C0759A"/>
    <w:rsid w:val="00C07D47"/>
    <w:rsid w:val="00C154DE"/>
    <w:rsid w:val="00C15F8E"/>
    <w:rsid w:val="00C25604"/>
    <w:rsid w:val="00C26D0A"/>
    <w:rsid w:val="00C30252"/>
    <w:rsid w:val="00C40A80"/>
    <w:rsid w:val="00C41139"/>
    <w:rsid w:val="00C41E16"/>
    <w:rsid w:val="00C50097"/>
    <w:rsid w:val="00C51A4F"/>
    <w:rsid w:val="00C538C8"/>
    <w:rsid w:val="00C54D4C"/>
    <w:rsid w:val="00C555C4"/>
    <w:rsid w:val="00C61450"/>
    <w:rsid w:val="00C62DA2"/>
    <w:rsid w:val="00C63690"/>
    <w:rsid w:val="00C647A3"/>
    <w:rsid w:val="00C673CD"/>
    <w:rsid w:val="00C67CE0"/>
    <w:rsid w:val="00C77F80"/>
    <w:rsid w:val="00C8192E"/>
    <w:rsid w:val="00C8231D"/>
    <w:rsid w:val="00C824E7"/>
    <w:rsid w:val="00C827C9"/>
    <w:rsid w:val="00C83BA2"/>
    <w:rsid w:val="00C86327"/>
    <w:rsid w:val="00C870A9"/>
    <w:rsid w:val="00C90F72"/>
    <w:rsid w:val="00C94A96"/>
    <w:rsid w:val="00C9517F"/>
    <w:rsid w:val="00CA04D6"/>
    <w:rsid w:val="00CB1414"/>
    <w:rsid w:val="00CB2148"/>
    <w:rsid w:val="00CC44A5"/>
    <w:rsid w:val="00CC4CB8"/>
    <w:rsid w:val="00CC5BFB"/>
    <w:rsid w:val="00CC5F2E"/>
    <w:rsid w:val="00CC6010"/>
    <w:rsid w:val="00CD1CA3"/>
    <w:rsid w:val="00CD2196"/>
    <w:rsid w:val="00CD2A22"/>
    <w:rsid w:val="00CD31B7"/>
    <w:rsid w:val="00CD7255"/>
    <w:rsid w:val="00CD72C4"/>
    <w:rsid w:val="00CE12C0"/>
    <w:rsid w:val="00CF3EBB"/>
    <w:rsid w:val="00D126D5"/>
    <w:rsid w:val="00D176C2"/>
    <w:rsid w:val="00D222C9"/>
    <w:rsid w:val="00D2275D"/>
    <w:rsid w:val="00D27CB2"/>
    <w:rsid w:val="00D3219B"/>
    <w:rsid w:val="00D33F7D"/>
    <w:rsid w:val="00D3554E"/>
    <w:rsid w:val="00D367C9"/>
    <w:rsid w:val="00D37410"/>
    <w:rsid w:val="00D37A74"/>
    <w:rsid w:val="00D37BE0"/>
    <w:rsid w:val="00D37ECA"/>
    <w:rsid w:val="00D41561"/>
    <w:rsid w:val="00D41D89"/>
    <w:rsid w:val="00D42D3A"/>
    <w:rsid w:val="00D47FF4"/>
    <w:rsid w:val="00D504AF"/>
    <w:rsid w:val="00D51455"/>
    <w:rsid w:val="00D53800"/>
    <w:rsid w:val="00D54F6A"/>
    <w:rsid w:val="00D57C57"/>
    <w:rsid w:val="00D61C2A"/>
    <w:rsid w:val="00D63605"/>
    <w:rsid w:val="00D67E36"/>
    <w:rsid w:val="00D72E52"/>
    <w:rsid w:val="00D8098B"/>
    <w:rsid w:val="00D817B1"/>
    <w:rsid w:val="00D82A4C"/>
    <w:rsid w:val="00D8546C"/>
    <w:rsid w:val="00D908DB"/>
    <w:rsid w:val="00D92F73"/>
    <w:rsid w:val="00D93C5A"/>
    <w:rsid w:val="00D968D4"/>
    <w:rsid w:val="00DA1545"/>
    <w:rsid w:val="00DA2156"/>
    <w:rsid w:val="00DA3103"/>
    <w:rsid w:val="00DB2CA8"/>
    <w:rsid w:val="00DB641B"/>
    <w:rsid w:val="00DB7C0D"/>
    <w:rsid w:val="00DC02A1"/>
    <w:rsid w:val="00DC3ED1"/>
    <w:rsid w:val="00DC3FF1"/>
    <w:rsid w:val="00DC6A57"/>
    <w:rsid w:val="00DD05BB"/>
    <w:rsid w:val="00DD256E"/>
    <w:rsid w:val="00DD441E"/>
    <w:rsid w:val="00DD5977"/>
    <w:rsid w:val="00DE0B4D"/>
    <w:rsid w:val="00DE272C"/>
    <w:rsid w:val="00DE3697"/>
    <w:rsid w:val="00DE532B"/>
    <w:rsid w:val="00DE7EF3"/>
    <w:rsid w:val="00DF45FD"/>
    <w:rsid w:val="00DF6FC8"/>
    <w:rsid w:val="00E055C2"/>
    <w:rsid w:val="00E07ABD"/>
    <w:rsid w:val="00E1391F"/>
    <w:rsid w:val="00E14C9F"/>
    <w:rsid w:val="00E15693"/>
    <w:rsid w:val="00E16400"/>
    <w:rsid w:val="00E17355"/>
    <w:rsid w:val="00E20A21"/>
    <w:rsid w:val="00E21DBA"/>
    <w:rsid w:val="00E26D83"/>
    <w:rsid w:val="00E26EE5"/>
    <w:rsid w:val="00E27616"/>
    <w:rsid w:val="00E351F6"/>
    <w:rsid w:val="00E35437"/>
    <w:rsid w:val="00E35DA4"/>
    <w:rsid w:val="00E40946"/>
    <w:rsid w:val="00E40C7D"/>
    <w:rsid w:val="00E4109C"/>
    <w:rsid w:val="00E42EC4"/>
    <w:rsid w:val="00E44C52"/>
    <w:rsid w:val="00E44FF6"/>
    <w:rsid w:val="00E460EE"/>
    <w:rsid w:val="00E47667"/>
    <w:rsid w:val="00E515CD"/>
    <w:rsid w:val="00E5172D"/>
    <w:rsid w:val="00E5428D"/>
    <w:rsid w:val="00E54C53"/>
    <w:rsid w:val="00E57E07"/>
    <w:rsid w:val="00E63150"/>
    <w:rsid w:val="00E64571"/>
    <w:rsid w:val="00E71B70"/>
    <w:rsid w:val="00E73397"/>
    <w:rsid w:val="00E75286"/>
    <w:rsid w:val="00E830F8"/>
    <w:rsid w:val="00E90F64"/>
    <w:rsid w:val="00E910D7"/>
    <w:rsid w:val="00E928C2"/>
    <w:rsid w:val="00E936A3"/>
    <w:rsid w:val="00E9424C"/>
    <w:rsid w:val="00E96BD9"/>
    <w:rsid w:val="00EA039E"/>
    <w:rsid w:val="00EA0691"/>
    <w:rsid w:val="00EA16EC"/>
    <w:rsid w:val="00EA2226"/>
    <w:rsid w:val="00EA3293"/>
    <w:rsid w:val="00EA76A8"/>
    <w:rsid w:val="00EB1223"/>
    <w:rsid w:val="00EC0C77"/>
    <w:rsid w:val="00EC162D"/>
    <w:rsid w:val="00EC1AEE"/>
    <w:rsid w:val="00EC2E54"/>
    <w:rsid w:val="00EC4219"/>
    <w:rsid w:val="00EC4486"/>
    <w:rsid w:val="00EC713E"/>
    <w:rsid w:val="00ED32F3"/>
    <w:rsid w:val="00EE3492"/>
    <w:rsid w:val="00EE4789"/>
    <w:rsid w:val="00EE50AD"/>
    <w:rsid w:val="00EE7C51"/>
    <w:rsid w:val="00EE7D5D"/>
    <w:rsid w:val="00EF2711"/>
    <w:rsid w:val="00EF7AFD"/>
    <w:rsid w:val="00F012A2"/>
    <w:rsid w:val="00F017BA"/>
    <w:rsid w:val="00F04830"/>
    <w:rsid w:val="00F05698"/>
    <w:rsid w:val="00F10006"/>
    <w:rsid w:val="00F11088"/>
    <w:rsid w:val="00F113E2"/>
    <w:rsid w:val="00F11EFA"/>
    <w:rsid w:val="00F1267C"/>
    <w:rsid w:val="00F13C64"/>
    <w:rsid w:val="00F15BA1"/>
    <w:rsid w:val="00F16AD7"/>
    <w:rsid w:val="00F171F2"/>
    <w:rsid w:val="00F1767A"/>
    <w:rsid w:val="00F17F24"/>
    <w:rsid w:val="00F265BC"/>
    <w:rsid w:val="00F3270C"/>
    <w:rsid w:val="00F34096"/>
    <w:rsid w:val="00F34335"/>
    <w:rsid w:val="00F3586F"/>
    <w:rsid w:val="00F36231"/>
    <w:rsid w:val="00F468FA"/>
    <w:rsid w:val="00F57873"/>
    <w:rsid w:val="00F60C2A"/>
    <w:rsid w:val="00F60DDC"/>
    <w:rsid w:val="00F610E7"/>
    <w:rsid w:val="00F6303B"/>
    <w:rsid w:val="00F64246"/>
    <w:rsid w:val="00F6689F"/>
    <w:rsid w:val="00F7389D"/>
    <w:rsid w:val="00F73DE0"/>
    <w:rsid w:val="00F7415D"/>
    <w:rsid w:val="00F75F62"/>
    <w:rsid w:val="00F76B6D"/>
    <w:rsid w:val="00F7700B"/>
    <w:rsid w:val="00F77C6C"/>
    <w:rsid w:val="00F84564"/>
    <w:rsid w:val="00F8615D"/>
    <w:rsid w:val="00F87E71"/>
    <w:rsid w:val="00F906B9"/>
    <w:rsid w:val="00F95E8C"/>
    <w:rsid w:val="00F96BF9"/>
    <w:rsid w:val="00F9786C"/>
    <w:rsid w:val="00FA082C"/>
    <w:rsid w:val="00FA1AFC"/>
    <w:rsid w:val="00FA40D4"/>
    <w:rsid w:val="00FA4186"/>
    <w:rsid w:val="00FB1377"/>
    <w:rsid w:val="00FB3F1B"/>
    <w:rsid w:val="00FB470C"/>
    <w:rsid w:val="00FB51D9"/>
    <w:rsid w:val="00FC10CD"/>
    <w:rsid w:val="00FC1B09"/>
    <w:rsid w:val="00FC266D"/>
    <w:rsid w:val="00FC3DB4"/>
    <w:rsid w:val="00FC40F1"/>
    <w:rsid w:val="00FD0762"/>
    <w:rsid w:val="00FD1A19"/>
    <w:rsid w:val="00FD1E8C"/>
    <w:rsid w:val="00FE2817"/>
    <w:rsid w:val="00FE533F"/>
    <w:rsid w:val="00FE5EC4"/>
    <w:rsid w:val="00FE7DDF"/>
    <w:rsid w:val="00FF176E"/>
    <w:rsid w:val="00FF1B32"/>
    <w:rsid w:val="00FF21CC"/>
    <w:rsid w:val="04AFEEE4"/>
    <w:rsid w:val="0574E22D"/>
    <w:rsid w:val="060F7A7D"/>
    <w:rsid w:val="07FE5D79"/>
    <w:rsid w:val="0944934F"/>
    <w:rsid w:val="0A575A9D"/>
    <w:rsid w:val="0BE97B2B"/>
    <w:rsid w:val="0E5A4D0F"/>
    <w:rsid w:val="0E901E41"/>
    <w:rsid w:val="102A1F68"/>
    <w:rsid w:val="116EB576"/>
    <w:rsid w:val="1503BB91"/>
    <w:rsid w:val="1675031C"/>
    <w:rsid w:val="18605116"/>
    <w:rsid w:val="186F34C7"/>
    <w:rsid w:val="1C1BE599"/>
    <w:rsid w:val="1D974693"/>
    <w:rsid w:val="1FFA723B"/>
    <w:rsid w:val="21BFE1CF"/>
    <w:rsid w:val="23DC913F"/>
    <w:rsid w:val="26046423"/>
    <w:rsid w:val="27F309B0"/>
    <w:rsid w:val="29520A44"/>
    <w:rsid w:val="29742188"/>
    <w:rsid w:val="2A69D50B"/>
    <w:rsid w:val="2D8B3A38"/>
    <w:rsid w:val="2DD766CB"/>
    <w:rsid w:val="2E1659DD"/>
    <w:rsid w:val="2F676B1A"/>
    <w:rsid w:val="333925DF"/>
    <w:rsid w:val="38E96D19"/>
    <w:rsid w:val="3C35AB11"/>
    <w:rsid w:val="3DC839B0"/>
    <w:rsid w:val="41CE0DBE"/>
    <w:rsid w:val="42A5C397"/>
    <w:rsid w:val="4473AE81"/>
    <w:rsid w:val="447EF306"/>
    <w:rsid w:val="448A007B"/>
    <w:rsid w:val="48263348"/>
    <w:rsid w:val="4A781858"/>
    <w:rsid w:val="4CA8B8A7"/>
    <w:rsid w:val="52DB92A8"/>
    <w:rsid w:val="549AABE5"/>
    <w:rsid w:val="58451F88"/>
    <w:rsid w:val="5B1F09E0"/>
    <w:rsid w:val="617942D9"/>
    <w:rsid w:val="6384772C"/>
    <w:rsid w:val="644AB9BD"/>
    <w:rsid w:val="67549915"/>
    <w:rsid w:val="67588B7D"/>
    <w:rsid w:val="69FB786B"/>
    <w:rsid w:val="6B62C384"/>
    <w:rsid w:val="6C9D7F86"/>
    <w:rsid w:val="6EB35E5D"/>
    <w:rsid w:val="730B112E"/>
    <w:rsid w:val="74573D2C"/>
    <w:rsid w:val="76FAD791"/>
    <w:rsid w:val="7A0DB4A2"/>
    <w:rsid w:val="7A799A84"/>
    <w:rsid w:val="7AF1EA01"/>
    <w:rsid w:val="7B705CC9"/>
    <w:rsid w:val="7C4FBC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D207F"/>
  <w15:chartTrackingRefBased/>
  <w15:docId w15:val="{FDE2C5B9-CDD0-46B8-B74C-71EF04EA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fr-FR" w:eastAsia="en-US" w:bidi="ar-SA"/>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D1"/>
    <w:pPr>
      <w:spacing w:line="240" w:lineRule="auto"/>
    </w:pPr>
    <w:rPr>
      <w:rFonts w:ascii="Caviar Dreams" w:hAnsi="Caviar Dreams"/>
    </w:rPr>
  </w:style>
  <w:style w:type="paragraph" w:styleId="Titre1">
    <w:name w:val="heading 1"/>
    <w:basedOn w:val="Normal"/>
    <w:next w:val="Normal"/>
    <w:link w:val="Titre1Car"/>
    <w:uiPriority w:val="9"/>
    <w:qFormat/>
    <w:rsid w:val="00C67CE0"/>
    <w:pPr>
      <w:numPr>
        <w:numId w:val="1"/>
      </w:numPr>
      <w:spacing w:before="400"/>
      <w:outlineLvl w:val="0"/>
    </w:pPr>
    <w:rPr>
      <w:b/>
      <w:caps/>
      <w:color w:val="00A5A3" w:themeColor="accent1"/>
      <w:spacing w:val="20"/>
      <w:sz w:val="28"/>
      <w:szCs w:val="28"/>
    </w:rPr>
  </w:style>
  <w:style w:type="paragraph" w:styleId="Titre2">
    <w:name w:val="heading 2"/>
    <w:basedOn w:val="Normal"/>
    <w:next w:val="Normal"/>
    <w:link w:val="Titre2Car"/>
    <w:uiPriority w:val="9"/>
    <w:unhideWhenUsed/>
    <w:qFormat/>
    <w:rsid w:val="00192BC1"/>
    <w:pPr>
      <w:numPr>
        <w:numId w:val="2"/>
      </w:numPr>
      <w:spacing w:before="400"/>
      <w:outlineLvl w:val="1"/>
    </w:pPr>
    <w:rPr>
      <w:b/>
      <w:caps/>
      <w:color w:val="A81459" w:themeColor="accent2"/>
      <w:sz w:val="28"/>
      <w:szCs w:val="24"/>
    </w:rPr>
  </w:style>
  <w:style w:type="paragraph" w:styleId="Titre3">
    <w:name w:val="heading 3"/>
    <w:basedOn w:val="Normal"/>
    <w:next w:val="Normal"/>
    <w:link w:val="Titre3Car"/>
    <w:uiPriority w:val="9"/>
    <w:unhideWhenUsed/>
    <w:qFormat/>
    <w:rsid w:val="00DB7C0D"/>
    <w:pPr>
      <w:spacing w:line="276" w:lineRule="auto"/>
      <w:outlineLvl w:val="2"/>
    </w:pPr>
    <w:rPr>
      <w:rFonts w:ascii="Arial" w:hAnsi="Arial" w:cs="Arial"/>
      <w:b/>
      <w:color w:val="00A5A3" w:themeColor="accent1"/>
    </w:rPr>
  </w:style>
  <w:style w:type="paragraph" w:styleId="Titre4">
    <w:name w:val="heading 4"/>
    <w:basedOn w:val="Paragraphedeliste"/>
    <w:next w:val="Normal"/>
    <w:link w:val="Titre4Car"/>
    <w:uiPriority w:val="9"/>
    <w:unhideWhenUsed/>
    <w:qFormat/>
    <w:rsid w:val="001C69EF"/>
    <w:pPr>
      <w:numPr>
        <w:numId w:val="4"/>
      </w:numPr>
      <w:spacing w:after="0" w:line="276" w:lineRule="auto"/>
      <w:jc w:val="both"/>
      <w:outlineLvl w:val="3"/>
    </w:pPr>
    <w:rPr>
      <w:rFonts w:eastAsia="Times New Roman" w:cs="Arial"/>
      <w:b/>
      <w:bCs/>
      <w:lang w:eastAsia="fr-FR"/>
    </w:rPr>
  </w:style>
  <w:style w:type="paragraph" w:styleId="Titre5">
    <w:name w:val="heading 5"/>
    <w:basedOn w:val="Normal"/>
    <w:next w:val="Normal"/>
    <w:link w:val="Titre5Car"/>
    <w:uiPriority w:val="9"/>
    <w:semiHidden/>
    <w:unhideWhenUsed/>
    <w:qFormat/>
    <w:rsid w:val="001469B4"/>
    <w:pPr>
      <w:spacing w:before="320" w:after="120"/>
      <w:jc w:val="center"/>
      <w:outlineLvl w:val="4"/>
    </w:pPr>
    <w:rPr>
      <w:caps/>
      <w:color w:val="530A2B" w:themeColor="accent2" w:themeShade="7F"/>
      <w:spacing w:val="10"/>
    </w:rPr>
  </w:style>
  <w:style w:type="paragraph" w:styleId="Titre6">
    <w:name w:val="heading 6"/>
    <w:basedOn w:val="Normal"/>
    <w:next w:val="Normal"/>
    <w:link w:val="Titre6Car"/>
    <w:uiPriority w:val="9"/>
    <w:semiHidden/>
    <w:unhideWhenUsed/>
    <w:qFormat/>
    <w:rsid w:val="001469B4"/>
    <w:pPr>
      <w:spacing w:after="120"/>
      <w:jc w:val="center"/>
      <w:outlineLvl w:val="5"/>
    </w:pPr>
    <w:rPr>
      <w:caps/>
      <w:color w:val="7D0F42" w:themeColor="accent2" w:themeShade="BF"/>
      <w:spacing w:val="10"/>
    </w:rPr>
  </w:style>
  <w:style w:type="paragraph" w:styleId="Titre7">
    <w:name w:val="heading 7"/>
    <w:basedOn w:val="Normal"/>
    <w:next w:val="Normal"/>
    <w:link w:val="Titre7Car"/>
    <w:uiPriority w:val="9"/>
    <w:semiHidden/>
    <w:unhideWhenUsed/>
    <w:qFormat/>
    <w:rsid w:val="001469B4"/>
    <w:pPr>
      <w:spacing w:after="120"/>
      <w:jc w:val="center"/>
      <w:outlineLvl w:val="6"/>
    </w:pPr>
    <w:rPr>
      <w:i/>
      <w:iCs/>
      <w:caps/>
      <w:color w:val="7D0F42" w:themeColor="accent2" w:themeShade="BF"/>
      <w:spacing w:val="10"/>
    </w:rPr>
  </w:style>
  <w:style w:type="paragraph" w:styleId="Titre8">
    <w:name w:val="heading 8"/>
    <w:basedOn w:val="Normal"/>
    <w:next w:val="Normal"/>
    <w:link w:val="Titre8Car"/>
    <w:uiPriority w:val="9"/>
    <w:semiHidden/>
    <w:unhideWhenUsed/>
    <w:qFormat/>
    <w:rsid w:val="001469B4"/>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1469B4"/>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10574"/>
    <w:rPr>
      <w:color w:val="00A5A3" w:themeColor="hyperlink"/>
      <w:u w:val="single"/>
    </w:rPr>
  </w:style>
  <w:style w:type="paragraph" w:styleId="Paragraphedeliste">
    <w:name w:val="List Paragraph"/>
    <w:aliases w:val="References"/>
    <w:basedOn w:val="Normal"/>
    <w:link w:val="ParagraphedelisteCar"/>
    <w:qFormat/>
    <w:rsid w:val="001469B4"/>
    <w:pPr>
      <w:ind w:left="720"/>
      <w:contextualSpacing/>
    </w:pPr>
  </w:style>
  <w:style w:type="paragraph" w:styleId="Titre">
    <w:name w:val="Title"/>
    <w:basedOn w:val="Normal"/>
    <w:next w:val="Normal"/>
    <w:link w:val="TitreCar"/>
    <w:uiPriority w:val="10"/>
    <w:qFormat/>
    <w:rsid w:val="00F11EFA"/>
    <w:pPr>
      <w:spacing w:before="500" w:after="300"/>
      <w:jc w:val="center"/>
    </w:pPr>
    <w:rPr>
      <w:b/>
      <w:caps/>
      <w:color w:val="00A5A3" w:themeColor="accent1"/>
      <w:spacing w:val="50"/>
      <w:sz w:val="44"/>
      <w:szCs w:val="44"/>
    </w:rPr>
  </w:style>
  <w:style w:type="character" w:customStyle="1" w:styleId="TitreCar">
    <w:name w:val="Titre Car"/>
    <w:basedOn w:val="Policepardfaut"/>
    <w:link w:val="Titre"/>
    <w:uiPriority w:val="10"/>
    <w:rsid w:val="00F11EFA"/>
    <w:rPr>
      <w:rFonts w:ascii="Caviar Dreams" w:hAnsi="Caviar Dreams"/>
      <w:b/>
      <w:caps/>
      <w:color w:val="00A5A3" w:themeColor="accent1"/>
      <w:spacing w:val="50"/>
      <w:sz w:val="44"/>
      <w:szCs w:val="44"/>
    </w:rPr>
  </w:style>
  <w:style w:type="character" w:customStyle="1" w:styleId="Titre1Car">
    <w:name w:val="Titre 1 Car"/>
    <w:basedOn w:val="Policepardfaut"/>
    <w:link w:val="Titre1"/>
    <w:uiPriority w:val="9"/>
    <w:rsid w:val="00C67CE0"/>
    <w:rPr>
      <w:rFonts w:ascii="Caviar Dreams" w:hAnsi="Caviar Dreams"/>
      <w:b/>
      <w:caps/>
      <w:color w:val="00A5A3" w:themeColor="accent1"/>
      <w:spacing w:val="20"/>
      <w:sz w:val="28"/>
      <w:szCs w:val="28"/>
    </w:rPr>
  </w:style>
  <w:style w:type="character" w:customStyle="1" w:styleId="Titre2Car">
    <w:name w:val="Titre 2 Car"/>
    <w:basedOn w:val="Policepardfaut"/>
    <w:link w:val="Titre2"/>
    <w:uiPriority w:val="9"/>
    <w:rsid w:val="00192BC1"/>
    <w:rPr>
      <w:rFonts w:ascii="Caviar Dreams" w:hAnsi="Caviar Dreams"/>
      <w:b/>
      <w:caps/>
      <w:color w:val="A81459" w:themeColor="accent2"/>
      <w:sz w:val="28"/>
      <w:szCs w:val="24"/>
    </w:rPr>
  </w:style>
  <w:style w:type="character" w:customStyle="1" w:styleId="Titre3Car">
    <w:name w:val="Titre 3 Car"/>
    <w:basedOn w:val="Policepardfaut"/>
    <w:link w:val="Titre3"/>
    <w:uiPriority w:val="9"/>
    <w:rsid w:val="00DB7C0D"/>
    <w:rPr>
      <w:rFonts w:ascii="Arial" w:hAnsi="Arial" w:cs="Arial"/>
      <w:b/>
      <w:color w:val="00A5A3" w:themeColor="accent1"/>
    </w:rPr>
  </w:style>
  <w:style w:type="character" w:customStyle="1" w:styleId="Titre4Car">
    <w:name w:val="Titre 4 Car"/>
    <w:basedOn w:val="Policepardfaut"/>
    <w:link w:val="Titre4"/>
    <w:uiPriority w:val="9"/>
    <w:rsid w:val="001C69EF"/>
    <w:rPr>
      <w:rFonts w:ascii="Caviar Dreams" w:eastAsia="Times New Roman" w:hAnsi="Caviar Dreams" w:cs="Arial"/>
      <w:b/>
      <w:bCs/>
      <w:lang w:eastAsia="fr-FR"/>
    </w:rPr>
  </w:style>
  <w:style w:type="character" w:customStyle="1" w:styleId="Titre5Car">
    <w:name w:val="Titre 5 Car"/>
    <w:basedOn w:val="Policepardfaut"/>
    <w:link w:val="Titre5"/>
    <w:uiPriority w:val="9"/>
    <w:semiHidden/>
    <w:rsid w:val="001469B4"/>
    <w:rPr>
      <w:caps/>
      <w:color w:val="530A2B" w:themeColor="accent2" w:themeShade="7F"/>
      <w:spacing w:val="10"/>
    </w:rPr>
  </w:style>
  <w:style w:type="character" w:customStyle="1" w:styleId="Titre6Car">
    <w:name w:val="Titre 6 Car"/>
    <w:basedOn w:val="Policepardfaut"/>
    <w:link w:val="Titre6"/>
    <w:uiPriority w:val="9"/>
    <w:semiHidden/>
    <w:rsid w:val="001469B4"/>
    <w:rPr>
      <w:caps/>
      <w:color w:val="7D0F42" w:themeColor="accent2" w:themeShade="BF"/>
      <w:spacing w:val="10"/>
    </w:rPr>
  </w:style>
  <w:style w:type="character" w:customStyle="1" w:styleId="Titre7Car">
    <w:name w:val="Titre 7 Car"/>
    <w:basedOn w:val="Policepardfaut"/>
    <w:link w:val="Titre7"/>
    <w:uiPriority w:val="9"/>
    <w:semiHidden/>
    <w:rsid w:val="001469B4"/>
    <w:rPr>
      <w:i/>
      <w:iCs/>
      <w:caps/>
      <w:color w:val="7D0F42" w:themeColor="accent2" w:themeShade="BF"/>
      <w:spacing w:val="10"/>
    </w:rPr>
  </w:style>
  <w:style w:type="character" w:customStyle="1" w:styleId="Titre8Car">
    <w:name w:val="Titre 8 Car"/>
    <w:basedOn w:val="Policepardfaut"/>
    <w:link w:val="Titre8"/>
    <w:uiPriority w:val="9"/>
    <w:semiHidden/>
    <w:rsid w:val="001469B4"/>
    <w:rPr>
      <w:caps/>
      <w:spacing w:val="10"/>
      <w:sz w:val="20"/>
      <w:szCs w:val="20"/>
    </w:rPr>
  </w:style>
  <w:style w:type="character" w:customStyle="1" w:styleId="Titre9Car">
    <w:name w:val="Titre 9 Car"/>
    <w:basedOn w:val="Policepardfaut"/>
    <w:link w:val="Titre9"/>
    <w:uiPriority w:val="9"/>
    <w:semiHidden/>
    <w:rsid w:val="001469B4"/>
    <w:rPr>
      <w:i/>
      <w:iCs/>
      <w:caps/>
      <w:spacing w:val="10"/>
      <w:sz w:val="20"/>
      <w:szCs w:val="20"/>
    </w:rPr>
  </w:style>
  <w:style w:type="paragraph" w:styleId="Lgende">
    <w:name w:val="caption"/>
    <w:basedOn w:val="Normal"/>
    <w:next w:val="Normal"/>
    <w:uiPriority w:val="35"/>
    <w:semiHidden/>
    <w:unhideWhenUsed/>
    <w:qFormat/>
    <w:rsid w:val="001469B4"/>
    <w:rPr>
      <w:caps/>
      <w:spacing w:val="10"/>
      <w:sz w:val="18"/>
      <w:szCs w:val="18"/>
    </w:rPr>
  </w:style>
  <w:style w:type="paragraph" w:styleId="Sous-titre">
    <w:name w:val="Subtitle"/>
    <w:basedOn w:val="Normal"/>
    <w:next w:val="Normal"/>
    <w:link w:val="Sous-titreCar"/>
    <w:uiPriority w:val="11"/>
    <w:qFormat/>
    <w:rsid w:val="001469B4"/>
    <w:pPr>
      <w:spacing w:after="560"/>
      <w:jc w:val="center"/>
    </w:pPr>
    <w:rPr>
      <w:caps/>
      <w:spacing w:val="20"/>
      <w:sz w:val="18"/>
      <w:szCs w:val="18"/>
    </w:rPr>
  </w:style>
  <w:style w:type="character" w:customStyle="1" w:styleId="Sous-titreCar">
    <w:name w:val="Sous-titre Car"/>
    <w:basedOn w:val="Policepardfaut"/>
    <w:link w:val="Sous-titre"/>
    <w:uiPriority w:val="11"/>
    <w:rsid w:val="001469B4"/>
    <w:rPr>
      <w:caps/>
      <w:spacing w:val="20"/>
      <w:sz w:val="18"/>
      <w:szCs w:val="18"/>
    </w:rPr>
  </w:style>
  <w:style w:type="character" w:styleId="lev">
    <w:name w:val="Strong"/>
    <w:uiPriority w:val="22"/>
    <w:qFormat/>
    <w:rsid w:val="001469B4"/>
    <w:rPr>
      <w:b/>
      <w:bCs/>
      <w:color w:val="7D0F42" w:themeColor="accent2" w:themeShade="BF"/>
      <w:spacing w:val="5"/>
    </w:rPr>
  </w:style>
  <w:style w:type="character" w:styleId="Accentuation">
    <w:name w:val="Emphasis"/>
    <w:uiPriority w:val="20"/>
    <w:qFormat/>
    <w:rsid w:val="001469B4"/>
    <w:rPr>
      <w:caps/>
      <w:spacing w:val="5"/>
      <w:sz w:val="20"/>
      <w:szCs w:val="20"/>
    </w:rPr>
  </w:style>
  <w:style w:type="paragraph" w:styleId="Sansinterligne">
    <w:name w:val="No Spacing"/>
    <w:basedOn w:val="Normal"/>
    <w:link w:val="SansinterligneCar"/>
    <w:uiPriority w:val="1"/>
    <w:qFormat/>
    <w:rsid w:val="001469B4"/>
    <w:pPr>
      <w:spacing w:after="0"/>
    </w:pPr>
  </w:style>
  <w:style w:type="character" w:customStyle="1" w:styleId="SansinterligneCar">
    <w:name w:val="Sans interligne Car"/>
    <w:basedOn w:val="Policepardfaut"/>
    <w:link w:val="Sansinterligne"/>
    <w:uiPriority w:val="1"/>
    <w:rsid w:val="001469B4"/>
  </w:style>
  <w:style w:type="paragraph" w:styleId="Citation">
    <w:name w:val="Quote"/>
    <w:basedOn w:val="Normal"/>
    <w:next w:val="Normal"/>
    <w:link w:val="CitationCar"/>
    <w:uiPriority w:val="29"/>
    <w:qFormat/>
    <w:rsid w:val="001469B4"/>
    <w:rPr>
      <w:i/>
      <w:iCs/>
    </w:rPr>
  </w:style>
  <w:style w:type="character" w:customStyle="1" w:styleId="CitationCar">
    <w:name w:val="Citation Car"/>
    <w:basedOn w:val="Policepardfaut"/>
    <w:link w:val="Citation"/>
    <w:uiPriority w:val="29"/>
    <w:rsid w:val="001469B4"/>
    <w:rPr>
      <w:i/>
      <w:iCs/>
    </w:rPr>
  </w:style>
  <w:style w:type="paragraph" w:styleId="Citationintense">
    <w:name w:val="Intense Quote"/>
    <w:basedOn w:val="Normal"/>
    <w:next w:val="Normal"/>
    <w:link w:val="CitationintenseCar"/>
    <w:uiPriority w:val="30"/>
    <w:qFormat/>
    <w:rsid w:val="001469B4"/>
    <w:pPr>
      <w:pBdr>
        <w:top w:val="dotted" w:sz="2" w:space="10" w:color="540A2C" w:themeColor="accent2" w:themeShade="80"/>
        <w:bottom w:val="dotted" w:sz="2" w:space="4" w:color="540A2C" w:themeColor="accent2" w:themeShade="80"/>
      </w:pBdr>
      <w:spacing w:before="160" w:line="300" w:lineRule="auto"/>
      <w:ind w:left="1440" w:right="1440"/>
    </w:pPr>
    <w:rPr>
      <w:caps/>
      <w:color w:val="530A2B" w:themeColor="accent2" w:themeShade="7F"/>
      <w:spacing w:val="5"/>
      <w:sz w:val="20"/>
      <w:szCs w:val="20"/>
    </w:rPr>
  </w:style>
  <w:style w:type="character" w:customStyle="1" w:styleId="CitationintenseCar">
    <w:name w:val="Citation intense Car"/>
    <w:basedOn w:val="Policepardfaut"/>
    <w:link w:val="Citationintense"/>
    <w:uiPriority w:val="30"/>
    <w:rsid w:val="001469B4"/>
    <w:rPr>
      <w:caps/>
      <w:color w:val="530A2B" w:themeColor="accent2" w:themeShade="7F"/>
      <w:spacing w:val="5"/>
      <w:sz w:val="20"/>
      <w:szCs w:val="20"/>
    </w:rPr>
  </w:style>
  <w:style w:type="character" w:styleId="Emphaseple">
    <w:name w:val="Subtle Emphasis"/>
    <w:uiPriority w:val="19"/>
    <w:qFormat/>
    <w:rsid w:val="001469B4"/>
    <w:rPr>
      <w:i/>
      <w:iCs/>
    </w:rPr>
  </w:style>
  <w:style w:type="character" w:styleId="Emphaseintense">
    <w:name w:val="Intense Emphasis"/>
    <w:uiPriority w:val="21"/>
    <w:qFormat/>
    <w:rsid w:val="001469B4"/>
    <w:rPr>
      <w:i/>
      <w:iCs/>
      <w:caps/>
      <w:spacing w:val="10"/>
      <w:sz w:val="20"/>
      <w:szCs w:val="20"/>
    </w:rPr>
  </w:style>
  <w:style w:type="character" w:styleId="Rfrenceple">
    <w:name w:val="Subtle Reference"/>
    <w:basedOn w:val="Policepardfaut"/>
    <w:uiPriority w:val="31"/>
    <w:qFormat/>
    <w:rsid w:val="001469B4"/>
    <w:rPr>
      <w:rFonts w:asciiTheme="minorHAnsi" w:eastAsiaTheme="minorEastAsia" w:hAnsiTheme="minorHAnsi" w:cstheme="minorBidi"/>
      <w:i/>
      <w:iCs/>
      <w:color w:val="530A2B" w:themeColor="accent2" w:themeShade="7F"/>
    </w:rPr>
  </w:style>
  <w:style w:type="character" w:styleId="Rfrenceintense">
    <w:name w:val="Intense Reference"/>
    <w:uiPriority w:val="32"/>
    <w:qFormat/>
    <w:rsid w:val="001469B4"/>
    <w:rPr>
      <w:rFonts w:asciiTheme="minorHAnsi" w:eastAsiaTheme="minorEastAsia" w:hAnsiTheme="minorHAnsi" w:cstheme="minorBidi"/>
      <w:b/>
      <w:bCs/>
      <w:i/>
      <w:iCs/>
      <w:color w:val="530A2B" w:themeColor="accent2" w:themeShade="7F"/>
    </w:rPr>
  </w:style>
  <w:style w:type="character" w:styleId="Titredulivre">
    <w:name w:val="Book Title"/>
    <w:uiPriority w:val="33"/>
    <w:qFormat/>
    <w:rsid w:val="001469B4"/>
    <w:rPr>
      <w:caps/>
      <w:color w:val="530A2B" w:themeColor="accent2" w:themeShade="7F"/>
      <w:spacing w:val="5"/>
      <w:u w:color="530A2B" w:themeColor="accent2" w:themeShade="7F"/>
    </w:rPr>
  </w:style>
  <w:style w:type="paragraph" w:styleId="En-ttedetabledesmatires">
    <w:name w:val="TOC Heading"/>
    <w:basedOn w:val="Titre1"/>
    <w:next w:val="Normal"/>
    <w:uiPriority w:val="39"/>
    <w:semiHidden/>
    <w:unhideWhenUsed/>
    <w:qFormat/>
    <w:rsid w:val="001469B4"/>
    <w:pPr>
      <w:outlineLvl w:val="9"/>
    </w:pPr>
    <w:rPr>
      <w:lang w:bidi="en-US"/>
    </w:rPr>
  </w:style>
  <w:style w:type="paragraph" w:styleId="Notedebasdepage">
    <w:name w:val="footnote text"/>
    <w:basedOn w:val="Normal"/>
    <w:link w:val="NotedebasdepageCar"/>
    <w:uiPriority w:val="99"/>
    <w:semiHidden/>
    <w:unhideWhenUsed/>
    <w:rsid w:val="0027446D"/>
    <w:pPr>
      <w:spacing w:after="0"/>
    </w:pPr>
    <w:rPr>
      <w:sz w:val="20"/>
      <w:szCs w:val="20"/>
    </w:rPr>
  </w:style>
  <w:style w:type="character" w:customStyle="1" w:styleId="NotedebasdepageCar">
    <w:name w:val="Note de bas de page Car"/>
    <w:basedOn w:val="Policepardfaut"/>
    <w:link w:val="Notedebasdepage"/>
    <w:uiPriority w:val="99"/>
    <w:semiHidden/>
    <w:rsid w:val="0027446D"/>
    <w:rPr>
      <w:sz w:val="20"/>
      <w:szCs w:val="20"/>
    </w:rPr>
  </w:style>
  <w:style w:type="character" w:styleId="Appelnotedebasdep">
    <w:name w:val="footnote reference"/>
    <w:basedOn w:val="Policepardfaut"/>
    <w:uiPriority w:val="99"/>
    <w:semiHidden/>
    <w:unhideWhenUsed/>
    <w:rsid w:val="0027446D"/>
    <w:rPr>
      <w:vertAlign w:val="superscript"/>
    </w:rPr>
  </w:style>
  <w:style w:type="table" w:styleId="Grilledutableau">
    <w:name w:val="Table Grid"/>
    <w:basedOn w:val="TableauNormal"/>
    <w:uiPriority w:val="39"/>
    <w:rsid w:val="00C61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E26D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
    <w:name w:val="header"/>
    <w:basedOn w:val="Normal"/>
    <w:link w:val="En-tteCar"/>
    <w:uiPriority w:val="99"/>
    <w:unhideWhenUsed/>
    <w:rsid w:val="004400FB"/>
    <w:pPr>
      <w:tabs>
        <w:tab w:val="center" w:pos="4536"/>
        <w:tab w:val="right" w:pos="9072"/>
      </w:tabs>
      <w:spacing w:after="0"/>
    </w:pPr>
  </w:style>
  <w:style w:type="character" w:customStyle="1" w:styleId="En-tteCar">
    <w:name w:val="En-tête Car"/>
    <w:basedOn w:val="Policepardfaut"/>
    <w:link w:val="En-tte"/>
    <w:uiPriority w:val="99"/>
    <w:rsid w:val="004400FB"/>
  </w:style>
  <w:style w:type="paragraph" w:styleId="Pieddepage">
    <w:name w:val="footer"/>
    <w:basedOn w:val="Normal"/>
    <w:link w:val="PieddepageCar"/>
    <w:uiPriority w:val="99"/>
    <w:unhideWhenUsed/>
    <w:rsid w:val="004400FB"/>
    <w:pPr>
      <w:tabs>
        <w:tab w:val="center" w:pos="4536"/>
        <w:tab w:val="right" w:pos="9072"/>
      </w:tabs>
      <w:spacing w:after="0"/>
    </w:pPr>
  </w:style>
  <w:style w:type="character" w:customStyle="1" w:styleId="PieddepageCar">
    <w:name w:val="Pied de page Car"/>
    <w:basedOn w:val="Policepardfaut"/>
    <w:link w:val="Pieddepage"/>
    <w:uiPriority w:val="99"/>
    <w:rsid w:val="004400FB"/>
  </w:style>
  <w:style w:type="paragraph" w:styleId="Textedebulles">
    <w:name w:val="Balloon Text"/>
    <w:basedOn w:val="Normal"/>
    <w:link w:val="TextedebullesCar"/>
    <w:uiPriority w:val="99"/>
    <w:semiHidden/>
    <w:unhideWhenUsed/>
    <w:rsid w:val="00DA1545"/>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1545"/>
    <w:rPr>
      <w:rFonts w:ascii="Segoe UI" w:hAnsi="Segoe UI" w:cs="Segoe UI"/>
      <w:sz w:val="18"/>
      <w:szCs w:val="18"/>
    </w:rPr>
  </w:style>
  <w:style w:type="paragraph" w:customStyle="1" w:styleId="Labess">
    <w:name w:val="Lab'ess"/>
    <w:basedOn w:val="Titre1"/>
    <w:link w:val="LabessCar"/>
    <w:qFormat/>
    <w:rsid w:val="00065C8B"/>
    <w:pPr>
      <w:keepNext/>
      <w:keepLines/>
      <w:spacing w:before="240" w:after="0" w:line="259" w:lineRule="auto"/>
    </w:pPr>
    <w:rPr>
      <w:b w:val="0"/>
      <w:caps w:val="0"/>
      <w:sz w:val="24"/>
      <w:szCs w:val="32"/>
    </w:rPr>
  </w:style>
  <w:style w:type="character" w:customStyle="1" w:styleId="LabessCar">
    <w:name w:val="Lab'ess Car"/>
    <w:basedOn w:val="Titre1Car"/>
    <w:link w:val="Labess"/>
    <w:rsid w:val="00065C8B"/>
    <w:rPr>
      <w:rFonts w:ascii="Caviar Dreams" w:hAnsi="Caviar Dreams"/>
      <w:b w:val="0"/>
      <w:caps w:val="0"/>
      <w:color w:val="00A5A3" w:themeColor="accent1"/>
      <w:spacing w:val="20"/>
      <w:sz w:val="24"/>
      <w:szCs w:val="32"/>
    </w:rPr>
  </w:style>
  <w:style w:type="character" w:customStyle="1" w:styleId="ParagraphedelisteCar">
    <w:name w:val="Paragraphe de liste Car"/>
    <w:aliases w:val="References Car"/>
    <w:basedOn w:val="Policepardfaut"/>
    <w:link w:val="Paragraphedeliste"/>
    <w:uiPriority w:val="34"/>
    <w:rsid w:val="00065C8B"/>
  </w:style>
  <w:style w:type="character" w:customStyle="1" w:styleId="textexposedshow">
    <w:name w:val="text_exposed_show"/>
    <w:basedOn w:val="Policepardfaut"/>
    <w:rsid w:val="00065C8B"/>
  </w:style>
  <w:style w:type="character" w:customStyle="1" w:styleId="goal">
    <w:name w:val="goal"/>
    <w:basedOn w:val="Policepardfaut"/>
    <w:rsid w:val="00C30252"/>
  </w:style>
  <w:style w:type="paragraph" w:customStyle="1" w:styleId="Default">
    <w:name w:val="Default"/>
    <w:rsid w:val="00D47FF4"/>
    <w:pPr>
      <w:autoSpaceDE w:val="0"/>
      <w:autoSpaceDN w:val="0"/>
      <w:adjustRightInd w:val="0"/>
      <w:spacing w:after="0" w:line="240" w:lineRule="auto"/>
    </w:pPr>
    <w:rPr>
      <w:rFonts w:ascii="Calibri" w:eastAsiaTheme="minorHAnsi" w:hAnsi="Calibri" w:cs="Calibri"/>
      <w:color w:val="000000"/>
      <w:sz w:val="24"/>
      <w:szCs w:val="24"/>
    </w:rPr>
  </w:style>
  <w:style w:type="character" w:styleId="Lienhypertextesuivivisit">
    <w:name w:val="FollowedHyperlink"/>
    <w:basedOn w:val="Policepardfaut"/>
    <w:uiPriority w:val="99"/>
    <w:semiHidden/>
    <w:unhideWhenUsed/>
    <w:rsid w:val="00AC1A08"/>
    <w:rPr>
      <w:color w:val="003E60" w:themeColor="followedHyperlink"/>
      <w:u w:val="single"/>
    </w:rPr>
  </w:style>
  <w:style w:type="paragraph" w:styleId="NormalWeb">
    <w:name w:val="Normal (Web)"/>
    <w:basedOn w:val="Normal"/>
    <w:uiPriority w:val="99"/>
    <w:unhideWhenUsed/>
    <w:rsid w:val="005D6D45"/>
    <w:pPr>
      <w:spacing w:before="100" w:beforeAutospacing="1" w:after="100" w:afterAutospacing="1"/>
    </w:pPr>
    <w:rPr>
      <w:rFonts w:ascii="Times New Roman" w:eastAsiaTheme="minorEastAsia" w:hAnsi="Times New Roman" w:cs="Times New Roman"/>
      <w:sz w:val="24"/>
      <w:szCs w:val="24"/>
      <w:lang w:eastAsia="fr-FR"/>
    </w:rPr>
  </w:style>
  <w:style w:type="character" w:customStyle="1" w:styleId="acopre">
    <w:name w:val="acopre"/>
    <w:basedOn w:val="Policepardfaut"/>
    <w:rsid w:val="00696345"/>
  </w:style>
  <w:style w:type="paragraph" w:customStyle="1" w:styleId="paragraph">
    <w:name w:val="paragraph"/>
    <w:basedOn w:val="Normal"/>
    <w:rsid w:val="001C69EF"/>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Policepardfaut"/>
    <w:rsid w:val="001C69EF"/>
  </w:style>
  <w:style w:type="character" w:customStyle="1" w:styleId="eop">
    <w:name w:val="eop"/>
    <w:basedOn w:val="Policepardfaut"/>
    <w:rsid w:val="001C69EF"/>
  </w:style>
  <w:style w:type="character" w:customStyle="1" w:styleId="spellingerror">
    <w:name w:val="spellingerror"/>
    <w:basedOn w:val="Policepardfaut"/>
    <w:rsid w:val="001C69EF"/>
  </w:style>
  <w:style w:type="paragraph" w:styleId="Corpsdetexte">
    <w:name w:val="Body Text"/>
    <w:basedOn w:val="Titre1"/>
    <w:link w:val="CorpsdetexteCar"/>
    <w:uiPriority w:val="1"/>
    <w:qFormat/>
    <w:rsid w:val="005E5EEC"/>
    <w:pPr>
      <w:numPr>
        <w:numId w:val="3"/>
      </w:numPr>
      <w:shd w:val="clear" w:color="auto" w:fill="00A5A3" w:themeFill="text1"/>
      <w:spacing w:before="0" w:line="276" w:lineRule="auto"/>
    </w:pPr>
    <w:rPr>
      <w:rFonts w:ascii="Arial" w:hAnsi="Arial" w:cs="Arial"/>
      <w:color w:val="FFFFFF" w:themeColor="background1"/>
      <w:sz w:val="24"/>
      <w:szCs w:val="24"/>
    </w:rPr>
  </w:style>
  <w:style w:type="character" w:customStyle="1" w:styleId="CorpsdetexteCar">
    <w:name w:val="Corps de texte Car"/>
    <w:basedOn w:val="Policepardfaut"/>
    <w:link w:val="Corpsdetexte"/>
    <w:uiPriority w:val="1"/>
    <w:rsid w:val="005E5EEC"/>
    <w:rPr>
      <w:rFonts w:ascii="Arial" w:hAnsi="Arial" w:cs="Arial"/>
      <w:b/>
      <w:caps/>
      <w:color w:val="FFFFFF" w:themeColor="background1"/>
      <w:spacing w:val="20"/>
      <w:sz w:val="24"/>
      <w:szCs w:val="24"/>
      <w:shd w:val="clear" w:color="auto" w:fill="00A5A3" w:themeFill="text1"/>
    </w:rPr>
  </w:style>
  <w:style w:type="paragraph" w:styleId="Commentaire">
    <w:name w:val="annotation text"/>
    <w:basedOn w:val="Normal"/>
    <w:link w:val="CommentaireCar"/>
    <w:uiPriority w:val="99"/>
    <w:unhideWhenUsed/>
    <w:rsid w:val="00A25993"/>
    <w:pPr>
      <w:spacing w:after="160"/>
    </w:pPr>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rsid w:val="00A25993"/>
    <w:rPr>
      <w:rFonts w:asciiTheme="minorHAnsi" w:eastAsiaTheme="minorHAnsi" w:hAnsiTheme="minorHAnsi" w:cstheme="minorBidi"/>
      <w:sz w:val="20"/>
      <w:szCs w:val="20"/>
    </w:rPr>
  </w:style>
  <w:style w:type="character" w:customStyle="1" w:styleId="e24kjd">
    <w:name w:val="e24kjd"/>
    <w:basedOn w:val="Policepardfaut"/>
    <w:rsid w:val="00900831"/>
  </w:style>
  <w:style w:type="character" w:styleId="Marquedecommentaire">
    <w:name w:val="annotation reference"/>
    <w:basedOn w:val="Policepardfaut"/>
    <w:uiPriority w:val="99"/>
    <w:semiHidden/>
    <w:unhideWhenUsed/>
    <w:rsid w:val="00694AB1"/>
    <w:rPr>
      <w:sz w:val="16"/>
      <w:szCs w:val="16"/>
    </w:rPr>
  </w:style>
  <w:style w:type="paragraph" w:styleId="Objetducommentaire">
    <w:name w:val="annotation subject"/>
    <w:basedOn w:val="Commentaire"/>
    <w:next w:val="Commentaire"/>
    <w:link w:val="ObjetducommentaireCar"/>
    <w:uiPriority w:val="99"/>
    <w:semiHidden/>
    <w:unhideWhenUsed/>
    <w:rsid w:val="00694AB1"/>
    <w:pPr>
      <w:spacing w:after="200"/>
    </w:pPr>
    <w:rPr>
      <w:rFonts w:ascii="Caviar Dreams" w:eastAsiaTheme="majorEastAsia" w:hAnsi="Caviar Dreams" w:cstheme="majorBidi"/>
      <w:b/>
      <w:bCs/>
    </w:rPr>
  </w:style>
  <w:style w:type="character" w:customStyle="1" w:styleId="ObjetducommentaireCar">
    <w:name w:val="Objet du commentaire Car"/>
    <w:basedOn w:val="CommentaireCar"/>
    <w:link w:val="Objetducommentaire"/>
    <w:uiPriority w:val="99"/>
    <w:semiHidden/>
    <w:rsid w:val="00694AB1"/>
    <w:rPr>
      <w:rFonts w:ascii="Caviar Dreams" w:eastAsiaTheme="minorHAnsi" w:hAnsi="Caviar Dreams" w:cstheme="minorBidi"/>
      <w:b/>
      <w:bCs/>
      <w:sz w:val="20"/>
      <w:szCs w:val="20"/>
    </w:rPr>
  </w:style>
  <w:style w:type="character" w:customStyle="1" w:styleId="markn311j8tv9">
    <w:name w:val="markn311j8tv9"/>
    <w:basedOn w:val="Policepardfaut"/>
    <w:rsid w:val="00606791"/>
  </w:style>
  <w:style w:type="character" w:customStyle="1" w:styleId="mark1kb12z29t">
    <w:name w:val="mark1kb12z29t"/>
    <w:basedOn w:val="Policepardfaut"/>
    <w:rsid w:val="00606791"/>
  </w:style>
  <w:style w:type="paragraph" w:customStyle="1" w:styleId="xmsonormal">
    <w:name w:val="x_msonormal"/>
    <w:basedOn w:val="Normal"/>
    <w:rsid w:val="006472A6"/>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xcontentpasted15">
    <w:name w:val="x_contentpasted15"/>
    <w:basedOn w:val="Policepardfaut"/>
    <w:rsid w:val="006472A6"/>
  </w:style>
  <w:style w:type="paragraph" w:customStyle="1" w:styleId="xcontentpasted1">
    <w:name w:val="x_contentpasted1"/>
    <w:basedOn w:val="Normal"/>
    <w:rsid w:val="002535B3"/>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xcontentpasted22">
    <w:name w:val="x_contentpasted22"/>
    <w:basedOn w:val="Policepardfaut"/>
    <w:rsid w:val="002535B3"/>
  </w:style>
  <w:style w:type="paragraph" w:styleId="Rvision">
    <w:name w:val="Revision"/>
    <w:hidden/>
    <w:uiPriority w:val="99"/>
    <w:semiHidden/>
    <w:rsid w:val="00BD6526"/>
    <w:pPr>
      <w:spacing w:after="0" w:line="240" w:lineRule="auto"/>
    </w:pPr>
    <w:rPr>
      <w:rFonts w:ascii="Caviar Dreams" w:hAnsi="Caviar Dreams"/>
    </w:rPr>
  </w:style>
  <w:style w:type="character" w:customStyle="1" w:styleId="Mentionnonrsolue1">
    <w:name w:val="Mention non résolue1"/>
    <w:basedOn w:val="Policepardfaut"/>
    <w:uiPriority w:val="99"/>
    <w:semiHidden/>
    <w:unhideWhenUsed/>
    <w:rsid w:val="009D7E11"/>
    <w:rPr>
      <w:color w:val="605E5C"/>
      <w:shd w:val="clear" w:color="auto" w:fill="E1DFDD"/>
    </w:rPr>
  </w:style>
  <w:style w:type="table" w:customStyle="1" w:styleId="Grilledutableau11">
    <w:name w:val="Grille du tableau11"/>
    <w:basedOn w:val="TableauNormal"/>
    <w:next w:val="Grilledutableau"/>
    <w:uiPriority w:val="59"/>
    <w:rsid w:val="009D7E11"/>
    <w:pPr>
      <w:spacing w:after="0" w:line="240" w:lineRule="auto"/>
    </w:pPr>
    <w:rPr>
      <w:rFonts w:asciiTheme="minorHAnsi" w:eastAsia="Times New Roman" w:hAnsiTheme="minorHAnsi" w:cstheme="minorBidi"/>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claude-response-body">
    <w:name w:val="font-claude-response-body"/>
    <w:basedOn w:val="Normal"/>
    <w:rsid w:val="00775EC3"/>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6862">
      <w:bodyDiv w:val="1"/>
      <w:marLeft w:val="0"/>
      <w:marRight w:val="0"/>
      <w:marTop w:val="0"/>
      <w:marBottom w:val="0"/>
      <w:divBdr>
        <w:top w:val="none" w:sz="0" w:space="0" w:color="auto"/>
        <w:left w:val="none" w:sz="0" w:space="0" w:color="auto"/>
        <w:bottom w:val="none" w:sz="0" w:space="0" w:color="auto"/>
        <w:right w:val="none" w:sz="0" w:space="0" w:color="auto"/>
      </w:divBdr>
    </w:div>
    <w:div w:id="139427436">
      <w:bodyDiv w:val="1"/>
      <w:marLeft w:val="0"/>
      <w:marRight w:val="0"/>
      <w:marTop w:val="0"/>
      <w:marBottom w:val="0"/>
      <w:divBdr>
        <w:top w:val="none" w:sz="0" w:space="0" w:color="auto"/>
        <w:left w:val="none" w:sz="0" w:space="0" w:color="auto"/>
        <w:bottom w:val="none" w:sz="0" w:space="0" w:color="auto"/>
        <w:right w:val="none" w:sz="0" w:space="0" w:color="auto"/>
      </w:divBdr>
    </w:div>
    <w:div w:id="145711755">
      <w:bodyDiv w:val="1"/>
      <w:marLeft w:val="0"/>
      <w:marRight w:val="0"/>
      <w:marTop w:val="0"/>
      <w:marBottom w:val="0"/>
      <w:divBdr>
        <w:top w:val="none" w:sz="0" w:space="0" w:color="auto"/>
        <w:left w:val="none" w:sz="0" w:space="0" w:color="auto"/>
        <w:bottom w:val="none" w:sz="0" w:space="0" w:color="auto"/>
        <w:right w:val="none" w:sz="0" w:space="0" w:color="auto"/>
      </w:divBdr>
    </w:div>
    <w:div w:id="178738152">
      <w:bodyDiv w:val="1"/>
      <w:marLeft w:val="0"/>
      <w:marRight w:val="0"/>
      <w:marTop w:val="0"/>
      <w:marBottom w:val="0"/>
      <w:divBdr>
        <w:top w:val="none" w:sz="0" w:space="0" w:color="auto"/>
        <w:left w:val="none" w:sz="0" w:space="0" w:color="auto"/>
        <w:bottom w:val="none" w:sz="0" w:space="0" w:color="auto"/>
        <w:right w:val="none" w:sz="0" w:space="0" w:color="auto"/>
      </w:divBdr>
    </w:div>
    <w:div w:id="196239735">
      <w:bodyDiv w:val="1"/>
      <w:marLeft w:val="0"/>
      <w:marRight w:val="0"/>
      <w:marTop w:val="0"/>
      <w:marBottom w:val="0"/>
      <w:divBdr>
        <w:top w:val="none" w:sz="0" w:space="0" w:color="auto"/>
        <w:left w:val="none" w:sz="0" w:space="0" w:color="auto"/>
        <w:bottom w:val="none" w:sz="0" w:space="0" w:color="auto"/>
        <w:right w:val="none" w:sz="0" w:space="0" w:color="auto"/>
      </w:divBdr>
      <w:divsChild>
        <w:div w:id="1141196562">
          <w:marLeft w:val="0"/>
          <w:marRight w:val="0"/>
          <w:marTop w:val="0"/>
          <w:marBottom w:val="0"/>
          <w:divBdr>
            <w:top w:val="none" w:sz="0" w:space="0" w:color="auto"/>
            <w:left w:val="none" w:sz="0" w:space="0" w:color="auto"/>
            <w:bottom w:val="none" w:sz="0" w:space="0" w:color="auto"/>
            <w:right w:val="none" w:sz="0" w:space="0" w:color="auto"/>
          </w:divBdr>
          <w:divsChild>
            <w:div w:id="59744545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9923952">
      <w:bodyDiv w:val="1"/>
      <w:marLeft w:val="0"/>
      <w:marRight w:val="0"/>
      <w:marTop w:val="0"/>
      <w:marBottom w:val="0"/>
      <w:divBdr>
        <w:top w:val="none" w:sz="0" w:space="0" w:color="auto"/>
        <w:left w:val="none" w:sz="0" w:space="0" w:color="auto"/>
        <w:bottom w:val="none" w:sz="0" w:space="0" w:color="auto"/>
        <w:right w:val="none" w:sz="0" w:space="0" w:color="auto"/>
      </w:divBdr>
    </w:div>
    <w:div w:id="321858083">
      <w:bodyDiv w:val="1"/>
      <w:marLeft w:val="0"/>
      <w:marRight w:val="0"/>
      <w:marTop w:val="0"/>
      <w:marBottom w:val="0"/>
      <w:divBdr>
        <w:top w:val="none" w:sz="0" w:space="0" w:color="auto"/>
        <w:left w:val="none" w:sz="0" w:space="0" w:color="auto"/>
        <w:bottom w:val="none" w:sz="0" w:space="0" w:color="auto"/>
        <w:right w:val="none" w:sz="0" w:space="0" w:color="auto"/>
      </w:divBdr>
    </w:div>
    <w:div w:id="410353577">
      <w:bodyDiv w:val="1"/>
      <w:marLeft w:val="0"/>
      <w:marRight w:val="0"/>
      <w:marTop w:val="0"/>
      <w:marBottom w:val="0"/>
      <w:divBdr>
        <w:top w:val="none" w:sz="0" w:space="0" w:color="auto"/>
        <w:left w:val="none" w:sz="0" w:space="0" w:color="auto"/>
        <w:bottom w:val="none" w:sz="0" w:space="0" w:color="auto"/>
        <w:right w:val="none" w:sz="0" w:space="0" w:color="auto"/>
      </w:divBdr>
    </w:div>
    <w:div w:id="464856913">
      <w:bodyDiv w:val="1"/>
      <w:marLeft w:val="0"/>
      <w:marRight w:val="0"/>
      <w:marTop w:val="0"/>
      <w:marBottom w:val="0"/>
      <w:divBdr>
        <w:top w:val="none" w:sz="0" w:space="0" w:color="auto"/>
        <w:left w:val="none" w:sz="0" w:space="0" w:color="auto"/>
        <w:bottom w:val="none" w:sz="0" w:space="0" w:color="auto"/>
        <w:right w:val="none" w:sz="0" w:space="0" w:color="auto"/>
      </w:divBdr>
    </w:div>
    <w:div w:id="536236786">
      <w:bodyDiv w:val="1"/>
      <w:marLeft w:val="0"/>
      <w:marRight w:val="0"/>
      <w:marTop w:val="0"/>
      <w:marBottom w:val="0"/>
      <w:divBdr>
        <w:top w:val="none" w:sz="0" w:space="0" w:color="auto"/>
        <w:left w:val="none" w:sz="0" w:space="0" w:color="auto"/>
        <w:bottom w:val="none" w:sz="0" w:space="0" w:color="auto"/>
        <w:right w:val="none" w:sz="0" w:space="0" w:color="auto"/>
      </w:divBdr>
      <w:divsChild>
        <w:div w:id="515655882">
          <w:marLeft w:val="0"/>
          <w:marRight w:val="0"/>
          <w:marTop w:val="0"/>
          <w:marBottom w:val="0"/>
          <w:divBdr>
            <w:top w:val="none" w:sz="0" w:space="0" w:color="auto"/>
            <w:left w:val="none" w:sz="0" w:space="0" w:color="auto"/>
            <w:bottom w:val="none" w:sz="0" w:space="0" w:color="auto"/>
            <w:right w:val="none" w:sz="0" w:space="0" w:color="auto"/>
          </w:divBdr>
        </w:div>
        <w:div w:id="329716215">
          <w:marLeft w:val="0"/>
          <w:marRight w:val="0"/>
          <w:marTop w:val="0"/>
          <w:marBottom w:val="0"/>
          <w:divBdr>
            <w:top w:val="none" w:sz="0" w:space="0" w:color="auto"/>
            <w:left w:val="none" w:sz="0" w:space="0" w:color="auto"/>
            <w:bottom w:val="none" w:sz="0" w:space="0" w:color="auto"/>
            <w:right w:val="none" w:sz="0" w:space="0" w:color="auto"/>
          </w:divBdr>
        </w:div>
        <w:div w:id="1279949412">
          <w:marLeft w:val="0"/>
          <w:marRight w:val="0"/>
          <w:marTop w:val="0"/>
          <w:marBottom w:val="0"/>
          <w:divBdr>
            <w:top w:val="none" w:sz="0" w:space="0" w:color="auto"/>
            <w:left w:val="none" w:sz="0" w:space="0" w:color="auto"/>
            <w:bottom w:val="none" w:sz="0" w:space="0" w:color="auto"/>
            <w:right w:val="none" w:sz="0" w:space="0" w:color="auto"/>
          </w:divBdr>
        </w:div>
        <w:div w:id="172839845">
          <w:marLeft w:val="0"/>
          <w:marRight w:val="0"/>
          <w:marTop w:val="0"/>
          <w:marBottom w:val="0"/>
          <w:divBdr>
            <w:top w:val="none" w:sz="0" w:space="0" w:color="auto"/>
            <w:left w:val="none" w:sz="0" w:space="0" w:color="auto"/>
            <w:bottom w:val="none" w:sz="0" w:space="0" w:color="auto"/>
            <w:right w:val="none" w:sz="0" w:space="0" w:color="auto"/>
          </w:divBdr>
        </w:div>
        <w:div w:id="1907380305">
          <w:marLeft w:val="0"/>
          <w:marRight w:val="0"/>
          <w:marTop w:val="0"/>
          <w:marBottom w:val="0"/>
          <w:divBdr>
            <w:top w:val="none" w:sz="0" w:space="0" w:color="auto"/>
            <w:left w:val="none" w:sz="0" w:space="0" w:color="auto"/>
            <w:bottom w:val="none" w:sz="0" w:space="0" w:color="auto"/>
            <w:right w:val="none" w:sz="0" w:space="0" w:color="auto"/>
          </w:divBdr>
        </w:div>
        <w:div w:id="1097406350">
          <w:marLeft w:val="0"/>
          <w:marRight w:val="0"/>
          <w:marTop w:val="0"/>
          <w:marBottom w:val="0"/>
          <w:divBdr>
            <w:top w:val="none" w:sz="0" w:space="0" w:color="auto"/>
            <w:left w:val="none" w:sz="0" w:space="0" w:color="auto"/>
            <w:bottom w:val="none" w:sz="0" w:space="0" w:color="auto"/>
            <w:right w:val="none" w:sz="0" w:space="0" w:color="auto"/>
          </w:divBdr>
        </w:div>
      </w:divsChild>
    </w:div>
    <w:div w:id="565383265">
      <w:bodyDiv w:val="1"/>
      <w:marLeft w:val="0"/>
      <w:marRight w:val="0"/>
      <w:marTop w:val="0"/>
      <w:marBottom w:val="0"/>
      <w:divBdr>
        <w:top w:val="none" w:sz="0" w:space="0" w:color="auto"/>
        <w:left w:val="none" w:sz="0" w:space="0" w:color="auto"/>
        <w:bottom w:val="none" w:sz="0" w:space="0" w:color="auto"/>
        <w:right w:val="none" w:sz="0" w:space="0" w:color="auto"/>
      </w:divBdr>
    </w:div>
    <w:div w:id="572279182">
      <w:bodyDiv w:val="1"/>
      <w:marLeft w:val="0"/>
      <w:marRight w:val="0"/>
      <w:marTop w:val="0"/>
      <w:marBottom w:val="0"/>
      <w:divBdr>
        <w:top w:val="none" w:sz="0" w:space="0" w:color="auto"/>
        <w:left w:val="none" w:sz="0" w:space="0" w:color="auto"/>
        <w:bottom w:val="none" w:sz="0" w:space="0" w:color="auto"/>
        <w:right w:val="none" w:sz="0" w:space="0" w:color="auto"/>
      </w:divBdr>
      <w:divsChild>
        <w:div w:id="1514806004">
          <w:marLeft w:val="0"/>
          <w:marRight w:val="0"/>
          <w:marTop w:val="0"/>
          <w:marBottom w:val="0"/>
          <w:divBdr>
            <w:top w:val="none" w:sz="0" w:space="0" w:color="auto"/>
            <w:left w:val="none" w:sz="0" w:space="0" w:color="auto"/>
            <w:bottom w:val="none" w:sz="0" w:space="0" w:color="auto"/>
            <w:right w:val="none" w:sz="0" w:space="0" w:color="auto"/>
          </w:divBdr>
        </w:div>
      </w:divsChild>
    </w:div>
    <w:div w:id="589044878">
      <w:bodyDiv w:val="1"/>
      <w:marLeft w:val="0"/>
      <w:marRight w:val="0"/>
      <w:marTop w:val="0"/>
      <w:marBottom w:val="0"/>
      <w:divBdr>
        <w:top w:val="none" w:sz="0" w:space="0" w:color="auto"/>
        <w:left w:val="none" w:sz="0" w:space="0" w:color="auto"/>
        <w:bottom w:val="none" w:sz="0" w:space="0" w:color="auto"/>
        <w:right w:val="none" w:sz="0" w:space="0" w:color="auto"/>
      </w:divBdr>
    </w:div>
    <w:div w:id="689380202">
      <w:bodyDiv w:val="1"/>
      <w:marLeft w:val="0"/>
      <w:marRight w:val="0"/>
      <w:marTop w:val="0"/>
      <w:marBottom w:val="0"/>
      <w:divBdr>
        <w:top w:val="none" w:sz="0" w:space="0" w:color="auto"/>
        <w:left w:val="none" w:sz="0" w:space="0" w:color="auto"/>
        <w:bottom w:val="none" w:sz="0" w:space="0" w:color="auto"/>
        <w:right w:val="none" w:sz="0" w:space="0" w:color="auto"/>
      </w:divBdr>
      <w:divsChild>
        <w:div w:id="732654324">
          <w:marLeft w:val="0"/>
          <w:marRight w:val="0"/>
          <w:marTop w:val="0"/>
          <w:marBottom w:val="0"/>
          <w:divBdr>
            <w:top w:val="none" w:sz="0" w:space="0" w:color="auto"/>
            <w:left w:val="none" w:sz="0" w:space="0" w:color="auto"/>
            <w:bottom w:val="none" w:sz="0" w:space="0" w:color="auto"/>
            <w:right w:val="none" w:sz="0" w:space="0" w:color="auto"/>
          </w:divBdr>
        </w:div>
      </w:divsChild>
    </w:div>
    <w:div w:id="695733380">
      <w:bodyDiv w:val="1"/>
      <w:marLeft w:val="0"/>
      <w:marRight w:val="0"/>
      <w:marTop w:val="0"/>
      <w:marBottom w:val="0"/>
      <w:divBdr>
        <w:top w:val="none" w:sz="0" w:space="0" w:color="auto"/>
        <w:left w:val="none" w:sz="0" w:space="0" w:color="auto"/>
        <w:bottom w:val="none" w:sz="0" w:space="0" w:color="auto"/>
        <w:right w:val="none" w:sz="0" w:space="0" w:color="auto"/>
      </w:divBdr>
    </w:div>
    <w:div w:id="699013968">
      <w:bodyDiv w:val="1"/>
      <w:marLeft w:val="0"/>
      <w:marRight w:val="0"/>
      <w:marTop w:val="0"/>
      <w:marBottom w:val="0"/>
      <w:divBdr>
        <w:top w:val="none" w:sz="0" w:space="0" w:color="auto"/>
        <w:left w:val="none" w:sz="0" w:space="0" w:color="auto"/>
        <w:bottom w:val="none" w:sz="0" w:space="0" w:color="auto"/>
        <w:right w:val="none" w:sz="0" w:space="0" w:color="auto"/>
      </w:divBdr>
    </w:div>
    <w:div w:id="729425956">
      <w:bodyDiv w:val="1"/>
      <w:marLeft w:val="0"/>
      <w:marRight w:val="0"/>
      <w:marTop w:val="0"/>
      <w:marBottom w:val="0"/>
      <w:divBdr>
        <w:top w:val="none" w:sz="0" w:space="0" w:color="auto"/>
        <w:left w:val="none" w:sz="0" w:space="0" w:color="auto"/>
        <w:bottom w:val="none" w:sz="0" w:space="0" w:color="auto"/>
        <w:right w:val="none" w:sz="0" w:space="0" w:color="auto"/>
      </w:divBdr>
      <w:divsChild>
        <w:div w:id="72748788">
          <w:marLeft w:val="0"/>
          <w:marRight w:val="0"/>
          <w:marTop w:val="0"/>
          <w:marBottom w:val="0"/>
          <w:divBdr>
            <w:top w:val="none" w:sz="0" w:space="0" w:color="auto"/>
            <w:left w:val="none" w:sz="0" w:space="0" w:color="auto"/>
            <w:bottom w:val="none" w:sz="0" w:space="0" w:color="auto"/>
            <w:right w:val="none" w:sz="0" w:space="0" w:color="auto"/>
          </w:divBdr>
        </w:div>
      </w:divsChild>
    </w:div>
    <w:div w:id="756054966">
      <w:bodyDiv w:val="1"/>
      <w:marLeft w:val="0"/>
      <w:marRight w:val="0"/>
      <w:marTop w:val="0"/>
      <w:marBottom w:val="0"/>
      <w:divBdr>
        <w:top w:val="none" w:sz="0" w:space="0" w:color="auto"/>
        <w:left w:val="none" w:sz="0" w:space="0" w:color="auto"/>
        <w:bottom w:val="none" w:sz="0" w:space="0" w:color="auto"/>
        <w:right w:val="none" w:sz="0" w:space="0" w:color="auto"/>
      </w:divBdr>
    </w:div>
    <w:div w:id="775903127">
      <w:bodyDiv w:val="1"/>
      <w:marLeft w:val="0"/>
      <w:marRight w:val="0"/>
      <w:marTop w:val="0"/>
      <w:marBottom w:val="0"/>
      <w:divBdr>
        <w:top w:val="none" w:sz="0" w:space="0" w:color="auto"/>
        <w:left w:val="none" w:sz="0" w:space="0" w:color="auto"/>
        <w:bottom w:val="none" w:sz="0" w:space="0" w:color="auto"/>
        <w:right w:val="none" w:sz="0" w:space="0" w:color="auto"/>
      </w:divBdr>
    </w:div>
    <w:div w:id="780105343">
      <w:bodyDiv w:val="1"/>
      <w:marLeft w:val="0"/>
      <w:marRight w:val="0"/>
      <w:marTop w:val="0"/>
      <w:marBottom w:val="0"/>
      <w:divBdr>
        <w:top w:val="none" w:sz="0" w:space="0" w:color="auto"/>
        <w:left w:val="none" w:sz="0" w:space="0" w:color="auto"/>
        <w:bottom w:val="none" w:sz="0" w:space="0" w:color="auto"/>
        <w:right w:val="none" w:sz="0" w:space="0" w:color="auto"/>
      </w:divBdr>
    </w:div>
    <w:div w:id="801195151">
      <w:bodyDiv w:val="1"/>
      <w:marLeft w:val="0"/>
      <w:marRight w:val="0"/>
      <w:marTop w:val="0"/>
      <w:marBottom w:val="0"/>
      <w:divBdr>
        <w:top w:val="none" w:sz="0" w:space="0" w:color="auto"/>
        <w:left w:val="none" w:sz="0" w:space="0" w:color="auto"/>
        <w:bottom w:val="none" w:sz="0" w:space="0" w:color="auto"/>
        <w:right w:val="none" w:sz="0" w:space="0" w:color="auto"/>
      </w:divBdr>
    </w:div>
    <w:div w:id="835654436">
      <w:bodyDiv w:val="1"/>
      <w:marLeft w:val="0"/>
      <w:marRight w:val="0"/>
      <w:marTop w:val="0"/>
      <w:marBottom w:val="0"/>
      <w:divBdr>
        <w:top w:val="none" w:sz="0" w:space="0" w:color="auto"/>
        <w:left w:val="none" w:sz="0" w:space="0" w:color="auto"/>
        <w:bottom w:val="none" w:sz="0" w:space="0" w:color="auto"/>
        <w:right w:val="none" w:sz="0" w:space="0" w:color="auto"/>
      </w:divBdr>
      <w:divsChild>
        <w:div w:id="1507868297">
          <w:marLeft w:val="0"/>
          <w:marRight w:val="0"/>
          <w:marTop w:val="0"/>
          <w:marBottom w:val="0"/>
          <w:divBdr>
            <w:top w:val="none" w:sz="0" w:space="0" w:color="auto"/>
            <w:left w:val="none" w:sz="0" w:space="0" w:color="auto"/>
            <w:bottom w:val="none" w:sz="0" w:space="0" w:color="auto"/>
            <w:right w:val="none" w:sz="0" w:space="0" w:color="auto"/>
          </w:divBdr>
          <w:divsChild>
            <w:div w:id="15383981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60171159">
      <w:bodyDiv w:val="1"/>
      <w:marLeft w:val="0"/>
      <w:marRight w:val="0"/>
      <w:marTop w:val="0"/>
      <w:marBottom w:val="0"/>
      <w:divBdr>
        <w:top w:val="none" w:sz="0" w:space="0" w:color="auto"/>
        <w:left w:val="none" w:sz="0" w:space="0" w:color="auto"/>
        <w:bottom w:val="none" w:sz="0" w:space="0" w:color="auto"/>
        <w:right w:val="none" w:sz="0" w:space="0" w:color="auto"/>
      </w:divBdr>
      <w:divsChild>
        <w:div w:id="2006974502">
          <w:marLeft w:val="0"/>
          <w:marRight w:val="0"/>
          <w:marTop w:val="0"/>
          <w:marBottom w:val="0"/>
          <w:divBdr>
            <w:top w:val="none" w:sz="0" w:space="0" w:color="auto"/>
            <w:left w:val="none" w:sz="0" w:space="0" w:color="auto"/>
            <w:bottom w:val="none" w:sz="0" w:space="0" w:color="auto"/>
            <w:right w:val="none" w:sz="0" w:space="0" w:color="auto"/>
          </w:divBdr>
        </w:div>
      </w:divsChild>
    </w:div>
    <w:div w:id="901018306">
      <w:bodyDiv w:val="1"/>
      <w:marLeft w:val="0"/>
      <w:marRight w:val="0"/>
      <w:marTop w:val="0"/>
      <w:marBottom w:val="0"/>
      <w:divBdr>
        <w:top w:val="none" w:sz="0" w:space="0" w:color="auto"/>
        <w:left w:val="none" w:sz="0" w:space="0" w:color="auto"/>
        <w:bottom w:val="none" w:sz="0" w:space="0" w:color="auto"/>
        <w:right w:val="none" w:sz="0" w:space="0" w:color="auto"/>
      </w:divBdr>
    </w:div>
    <w:div w:id="938830035">
      <w:bodyDiv w:val="1"/>
      <w:marLeft w:val="0"/>
      <w:marRight w:val="0"/>
      <w:marTop w:val="0"/>
      <w:marBottom w:val="0"/>
      <w:divBdr>
        <w:top w:val="none" w:sz="0" w:space="0" w:color="auto"/>
        <w:left w:val="none" w:sz="0" w:space="0" w:color="auto"/>
        <w:bottom w:val="none" w:sz="0" w:space="0" w:color="auto"/>
        <w:right w:val="none" w:sz="0" w:space="0" w:color="auto"/>
      </w:divBdr>
    </w:div>
    <w:div w:id="947469477">
      <w:bodyDiv w:val="1"/>
      <w:marLeft w:val="0"/>
      <w:marRight w:val="0"/>
      <w:marTop w:val="0"/>
      <w:marBottom w:val="0"/>
      <w:divBdr>
        <w:top w:val="none" w:sz="0" w:space="0" w:color="auto"/>
        <w:left w:val="none" w:sz="0" w:space="0" w:color="auto"/>
        <w:bottom w:val="none" w:sz="0" w:space="0" w:color="auto"/>
        <w:right w:val="none" w:sz="0" w:space="0" w:color="auto"/>
      </w:divBdr>
      <w:divsChild>
        <w:div w:id="1951087507">
          <w:marLeft w:val="1080"/>
          <w:marRight w:val="0"/>
          <w:marTop w:val="0"/>
          <w:marBottom w:val="0"/>
          <w:divBdr>
            <w:top w:val="none" w:sz="0" w:space="0" w:color="auto"/>
            <w:left w:val="none" w:sz="0" w:space="0" w:color="auto"/>
            <w:bottom w:val="none" w:sz="0" w:space="0" w:color="auto"/>
            <w:right w:val="none" w:sz="0" w:space="0" w:color="auto"/>
          </w:divBdr>
        </w:div>
        <w:div w:id="1388838986">
          <w:marLeft w:val="1080"/>
          <w:marRight w:val="0"/>
          <w:marTop w:val="0"/>
          <w:marBottom w:val="0"/>
          <w:divBdr>
            <w:top w:val="none" w:sz="0" w:space="0" w:color="auto"/>
            <w:left w:val="none" w:sz="0" w:space="0" w:color="auto"/>
            <w:bottom w:val="none" w:sz="0" w:space="0" w:color="auto"/>
            <w:right w:val="none" w:sz="0" w:space="0" w:color="auto"/>
          </w:divBdr>
        </w:div>
        <w:div w:id="103041794">
          <w:marLeft w:val="1080"/>
          <w:marRight w:val="0"/>
          <w:marTop w:val="0"/>
          <w:marBottom w:val="0"/>
          <w:divBdr>
            <w:top w:val="none" w:sz="0" w:space="0" w:color="auto"/>
            <w:left w:val="none" w:sz="0" w:space="0" w:color="auto"/>
            <w:bottom w:val="none" w:sz="0" w:space="0" w:color="auto"/>
            <w:right w:val="none" w:sz="0" w:space="0" w:color="auto"/>
          </w:divBdr>
        </w:div>
      </w:divsChild>
    </w:div>
    <w:div w:id="1037243923">
      <w:bodyDiv w:val="1"/>
      <w:marLeft w:val="0"/>
      <w:marRight w:val="0"/>
      <w:marTop w:val="0"/>
      <w:marBottom w:val="0"/>
      <w:divBdr>
        <w:top w:val="none" w:sz="0" w:space="0" w:color="auto"/>
        <w:left w:val="none" w:sz="0" w:space="0" w:color="auto"/>
        <w:bottom w:val="none" w:sz="0" w:space="0" w:color="auto"/>
        <w:right w:val="none" w:sz="0" w:space="0" w:color="auto"/>
      </w:divBdr>
      <w:divsChild>
        <w:div w:id="1633439273">
          <w:marLeft w:val="0"/>
          <w:marRight w:val="0"/>
          <w:marTop w:val="0"/>
          <w:marBottom w:val="0"/>
          <w:divBdr>
            <w:top w:val="none" w:sz="0" w:space="0" w:color="auto"/>
            <w:left w:val="none" w:sz="0" w:space="0" w:color="auto"/>
            <w:bottom w:val="none" w:sz="0" w:space="0" w:color="auto"/>
            <w:right w:val="none" w:sz="0" w:space="0" w:color="auto"/>
          </w:divBdr>
        </w:div>
        <w:div w:id="631443975">
          <w:marLeft w:val="0"/>
          <w:marRight w:val="0"/>
          <w:marTop w:val="0"/>
          <w:marBottom w:val="0"/>
          <w:divBdr>
            <w:top w:val="none" w:sz="0" w:space="0" w:color="auto"/>
            <w:left w:val="none" w:sz="0" w:space="0" w:color="auto"/>
            <w:bottom w:val="none" w:sz="0" w:space="0" w:color="auto"/>
            <w:right w:val="none" w:sz="0" w:space="0" w:color="auto"/>
          </w:divBdr>
        </w:div>
        <w:div w:id="462425474">
          <w:marLeft w:val="0"/>
          <w:marRight w:val="0"/>
          <w:marTop w:val="0"/>
          <w:marBottom w:val="0"/>
          <w:divBdr>
            <w:top w:val="none" w:sz="0" w:space="0" w:color="auto"/>
            <w:left w:val="none" w:sz="0" w:space="0" w:color="auto"/>
            <w:bottom w:val="none" w:sz="0" w:space="0" w:color="auto"/>
            <w:right w:val="none" w:sz="0" w:space="0" w:color="auto"/>
          </w:divBdr>
        </w:div>
      </w:divsChild>
    </w:div>
    <w:div w:id="1099108786">
      <w:bodyDiv w:val="1"/>
      <w:marLeft w:val="0"/>
      <w:marRight w:val="0"/>
      <w:marTop w:val="0"/>
      <w:marBottom w:val="0"/>
      <w:divBdr>
        <w:top w:val="none" w:sz="0" w:space="0" w:color="auto"/>
        <w:left w:val="none" w:sz="0" w:space="0" w:color="auto"/>
        <w:bottom w:val="none" w:sz="0" w:space="0" w:color="auto"/>
        <w:right w:val="none" w:sz="0" w:space="0" w:color="auto"/>
      </w:divBdr>
    </w:div>
    <w:div w:id="1158889102">
      <w:bodyDiv w:val="1"/>
      <w:marLeft w:val="0"/>
      <w:marRight w:val="0"/>
      <w:marTop w:val="0"/>
      <w:marBottom w:val="0"/>
      <w:divBdr>
        <w:top w:val="none" w:sz="0" w:space="0" w:color="auto"/>
        <w:left w:val="none" w:sz="0" w:space="0" w:color="auto"/>
        <w:bottom w:val="none" w:sz="0" w:space="0" w:color="auto"/>
        <w:right w:val="none" w:sz="0" w:space="0" w:color="auto"/>
      </w:divBdr>
    </w:div>
    <w:div w:id="1192453266">
      <w:bodyDiv w:val="1"/>
      <w:marLeft w:val="0"/>
      <w:marRight w:val="0"/>
      <w:marTop w:val="0"/>
      <w:marBottom w:val="0"/>
      <w:divBdr>
        <w:top w:val="none" w:sz="0" w:space="0" w:color="auto"/>
        <w:left w:val="none" w:sz="0" w:space="0" w:color="auto"/>
        <w:bottom w:val="none" w:sz="0" w:space="0" w:color="auto"/>
        <w:right w:val="none" w:sz="0" w:space="0" w:color="auto"/>
      </w:divBdr>
    </w:div>
    <w:div w:id="1238518013">
      <w:bodyDiv w:val="1"/>
      <w:marLeft w:val="0"/>
      <w:marRight w:val="0"/>
      <w:marTop w:val="0"/>
      <w:marBottom w:val="0"/>
      <w:divBdr>
        <w:top w:val="none" w:sz="0" w:space="0" w:color="auto"/>
        <w:left w:val="none" w:sz="0" w:space="0" w:color="auto"/>
        <w:bottom w:val="none" w:sz="0" w:space="0" w:color="auto"/>
        <w:right w:val="none" w:sz="0" w:space="0" w:color="auto"/>
      </w:divBdr>
      <w:divsChild>
        <w:div w:id="1561160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019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7207">
      <w:bodyDiv w:val="1"/>
      <w:marLeft w:val="0"/>
      <w:marRight w:val="0"/>
      <w:marTop w:val="0"/>
      <w:marBottom w:val="0"/>
      <w:divBdr>
        <w:top w:val="none" w:sz="0" w:space="0" w:color="auto"/>
        <w:left w:val="none" w:sz="0" w:space="0" w:color="auto"/>
        <w:bottom w:val="none" w:sz="0" w:space="0" w:color="auto"/>
        <w:right w:val="none" w:sz="0" w:space="0" w:color="auto"/>
      </w:divBdr>
      <w:divsChild>
        <w:div w:id="307518836">
          <w:marLeft w:val="446"/>
          <w:marRight w:val="0"/>
          <w:marTop w:val="200"/>
          <w:marBottom w:val="0"/>
          <w:divBdr>
            <w:top w:val="none" w:sz="0" w:space="0" w:color="auto"/>
            <w:left w:val="none" w:sz="0" w:space="0" w:color="auto"/>
            <w:bottom w:val="none" w:sz="0" w:space="0" w:color="auto"/>
            <w:right w:val="none" w:sz="0" w:space="0" w:color="auto"/>
          </w:divBdr>
        </w:div>
      </w:divsChild>
    </w:div>
    <w:div w:id="1336608694">
      <w:bodyDiv w:val="1"/>
      <w:marLeft w:val="0"/>
      <w:marRight w:val="0"/>
      <w:marTop w:val="0"/>
      <w:marBottom w:val="0"/>
      <w:divBdr>
        <w:top w:val="none" w:sz="0" w:space="0" w:color="auto"/>
        <w:left w:val="none" w:sz="0" w:space="0" w:color="auto"/>
        <w:bottom w:val="none" w:sz="0" w:space="0" w:color="auto"/>
        <w:right w:val="none" w:sz="0" w:space="0" w:color="auto"/>
      </w:divBdr>
      <w:divsChild>
        <w:div w:id="893197820">
          <w:marLeft w:val="1080"/>
          <w:marRight w:val="0"/>
          <w:marTop w:val="0"/>
          <w:marBottom w:val="0"/>
          <w:divBdr>
            <w:top w:val="none" w:sz="0" w:space="0" w:color="auto"/>
            <w:left w:val="none" w:sz="0" w:space="0" w:color="auto"/>
            <w:bottom w:val="none" w:sz="0" w:space="0" w:color="auto"/>
            <w:right w:val="none" w:sz="0" w:space="0" w:color="auto"/>
          </w:divBdr>
        </w:div>
        <w:div w:id="843281999">
          <w:marLeft w:val="1080"/>
          <w:marRight w:val="0"/>
          <w:marTop w:val="0"/>
          <w:marBottom w:val="0"/>
          <w:divBdr>
            <w:top w:val="none" w:sz="0" w:space="0" w:color="auto"/>
            <w:left w:val="none" w:sz="0" w:space="0" w:color="auto"/>
            <w:bottom w:val="none" w:sz="0" w:space="0" w:color="auto"/>
            <w:right w:val="none" w:sz="0" w:space="0" w:color="auto"/>
          </w:divBdr>
        </w:div>
        <w:div w:id="839542583">
          <w:marLeft w:val="1080"/>
          <w:marRight w:val="0"/>
          <w:marTop w:val="0"/>
          <w:marBottom w:val="0"/>
          <w:divBdr>
            <w:top w:val="none" w:sz="0" w:space="0" w:color="auto"/>
            <w:left w:val="none" w:sz="0" w:space="0" w:color="auto"/>
            <w:bottom w:val="none" w:sz="0" w:space="0" w:color="auto"/>
            <w:right w:val="none" w:sz="0" w:space="0" w:color="auto"/>
          </w:divBdr>
        </w:div>
      </w:divsChild>
    </w:div>
    <w:div w:id="1497918302">
      <w:bodyDiv w:val="1"/>
      <w:marLeft w:val="0"/>
      <w:marRight w:val="0"/>
      <w:marTop w:val="0"/>
      <w:marBottom w:val="0"/>
      <w:divBdr>
        <w:top w:val="none" w:sz="0" w:space="0" w:color="auto"/>
        <w:left w:val="none" w:sz="0" w:space="0" w:color="auto"/>
        <w:bottom w:val="none" w:sz="0" w:space="0" w:color="auto"/>
        <w:right w:val="none" w:sz="0" w:space="0" w:color="auto"/>
      </w:divBdr>
      <w:divsChild>
        <w:div w:id="1419210038">
          <w:marLeft w:val="446"/>
          <w:marRight w:val="0"/>
          <w:marTop w:val="0"/>
          <w:marBottom w:val="0"/>
          <w:divBdr>
            <w:top w:val="none" w:sz="0" w:space="0" w:color="auto"/>
            <w:left w:val="none" w:sz="0" w:space="0" w:color="auto"/>
            <w:bottom w:val="none" w:sz="0" w:space="0" w:color="auto"/>
            <w:right w:val="none" w:sz="0" w:space="0" w:color="auto"/>
          </w:divBdr>
        </w:div>
      </w:divsChild>
    </w:div>
    <w:div w:id="1509490847">
      <w:bodyDiv w:val="1"/>
      <w:marLeft w:val="0"/>
      <w:marRight w:val="0"/>
      <w:marTop w:val="0"/>
      <w:marBottom w:val="0"/>
      <w:divBdr>
        <w:top w:val="none" w:sz="0" w:space="0" w:color="auto"/>
        <w:left w:val="none" w:sz="0" w:space="0" w:color="auto"/>
        <w:bottom w:val="none" w:sz="0" w:space="0" w:color="auto"/>
        <w:right w:val="none" w:sz="0" w:space="0" w:color="auto"/>
      </w:divBdr>
    </w:div>
    <w:div w:id="1545829705">
      <w:bodyDiv w:val="1"/>
      <w:marLeft w:val="0"/>
      <w:marRight w:val="0"/>
      <w:marTop w:val="0"/>
      <w:marBottom w:val="0"/>
      <w:divBdr>
        <w:top w:val="none" w:sz="0" w:space="0" w:color="auto"/>
        <w:left w:val="none" w:sz="0" w:space="0" w:color="auto"/>
        <w:bottom w:val="none" w:sz="0" w:space="0" w:color="auto"/>
        <w:right w:val="none" w:sz="0" w:space="0" w:color="auto"/>
      </w:divBdr>
      <w:divsChild>
        <w:div w:id="1204446965">
          <w:marLeft w:val="1200"/>
          <w:marRight w:val="0"/>
          <w:marTop w:val="0"/>
          <w:marBottom w:val="0"/>
          <w:divBdr>
            <w:top w:val="none" w:sz="0" w:space="0" w:color="auto"/>
            <w:left w:val="none" w:sz="0" w:space="0" w:color="auto"/>
            <w:bottom w:val="none" w:sz="0" w:space="0" w:color="auto"/>
            <w:right w:val="none" w:sz="0" w:space="0" w:color="auto"/>
          </w:divBdr>
        </w:div>
      </w:divsChild>
    </w:div>
    <w:div w:id="1620139885">
      <w:bodyDiv w:val="1"/>
      <w:marLeft w:val="0"/>
      <w:marRight w:val="0"/>
      <w:marTop w:val="0"/>
      <w:marBottom w:val="0"/>
      <w:divBdr>
        <w:top w:val="none" w:sz="0" w:space="0" w:color="auto"/>
        <w:left w:val="none" w:sz="0" w:space="0" w:color="auto"/>
        <w:bottom w:val="none" w:sz="0" w:space="0" w:color="auto"/>
        <w:right w:val="none" w:sz="0" w:space="0" w:color="auto"/>
      </w:divBdr>
    </w:div>
    <w:div w:id="1658075216">
      <w:bodyDiv w:val="1"/>
      <w:marLeft w:val="0"/>
      <w:marRight w:val="0"/>
      <w:marTop w:val="0"/>
      <w:marBottom w:val="0"/>
      <w:divBdr>
        <w:top w:val="none" w:sz="0" w:space="0" w:color="auto"/>
        <w:left w:val="none" w:sz="0" w:space="0" w:color="auto"/>
        <w:bottom w:val="none" w:sz="0" w:space="0" w:color="auto"/>
        <w:right w:val="none" w:sz="0" w:space="0" w:color="auto"/>
      </w:divBdr>
      <w:divsChild>
        <w:div w:id="794913652">
          <w:marLeft w:val="1200"/>
          <w:marRight w:val="0"/>
          <w:marTop w:val="0"/>
          <w:marBottom w:val="0"/>
          <w:divBdr>
            <w:top w:val="none" w:sz="0" w:space="0" w:color="auto"/>
            <w:left w:val="none" w:sz="0" w:space="0" w:color="auto"/>
            <w:bottom w:val="none" w:sz="0" w:space="0" w:color="auto"/>
            <w:right w:val="none" w:sz="0" w:space="0" w:color="auto"/>
          </w:divBdr>
        </w:div>
      </w:divsChild>
    </w:div>
    <w:div w:id="1684671991">
      <w:bodyDiv w:val="1"/>
      <w:marLeft w:val="0"/>
      <w:marRight w:val="0"/>
      <w:marTop w:val="0"/>
      <w:marBottom w:val="0"/>
      <w:divBdr>
        <w:top w:val="none" w:sz="0" w:space="0" w:color="auto"/>
        <w:left w:val="none" w:sz="0" w:space="0" w:color="auto"/>
        <w:bottom w:val="none" w:sz="0" w:space="0" w:color="auto"/>
        <w:right w:val="none" w:sz="0" w:space="0" w:color="auto"/>
      </w:divBdr>
      <w:divsChild>
        <w:div w:id="1605385823">
          <w:marLeft w:val="0"/>
          <w:marRight w:val="0"/>
          <w:marTop w:val="0"/>
          <w:marBottom w:val="0"/>
          <w:divBdr>
            <w:top w:val="none" w:sz="0" w:space="0" w:color="auto"/>
            <w:left w:val="none" w:sz="0" w:space="0" w:color="auto"/>
            <w:bottom w:val="none" w:sz="0" w:space="0" w:color="auto"/>
            <w:right w:val="none" w:sz="0" w:space="0" w:color="auto"/>
          </w:divBdr>
          <w:divsChild>
            <w:div w:id="1166091533">
              <w:marLeft w:val="0"/>
              <w:marRight w:val="0"/>
              <w:marTop w:val="0"/>
              <w:marBottom w:val="0"/>
              <w:divBdr>
                <w:top w:val="none" w:sz="0" w:space="0" w:color="auto"/>
                <w:left w:val="none" w:sz="0" w:space="0" w:color="auto"/>
                <w:bottom w:val="none" w:sz="0" w:space="0" w:color="auto"/>
                <w:right w:val="none" w:sz="0" w:space="0" w:color="auto"/>
              </w:divBdr>
            </w:div>
            <w:div w:id="1729111369">
              <w:marLeft w:val="0"/>
              <w:marRight w:val="0"/>
              <w:marTop w:val="0"/>
              <w:marBottom w:val="0"/>
              <w:divBdr>
                <w:top w:val="none" w:sz="0" w:space="0" w:color="auto"/>
                <w:left w:val="none" w:sz="0" w:space="0" w:color="auto"/>
                <w:bottom w:val="none" w:sz="0" w:space="0" w:color="auto"/>
                <w:right w:val="none" w:sz="0" w:space="0" w:color="auto"/>
              </w:divBdr>
            </w:div>
            <w:div w:id="1733383947">
              <w:marLeft w:val="0"/>
              <w:marRight w:val="0"/>
              <w:marTop w:val="0"/>
              <w:marBottom w:val="0"/>
              <w:divBdr>
                <w:top w:val="none" w:sz="0" w:space="0" w:color="auto"/>
                <w:left w:val="none" w:sz="0" w:space="0" w:color="auto"/>
                <w:bottom w:val="none" w:sz="0" w:space="0" w:color="auto"/>
                <w:right w:val="none" w:sz="0" w:space="0" w:color="auto"/>
              </w:divBdr>
            </w:div>
            <w:div w:id="1594628626">
              <w:marLeft w:val="0"/>
              <w:marRight w:val="0"/>
              <w:marTop w:val="0"/>
              <w:marBottom w:val="0"/>
              <w:divBdr>
                <w:top w:val="none" w:sz="0" w:space="0" w:color="auto"/>
                <w:left w:val="none" w:sz="0" w:space="0" w:color="auto"/>
                <w:bottom w:val="none" w:sz="0" w:space="0" w:color="auto"/>
                <w:right w:val="none" w:sz="0" w:space="0" w:color="auto"/>
              </w:divBdr>
            </w:div>
            <w:div w:id="1085611777">
              <w:marLeft w:val="0"/>
              <w:marRight w:val="0"/>
              <w:marTop w:val="0"/>
              <w:marBottom w:val="0"/>
              <w:divBdr>
                <w:top w:val="none" w:sz="0" w:space="0" w:color="auto"/>
                <w:left w:val="none" w:sz="0" w:space="0" w:color="auto"/>
                <w:bottom w:val="none" w:sz="0" w:space="0" w:color="auto"/>
                <w:right w:val="none" w:sz="0" w:space="0" w:color="auto"/>
              </w:divBdr>
            </w:div>
            <w:div w:id="218591478">
              <w:marLeft w:val="0"/>
              <w:marRight w:val="0"/>
              <w:marTop w:val="0"/>
              <w:marBottom w:val="0"/>
              <w:divBdr>
                <w:top w:val="none" w:sz="0" w:space="0" w:color="auto"/>
                <w:left w:val="none" w:sz="0" w:space="0" w:color="auto"/>
                <w:bottom w:val="none" w:sz="0" w:space="0" w:color="auto"/>
                <w:right w:val="none" w:sz="0" w:space="0" w:color="auto"/>
              </w:divBdr>
            </w:div>
            <w:div w:id="1116799050">
              <w:marLeft w:val="0"/>
              <w:marRight w:val="0"/>
              <w:marTop w:val="0"/>
              <w:marBottom w:val="0"/>
              <w:divBdr>
                <w:top w:val="none" w:sz="0" w:space="0" w:color="auto"/>
                <w:left w:val="none" w:sz="0" w:space="0" w:color="auto"/>
                <w:bottom w:val="none" w:sz="0" w:space="0" w:color="auto"/>
                <w:right w:val="none" w:sz="0" w:space="0" w:color="auto"/>
              </w:divBdr>
            </w:div>
            <w:div w:id="831525295">
              <w:marLeft w:val="0"/>
              <w:marRight w:val="0"/>
              <w:marTop w:val="0"/>
              <w:marBottom w:val="0"/>
              <w:divBdr>
                <w:top w:val="none" w:sz="0" w:space="0" w:color="auto"/>
                <w:left w:val="none" w:sz="0" w:space="0" w:color="auto"/>
                <w:bottom w:val="none" w:sz="0" w:space="0" w:color="auto"/>
                <w:right w:val="none" w:sz="0" w:space="0" w:color="auto"/>
              </w:divBdr>
            </w:div>
            <w:div w:id="2012642099">
              <w:marLeft w:val="0"/>
              <w:marRight w:val="0"/>
              <w:marTop w:val="0"/>
              <w:marBottom w:val="0"/>
              <w:divBdr>
                <w:top w:val="none" w:sz="0" w:space="0" w:color="auto"/>
                <w:left w:val="none" w:sz="0" w:space="0" w:color="auto"/>
                <w:bottom w:val="none" w:sz="0" w:space="0" w:color="auto"/>
                <w:right w:val="none" w:sz="0" w:space="0" w:color="auto"/>
              </w:divBdr>
            </w:div>
            <w:div w:id="209376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51194">
      <w:bodyDiv w:val="1"/>
      <w:marLeft w:val="0"/>
      <w:marRight w:val="0"/>
      <w:marTop w:val="0"/>
      <w:marBottom w:val="0"/>
      <w:divBdr>
        <w:top w:val="none" w:sz="0" w:space="0" w:color="auto"/>
        <w:left w:val="none" w:sz="0" w:space="0" w:color="auto"/>
        <w:bottom w:val="none" w:sz="0" w:space="0" w:color="auto"/>
        <w:right w:val="none" w:sz="0" w:space="0" w:color="auto"/>
      </w:divBdr>
    </w:div>
    <w:div w:id="1767070755">
      <w:bodyDiv w:val="1"/>
      <w:marLeft w:val="0"/>
      <w:marRight w:val="0"/>
      <w:marTop w:val="0"/>
      <w:marBottom w:val="0"/>
      <w:divBdr>
        <w:top w:val="none" w:sz="0" w:space="0" w:color="auto"/>
        <w:left w:val="none" w:sz="0" w:space="0" w:color="auto"/>
        <w:bottom w:val="none" w:sz="0" w:space="0" w:color="auto"/>
        <w:right w:val="none" w:sz="0" w:space="0" w:color="auto"/>
      </w:divBdr>
    </w:div>
    <w:div w:id="1769814972">
      <w:bodyDiv w:val="1"/>
      <w:marLeft w:val="0"/>
      <w:marRight w:val="0"/>
      <w:marTop w:val="0"/>
      <w:marBottom w:val="0"/>
      <w:divBdr>
        <w:top w:val="none" w:sz="0" w:space="0" w:color="auto"/>
        <w:left w:val="none" w:sz="0" w:space="0" w:color="auto"/>
        <w:bottom w:val="none" w:sz="0" w:space="0" w:color="auto"/>
        <w:right w:val="none" w:sz="0" w:space="0" w:color="auto"/>
      </w:divBdr>
    </w:div>
    <w:div w:id="1841116994">
      <w:bodyDiv w:val="1"/>
      <w:marLeft w:val="0"/>
      <w:marRight w:val="0"/>
      <w:marTop w:val="0"/>
      <w:marBottom w:val="0"/>
      <w:divBdr>
        <w:top w:val="none" w:sz="0" w:space="0" w:color="auto"/>
        <w:left w:val="none" w:sz="0" w:space="0" w:color="auto"/>
        <w:bottom w:val="none" w:sz="0" w:space="0" w:color="auto"/>
        <w:right w:val="none" w:sz="0" w:space="0" w:color="auto"/>
      </w:divBdr>
    </w:div>
    <w:div w:id="1855073034">
      <w:bodyDiv w:val="1"/>
      <w:marLeft w:val="0"/>
      <w:marRight w:val="0"/>
      <w:marTop w:val="0"/>
      <w:marBottom w:val="0"/>
      <w:divBdr>
        <w:top w:val="none" w:sz="0" w:space="0" w:color="auto"/>
        <w:left w:val="none" w:sz="0" w:space="0" w:color="auto"/>
        <w:bottom w:val="none" w:sz="0" w:space="0" w:color="auto"/>
        <w:right w:val="none" w:sz="0" w:space="0" w:color="auto"/>
      </w:divBdr>
    </w:div>
    <w:div w:id="1874073025">
      <w:bodyDiv w:val="1"/>
      <w:marLeft w:val="0"/>
      <w:marRight w:val="0"/>
      <w:marTop w:val="0"/>
      <w:marBottom w:val="0"/>
      <w:divBdr>
        <w:top w:val="none" w:sz="0" w:space="0" w:color="auto"/>
        <w:left w:val="none" w:sz="0" w:space="0" w:color="auto"/>
        <w:bottom w:val="none" w:sz="0" w:space="0" w:color="auto"/>
        <w:right w:val="none" w:sz="0" w:space="0" w:color="auto"/>
      </w:divBdr>
    </w:div>
    <w:div w:id="1884368289">
      <w:bodyDiv w:val="1"/>
      <w:marLeft w:val="0"/>
      <w:marRight w:val="0"/>
      <w:marTop w:val="0"/>
      <w:marBottom w:val="0"/>
      <w:divBdr>
        <w:top w:val="none" w:sz="0" w:space="0" w:color="auto"/>
        <w:left w:val="none" w:sz="0" w:space="0" w:color="auto"/>
        <w:bottom w:val="none" w:sz="0" w:space="0" w:color="auto"/>
        <w:right w:val="none" w:sz="0" w:space="0" w:color="auto"/>
      </w:divBdr>
    </w:div>
    <w:div w:id="1918661398">
      <w:bodyDiv w:val="1"/>
      <w:marLeft w:val="0"/>
      <w:marRight w:val="0"/>
      <w:marTop w:val="0"/>
      <w:marBottom w:val="0"/>
      <w:divBdr>
        <w:top w:val="none" w:sz="0" w:space="0" w:color="auto"/>
        <w:left w:val="none" w:sz="0" w:space="0" w:color="auto"/>
        <w:bottom w:val="none" w:sz="0" w:space="0" w:color="auto"/>
        <w:right w:val="none" w:sz="0" w:space="0" w:color="auto"/>
      </w:divBdr>
      <w:divsChild>
        <w:div w:id="1326058096">
          <w:marLeft w:val="0"/>
          <w:marRight w:val="0"/>
          <w:marTop w:val="0"/>
          <w:marBottom w:val="0"/>
          <w:divBdr>
            <w:top w:val="none" w:sz="0" w:space="0" w:color="auto"/>
            <w:left w:val="none" w:sz="0" w:space="0" w:color="auto"/>
            <w:bottom w:val="none" w:sz="0" w:space="0" w:color="auto"/>
            <w:right w:val="none" w:sz="0" w:space="0" w:color="auto"/>
          </w:divBdr>
        </w:div>
      </w:divsChild>
    </w:div>
    <w:div w:id="1994750370">
      <w:bodyDiv w:val="1"/>
      <w:marLeft w:val="0"/>
      <w:marRight w:val="0"/>
      <w:marTop w:val="0"/>
      <w:marBottom w:val="0"/>
      <w:divBdr>
        <w:top w:val="none" w:sz="0" w:space="0" w:color="auto"/>
        <w:left w:val="none" w:sz="0" w:space="0" w:color="auto"/>
        <w:bottom w:val="none" w:sz="0" w:space="0" w:color="auto"/>
        <w:right w:val="none" w:sz="0" w:space="0" w:color="auto"/>
      </w:divBdr>
    </w:div>
    <w:div w:id="2044162949">
      <w:bodyDiv w:val="1"/>
      <w:marLeft w:val="0"/>
      <w:marRight w:val="0"/>
      <w:marTop w:val="0"/>
      <w:marBottom w:val="0"/>
      <w:divBdr>
        <w:top w:val="none" w:sz="0" w:space="0" w:color="auto"/>
        <w:left w:val="none" w:sz="0" w:space="0" w:color="auto"/>
        <w:bottom w:val="none" w:sz="0" w:space="0" w:color="auto"/>
        <w:right w:val="none" w:sz="0" w:space="0" w:color="auto"/>
      </w:divBdr>
    </w:div>
    <w:div w:id="2071875898">
      <w:bodyDiv w:val="1"/>
      <w:marLeft w:val="0"/>
      <w:marRight w:val="0"/>
      <w:marTop w:val="0"/>
      <w:marBottom w:val="0"/>
      <w:divBdr>
        <w:top w:val="none" w:sz="0" w:space="0" w:color="auto"/>
        <w:left w:val="none" w:sz="0" w:space="0" w:color="auto"/>
        <w:bottom w:val="none" w:sz="0" w:space="0" w:color="auto"/>
        <w:right w:val="none" w:sz="0" w:space="0" w:color="auto"/>
      </w:divBdr>
      <w:divsChild>
        <w:div w:id="788596116">
          <w:marLeft w:val="0"/>
          <w:marRight w:val="0"/>
          <w:marTop w:val="0"/>
          <w:marBottom w:val="0"/>
          <w:divBdr>
            <w:top w:val="none" w:sz="0" w:space="0" w:color="auto"/>
            <w:left w:val="none" w:sz="0" w:space="0" w:color="auto"/>
            <w:bottom w:val="none" w:sz="0" w:space="0" w:color="auto"/>
            <w:right w:val="none" w:sz="0" w:space="0" w:color="auto"/>
          </w:divBdr>
        </w:div>
      </w:divsChild>
    </w:div>
    <w:div w:id="2127457641">
      <w:bodyDiv w:val="1"/>
      <w:marLeft w:val="0"/>
      <w:marRight w:val="0"/>
      <w:marTop w:val="0"/>
      <w:marBottom w:val="0"/>
      <w:divBdr>
        <w:top w:val="none" w:sz="0" w:space="0" w:color="auto"/>
        <w:left w:val="none" w:sz="0" w:space="0" w:color="auto"/>
        <w:bottom w:val="none" w:sz="0" w:space="0" w:color="auto"/>
        <w:right w:val="none" w:sz="0" w:space="0" w:color="auto"/>
      </w:divBdr>
    </w:div>
    <w:div w:id="214369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aziz@labess.t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cd75b15f282a4db9"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cette">
  <a:themeElements>
    <a:clrScheme name="Lab'ess">
      <a:dk1>
        <a:srgbClr val="00A5A3"/>
      </a:dk1>
      <a:lt1>
        <a:sysClr val="window" lastClr="FFFFFF"/>
      </a:lt1>
      <a:dk2>
        <a:srgbClr val="003E60"/>
      </a:dk2>
      <a:lt2>
        <a:srgbClr val="C62443"/>
      </a:lt2>
      <a:accent1>
        <a:srgbClr val="00A5A3"/>
      </a:accent1>
      <a:accent2>
        <a:srgbClr val="A81459"/>
      </a:accent2>
      <a:accent3>
        <a:srgbClr val="E7573E"/>
      </a:accent3>
      <a:accent4>
        <a:srgbClr val="64891D"/>
      </a:accent4>
      <a:accent5>
        <a:srgbClr val="F2B41F"/>
      </a:accent5>
      <a:accent6>
        <a:srgbClr val="2180AD"/>
      </a:accent6>
      <a:hlink>
        <a:srgbClr val="00A5A3"/>
      </a:hlink>
      <a:folHlink>
        <a:srgbClr val="003E60"/>
      </a:folHlink>
    </a:clrScheme>
    <a:fontScheme name="Facette">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t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51cf3-8e8f-446a-b525-7b2f1ff15ce8">
      <Terms xmlns="http://schemas.microsoft.com/office/infopath/2007/PartnerControls"/>
    </lcf76f155ced4ddcb4097134ff3c332f>
    <TaxCatchAll xmlns="fb8352e4-a67a-4951-b565-9f26cc7040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226565B03F9E47BF0DFDE873480863" ma:contentTypeVersion="24" ma:contentTypeDescription="Crée un document." ma:contentTypeScope="" ma:versionID="922819c1484ee3d220e6db8d51590967">
  <xsd:schema xmlns:xsd="http://www.w3.org/2001/XMLSchema" xmlns:xs="http://www.w3.org/2001/XMLSchema" xmlns:p="http://schemas.microsoft.com/office/2006/metadata/properties" xmlns:ns2="8f651cf3-8e8f-446a-b525-7b2f1ff15ce8" xmlns:ns3="fb8352e4-a67a-4951-b565-9f26cc704042" targetNamespace="http://schemas.microsoft.com/office/2006/metadata/properties" ma:root="true" ma:fieldsID="5e39ea409c7a8dfa617246e5db20650a" ns2:_="" ns3:_="">
    <xsd:import namespace="8f651cf3-8e8f-446a-b525-7b2f1ff15ce8"/>
    <xsd:import namespace="fb8352e4-a67a-4951-b565-9f26cc7040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51cf3-8e8f-446a-b525-7b2f1ff15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17cb726d-4fcc-4fe0-8883-02c2657ebf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8352e4-a67a-4951-b565-9f26cc70404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2c8ad5e9-3c9f-4a9e-b45f-1425a6e2ca0f}" ma:internalName="TaxCatchAll" ma:showField="CatchAllData" ma:web="fb8352e4-a67a-4951-b565-9f26cc704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5D8C-133B-4407-9477-BA84FACB43E9}">
  <ds:schemaRefs>
    <ds:schemaRef ds:uri="http://schemas.microsoft.com/office/2006/metadata/properties"/>
    <ds:schemaRef ds:uri="http://schemas.microsoft.com/office/infopath/2007/PartnerControls"/>
    <ds:schemaRef ds:uri="8f651cf3-8e8f-446a-b525-7b2f1ff15ce8"/>
    <ds:schemaRef ds:uri="fb8352e4-a67a-4951-b565-9f26cc704042"/>
  </ds:schemaRefs>
</ds:datastoreItem>
</file>

<file path=customXml/itemProps2.xml><?xml version="1.0" encoding="utf-8"?>
<ds:datastoreItem xmlns:ds="http://schemas.openxmlformats.org/officeDocument/2006/customXml" ds:itemID="{BD6B7348-9775-4576-B30B-FBD42253C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51cf3-8e8f-446a-b525-7b2f1ff15ce8"/>
    <ds:schemaRef ds:uri="fb8352e4-a67a-4951-b565-9f26cc704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5D50E0-2EA5-42EE-88EF-D4942ED20E6C}">
  <ds:schemaRefs>
    <ds:schemaRef ds:uri="http://schemas.microsoft.com/sharepoint/v3/contenttype/forms"/>
  </ds:schemaRefs>
</ds:datastoreItem>
</file>

<file path=customXml/itemProps4.xml><?xml version="1.0" encoding="utf-8"?>
<ds:datastoreItem xmlns:ds="http://schemas.openxmlformats.org/officeDocument/2006/customXml" ds:itemID="{EF64EBDA-7B2B-4AD3-9475-D2900ECD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1290</Words>
  <Characters>7098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Meriem Msallem</dc:creator>
  <cp:keywords/>
  <dc:description/>
  <cp:lastModifiedBy>Soukaina KAFFEL</cp:lastModifiedBy>
  <cp:revision>2</cp:revision>
  <cp:lastPrinted>2026-08-07T12:54:00Z</cp:lastPrinted>
  <dcterms:created xsi:type="dcterms:W3CDTF">2026-08-19T13:26:00Z</dcterms:created>
  <dcterms:modified xsi:type="dcterms:W3CDTF">2026-08-19T13:26:00Z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0x01010085226565B03F9E47BF0DFDE873480863</vt:lpwstr>
  </property>
  <property fmtid="{D5CDD505-2E9C-101B-9397-08002B2CF9AE}" pid="3" name="MediaServiceImageTags">
    <vt:lpwstr/>
  </property>
</Properties>
</file>