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FD6C3" w14:textId="468F0642" w:rsidR="005363CF" w:rsidRDefault="005363CF" w:rsidP="005363CF">
      <w:pPr>
        <w:pStyle w:val="Titre"/>
        <w:rPr>
          <w:b/>
          <w:bCs/>
          <w:lang w:val="en-US"/>
        </w:rPr>
      </w:pPr>
      <w:r w:rsidRPr="005363CF">
        <w:rPr>
          <w:b/>
          <w:bCs/>
          <w:lang w:val="en-US"/>
        </w:rPr>
        <w:t>Expertise France</w:t>
      </w:r>
    </w:p>
    <w:p w14:paraId="77EFD9D4" w14:textId="77777777" w:rsidR="005363CF" w:rsidRPr="005363CF" w:rsidRDefault="005363CF" w:rsidP="005363CF">
      <w:pPr>
        <w:rPr>
          <w:lang w:val="en-US"/>
        </w:rPr>
      </w:pPr>
    </w:p>
    <w:p w14:paraId="3A7AB073" w14:textId="545F983A" w:rsidR="005363CF" w:rsidRPr="005363CF" w:rsidRDefault="005363CF" w:rsidP="005363CF">
      <w:pPr>
        <w:pStyle w:val="EXPsous-titrefonc"/>
        <w:jc w:val="center"/>
        <w:rPr>
          <w:lang w:val="en-US"/>
        </w:rPr>
      </w:pPr>
      <w:r w:rsidRPr="005363CF">
        <w:rPr>
          <w:lang w:val="en-US"/>
        </w:rPr>
        <w:t>Terms of Reference</w:t>
      </w:r>
    </w:p>
    <w:p w14:paraId="75AC5FAC" w14:textId="77777777" w:rsidR="005363CF" w:rsidRPr="005363CF" w:rsidRDefault="005363CF" w:rsidP="005363CF">
      <w:pPr>
        <w:pStyle w:val="EXPsous-titrefonc"/>
        <w:jc w:val="center"/>
        <w:rPr>
          <w:rFonts w:ascii="Times New Roman" w:hAnsi="Times New Roman" w:cs="Times New Roman"/>
          <w:color w:val="auto"/>
          <w:sz w:val="48"/>
          <w:szCs w:val="48"/>
          <w:lang w:val="en-US"/>
        </w:rPr>
      </w:pPr>
    </w:p>
    <w:p w14:paraId="0FCFFCB4" w14:textId="2E95E06D" w:rsidR="005363CF" w:rsidRPr="005363CF" w:rsidRDefault="007169D3" w:rsidP="005363CF">
      <w:pPr>
        <w:pStyle w:val="EXP-soustitredfonc"/>
        <w:jc w:val="center"/>
        <w:rPr>
          <w:lang w:val="en-US"/>
        </w:rPr>
      </w:pPr>
      <w:r>
        <w:rPr>
          <w:lang w:val="en-US"/>
        </w:rPr>
        <w:t>Project officer</w:t>
      </w:r>
      <w:r w:rsidR="005363CF" w:rsidRPr="005363CF">
        <w:rPr>
          <w:lang w:val="en-US"/>
        </w:rPr>
        <w:t xml:space="preserve"> – Justice and Rule of Law Portfolio</w:t>
      </w:r>
    </w:p>
    <w:p w14:paraId="391E3F76" w14:textId="76D4CED1" w:rsidR="005363CF" w:rsidRPr="008E7FC4" w:rsidRDefault="005363CF" w:rsidP="005363CF">
      <w:pPr>
        <w:pStyle w:val="Titre1"/>
        <w:rPr>
          <w:lang w:val="en-GB"/>
        </w:rPr>
      </w:pPr>
      <w:r w:rsidRPr="008E7FC4">
        <w:rPr>
          <w:lang w:val="en-GB"/>
        </w:rPr>
        <w:t>Position Information</w:t>
      </w:r>
    </w:p>
    <w:p w14:paraId="546A549F" w14:textId="4D3F0CE9" w:rsidR="005363CF" w:rsidRDefault="005363CF" w:rsidP="005363CF">
      <w:pPr>
        <w:pStyle w:val="puceEF"/>
        <w:rPr>
          <w:lang w:val="en-US"/>
        </w:rPr>
      </w:pPr>
      <w:r w:rsidRPr="005363CF">
        <w:rPr>
          <w:rStyle w:val="lev"/>
          <w:lang w:val="en-US"/>
        </w:rPr>
        <w:t>Position title:</w:t>
      </w:r>
      <w:r w:rsidRPr="005363CF">
        <w:rPr>
          <w:lang w:val="en-US"/>
        </w:rPr>
        <w:t xml:space="preserve"> </w:t>
      </w:r>
      <w:proofErr w:type="spellStart"/>
      <w:r w:rsidR="007169D3">
        <w:rPr>
          <w:lang w:val="en-US"/>
        </w:rPr>
        <w:t>Chargé.e</w:t>
      </w:r>
      <w:proofErr w:type="spellEnd"/>
      <w:r w:rsidR="007169D3">
        <w:rPr>
          <w:lang w:val="en-US"/>
        </w:rPr>
        <w:t xml:space="preserve"> de mission </w:t>
      </w:r>
      <w:proofErr w:type="spellStart"/>
      <w:r w:rsidR="007169D3">
        <w:rPr>
          <w:lang w:val="en-US"/>
        </w:rPr>
        <w:t>opérationnelle</w:t>
      </w:r>
      <w:proofErr w:type="spellEnd"/>
      <w:r w:rsidR="007169D3" w:rsidRPr="005363CF">
        <w:rPr>
          <w:lang w:val="en-US"/>
        </w:rPr>
        <w:t xml:space="preserve"> </w:t>
      </w:r>
      <w:r w:rsidRPr="005363CF">
        <w:rPr>
          <w:lang w:val="en-US"/>
        </w:rPr>
        <w:t>– Ju</w:t>
      </w:r>
      <w:r>
        <w:rPr>
          <w:lang w:val="en-US"/>
        </w:rPr>
        <w:t>stice and Rule of Law Portfolio</w:t>
      </w:r>
    </w:p>
    <w:p w14:paraId="16EC06CB" w14:textId="77777777" w:rsidR="005363CF" w:rsidRDefault="005363CF" w:rsidP="005363CF">
      <w:pPr>
        <w:pStyle w:val="puceEF"/>
        <w:rPr>
          <w:lang w:val="en-US"/>
        </w:rPr>
      </w:pPr>
      <w:r w:rsidRPr="005363CF">
        <w:rPr>
          <w:rStyle w:val="lev"/>
          <w:lang w:val="en-US"/>
        </w:rPr>
        <w:t>Duty station:</w:t>
      </w:r>
      <w:r>
        <w:rPr>
          <w:lang w:val="en-US"/>
        </w:rPr>
        <w:t xml:space="preserve"> Tunis, Tunisia</w:t>
      </w:r>
    </w:p>
    <w:p w14:paraId="41ABFEAA" w14:textId="77777777" w:rsidR="005363CF" w:rsidRDefault="005363CF" w:rsidP="005363CF">
      <w:pPr>
        <w:pStyle w:val="puceEF"/>
        <w:rPr>
          <w:lang w:val="en-US"/>
        </w:rPr>
      </w:pPr>
      <w:r w:rsidRPr="005363CF">
        <w:rPr>
          <w:rStyle w:val="lev"/>
          <w:lang w:val="en-US"/>
        </w:rPr>
        <w:t>Geographic coverage:</w:t>
      </w:r>
      <w:r w:rsidRPr="005363CF">
        <w:rPr>
          <w:lang w:val="en-US"/>
        </w:rPr>
        <w:t xml:space="preserve"> Libya, with frequent trav</w:t>
      </w:r>
      <w:r>
        <w:rPr>
          <w:lang w:val="en-US"/>
        </w:rPr>
        <w:t>el depending on portfolio needs</w:t>
      </w:r>
    </w:p>
    <w:p w14:paraId="0DFC6F85" w14:textId="77777777" w:rsidR="005363CF" w:rsidRDefault="005363CF" w:rsidP="005363CF">
      <w:pPr>
        <w:pStyle w:val="puceEF"/>
        <w:rPr>
          <w:lang w:val="en-US"/>
        </w:rPr>
      </w:pPr>
      <w:r w:rsidRPr="005363CF">
        <w:rPr>
          <w:rStyle w:val="lev"/>
          <w:lang w:val="en-US"/>
        </w:rPr>
        <w:t>Reporting line:</w:t>
      </w:r>
      <w:r w:rsidRPr="005363CF">
        <w:rPr>
          <w:lang w:val="en-US"/>
        </w:rPr>
        <w:t xml:space="preserve"> Senior Proj</w:t>
      </w:r>
      <w:r>
        <w:rPr>
          <w:lang w:val="en-US"/>
        </w:rPr>
        <w:t>ect Manager – Justice Portfolio</w:t>
      </w:r>
    </w:p>
    <w:p w14:paraId="22683A0A" w14:textId="77777777" w:rsidR="005363CF" w:rsidRDefault="005363CF" w:rsidP="005363CF">
      <w:pPr>
        <w:pStyle w:val="puceEF"/>
        <w:rPr>
          <w:lang w:val="en-US"/>
        </w:rPr>
      </w:pPr>
      <w:r w:rsidRPr="005363CF">
        <w:rPr>
          <w:rStyle w:val="lev"/>
          <w:lang w:val="en-US"/>
        </w:rPr>
        <w:t>Portfolio:</w:t>
      </w:r>
      <w:r w:rsidRPr="005363CF">
        <w:rPr>
          <w:lang w:val="en-US"/>
        </w:rPr>
        <w:t xml:space="preserve"> Ju</w:t>
      </w:r>
      <w:r>
        <w:rPr>
          <w:lang w:val="en-US"/>
        </w:rPr>
        <w:t>stice and Rule of Law Portfolio</w:t>
      </w:r>
    </w:p>
    <w:p w14:paraId="0B75A1C8" w14:textId="35BA87D1" w:rsidR="005363CF" w:rsidRDefault="005363CF" w:rsidP="005363CF">
      <w:pPr>
        <w:pStyle w:val="puceEF"/>
        <w:rPr>
          <w:lang w:val="en-US"/>
        </w:rPr>
      </w:pPr>
      <w:r w:rsidRPr="005363CF">
        <w:rPr>
          <w:rStyle w:val="lev"/>
          <w:lang w:val="en-US"/>
        </w:rPr>
        <w:t>Contract type:</w:t>
      </w:r>
      <w:r>
        <w:rPr>
          <w:lang w:val="en-US"/>
        </w:rPr>
        <w:t xml:space="preserve"> Direct employment contract </w:t>
      </w:r>
    </w:p>
    <w:p w14:paraId="587562F0" w14:textId="6BCB5B45" w:rsidR="005363CF" w:rsidRPr="005363CF" w:rsidRDefault="005363CF" w:rsidP="005363CF">
      <w:pPr>
        <w:pStyle w:val="puceEF"/>
        <w:rPr>
          <w:lang w:val="en-US"/>
        </w:rPr>
      </w:pPr>
      <w:r w:rsidRPr="005363CF">
        <w:rPr>
          <w:rStyle w:val="lev"/>
          <w:lang w:val="en-US"/>
        </w:rPr>
        <w:t>Expected start date:</w:t>
      </w:r>
      <w:r w:rsidRPr="005363CF">
        <w:rPr>
          <w:lang w:val="en-US"/>
        </w:rPr>
        <w:t xml:space="preserve"> </w:t>
      </w:r>
      <w:r>
        <w:rPr>
          <w:lang w:val="en-US"/>
        </w:rPr>
        <w:t>As soon as possible</w:t>
      </w:r>
    </w:p>
    <w:p w14:paraId="2A617F8F" w14:textId="4D1519F6" w:rsidR="005363CF" w:rsidRPr="005363CF" w:rsidRDefault="005363CF" w:rsidP="005363CF">
      <w:pPr>
        <w:rPr>
          <w:lang w:val="en-US"/>
        </w:rPr>
      </w:pPr>
    </w:p>
    <w:p w14:paraId="796759C7" w14:textId="6E9DCA11" w:rsidR="005363CF" w:rsidRPr="005363CF" w:rsidRDefault="005363CF" w:rsidP="005363CF">
      <w:pPr>
        <w:pStyle w:val="Titre1"/>
      </w:pPr>
      <w:r w:rsidRPr="005363CF">
        <w:t>Background and Portfolio Context</w:t>
      </w:r>
    </w:p>
    <w:p w14:paraId="0CEC166A" w14:textId="50760EF5" w:rsidR="005363CF" w:rsidRPr="005363CF" w:rsidRDefault="005363CF" w:rsidP="005363CF">
      <w:pPr>
        <w:rPr>
          <w:lang w:val="en-US"/>
        </w:rPr>
      </w:pPr>
      <w:r w:rsidRPr="005363CF">
        <w:rPr>
          <w:lang w:val="en-US"/>
        </w:rPr>
        <w:t xml:space="preserve">Expertise France </w:t>
      </w:r>
      <w:r>
        <w:rPr>
          <w:lang w:val="en-US"/>
        </w:rPr>
        <w:t xml:space="preserve">in </w:t>
      </w:r>
      <w:r w:rsidRPr="005363CF">
        <w:rPr>
          <w:lang w:val="en-US"/>
        </w:rPr>
        <w:t>Libya implements a growing Justice and Rule of Law Portfolio supporting governance, justice, access to justice, anti-corruption, social justice, and human rights-related programming in Libya.</w:t>
      </w:r>
    </w:p>
    <w:p w14:paraId="1075E364" w14:textId="3B925A0F" w:rsidR="005363CF" w:rsidRPr="005363CF" w:rsidRDefault="005363CF" w:rsidP="005363CF">
      <w:pPr>
        <w:rPr>
          <w:lang w:val="en-US"/>
        </w:rPr>
      </w:pPr>
      <w:r w:rsidRPr="005363CF">
        <w:rPr>
          <w:lang w:val="en-US"/>
        </w:rPr>
        <w:t xml:space="preserve">The </w:t>
      </w:r>
      <w:r w:rsidR="007169D3" w:rsidRPr="005363CF">
        <w:rPr>
          <w:lang w:val="en-US"/>
        </w:rPr>
        <w:t>Pr</w:t>
      </w:r>
      <w:r w:rsidR="007169D3">
        <w:rPr>
          <w:lang w:val="en-US"/>
        </w:rPr>
        <w:t>oject</w:t>
      </w:r>
      <w:r w:rsidR="007169D3" w:rsidRPr="005363CF">
        <w:rPr>
          <w:lang w:val="en-US"/>
        </w:rPr>
        <w:t xml:space="preserve"> </w:t>
      </w:r>
      <w:r w:rsidRPr="005363CF">
        <w:rPr>
          <w:lang w:val="en-US"/>
        </w:rPr>
        <w:t xml:space="preserve">Officer will support the Senior Project Manager – Justice Portfolio in ensuring effective planning, coordination, implementation follow-up, documentation, contractual follow-up, reporting support, and liaison with internal and external stakeholders. The position is designed to strengthen the operational backbone of the Justice and Rule of Law Portfolio while contributing to </w:t>
      </w:r>
      <w:proofErr w:type="spellStart"/>
      <w:r w:rsidRPr="005363CF">
        <w:rPr>
          <w:lang w:val="en-US"/>
        </w:rPr>
        <w:t>programme</w:t>
      </w:r>
      <w:proofErr w:type="spellEnd"/>
      <w:r w:rsidRPr="005363CF">
        <w:rPr>
          <w:lang w:val="en-US"/>
        </w:rPr>
        <w:t xml:space="preserve"> quality, partner coordination, and compliance with Expertise France and donor requirements.</w:t>
      </w:r>
    </w:p>
    <w:p w14:paraId="64712674" w14:textId="7F7F78C0" w:rsidR="005363CF" w:rsidRPr="005363CF" w:rsidRDefault="005363CF" w:rsidP="005363CF">
      <w:pPr>
        <w:pStyle w:val="Titre1"/>
      </w:pPr>
      <w:r w:rsidRPr="005363CF">
        <w:rPr>
          <w:rStyle w:val="Titre1Car"/>
          <w:b/>
          <w:iCs/>
          <w:caps/>
          <w:shd w:val="clear" w:color="auto" w:fill="004979"/>
        </w:rPr>
        <w:t>Purpose</w:t>
      </w:r>
      <w:r w:rsidRPr="005363CF">
        <w:t xml:space="preserve"> of the Position</w:t>
      </w:r>
    </w:p>
    <w:p w14:paraId="63DD0A47" w14:textId="7895C298" w:rsidR="005363CF" w:rsidRPr="005363CF" w:rsidRDefault="005363CF" w:rsidP="005363CF">
      <w:pPr>
        <w:rPr>
          <w:lang w:val="en-US"/>
        </w:rPr>
      </w:pPr>
      <w:r w:rsidRPr="005363CF">
        <w:rPr>
          <w:lang w:val="en-US"/>
        </w:rPr>
        <w:t xml:space="preserve">The </w:t>
      </w:r>
      <w:r w:rsidR="007169D3">
        <w:rPr>
          <w:lang w:val="en-US"/>
        </w:rPr>
        <w:t xml:space="preserve">Project </w:t>
      </w:r>
      <w:r w:rsidRPr="005363CF">
        <w:rPr>
          <w:lang w:val="en-US"/>
        </w:rPr>
        <w:t>Officer – Justice and Rule of Law Portfolio will support the Senior Project Manager in the effective management, coordination, and operational follow-up of the Justice and Rule of Law Portfolio.</w:t>
      </w:r>
    </w:p>
    <w:p w14:paraId="31E03357" w14:textId="77777777" w:rsidR="005363CF" w:rsidRPr="005363CF" w:rsidRDefault="005363CF" w:rsidP="005363CF">
      <w:pPr>
        <w:rPr>
          <w:lang w:val="en-US"/>
        </w:rPr>
      </w:pPr>
      <w:r w:rsidRPr="005363CF">
        <w:rPr>
          <w:lang w:val="en-US"/>
        </w:rPr>
        <w:t>The role will contribute to the smooth implementation of multiple projects and initiatives under the portfolio by supporting activity planning, administrative and contractual follow-up, coordination with internal transversal functions, partner and expert follow-up, reporting, documentation, data collection, and learning-related processes.</w:t>
      </w:r>
    </w:p>
    <w:p w14:paraId="011E5984" w14:textId="77777777" w:rsidR="005363CF" w:rsidRPr="005363CF" w:rsidRDefault="005363CF" w:rsidP="005363CF">
      <w:pPr>
        <w:rPr>
          <w:lang w:val="en-US"/>
        </w:rPr>
      </w:pPr>
      <w:r w:rsidRPr="005363CF">
        <w:rPr>
          <w:lang w:val="en-US"/>
        </w:rPr>
        <w:t xml:space="preserve">The position requires a profile that combines strong </w:t>
      </w:r>
      <w:proofErr w:type="spellStart"/>
      <w:r w:rsidRPr="005363CF">
        <w:rPr>
          <w:lang w:val="en-US"/>
        </w:rPr>
        <w:t>organisational</w:t>
      </w:r>
      <w:proofErr w:type="spellEnd"/>
      <w:r w:rsidRPr="005363CF">
        <w:rPr>
          <w:lang w:val="en-US"/>
        </w:rPr>
        <w:t xml:space="preserve"> discipline, proven experience in donor-funded </w:t>
      </w:r>
      <w:proofErr w:type="spellStart"/>
      <w:r w:rsidRPr="005363CF">
        <w:rPr>
          <w:lang w:val="en-US"/>
        </w:rPr>
        <w:t>programmes</w:t>
      </w:r>
      <w:proofErr w:type="spellEnd"/>
      <w:r w:rsidRPr="005363CF">
        <w:rPr>
          <w:lang w:val="en-US"/>
        </w:rPr>
        <w:t>, and solid thematic understanding of governance, justice, rule of law, anti-corruption, access to justice, social justice, and human rights.</w:t>
      </w:r>
    </w:p>
    <w:p w14:paraId="7630CF17" w14:textId="73864357" w:rsidR="005363CF" w:rsidRPr="005363CF" w:rsidRDefault="005363CF" w:rsidP="005363CF">
      <w:pPr>
        <w:pStyle w:val="Titre1"/>
      </w:pPr>
      <w:r w:rsidRPr="005363CF">
        <w:t>Reporting Line and Working Relationships</w:t>
      </w:r>
    </w:p>
    <w:p w14:paraId="49859D7F"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report directly to the Senior Project Manager – Justice Portfolio.</w:t>
      </w:r>
    </w:p>
    <w:p w14:paraId="25F8008F" w14:textId="77777777" w:rsidR="005363CF" w:rsidRPr="005363CF" w:rsidRDefault="005363CF" w:rsidP="005363CF">
      <w:pPr>
        <w:rPr>
          <w:lang w:val="en-US"/>
        </w:rPr>
      </w:pPr>
      <w:r w:rsidRPr="005363CF">
        <w:rPr>
          <w:lang w:val="en-US"/>
        </w:rPr>
        <w:lastRenderedPageBreak/>
        <w:t xml:space="preserve">The </w:t>
      </w:r>
      <w:proofErr w:type="spellStart"/>
      <w:r w:rsidRPr="005363CF">
        <w:rPr>
          <w:lang w:val="en-US"/>
        </w:rPr>
        <w:t>Programme</w:t>
      </w:r>
      <w:proofErr w:type="spellEnd"/>
      <w:r w:rsidRPr="005363CF">
        <w:rPr>
          <w:lang w:val="en-US"/>
        </w:rPr>
        <w:t xml:space="preserve"> Officer will work in close coordination with:</w:t>
      </w:r>
    </w:p>
    <w:p w14:paraId="363A253F" w14:textId="2457368F" w:rsidR="005363CF" w:rsidRDefault="007169D3" w:rsidP="005363CF">
      <w:pPr>
        <w:pStyle w:val="Paragraphedeliste"/>
        <w:numPr>
          <w:ilvl w:val="0"/>
          <w:numId w:val="47"/>
        </w:numPr>
        <w:rPr>
          <w:lang w:val="en-US"/>
        </w:rPr>
      </w:pPr>
      <w:r>
        <w:rPr>
          <w:lang w:val="en-US"/>
        </w:rPr>
        <w:t xml:space="preserve">The EF Libya </w:t>
      </w:r>
      <w:proofErr w:type="spellStart"/>
      <w:r>
        <w:rPr>
          <w:lang w:val="en-US"/>
        </w:rPr>
        <w:t>programme</w:t>
      </w:r>
      <w:proofErr w:type="spellEnd"/>
      <w:r>
        <w:rPr>
          <w:lang w:val="en-US"/>
        </w:rPr>
        <w:t xml:space="preserve"> Management</w:t>
      </w:r>
      <w:r w:rsidR="005363CF" w:rsidRPr="005363CF">
        <w:rPr>
          <w:lang w:val="en-US"/>
        </w:rPr>
        <w:t>;</w:t>
      </w:r>
    </w:p>
    <w:p w14:paraId="68ED8FB6" w14:textId="56FDE8EC" w:rsidR="007169D3" w:rsidRPr="005363CF" w:rsidRDefault="007169D3" w:rsidP="005363CF">
      <w:pPr>
        <w:pStyle w:val="Paragraphedeliste"/>
        <w:numPr>
          <w:ilvl w:val="0"/>
          <w:numId w:val="47"/>
        </w:numPr>
        <w:rPr>
          <w:lang w:val="en-US"/>
        </w:rPr>
      </w:pPr>
      <w:r w:rsidRPr="005363CF">
        <w:rPr>
          <w:lang w:val="en-US"/>
        </w:rPr>
        <w:t>the Senior Project Officer based in Libya</w:t>
      </w:r>
    </w:p>
    <w:p w14:paraId="6FB3BDAC" w14:textId="77777777" w:rsidR="005363CF" w:rsidRPr="005363CF" w:rsidRDefault="005363CF" w:rsidP="005363CF">
      <w:pPr>
        <w:pStyle w:val="Paragraphedeliste"/>
        <w:numPr>
          <w:ilvl w:val="0"/>
          <w:numId w:val="47"/>
        </w:numPr>
        <w:rPr>
          <w:lang w:val="en-US"/>
        </w:rPr>
      </w:pPr>
      <w:r w:rsidRPr="005363CF">
        <w:rPr>
          <w:lang w:val="en-US"/>
        </w:rPr>
        <w:t>project team members under the Justice and Rule of Law Portfolio;</w:t>
      </w:r>
    </w:p>
    <w:p w14:paraId="5D805CE1" w14:textId="77777777" w:rsidR="005363CF" w:rsidRPr="005363CF" w:rsidRDefault="005363CF" w:rsidP="005363CF">
      <w:pPr>
        <w:pStyle w:val="Paragraphedeliste"/>
        <w:numPr>
          <w:ilvl w:val="0"/>
          <w:numId w:val="47"/>
        </w:numPr>
        <w:rPr>
          <w:lang w:val="en-US"/>
        </w:rPr>
      </w:pPr>
      <w:r w:rsidRPr="005363CF">
        <w:rPr>
          <w:lang w:val="en-US"/>
        </w:rPr>
        <w:t>administrative, financial, and logistics teams;</w:t>
      </w:r>
    </w:p>
    <w:p w14:paraId="20780513" w14:textId="77777777" w:rsidR="005363CF" w:rsidRPr="005363CF" w:rsidRDefault="005363CF" w:rsidP="005363CF">
      <w:pPr>
        <w:pStyle w:val="Paragraphedeliste"/>
        <w:numPr>
          <w:ilvl w:val="0"/>
          <w:numId w:val="47"/>
        </w:numPr>
        <w:rPr>
          <w:lang w:val="en-US"/>
        </w:rPr>
      </w:pPr>
      <w:r w:rsidRPr="005363CF">
        <w:rPr>
          <w:lang w:val="en-US"/>
        </w:rPr>
        <w:t>the Project Support Unit at country direction level;</w:t>
      </w:r>
    </w:p>
    <w:p w14:paraId="37675B81" w14:textId="77777777" w:rsidR="005363CF" w:rsidRPr="005363CF" w:rsidRDefault="005363CF" w:rsidP="005363CF">
      <w:pPr>
        <w:pStyle w:val="Paragraphedeliste"/>
        <w:numPr>
          <w:ilvl w:val="0"/>
          <w:numId w:val="47"/>
        </w:numPr>
        <w:rPr>
          <w:lang w:val="en-US"/>
        </w:rPr>
      </w:pPr>
      <w:r w:rsidRPr="005363CF">
        <w:rPr>
          <w:lang w:val="en-US"/>
        </w:rPr>
        <w:t>the MEAL team, including the Data and Knowledge Management Officer and the DMEAL Manager;</w:t>
      </w:r>
    </w:p>
    <w:p w14:paraId="132E4725" w14:textId="77777777" w:rsidR="005363CF" w:rsidRPr="005363CF" w:rsidRDefault="005363CF" w:rsidP="005363CF">
      <w:pPr>
        <w:pStyle w:val="Paragraphedeliste"/>
        <w:numPr>
          <w:ilvl w:val="0"/>
          <w:numId w:val="47"/>
        </w:numPr>
        <w:rPr>
          <w:lang w:val="en-US"/>
        </w:rPr>
      </w:pPr>
      <w:r w:rsidRPr="005363CF">
        <w:rPr>
          <w:lang w:val="en-US"/>
        </w:rPr>
        <w:t>the Communication and Visibility team;</w:t>
      </w:r>
    </w:p>
    <w:p w14:paraId="716C23C4" w14:textId="77777777" w:rsidR="005363CF" w:rsidRPr="005363CF" w:rsidRDefault="005363CF" w:rsidP="005363CF">
      <w:pPr>
        <w:pStyle w:val="Paragraphedeliste"/>
        <w:numPr>
          <w:ilvl w:val="0"/>
          <w:numId w:val="47"/>
        </w:numPr>
        <w:rPr>
          <w:lang w:val="en-US"/>
        </w:rPr>
      </w:pPr>
      <w:r w:rsidRPr="005363CF">
        <w:rPr>
          <w:lang w:val="en-US"/>
        </w:rPr>
        <w:t>external experts, consultants, service providers, and implementing partners;</w:t>
      </w:r>
    </w:p>
    <w:p w14:paraId="5CA5016D" w14:textId="77777777" w:rsidR="005363CF" w:rsidRPr="005363CF" w:rsidRDefault="005363CF" w:rsidP="005363CF">
      <w:pPr>
        <w:pStyle w:val="Paragraphedeliste"/>
        <w:numPr>
          <w:ilvl w:val="0"/>
          <w:numId w:val="47"/>
        </w:numPr>
        <w:rPr>
          <w:lang w:val="en-US"/>
        </w:rPr>
      </w:pPr>
      <w:r w:rsidRPr="005363CF">
        <w:rPr>
          <w:lang w:val="en-US"/>
        </w:rPr>
        <w:t>institutional and civil society partners involved in the portfolio.</w:t>
      </w:r>
    </w:p>
    <w:p w14:paraId="413489BD" w14:textId="40D4D0CF" w:rsidR="005363CF" w:rsidRPr="005363CF" w:rsidRDefault="005363CF" w:rsidP="005363CF">
      <w:pPr>
        <w:rPr>
          <w:lang w:val="en-US"/>
        </w:rPr>
      </w:pPr>
      <w:r w:rsidRPr="005363CF">
        <w:rPr>
          <w:lang w:val="en-US"/>
        </w:rPr>
        <w:t xml:space="preserve">The </w:t>
      </w:r>
      <w:r w:rsidR="007169D3" w:rsidRPr="005363CF">
        <w:rPr>
          <w:lang w:val="en-US"/>
        </w:rPr>
        <w:t>Pro</w:t>
      </w:r>
      <w:r w:rsidR="007169D3">
        <w:rPr>
          <w:lang w:val="en-US"/>
        </w:rPr>
        <w:t>ject</w:t>
      </w:r>
      <w:r w:rsidR="007169D3" w:rsidRPr="005363CF">
        <w:rPr>
          <w:lang w:val="en-US"/>
        </w:rPr>
        <w:t xml:space="preserve"> </w:t>
      </w:r>
      <w:r w:rsidRPr="005363CF">
        <w:rPr>
          <w:lang w:val="en-US"/>
        </w:rPr>
        <w:t xml:space="preserve">Officer will act as a coordination bridge between </w:t>
      </w:r>
      <w:proofErr w:type="spellStart"/>
      <w:r w:rsidRPr="005363CF">
        <w:rPr>
          <w:lang w:val="en-US"/>
        </w:rPr>
        <w:t>programme</w:t>
      </w:r>
      <w:proofErr w:type="spellEnd"/>
      <w:r w:rsidRPr="005363CF">
        <w:rPr>
          <w:lang w:val="en-US"/>
        </w:rPr>
        <w:t xml:space="preserve"> implementation and transversal support functions, while respecting the roles, responsibilities, and validation processes of each function.</w:t>
      </w:r>
    </w:p>
    <w:p w14:paraId="496E9CBF" w14:textId="05A42B66" w:rsidR="005363CF" w:rsidRDefault="005363CF" w:rsidP="005363CF">
      <w:pPr>
        <w:pStyle w:val="Titre1"/>
      </w:pPr>
      <w:r>
        <w:t>Key Responsibilities</w:t>
      </w:r>
    </w:p>
    <w:p w14:paraId="3380327D" w14:textId="28F5C09F" w:rsidR="005363CF" w:rsidRPr="005363CF" w:rsidRDefault="005363CF" w:rsidP="005363CF">
      <w:pPr>
        <w:pStyle w:val="Titre2"/>
        <w:rPr>
          <w:lang w:val="en-US"/>
        </w:rPr>
      </w:pPr>
      <w:r w:rsidRPr="005363CF">
        <w:rPr>
          <w:lang w:val="en-US"/>
        </w:rPr>
        <w:t>Portfolio Planning and Implementation Support</w:t>
      </w:r>
    </w:p>
    <w:p w14:paraId="581DBCDA" w14:textId="3F5B6C44" w:rsidR="005363CF" w:rsidRPr="005363CF" w:rsidRDefault="005363CF" w:rsidP="005363CF">
      <w:pPr>
        <w:pStyle w:val="NormalWeb"/>
        <w:rPr>
          <w:rFonts w:ascii="Tw Cen MT" w:hAnsi="Tw Cen MT"/>
          <w:lang w:val="en-US"/>
        </w:rPr>
      </w:pPr>
      <w:r w:rsidRPr="005363CF">
        <w:rPr>
          <w:rFonts w:ascii="Tw Cen MT" w:hAnsi="Tw Cen MT"/>
          <w:lang w:val="en-US"/>
        </w:rPr>
        <w:t xml:space="preserve">The </w:t>
      </w:r>
      <w:r w:rsidR="007169D3" w:rsidRPr="005363CF">
        <w:rPr>
          <w:rFonts w:ascii="Tw Cen MT" w:hAnsi="Tw Cen MT"/>
          <w:lang w:val="en-US"/>
        </w:rPr>
        <w:t>Pro</w:t>
      </w:r>
      <w:r w:rsidR="007169D3">
        <w:rPr>
          <w:rFonts w:ascii="Tw Cen MT" w:hAnsi="Tw Cen MT"/>
          <w:lang w:val="en-US"/>
        </w:rPr>
        <w:t>ject</w:t>
      </w:r>
      <w:r w:rsidR="007169D3" w:rsidRPr="005363CF">
        <w:rPr>
          <w:rFonts w:ascii="Tw Cen MT" w:hAnsi="Tw Cen MT"/>
          <w:lang w:val="en-US"/>
        </w:rPr>
        <w:t xml:space="preserve"> </w:t>
      </w:r>
      <w:r w:rsidRPr="005363CF">
        <w:rPr>
          <w:rFonts w:ascii="Tw Cen MT" w:hAnsi="Tw Cen MT"/>
          <w:lang w:val="en-US"/>
        </w:rPr>
        <w:t>Officer will support the Senior Project Manager in the planning, coordination, and follow-up of activities across the Justice and Rule of Law Portfolio.</w:t>
      </w:r>
    </w:p>
    <w:p w14:paraId="07E2D010" w14:textId="77777777" w:rsidR="005363CF" w:rsidRPr="005363CF" w:rsidRDefault="005363CF" w:rsidP="005363CF">
      <w:pPr>
        <w:pStyle w:val="NormalWeb"/>
        <w:rPr>
          <w:rFonts w:ascii="Tw Cen MT" w:hAnsi="Tw Cen MT"/>
        </w:rPr>
      </w:pPr>
      <w:proofErr w:type="spellStart"/>
      <w:r w:rsidRPr="005363CF">
        <w:rPr>
          <w:rFonts w:ascii="Tw Cen MT" w:hAnsi="Tw Cen MT"/>
        </w:rPr>
        <w:t>Specific</w:t>
      </w:r>
      <w:proofErr w:type="spellEnd"/>
      <w:r w:rsidRPr="005363CF">
        <w:rPr>
          <w:rFonts w:ascii="Tw Cen MT" w:hAnsi="Tw Cen MT"/>
        </w:rPr>
        <w:t xml:space="preserve"> </w:t>
      </w:r>
      <w:proofErr w:type="spellStart"/>
      <w:r w:rsidRPr="005363CF">
        <w:rPr>
          <w:rFonts w:ascii="Tw Cen MT" w:hAnsi="Tw Cen MT"/>
        </w:rPr>
        <w:t>responsibilities</w:t>
      </w:r>
      <w:proofErr w:type="spellEnd"/>
      <w:r w:rsidRPr="005363CF">
        <w:rPr>
          <w:rFonts w:ascii="Tw Cen MT" w:hAnsi="Tw Cen MT"/>
        </w:rPr>
        <w:t xml:space="preserve"> </w:t>
      </w:r>
      <w:proofErr w:type="spellStart"/>
      <w:proofErr w:type="gramStart"/>
      <w:r w:rsidRPr="005363CF">
        <w:rPr>
          <w:rFonts w:ascii="Tw Cen MT" w:hAnsi="Tw Cen MT"/>
        </w:rPr>
        <w:t>include</w:t>
      </w:r>
      <w:proofErr w:type="spellEnd"/>
      <w:r w:rsidRPr="005363CF">
        <w:rPr>
          <w:rFonts w:ascii="Tw Cen MT" w:hAnsi="Tw Cen MT"/>
        </w:rPr>
        <w:t>:</w:t>
      </w:r>
      <w:proofErr w:type="gramEnd"/>
    </w:p>
    <w:p w14:paraId="2354B9A0" w14:textId="77777777" w:rsidR="005363CF" w:rsidRPr="005363CF" w:rsidRDefault="005363CF" w:rsidP="005363CF">
      <w:pPr>
        <w:pStyle w:val="puceEF"/>
        <w:rPr>
          <w:lang w:val="en-US"/>
        </w:rPr>
      </w:pPr>
      <w:r w:rsidRPr="005363CF">
        <w:rPr>
          <w:lang w:val="en-US"/>
        </w:rPr>
        <w:t xml:space="preserve">supporting the preparation and regular update of portfolio-level and project-level </w:t>
      </w:r>
      <w:proofErr w:type="spellStart"/>
      <w:r w:rsidRPr="005363CF">
        <w:rPr>
          <w:lang w:val="en-US"/>
        </w:rPr>
        <w:t>workplans</w:t>
      </w:r>
      <w:proofErr w:type="spellEnd"/>
      <w:r w:rsidRPr="005363CF">
        <w:rPr>
          <w:lang w:val="en-US"/>
        </w:rPr>
        <w:t>;</w:t>
      </w:r>
    </w:p>
    <w:p w14:paraId="0461F15E" w14:textId="77777777" w:rsidR="005363CF" w:rsidRPr="005363CF" w:rsidRDefault="005363CF" w:rsidP="005363CF">
      <w:pPr>
        <w:pStyle w:val="puceEF"/>
        <w:rPr>
          <w:lang w:val="en-US"/>
        </w:rPr>
      </w:pPr>
      <w:r w:rsidRPr="005363CF">
        <w:rPr>
          <w:lang w:val="en-US"/>
        </w:rPr>
        <w:t>contributing to the preparation of activity plans, implementation calendars, and internal follow-up tools;</w:t>
      </w:r>
    </w:p>
    <w:p w14:paraId="3C754624" w14:textId="31554917" w:rsidR="005363CF" w:rsidRPr="005363CF" w:rsidRDefault="005363CF" w:rsidP="005363CF">
      <w:pPr>
        <w:pStyle w:val="puceEF"/>
        <w:rPr>
          <w:lang w:val="en-US"/>
        </w:rPr>
      </w:pPr>
      <w:r w:rsidRPr="005363CF">
        <w:rPr>
          <w:lang w:val="en-US"/>
        </w:rPr>
        <w:t xml:space="preserve">supporting the coordination of activities across </w:t>
      </w:r>
      <w:r w:rsidR="007169D3">
        <w:rPr>
          <w:lang w:val="en-US"/>
        </w:rPr>
        <w:t>projects</w:t>
      </w:r>
      <w:r w:rsidRPr="005363CF">
        <w:rPr>
          <w:lang w:val="en-US"/>
        </w:rPr>
        <w:t>, and any future initiatives integrated into the portfolio;</w:t>
      </w:r>
    </w:p>
    <w:p w14:paraId="7A10A63F" w14:textId="77777777" w:rsidR="005363CF" w:rsidRPr="005363CF" w:rsidRDefault="005363CF" w:rsidP="005363CF">
      <w:pPr>
        <w:pStyle w:val="puceEF"/>
        <w:rPr>
          <w:lang w:val="en-US"/>
        </w:rPr>
      </w:pPr>
      <w:r w:rsidRPr="005363CF">
        <w:rPr>
          <w:lang w:val="en-US"/>
        </w:rPr>
        <w:t>following up on implementation deadlines, deliverables, milestones, and pending actions;</w:t>
      </w:r>
    </w:p>
    <w:p w14:paraId="6BC6B08D" w14:textId="77777777" w:rsidR="005363CF" w:rsidRPr="005363CF" w:rsidRDefault="005363CF" w:rsidP="005363CF">
      <w:pPr>
        <w:pStyle w:val="puceEF"/>
        <w:rPr>
          <w:lang w:val="en-US"/>
        </w:rPr>
      </w:pPr>
      <w:r w:rsidRPr="005363CF">
        <w:rPr>
          <w:lang w:val="en-US"/>
        </w:rPr>
        <w:t>supporting the Senior Project Manager and Senior Project Officer in identifying operational bottlenecks and proposing practical follow-up actions;</w:t>
      </w:r>
    </w:p>
    <w:p w14:paraId="40700031" w14:textId="77777777" w:rsidR="005363CF" w:rsidRPr="005363CF" w:rsidRDefault="005363CF" w:rsidP="005363CF">
      <w:pPr>
        <w:pStyle w:val="puceEF"/>
        <w:rPr>
          <w:lang w:val="en-US"/>
        </w:rPr>
      </w:pPr>
      <w:r w:rsidRPr="005363CF">
        <w:rPr>
          <w:lang w:val="en-US"/>
        </w:rPr>
        <w:t>contributing to the preparation of internal planning meetings and coordination meetings;</w:t>
      </w:r>
    </w:p>
    <w:p w14:paraId="23C43217" w14:textId="77777777" w:rsidR="005363CF" w:rsidRPr="005363CF" w:rsidRDefault="005363CF" w:rsidP="005363CF">
      <w:pPr>
        <w:pStyle w:val="puceEF"/>
        <w:rPr>
          <w:lang w:val="en-US"/>
        </w:rPr>
      </w:pPr>
      <w:r w:rsidRPr="005363CF">
        <w:rPr>
          <w:lang w:val="en-US"/>
        </w:rPr>
        <w:t>consolidating information from different projects to support portfolio-level visibility and decision-making;</w:t>
      </w:r>
    </w:p>
    <w:p w14:paraId="38C2717A" w14:textId="3B2A4DE4" w:rsidR="005363CF" w:rsidRDefault="005363CF" w:rsidP="005363CF">
      <w:pPr>
        <w:pStyle w:val="puceEF"/>
        <w:rPr>
          <w:lang w:val="en-US"/>
        </w:rPr>
      </w:pPr>
      <w:r w:rsidRPr="005363CF">
        <w:rPr>
          <w:lang w:val="en-US"/>
        </w:rPr>
        <w:t>supporting the alignment of activities with approved project documents, donor requirements, and EF internal procedures.</w:t>
      </w:r>
    </w:p>
    <w:p w14:paraId="60FAF6B2" w14:textId="60BCFDB5" w:rsidR="007169D3" w:rsidRDefault="007169D3" w:rsidP="008E7FC4">
      <w:pPr>
        <w:pStyle w:val="puceEF"/>
        <w:numPr>
          <w:ilvl w:val="0"/>
          <w:numId w:val="0"/>
        </w:numPr>
        <w:ind w:left="1080"/>
        <w:rPr>
          <w:lang w:val="en-US"/>
        </w:rPr>
      </w:pPr>
    </w:p>
    <w:p w14:paraId="4D5DEE22" w14:textId="77777777" w:rsidR="007169D3" w:rsidRPr="005363CF" w:rsidRDefault="007169D3" w:rsidP="008E7FC4">
      <w:pPr>
        <w:pStyle w:val="puceEF"/>
        <w:numPr>
          <w:ilvl w:val="0"/>
          <w:numId w:val="0"/>
        </w:numPr>
        <w:ind w:left="1080" w:hanging="360"/>
        <w:rPr>
          <w:lang w:val="en-US"/>
        </w:rPr>
      </w:pPr>
    </w:p>
    <w:p w14:paraId="168815FC" w14:textId="4C963174" w:rsidR="005363CF" w:rsidRPr="005363CF" w:rsidRDefault="005363CF" w:rsidP="005363CF">
      <w:pPr>
        <w:pStyle w:val="Titre2"/>
        <w:rPr>
          <w:lang w:val="en-US"/>
        </w:rPr>
      </w:pPr>
      <w:r w:rsidRPr="005363CF">
        <w:rPr>
          <w:lang w:val="en-US"/>
        </w:rPr>
        <w:t>Administrative, Contractual, and Compliance Follow-up</w:t>
      </w:r>
    </w:p>
    <w:p w14:paraId="7DC03504"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support the administrative and contractual management of the Justice and Rule of Law Portfolio under the guidance of the Senior Project Manager and in coordination with the administrative, finance, logistics, and Project Support Unit teams.</w:t>
      </w:r>
    </w:p>
    <w:p w14:paraId="51BEDDCD"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224FEB59" w14:textId="77777777" w:rsidR="005363CF" w:rsidRPr="005363CF" w:rsidRDefault="005363CF" w:rsidP="005363CF">
      <w:pPr>
        <w:pStyle w:val="puceEF"/>
        <w:rPr>
          <w:lang w:val="en-US"/>
        </w:rPr>
      </w:pPr>
      <w:r w:rsidRPr="005363CF">
        <w:rPr>
          <w:lang w:val="en-US"/>
        </w:rPr>
        <w:t>supporting the preparation and follow-up of terms of reference, contracts, service requests, and administrative documentation;</w:t>
      </w:r>
    </w:p>
    <w:p w14:paraId="6F04820E" w14:textId="77777777" w:rsidR="005363CF" w:rsidRPr="005363CF" w:rsidRDefault="005363CF" w:rsidP="005363CF">
      <w:pPr>
        <w:pStyle w:val="puceEF"/>
        <w:rPr>
          <w:lang w:val="en-US"/>
        </w:rPr>
      </w:pPr>
      <w:r w:rsidRPr="005363CF">
        <w:rPr>
          <w:lang w:val="en-US"/>
        </w:rPr>
        <w:lastRenderedPageBreak/>
        <w:t xml:space="preserve">following up on the contracting process for consultants, experts, service providers, and other external actors </w:t>
      </w:r>
      <w:proofErr w:type="spellStart"/>
      <w:r w:rsidRPr="005363CF">
        <w:rPr>
          <w:lang w:val="en-US"/>
        </w:rPr>
        <w:t>mobilised</w:t>
      </w:r>
      <w:proofErr w:type="spellEnd"/>
      <w:r w:rsidRPr="005363CF">
        <w:rPr>
          <w:lang w:val="en-US"/>
        </w:rPr>
        <w:t xml:space="preserve"> under the portfolio;</w:t>
      </w:r>
    </w:p>
    <w:p w14:paraId="1AFE534A" w14:textId="77777777" w:rsidR="005363CF" w:rsidRPr="005363CF" w:rsidRDefault="005363CF" w:rsidP="005363CF">
      <w:pPr>
        <w:pStyle w:val="puceEF"/>
        <w:rPr>
          <w:lang w:val="en-US"/>
        </w:rPr>
      </w:pPr>
      <w:r w:rsidRPr="005363CF">
        <w:rPr>
          <w:lang w:val="en-US"/>
        </w:rPr>
        <w:t>tracking the status of contracts, amendments, deliverables, invoices, payments, and supporting documents;</w:t>
      </w:r>
    </w:p>
    <w:p w14:paraId="29CE0FA2" w14:textId="342B80C7" w:rsidR="005363CF" w:rsidRPr="005363CF" w:rsidRDefault="005363CF" w:rsidP="005363CF">
      <w:pPr>
        <w:pStyle w:val="puceEF"/>
        <w:rPr>
          <w:lang w:val="en-US"/>
        </w:rPr>
      </w:pPr>
      <w:r w:rsidRPr="005363CF">
        <w:rPr>
          <w:lang w:val="en-US"/>
        </w:rPr>
        <w:t>verifying the completeness of administrative files before submission to relevant support functions;</w:t>
      </w:r>
    </w:p>
    <w:p w14:paraId="613A73D8" w14:textId="77777777" w:rsidR="005363CF" w:rsidRPr="005363CF" w:rsidRDefault="005363CF" w:rsidP="005363CF">
      <w:pPr>
        <w:pStyle w:val="puceEF"/>
        <w:rPr>
          <w:lang w:val="en-US"/>
        </w:rPr>
      </w:pPr>
      <w:r w:rsidRPr="005363CF">
        <w:rPr>
          <w:lang w:val="en-US"/>
        </w:rPr>
        <w:t>maintaining updated tracking tools for commitments, contracts, payments, deliverables, and pending administrative actions;</w:t>
      </w:r>
    </w:p>
    <w:p w14:paraId="1A7B15F0" w14:textId="04EC9F4C" w:rsidR="005363CF" w:rsidRPr="005363CF" w:rsidRDefault="005363CF" w:rsidP="005363CF">
      <w:pPr>
        <w:pStyle w:val="puceEF"/>
        <w:rPr>
          <w:lang w:val="en-US"/>
        </w:rPr>
      </w:pPr>
    </w:p>
    <w:p w14:paraId="7F056450" w14:textId="77777777" w:rsidR="005363CF" w:rsidRPr="005363CF" w:rsidRDefault="005363CF" w:rsidP="005363CF">
      <w:pPr>
        <w:pStyle w:val="puceEF"/>
        <w:rPr>
          <w:lang w:val="en-US"/>
        </w:rPr>
      </w:pPr>
      <w:r w:rsidRPr="005363CF">
        <w:rPr>
          <w:lang w:val="en-US"/>
        </w:rPr>
        <w:t>ensuring that administrative and contractual documentation is properly filed and accessible in line with EF procedures;</w:t>
      </w:r>
    </w:p>
    <w:p w14:paraId="0CE63FE3" w14:textId="77777777" w:rsidR="005363CF" w:rsidRPr="005363CF" w:rsidRDefault="005363CF" w:rsidP="005363CF">
      <w:pPr>
        <w:pStyle w:val="puceEF"/>
        <w:rPr>
          <w:lang w:val="en-US"/>
        </w:rPr>
      </w:pPr>
      <w:r w:rsidRPr="005363CF">
        <w:rPr>
          <w:lang w:val="en-US"/>
        </w:rPr>
        <w:t>liaising with administrative, finance, logistics, and legal functions when required;</w:t>
      </w:r>
    </w:p>
    <w:p w14:paraId="782D8D73" w14:textId="77777777" w:rsidR="005363CF" w:rsidRPr="005363CF" w:rsidRDefault="005363CF" w:rsidP="005363CF">
      <w:pPr>
        <w:pStyle w:val="puceEF"/>
        <w:rPr>
          <w:lang w:val="en-US"/>
        </w:rPr>
      </w:pPr>
      <w:r w:rsidRPr="005363CF">
        <w:rPr>
          <w:lang w:val="en-US"/>
        </w:rPr>
        <w:t>supporting audit-readiness through systematic documentation and evidence management.</w:t>
      </w:r>
    </w:p>
    <w:p w14:paraId="06987881" w14:textId="0E53B568" w:rsidR="005363CF" w:rsidRPr="005363CF" w:rsidRDefault="005363CF" w:rsidP="005363CF">
      <w:pPr>
        <w:pStyle w:val="Titre2"/>
        <w:rPr>
          <w:lang w:val="en-US"/>
        </w:rPr>
      </w:pPr>
      <w:r w:rsidRPr="005363CF">
        <w:rPr>
          <w:lang w:val="en-US"/>
        </w:rPr>
        <w:t>Partner, Expert, and Service Provider Coordination</w:t>
      </w:r>
    </w:p>
    <w:p w14:paraId="2253ACEE"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support regular coordination with partners, experts, consultants, and service providers involved in the implementation of portfolio activities.</w:t>
      </w:r>
    </w:p>
    <w:p w14:paraId="7F1DE58C"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38FC29D1" w14:textId="77777777" w:rsidR="005363CF" w:rsidRPr="005363CF" w:rsidRDefault="005363CF" w:rsidP="005363CF">
      <w:pPr>
        <w:pStyle w:val="puceEF"/>
        <w:rPr>
          <w:lang w:val="en-US"/>
        </w:rPr>
      </w:pPr>
      <w:r w:rsidRPr="005363CF">
        <w:rPr>
          <w:lang w:val="en-US"/>
        </w:rPr>
        <w:t>supporting communication with direct partners involved in portfolio activities;</w:t>
      </w:r>
    </w:p>
    <w:p w14:paraId="3CDCF771" w14:textId="77777777" w:rsidR="005363CF" w:rsidRPr="005363CF" w:rsidRDefault="005363CF" w:rsidP="005363CF">
      <w:pPr>
        <w:pStyle w:val="puceEF"/>
        <w:rPr>
          <w:lang w:val="en-US"/>
        </w:rPr>
      </w:pPr>
      <w:r w:rsidRPr="005363CF">
        <w:rPr>
          <w:lang w:val="en-US"/>
        </w:rPr>
        <w:t>following up with consultants, experts, and service providers on deliverables, timelines, and required documentation;</w:t>
      </w:r>
    </w:p>
    <w:p w14:paraId="040D6C97" w14:textId="77777777" w:rsidR="005363CF" w:rsidRPr="005363CF" w:rsidRDefault="005363CF" w:rsidP="005363CF">
      <w:pPr>
        <w:pStyle w:val="puceEF"/>
        <w:rPr>
          <w:lang w:val="en-US"/>
        </w:rPr>
      </w:pPr>
      <w:r w:rsidRPr="005363CF">
        <w:rPr>
          <w:lang w:val="en-US"/>
        </w:rPr>
        <w:t>supporting the preparation of meetings with partners and external stakeholders;</w:t>
      </w:r>
    </w:p>
    <w:p w14:paraId="120B9BB9" w14:textId="77777777" w:rsidR="005363CF" w:rsidRPr="005363CF" w:rsidRDefault="005363CF" w:rsidP="005363CF">
      <w:pPr>
        <w:pStyle w:val="puceEF"/>
        <w:rPr>
          <w:lang w:val="en-US"/>
        </w:rPr>
      </w:pPr>
      <w:r w:rsidRPr="005363CF">
        <w:rPr>
          <w:lang w:val="en-US"/>
        </w:rPr>
        <w:t>preparing draft agendas, briefing notes, minutes, and follow-up points when required;</w:t>
      </w:r>
    </w:p>
    <w:p w14:paraId="6261CAE4" w14:textId="77777777" w:rsidR="005363CF" w:rsidRPr="005363CF" w:rsidRDefault="005363CF" w:rsidP="005363CF">
      <w:pPr>
        <w:pStyle w:val="puceEF"/>
        <w:rPr>
          <w:lang w:val="en-US"/>
        </w:rPr>
      </w:pPr>
      <w:r w:rsidRPr="005363CF">
        <w:rPr>
          <w:lang w:val="en-US"/>
        </w:rPr>
        <w:t>ensuring that action points agreed with partners, experts, or service providers are documented and tracked;</w:t>
      </w:r>
    </w:p>
    <w:p w14:paraId="5CB17FFE" w14:textId="77777777" w:rsidR="005363CF" w:rsidRPr="005363CF" w:rsidRDefault="005363CF" w:rsidP="005363CF">
      <w:pPr>
        <w:pStyle w:val="puceEF"/>
        <w:rPr>
          <w:lang w:val="en-US"/>
        </w:rPr>
      </w:pPr>
      <w:r w:rsidRPr="005363CF">
        <w:rPr>
          <w:lang w:val="en-US"/>
        </w:rPr>
        <w:t>supporting the Senior Project Manager and Senior Project Officer in maintaining smooth working relationships with portfolio stakeholders;</w:t>
      </w:r>
    </w:p>
    <w:p w14:paraId="20881415" w14:textId="77777777" w:rsidR="005363CF" w:rsidRPr="005363CF" w:rsidRDefault="005363CF" w:rsidP="005363CF">
      <w:pPr>
        <w:pStyle w:val="puceEF"/>
        <w:rPr>
          <w:lang w:val="en-US"/>
        </w:rPr>
      </w:pPr>
      <w:r w:rsidRPr="005363CF">
        <w:rPr>
          <w:lang w:val="en-US"/>
        </w:rPr>
        <w:t>contributing to the identification of operational issues affecting partner engagement or activity implementation;</w:t>
      </w:r>
    </w:p>
    <w:p w14:paraId="1F77372F" w14:textId="6389DD50" w:rsidR="005363CF" w:rsidRDefault="005363CF" w:rsidP="005363CF">
      <w:pPr>
        <w:pStyle w:val="puceEF"/>
        <w:rPr>
          <w:lang w:val="en-US"/>
        </w:rPr>
      </w:pPr>
      <w:r w:rsidRPr="005363CF">
        <w:rPr>
          <w:lang w:val="en-US"/>
        </w:rPr>
        <w:t>supporting the consolidation of partner inputs for reporting, planning, learning, and communication purposes.</w:t>
      </w:r>
    </w:p>
    <w:p w14:paraId="3AFC4345" w14:textId="47E8EB8B" w:rsidR="00FB2958" w:rsidRDefault="00FB2958" w:rsidP="008E7FC4">
      <w:pPr>
        <w:pStyle w:val="puceEF"/>
        <w:numPr>
          <w:ilvl w:val="0"/>
          <w:numId w:val="0"/>
        </w:numPr>
        <w:ind w:left="1080"/>
        <w:rPr>
          <w:lang w:val="en-US"/>
        </w:rPr>
      </w:pPr>
    </w:p>
    <w:p w14:paraId="4DA116DA" w14:textId="7060310A" w:rsidR="00FB2958" w:rsidRDefault="00FB2958" w:rsidP="008E7FC4">
      <w:pPr>
        <w:pStyle w:val="puceEF"/>
        <w:numPr>
          <w:ilvl w:val="0"/>
          <w:numId w:val="0"/>
        </w:numPr>
        <w:ind w:left="1080" w:hanging="360"/>
        <w:rPr>
          <w:lang w:val="en-US"/>
        </w:rPr>
      </w:pPr>
    </w:p>
    <w:p w14:paraId="35463D41" w14:textId="30E65A3B" w:rsidR="00FB2958" w:rsidRDefault="00FB2958" w:rsidP="008E7FC4">
      <w:pPr>
        <w:pStyle w:val="puceEF"/>
        <w:numPr>
          <w:ilvl w:val="0"/>
          <w:numId w:val="0"/>
        </w:numPr>
        <w:ind w:left="1080" w:hanging="360"/>
        <w:rPr>
          <w:lang w:val="en-US"/>
        </w:rPr>
      </w:pPr>
    </w:p>
    <w:p w14:paraId="10205C88" w14:textId="4138AE1C" w:rsidR="00FB2958" w:rsidRDefault="00FB2958" w:rsidP="008E7FC4">
      <w:pPr>
        <w:pStyle w:val="puceEF"/>
        <w:numPr>
          <w:ilvl w:val="0"/>
          <w:numId w:val="0"/>
        </w:numPr>
        <w:ind w:left="1080" w:hanging="360"/>
        <w:rPr>
          <w:lang w:val="en-US"/>
        </w:rPr>
      </w:pPr>
    </w:p>
    <w:p w14:paraId="367C2C6F" w14:textId="77777777" w:rsidR="00FB2958" w:rsidRPr="005363CF" w:rsidRDefault="00FB2958" w:rsidP="008E7FC4">
      <w:pPr>
        <w:pStyle w:val="puceEF"/>
        <w:numPr>
          <w:ilvl w:val="0"/>
          <w:numId w:val="0"/>
        </w:numPr>
        <w:ind w:left="1080" w:hanging="360"/>
        <w:rPr>
          <w:lang w:val="en-US"/>
        </w:rPr>
      </w:pPr>
    </w:p>
    <w:p w14:paraId="3B8CB97A" w14:textId="651A0801" w:rsidR="005363CF" w:rsidRPr="005363CF" w:rsidRDefault="005363CF" w:rsidP="005363CF">
      <w:pPr>
        <w:pStyle w:val="Titre2"/>
        <w:rPr>
          <w:lang w:val="en-US"/>
        </w:rPr>
      </w:pPr>
      <w:r w:rsidRPr="005363CF">
        <w:rPr>
          <w:lang w:val="en-US"/>
        </w:rPr>
        <w:t>Activity, Workshop, and Mission Coordination</w:t>
      </w:r>
    </w:p>
    <w:p w14:paraId="20B44807"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support the preparation, implementation, and documentation of activities, workshops, trainings, meetings, missions, and field visits under the Justice and Rule of Law Portfolio.</w:t>
      </w:r>
    </w:p>
    <w:p w14:paraId="3F3BEBB1"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78CDB326" w14:textId="77777777" w:rsidR="005363CF" w:rsidRPr="005363CF" w:rsidRDefault="005363CF" w:rsidP="005363CF">
      <w:pPr>
        <w:pStyle w:val="puceEF"/>
        <w:rPr>
          <w:lang w:val="en-US"/>
        </w:rPr>
      </w:pPr>
      <w:r w:rsidRPr="005363CF">
        <w:rPr>
          <w:lang w:val="en-US"/>
        </w:rPr>
        <w:t>supporting the planning and coordination of activities in Tunisia and Libya;</w:t>
      </w:r>
    </w:p>
    <w:p w14:paraId="065EAE72" w14:textId="77777777" w:rsidR="005363CF" w:rsidRPr="005363CF" w:rsidRDefault="005363CF" w:rsidP="005363CF">
      <w:pPr>
        <w:pStyle w:val="puceEF"/>
        <w:rPr>
          <w:lang w:val="en-US"/>
        </w:rPr>
      </w:pPr>
      <w:r w:rsidRPr="005363CF">
        <w:rPr>
          <w:lang w:val="en-US"/>
        </w:rPr>
        <w:t>coordinating with logistics and administrative teams for venue, travel, accommodation, interpretation, procurement, and other operational needs;</w:t>
      </w:r>
    </w:p>
    <w:p w14:paraId="795705C8" w14:textId="77777777" w:rsidR="005363CF" w:rsidRPr="005363CF" w:rsidRDefault="005363CF" w:rsidP="005363CF">
      <w:pPr>
        <w:pStyle w:val="puceEF"/>
        <w:rPr>
          <w:lang w:val="en-US"/>
        </w:rPr>
      </w:pPr>
      <w:r w:rsidRPr="005363CF">
        <w:rPr>
          <w:lang w:val="en-US"/>
        </w:rPr>
        <w:lastRenderedPageBreak/>
        <w:t>supporting the preparation of activity documentation, including agendas, concept notes, attendance sheets, evaluation forms, briefing notes, and visibility requirements;</w:t>
      </w:r>
    </w:p>
    <w:p w14:paraId="1A85B69B" w14:textId="77777777" w:rsidR="005363CF" w:rsidRPr="005363CF" w:rsidRDefault="005363CF" w:rsidP="005363CF">
      <w:pPr>
        <w:pStyle w:val="puceEF"/>
        <w:rPr>
          <w:lang w:val="en-US"/>
        </w:rPr>
      </w:pPr>
      <w:r w:rsidRPr="005363CF">
        <w:rPr>
          <w:lang w:val="en-US"/>
        </w:rPr>
        <w:t>ensuring that required activity documents are prepared, collected, verified, and archived;</w:t>
      </w:r>
    </w:p>
    <w:p w14:paraId="16BB0FFC" w14:textId="77777777" w:rsidR="005363CF" w:rsidRPr="005363CF" w:rsidRDefault="005363CF" w:rsidP="005363CF">
      <w:pPr>
        <w:pStyle w:val="puceEF"/>
        <w:rPr>
          <w:lang w:val="en-US"/>
        </w:rPr>
      </w:pPr>
      <w:r w:rsidRPr="005363CF">
        <w:rPr>
          <w:lang w:val="en-US"/>
        </w:rPr>
        <w:t>supporting post-activity documentation, including activity summaries, minutes, lessons learned, and follow-up actions;</w:t>
      </w:r>
    </w:p>
    <w:p w14:paraId="2160E874" w14:textId="77777777" w:rsidR="005363CF" w:rsidRPr="005363CF" w:rsidRDefault="005363CF" w:rsidP="005363CF">
      <w:pPr>
        <w:pStyle w:val="puceEF"/>
        <w:rPr>
          <w:lang w:val="en-US"/>
        </w:rPr>
      </w:pPr>
      <w:r w:rsidRPr="005363CF">
        <w:rPr>
          <w:lang w:val="en-US"/>
        </w:rPr>
        <w:t>supporting travel and mission preparation for project staff, experts, partners, and consultants when required;</w:t>
      </w:r>
    </w:p>
    <w:p w14:paraId="1DC25C92" w14:textId="77777777" w:rsidR="005363CF" w:rsidRPr="005363CF" w:rsidRDefault="005363CF" w:rsidP="005363CF">
      <w:pPr>
        <w:pStyle w:val="puceEF"/>
        <w:rPr>
          <w:lang w:val="en-US"/>
        </w:rPr>
      </w:pPr>
      <w:r w:rsidRPr="005363CF">
        <w:rPr>
          <w:lang w:val="en-US"/>
        </w:rPr>
        <w:t>contributing to the preparation and consolidation of mission files, mission reports, and supporting documents;</w:t>
      </w:r>
    </w:p>
    <w:p w14:paraId="446609E2" w14:textId="77777777" w:rsidR="005363CF" w:rsidRPr="005363CF" w:rsidRDefault="005363CF" w:rsidP="005363CF">
      <w:pPr>
        <w:pStyle w:val="puceEF"/>
        <w:rPr>
          <w:lang w:val="en-US"/>
        </w:rPr>
      </w:pPr>
      <w:r w:rsidRPr="005363CF">
        <w:rPr>
          <w:lang w:val="en-US"/>
        </w:rPr>
        <w:t>ensuring that activity-level information is shared with relevant internal teams in a timely and structured manner.</w:t>
      </w:r>
    </w:p>
    <w:p w14:paraId="1995E976" w14:textId="5148D46B" w:rsidR="005363CF" w:rsidRPr="005363CF" w:rsidRDefault="005363CF" w:rsidP="005363CF">
      <w:pPr>
        <w:pStyle w:val="Titre2"/>
        <w:rPr>
          <w:lang w:val="en-US"/>
        </w:rPr>
      </w:pPr>
      <w:r w:rsidRPr="005363CF">
        <w:rPr>
          <w:lang w:val="en-US"/>
        </w:rPr>
        <w:t>Reporting, Documentation, and Knowledge Management</w:t>
      </w:r>
    </w:p>
    <w:p w14:paraId="272A1CD9"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contribute to internal and donor reporting by ensuring systematic documentation and consolidation of information across the portfolio.</w:t>
      </w:r>
    </w:p>
    <w:p w14:paraId="15A18787"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70D8FF96" w14:textId="77777777" w:rsidR="005363CF" w:rsidRPr="005363CF" w:rsidRDefault="005363CF" w:rsidP="005363CF">
      <w:pPr>
        <w:pStyle w:val="puceEF"/>
        <w:rPr>
          <w:lang w:val="en-US"/>
        </w:rPr>
      </w:pPr>
      <w:r w:rsidRPr="005363CF">
        <w:rPr>
          <w:lang w:val="en-US"/>
        </w:rPr>
        <w:t>supporting the preparation of internal reports, activity reports, donor reports, and management updates;</w:t>
      </w:r>
    </w:p>
    <w:p w14:paraId="4FD20A83" w14:textId="04A7DB37" w:rsidR="005363CF" w:rsidRPr="005363CF" w:rsidRDefault="00FB2958" w:rsidP="005363CF">
      <w:pPr>
        <w:pStyle w:val="puceEF"/>
        <w:rPr>
          <w:lang w:val="en-US"/>
        </w:rPr>
      </w:pPr>
      <w:r>
        <w:rPr>
          <w:lang w:val="en-US"/>
        </w:rPr>
        <w:t xml:space="preserve">Supporting </w:t>
      </w:r>
      <w:r w:rsidR="005363CF" w:rsidRPr="005363CF">
        <w:rPr>
          <w:lang w:val="en-US"/>
        </w:rPr>
        <w:t>compil</w:t>
      </w:r>
      <w:r>
        <w:rPr>
          <w:lang w:val="en-US"/>
        </w:rPr>
        <w:t>ation</w:t>
      </w:r>
      <w:r w:rsidR="005363CF" w:rsidRPr="005363CF">
        <w:rPr>
          <w:lang w:val="en-US"/>
        </w:rPr>
        <w:t xml:space="preserve"> documentation required for donor reporting and internal monitoring;</w:t>
      </w:r>
    </w:p>
    <w:p w14:paraId="7D21437D" w14:textId="77777777" w:rsidR="005363CF" w:rsidRPr="005363CF" w:rsidRDefault="005363CF" w:rsidP="005363CF">
      <w:pPr>
        <w:pStyle w:val="puceEF"/>
        <w:rPr>
          <w:lang w:val="en-US"/>
        </w:rPr>
      </w:pPr>
      <w:r w:rsidRPr="005363CF">
        <w:rPr>
          <w:lang w:val="en-US"/>
        </w:rPr>
        <w:t>preparing draft meeting minutes, summaries, and follow-up notes;</w:t>
      </w:r>
    </w:p>
    <w:p w14:paraId="00271610" w14:textId="77777777" w:rsidR="005363CF" w:rsidRPr="005363CF" w:rsidRDefault="005363CF" w:rsidP="005363CF">
      <w:pPr>
        <w:pStyle w:val="puceEF"/>
        <w:rPr>
          <w:lang w:val="en-US"/>
        </w:rPr>
      </w:pPr>
      <w:r w:rsidRPr="005363CF">
        <w:rPr>
          <w:lang w:val="en-US"/>
        </w:rPr>
        <w:t>supporting the consolidation of evidence related to implemented activities;</w:t>
      </w:r>
    </w:p>
    <w:p w14:paraId="76861CD4" w14:textId="77777777" w:rsidR="005363CF" w:rsidRPr="005363CF" w:rsidRDefault="005363CF" w:rsidP="005363CF">
      <w:pPr>
        <w:pStyle w:val="puceEF"/>
        <w:rPr>
          <w:lang w:val="en-US"/>
        </w:rPr>
      </w:pPr>
      <w:r w:rsidRPr="005363CF">
        <w:rPr>
          <w:lang w:val="en-US"/>
        </w:rPr>
        <w:t>contributing to the documentation of lessons learned, good practices, challenges, and operational recommendations;</w:t>
      </w:r>
    </w:p>
    <w:p w14:paraId="120CF9FD" w14:textId="77777777" w:rsidR="005363CF" w:rsidRPr="005363CF" w:rsidRDefault="005363CF" w:rsidP="005363CF">
      <w:pPr>
        <w:pStyle w:val="puceEF"/>
        <w:rPr>
          <w:lang w:val="en-US"/>
        </w:rPr>
      </w:pPr>
      <w:r w:rsidRPr="005363CF">
        <w:rPr>
          <w:lang w:val="en-US"/>
        </w:rPr>
        <w:t xml:space="preserve">ensuring that project files are complete, </w:t>
      </w:r>
      <w:proofErr w:type="spellStart"/>
      <w:r w:rsidRPr="005363CF">
        <w:rPr>
          <w:lang w:val="en-US"/>
        </w:rPr>
        <w:t>organised</w:t>
      </w:r>
      <w:proofErr w:type="spellEnd"/>
      <w:r w:rsidRPr="005363CF">
        <w:rPr>
          <w:lang w:val="en-US"/>
        </w:rPr>
        <w:t xml:space="preserve">, and accessible to </w:t>
      </w:r>
      <w:proofErr w:type="spellStart"/>
      <w:r w:rsidRPr="005363CF">
        <w:rPr>
          <w:lang w:val="en-US"/>
        </w:rPr>
        <w:t>authorised</w:t>
      </w:r>
      <w:proofErr w:type="spellEnd"/>
      <w:r w:rsidRPr="005363CF">
        <w:rPr>
          <w:lang w:val="en-US"/>
        </w:rPr>
        <w:t xml:space="preserve"> team members;</w:t>
      </w:r>
    </w:p>
    <w:p w14:paraId="16DF2246" w14:textId="77777777" w:rsidR="005363CF" w:rsidRPr="005363CF" w:rsidRDefault="005363CF" w:rsidP="005363CF">
      <w:pPr>
        <w:pStyle w:val="puceEF"/>
        <w:rPr>
          <w:lang w:val="en-US"/>
        </w:rPr>
      </w:pPr>
      <w:r w:rsidRPr="005363CF">
        <w:rPr>
          <w:lang w:val="en-US"/>
        </w:rPr>
        <w:t>supporting the development of portfolio-level institutional memory;</w:t>
      </w:r>
    </w:p>
    <w:p w14:paraId="09329639" w14:textId="77777777" w:rsidR="005363CF" w:rsidRPr="005363CF" w:rsidRDefault="005363CF" w:rsidP="005363CF">
      <w:pPr>
        <w:pStyle w:val="puceEF"/>
        <w:rPr>
          <w:lang w:val="en-US"/>
        </w:rPr>
      </w:pPr>
      <w:r w:rsidRPr="005363CF">
        <w:rPr>
          <w:lang w:val="en-US"/>
        </w:rPr>
        <w:t>contributing to the preparation of presentations, briefing notes, and synthesis documents when required.</w:t>
      </w:r>
    </w:p>
    <w:p w14:paraId="74B9C46C" w14:textId="60723F12" w:rsidR="005363CF" w:rsidRPr="005363CF" w:rsidRDefault="005363CF" w:rsidP="005363CF">
      <w:pPr>
        <w:pStyle w:val="Titre2"/>
        <w:rPr>
          <w:lang w:val="en-US"/>
        </w:rPr>
      </w:pPr>
      <w:r w:rsidRPr="005363CF">
        <w:rPr>
          <w:lang w:val="en-US"/>
        </w:rPr>
        <w:t>MEAL, Data Collection, and Learning Support</w:t>
      </w:r>
    </w:p>
    <w:p w14:paraId="15B15A86"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support the MEAL function by ensuring that activity-level data and evidence are collected, </w:t>
      </w:r>
      <w:proofErr w:type="spellStart"/>
      <w:r w:rsidRPr="005363CF">
        <w:rPr>
          <w:lang w:val="en-US"/>
        </w:rPr>
        <w:t>organised</w:t>
      </w:r>
      <w:proofErr w:type="spellEnd"/>
      <w:r w:rsidRPr="005363CF">
        <w:rPr>
          <w:lang w:val="en-US"/>
        </w:rPr>
        <w:t>, and transmitted in line with project requirements.</w:t>
      </w:r>
    </w:p>
    <w:p w14:paraId="4FEA80C0"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not replace the MEAL team but will be accountable for supporting data collection linked to activities under their follow-up.</w:t>
      </w:r>
    </w:p>
    <w:p w14:paraId="725A16D2"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052A64AA" w14:textId="77777777" w:rsidR="005363CF" w:rsidRPr="005363CF" w:rsidRDefault="005363CF" w:rsidP="005363CF">
      <w:pPr>
        <w:pStyle w:val="puceEF"/>
        <w:rPr>
          <w:lang w:val="en-US"/>
        </w:rPr>
      </w:pPr>
      <w:r w:rsidRPr="005363CF">
        <w:rPr>
          <w:lang w:val="en-US"/>
        </w:rPr>
        <w:t>supporting the collection of participant data, attendance sheets, activity forms, feedback forms, pre/post assessments, and other tools required by the MEAL team;</w:t>
      </w:r>
    </w:p>
    <w:p w14:paraId="4664704D" w14:textId="77777777" w:rsidR="005363CF" w:rsidRPr="005363CF" w:rsidRDefault="005363CF" w:rsidP="005363CF">
      <w:pPr>
        <w:pStyle w:val="puceEF"/>
        <w:rPr>
          <w:lang w:val="en-US"/>
        </w:rPr>
      </w:pPr>
      <w:r w:rsidRPr="005363CF">
        <w:rPr>
          <w:lang w:val="en-US"/>
        </w:rPr>
        <w:t>ensuring that activity-level data is complete, accurate, and submitted to the MEAL team in a timely manner;</w:t>
      </w:r>
    </w:p>
    <w:p w14:paraId="163509B3" w14:textId="77777777" w:rsidR="005363CF" w:rsidRPr="005363CF" w:rsidRDefault="005363CF" w:rsidP="005363CF">
      <w:pPr>
        <w:pStyle w:val="puceEF"/>
        <w:rPr>
          <w:lang w:val="en-US"/>
        </w:rPr>
      </w:pPr>
      <w:r w:rsidRPr="005363CF">
        <w:rPr>
          <w:lang w:val="en-US"/>
        </w:rPr>
        <w:t xml:space="preserve">coordinating with the Data and Knowledge Management Officer on the </w:t>
      </w:r>
      <w:proofErr w:type="spellStart"/>
      <w:r w:rsidRPr="005363CF">
        <w:rPr>
          <w:lang w:val="en-US"/>
        </w:rPr>
        <w:t>organisation</w:t>
      </w:r>
      <w:proofErr w:type="spellEnd"/>
      <w:r w:rsidRPr="005363CF">
        <w:rPr>
          <w:lang w:val="en-US"/>
        </w:rPr>
        <w:t xml:space="preserve"> and storage of data and evidence;</w:t>
      </w:r>
    </w:p>
    <w:p w14:paraId="0BC1D5B2" w14:textId="77777777" w:rsidR="005363CF" w:rsidRPr="005363CF" w:rsidRDefault="005363CF" w:rsidP="005363CF">
      <w:pPr>
        <w:pStyle w:val="puceEF"/>
        <w:rPr>
          <w:lang w:val="en-US"/>
        </w:rPr>
      </w:pPr>
      <w:r w:rsidRPr="005363CF">
        <w:rPr>
          <w:lang w:val="en-US"/>
        </w:rPr>
        <w:t>supporting the DMEAL Manager and MEAL team in learning actions, reflection exercises, and evidence consolidation;</w:t>
      </w:r>
    </w:p>
    <w:p w14:paraId="262FD3F3" w14:textId="77777777" w:rsidR="005363CF" w:rsidRPr="005363CF" w:rsidRDefault="005363CF" w:rsidP="005363CF">
      <w:pPr>
        <w:pStyle w:val="puceEF"/>
        <w:rPr>
          <w:lang w:val="en-US"/>
        </w:rPr>
      </w:pPr>
      <w:r w:rsidRPr="005363CF">
        <w:rPr>
          <w:lang w:val="en-US"/>
        </w:rPr>
        <w:t>supporting the documentation of partner feedback and operational lessons emerging from activities;</w:t>
      </w:r>
    </w:p>
    <w:p w14:paraId="13E2D34B" w14:textId="77777777" w:rsidR="005363CF" w:rsidRPr="005363CF" w:rsidRDefault="005363CF" w:rsidP="005363CF">
      <w:pPr>
        <w:pStyle w:val="puceEF"/>
        <w:rPr>
          <w:lang w:val="en-US"/>
        </w:rPr>
      </w:pPr>
      <w:r w:rsidRPr="005363CF">
        <w:rPr>
          <w:lang w:val="en-US"/>
        </w:rPr>
        <w:lastRenderedPageBreak/>
        <w:t>contributing to the preparation of information required for indicator tracking, reporting, evaluations, and learning exercises;</w:t>
      </w:r>
    </w:p>
    <w:p w14:paraId="7FD098B1" w14:textId="77777777" w:rsidR="005363CF" w:rsidRPr="005363CF" w:rsidRDefault="005363CF" w:rsidP="005363CF">
      <w:pPr>
        <w:pStyle w:val="puceEF"/>
        <w:rPr>
          <w:lang w:val="en-US"/>
        </w:rPr>
      </w:pPr>
      <w:r w:rsidRPr="005363CF">
        <w:rPr>
          <w:lang w:val="en-US"/>
        </w:rPr>
        <w:t>ensuring that data collection respects confidentiality, ethical standards, and Do No Harm principles;</w:t>
      </w:r>
    </w:p>
    <w:p w14:paraId="007EC434" w14:textId="77777777" w:rsidR="005363CF" w:rsidRPr="005363CF" w:rsidRDefault="005363CF" w:rsidP="005363CF">
      <w:pPr>
        <w:pStyle w:val="puceEF"/>
        <w:rPr>
          <w:lang w:val="en-US"/>
        </w:rPr>
      </w:pPr>
      <w:r w:rsidRPr="005363CF">
        <w:rPr>
          <w:lang w:val="en-US"/>
        </w:rPr>
        <w:t>supporting the use of learning findings to improve activity planning and implementation.</w:t>
      </w:r>
    </w:p>
    <w:p w14:paraId="1A39A2C9" w14:textId="124423CA" w:rsidR="005363CF" w:rsidRDefault="005363CF" w:rsidP="005363CF">
      <w:pPr>
        <w:pStyle w:val="Titre2"/>
      </w:pPr>
      <w:r>
        <w:t xml:space="preserve">Communication and </w:t>
      </w:r>
      <w:proofErr w:type="spellStart"/>
      <w:r>
        <w:t>Visibility</w:t>
      </w:r>
      <w:proofErr w:type="spellEnd"/>
      <w:r>
        <w:t xml:space="preserve"> Support</w:t>
      </w:r>
    </w:p>
    <w:p w14:paraId="3026ACB9" w14:textId="77777777" w:rsidR="005363CF" w:rsidRPr="005363CF" w:rsidRDefault="005363CF" w:rsidP="005363CF">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support the Communication and Visibility team by providing accurate, timely, and well-documented information on portfolio activities.</w:t>
      </w:r>
    </w:p>
    <w:p w14:paraId="56BD00EC" w14:textId="77777777" w:rsidR="005363CF" w:rsidRDefault="005363CF" w:rsidP="005363CF">
      <w:proofErr w:type="spellStart"/>
      <w:r>
        <w:t>Specific</w:t>
      </w:r>
      <w:proofErr w:type="spellEnd"/>
      <w:r>
        <w:t xml:space="preserve"> </w:t>
      </w:r>
      <w:proofErr w:type="spellStart"/>
      <w:r>
        <w:t>responsibilities</w:t>
      </w:r>
      <w:proofErr w:type="spellEnd"/>
      <w:r>
        <w:t xml:space="preserve"> </w:t>
      </w:r>
      <w:proofErr w:type="spellStart"/>
      <w:proofErr w:type="gramStart"/>
      <w:r>
        <w:t>include</w:t>
      </w:r>
      <w:proofErr w:type="spellEnd"/>
      <w:r>
        <w:t>:</w:t>
      </w:r>
      <w:proofErr w:type="gramEnd"/>
    </w:p>
    <w:p w14:paraId="2BD93969" w14:textId="77777777" w:rsidR="005363CF" w:rsidRPr="005363CF" w:rsidRDefault="005363CF" w:rsidP="005363CF">
      <w:pPr>
        <w:pStyle w:val="puceEF"/>
        <w:rPr>
          <w:lang w:val="en-US"/>
        </w:rPr>
      </w:pPr>
      <w:r w:rsidRPr="005363CF">
        <w:rPr>
          <w:lang w:val="en-US"/>
        </w:rPr>
        <w:t>sharing relevant activity information with the Communication and Visibility team;</w:t>
      </w:r>
    </w:p>
    <w:p w14:paraId="477C40DE" w14:textId="77777777" w:rsidR="005363CF" w:rsidRPr="005363CF" w:rsidRDefault="005363CF" w:rsidP="005363CF">
      <w:pPr>
        <w:pStyle w:val="puceEF"/>
        <w:rPr>
          <w:lang w:val="en-US"/>
        </w:rPr>
      </w:pPr>
      <w:r w:rsidRPr="005363CF">
        <w:rPr>
          <w:lang w:val="en-US"/>
        </w:rPr>
        <w:t>supporting the collection of visibility evidence, including photos, participant information, quotes, and activity summaries where appropriate;</w:t>
      </w:r>
    </w:p>
    <w:p w14:paraId="04D168AF" w14:textId="77777777" w:rsidR="005363CF" w:rsidRPr="005363CF" w:rsidRDefault="005363CF" w:rsidP="005363CF">
      <w:pPr>
        <w:pStyle w:val="puceEF"/>
        <w:rPr>
          <w:lang w:val="en-US"/>
        </w:rPr>
      </w:pPr>
      <w:r w:rsidRPr="005363CF">
        <w:rPr>
          <w:lang w:val="en-US"/>
        </w:rPr>
        <w:t>contributing to the preparation of short content inputs for communication products;</w:t>
      </w:r>
    </w:p>
    <w:p w14:paraId="70A9A17E" w14:textId="77777777" w:rsidR="005363CF" w:rsidRPr="005363CF" w:rsidRDefault="005363CF" w:rsidP="005363CF">
      <w:pPr>
        <w:pStyle w:val="puceEF"/>
        <w:rPr>
          <w:lang w:val="en-US"/>
        </w:rPr>
      </w:pPr>
      <w:r w:rsidRPr="005363CF">
        <w:rPr>
          <w:lang w:val="en-US"/>
        </w:rPr>
        <w:t>ensuring that visibility requirements are considered during activity preparation;</w:t>
      </w:r>
    </w:p>
    <w:p w14:paraId="36A54726" w14:textId="77777777" w:rsidR="005363CF" w:rsidRPr="005363CF" w:rsidRDefault="005363CF" w:rsidP="005363CF">
      <w:pPr>
        <w:pStyle w:val="puceEF"/>
        <w:rPr>
          <w:lang w:val="en-US"/>
        </w:rPr>
      </w:pPr>
      <w:r w:rsidRPr="005363CF">
        <w:rPr>
          <w:lang w:val="en-US"/>
        </w:rPr>
        <w:t>supporting the documentation of success stories, good practices, and human-interest elements when relevant;</w:t>
      </w:r>
    </w:p>
    <w:p w14:paraId="7DA757B0" w14:textId="77777777" w:rsidR="005363CF" w:rsidRPr="005363CF" w:rsidRDefault="005363CF" w:rsidP="005363CF">
      <w:pPr>
        <w:pStyle w:val="puceEF"/>
        <w:rPr>
          <w:lang w:val="en-US"/>
        </w:rPr>
      </w:pPr>
      <w:r w:rsidRPr="005363CF">
        <w:rPr>
          <w:lang w:val="en-US"/>
        </w:rPr>
        <w:t>coordinating with the Communication and Visibility team to ensure consistency with EF and donor visibility rules.</w:t>
      </w:r>
    </w:p>
    <w:p w14:paraId="24925058" w14:textId="55C4445B" w:rsidR="00FB2958" w:rsidRDefault="00FB2958" w:rsidP="008E7FC4">
      <w:pPr>
        <w:pStyle w:val="puceEF"/>
        <w:numPr>
          <w:ilvl w:val="0"/>
          <w:numId w:val="0"/>
        </w:numPr>
        <w:ind w:left="1080"/>
        <w:rPr>
          <w:lang w:val="en-US"/>
        </w:rPr>
      </w:pPr>
    </w:p>
    <w:p w14:paraId="657F4B32" w14:textId="77777777" w:rsidR="00FB2958" w:rsidRPr="005363CF" w:rsidRDefault="00FB2958" w:rsidP="008E7FC4">
      <w:pPr>
        <w:pStyle w:val="puceEF"/>
        <w:numPr>
          <w:ilvl w:val="0"/>
          <w:numId w:val="0"/>
        </w:numPr>
        <w:ind w:left="1080" w:hanging="360"/>
        <w:rPr>
          <w:lang w:val="en-US"/>
        </w:rPr>
      </w:pPr>
    </w:p>
    <w:p w14:paraId="7F74DC15" w14:textId="7E582C10" w:rsidR="00F21066" w:rsidRPr="005363CF" w:rsidRDefault="00F21066" w:rsidP="00F21066">
      <w:pPr>
        <w:pStyle w:val="Titre1"/>
        <w:rPr>
          <w:lang w:val="en-US"/>
        </w:rPr>
      </w:pPr>
      <w:r>
        <w:rPr>
          <w:lang w:val="en-US"/>
        </w:rPr>
        <w:t>Expected Profile</w:t>
      </w:r>
    </w:p>
    <w:p w14:paraId="419A901C" w14:textId="2646F4E8" w:rsidR="005363CF" w:rsidRDefault="005363CF" w:rsidP="00F21066">
      <w:pPr>
        <w:pStyle w:val="Titre2"/>
      </w:pPr>
      <w:proofErr w:type="spellStart"/>
      <w:r>
        <w:t>Required</w:t>
      </w:r>
      <w:proofErr w:type="spellEnd"/>
      <w:r>
        <w:t xml:space="preserve"> Qualifications and </w:t>
      </w:r>
      <w:proofErr w:type="spellStart"/>
      <w:r>
        <w:t>Experience</w:t>
      </w:r>
      <w:proofErr w:type="spellEnd"/>
    </w:p>
    <w:p w14:paraId="619756C4" w14:textId="77777777" w:rsidR="005363CF" w:rsidRPr="005363CF" w:rsidRDefault="005363CF" w:rsidP="005363CF">
      <w:pPr>
        <w:pStyle w:val="NormalWeb"/>
        <w:rPr>
          <w:rFonts w:ascii="Tw Cen MT" w:hAnsi="Tw Cen MT"/>
          <w:lang w:val="en-US"/>
        </w:rPr>
      </w:pPr>
      <w:r w:rsidRPr="005363CF">
        <w:rPr>
          <w:rFonts w:ascii="Tw Cen MT" w:hAnsi="Tw Cen MT"/>
          <w:lang w:val="en-US"/>
        </w:rPr>
        <w:t>The candidate must meet one of the following requirements:</w:t>
      </w:r>
    </w:p>
    <w:p w14:paraId="05E879D2" w14:textId="77777777" w:rsidR="005363CF" w:rsidRPr="005363CF" w:rsidRDefault="005363CF" w:rsidP="005363CF">
      <w:pPr>
        <w:pStyle w:val="puceEF"/>
        <w:rPr>
          <w:lang w:val="en-US"/>
        </w:rPr>
      </w:pPr>
      <w:r w:rsidRPr="005363CF">
        <w:rPr>
          <w:lang w:val="en-US"/>
        </w:rPr>
        <w:t xml:space="preserve">Bachelor’s degree in law, political science, international relations, public administration, governance, development studies, social sciences, or a related field, </w:t>
      </w:r>
      <w:r w:rsidRPr="00F21066">
        <w:rPr>
          <w:b/>
          <w:bCs/>
          <w:u w:val="single"/>
          <w:lang w:val="en-US"/>
        </w:rPr>
        <w:t>with at least 5 years of relevant professional experience</w:t>
      </w:r>
      <w:r w:rsidRPr="005363CF">
        <w:rPr>
          <w:lang w:val="en-US"/>
        </w:rPr>
        <w:t>; or</w:t>
      </w:r>
    </w:p>
    <w:p w14:paraId="42960DE2" w14:textId="77777777" w:rsidR="005363CF" w:rsidRPr="00F21066" w:rsidRDefault="005363CF" w:rsidP="005363CF">
      <w:pPr>
        <w:pStyle w:val="puceEF"/>
        <w:rPr>
          <w:b/>
          <w:bCs/>
          <w:u w:val="single"/>
          <w:lang w:val="en-US"/>
        </w:rPr>
      </w:pPr>
      <w:r w:rsidRPr="005363CF">
        <w:rPr>
          <w:lang w:val="en-US"/>
        </w:rPr>
        <w:t xml:space="preserve">Master’s degree in law, political science, international relations, public administration, governance, development studies, social sciences, or a related field, </w:t>
      </w:r>
      <w:r w:rsidRPr="00F21066">
        <w:rPr>
          <w:b/>
          <w:bCs/>
          <w:u w:val="single"/>
          <w:lang w:val="en-US"/>
        </w:rPr>
        <w:t>with at least 3 years of relevant professional experience.</w:t>
      </w:r>
    </w:p>
    <w:p w14:paraId="119F7178" w14:textId="77777777" w:rsidR="005363CF" w:rsidRPr="005363CF" w:rsidRDefault="005363CF" w:rsidP="005363CF">
      <w:pPr>
        <w:pStyle w:val="NormalWeb"/>
        <w:rPr>
          <w:rFonts w:ascii="Tw Cen MT" w:hAnsi="Tw Cen MT"/>
          <w:lang w:val="en-US"/>
        </w:rPr>
      </w:pPr>
      <w:r w:rsidRPr="005363CF">
        <w:rPr>
          <w:rFonts w:ascii="Tw Cen MT" w:hAnsi="Tw Cen MT"/>
          <w:lang w:val="en-US"/>
        </w:rPr>
        <w:t xml:space="preserve">The required professional experience must be directly relevant to </w:t>
      </w:r>
      <w:proofErr w:type="spellStart"/>
      <w:r w:rsidRPr="005363CF">
        <w:rPr>
          <w:rFonts w:ascii="Tw Cen MT" w:hAnsi="Tw Cen MT"/>
          <w:lang w:val="en-US"/>
        </w:rPr>
        <w:t>programme</w:t>
      </w:r>
      <w:proofErr w:type="spellEnd"/>
      <w:r w:rsidRPr="005363CF">
        <w:rPr>
          <w:rFonts w:ascii="Tw Cen MT" w:hAnsi="Tw Cen MT"/>
          <w:lang w:val="en-US"/>
        </w:rPr>
        <w:t xml:space="preserve"> or project officer functions in the international development, nonprofit, or INGO sector.</w:t>
      </w:r>
    </w:p>
    <w:p w14:paraId="2CD0BE52" w14:textId="77777777" w:rsidR="005363CF" w:rsidRPr="005363CF" w:rsidRDefault="005363CF" w:rsidP="005363CF">
      <w:pPr>
        <w:pStyle w:val="NormalWeb"/>
        <w:rPr>
          <w:rFonts w:ascii="Tw Cen MT" w:hAnsi="Tw Cen MT"/>
        </w:rPr>
      </w:pPr>
      <w:r w:rsidRPr="005363CF">
        <w:rPr>
          <w:rFonts w:ascii="Tw Cen MT" w:hAnsi="Tw Cen MT"/>
        </w:rPr>
        <w:t xml:space="preserve">The candidate must </w:t>
      </w:r>
      <w:proofErr w:type="spellStart"/>
      <w:proofErr w:type="gramStart"/>
      <w:r w:rsidRPr="005363CF">
        <w:rPr>
          <w:rFonts w:ascii="Tw Cen MT" w:hAnsi="Tw Cen MT"/>
        </w:rPr>
        <w:t>demonstrate</w:t>
      </w:r>
      <w:proofErr w:type="spellEnd"/>
      <w:r w:rsidRPr="005363CF">
        <w:rPr>
          <w:rFonts w:ascii="Tw Cen MT" w:hAnsi="Tw Cen MT"/>
        </w:rPr>
        <w:t>:</w:t>
      </w:r>
      <w:proofErr w:type="gramEnd"/>
    </w:p>
    <w:p w14:paraId="5F220C54" w14:textId="7FA68CFB" w:rsidR="005363CF" w:rsidRPr="005363CF" w:rsidRDefault="005363CF" w:rsidP="00F21066">
      <w:pPr>
        <w:pStyle w:val="puceEF"/>
        <w:rPr>
          <w:lang w:val="en-US"/>
        </w:rPr>
      </w:pPr>
      <w:r w:rsidRPr="005363CF">
        <w:rPr>
          <w:lang w:val="en-US"/>
        </w:rPr>
        <w:t>proven experience in similar project officer positions;</w:t>
      </w:r>
    </w:p>
    <w:p w14:paraId="383FE9BA" w14:textId="77777777" w:rsidR="005363CF" w:rsidRPr="005363CF" w:rsidRDefault="005363CF" w:rsidP="00F21066">
      <w:pPr>
        <w:pStyle w:val="puceEF"/>
        <w:rPr>
          <w:lang w:val="en-US"/>
        </w:rPr>
      </w:pPr>
      <w:r w:rsidRPr="005363CF">
        <w:rPr>
          <w:lang w:val="en-US"/>
        </w:rPr>
        <w:t xml:space="preserve">proven experience working with NPOs, INGOs, international </w:t>
      </w:r>
      <w:proofErr w:type="spellStart"/>
      <w:r w:rsidRPr="005363CF">
        <w:rPr>
          <w:lang w:val="en-US"/>
        </w:rPr>
        <w:t>organisations</w:t>
      </w:r>
      <w:proofErr w:type="spellEnd"/>
      <w:r w:rsidRPr="005363CF">
        <w:rPr>
          <w:lang w:val="en-US"/>
        </w:rPr>
        <w:t xml:space="preserve">, or donor-funded </w:t>
      </w:r>
      <w:proofErr w:type="spellStart"/>
      <w:r w:rsidRPr="005363CF">
        <w:rPr>
          <w:lang w:val="en-US"/>
        </w:rPr>
        <w:t>programmes</w:t>
      </w:r>
      <w:proofErr w:type="spellEnd"/>
      <w:r w:rsidRPr="005363CF">
        <w:rPr>
          <w:lang w:val="en-US"/>
        </w:rPr>
        <w:t>;</w:t>
      </w:r>
    </w:p>
    <w:p w14:paraId="06F65E0A" w14:textId="77777777" w:rsidR="005363CF" w:rsidRPr="005363CF" w:rsidRDefault="005363CF" w:rsidP="00F21066">
      <w:pPr>
        <w:pStyle w:val="puceEF"/>
        <w:rPr>
          <w:lang w:val="en-US"/>
        </w:rPr>
      </w:pPr>
      <w:r w:rsidRPr="005363CF">
        <w:rPr>
          <w:lang w:val="en-US"/>
        </w:rPr>
        <w:t>proven experience in projects related to governance, justice, rule of law, access to justice, anti-corruption, human rights, or related fields;</w:t>
      </w:r>
    </w:p>
    <w:p w14:paraId="34825477" w14:textId="77777777" w:rsidR="005363CF" w:rsidRPr="005363CF" w:rsidRDefault="005363CF" w:rsidP="00F21066">
      <w:pPr>
        <w:pStyle w:val="puceEF"/>
        <w:rPr>
          <w:lang w:val="en-US"/>
        </w:rPr>
      </w:pPr>
      <w:r w:rsidRPr="005363CF">
        <w:rPr>
          <w:lang w:val="en-US"/>
        </w:rPr>
        <w:t>experience supporting the implementation of donor-funded projects;</w:t>
      </w:r>
    </w:p>
    <w:p w14:paraId="06EF20DE" w14:textId="77777777" w:rsidR="005363CF" w:rsidRPr="005363CF" w:rsidRDefault="005363CF" w:rsidP="00F21066">
      <w:pPr>
        <w:pStyle w:val="puceEF"/>
        <w:rPr>
          <w:lang w:val="en-US"/>
        </w:rPr>
      </w:pPr>
      <w:r w:rsidRPr="005363CF">
        <w:rPr>
          <w:lang w:val="en-US"/>
        </w:rPr>
        <w:t>experience working with multiple activities, partners, experts, and service providers at the same time;</w:t>
      </w:r>
    </w:p>
    <w:p w14:paraId="1ECC8AA4" w14:textId="77777777" w:rsidR="005363CF" w:rsidRPr="005363CF" w:rsidRDefault="005363CF" w:rsidP="00F21066">
      <w:pPr>
        <w:pStyle w:val="puceEF"/>
        <w:rPr>
          <w:lang w:val="en-US"/>
        </w:rPr>
      </w:pPr>
      <w:r w:rsidRPr="005363CF">
        <w:rPr>
          <w:lang w:val="en-US"/>
        </w:rPr>
        <w:lastRenderedPageBreak/>
        <w:t>experience in administrative, contractual, and operational follow-up;</w:t>
      </w:r>
    </w:p>
    <w:p w14:paraId="27EF6C94" w14:textId="77777777" w:rsidR="005363CF" w:rsidRPr="005363CF" w:rsidRDefault="005363CF" w:rsidP="00F21066">
      <w:pPr>
        <w:pStyle w:val="puceEF"/>
        <w:rPr>
          <w:lang w:val="en-US"/>
        </w:rPr>
      </w:pPr>
      <w:r w:rsidRPr="005363CF">
        <w:rPr>
          <w:lang w:val="en-US"/>
        </w:rPr>
        <w:t>experience supporting reporting, documentation, and evidence consolidation;</w:t>
      </w:r>
    </w:p>
    <w:p w14:paraId="272529AE" w14:textId="77777777" w:rsidR="005363CF" w:rsidRPr="005363CF" w:rsidRDefault="005363CF" w:rsidP="00F21066">
      <w:pPr>
        <w:pStyle w:val="puceEF"/>
        <w:rPr>
          <w:lang w:val="en-US"/>
        </w:rPr>
      </w:pPr>
      <w:r w:rsidRPr="005363CF">
        <w:rPr>
          <w:lang w:val="en-US"/>
        </w:rPr>
        <w:t>experience coordinating with transversal support functions such as administration, finance, logistics, MEAL, and communication;</w:t>
      </w:r>
    </w:p>
    <w:p w14:paraId="57BCCFBA" w14:textId="77777777" w:rsidR="005363CF" w:rsidRPr="005363CF" w:rsidRDefault="005363CF" w:rsidP="00F21066">
      <w:pPr>
        <w:pStyle w:val="puceEF"/>
        <w:rPr>
          <w:lang w:val="en-US"/>
        </w:rPr>
      </w:pPr>
      <w:r w:rsidRPr="005363CF">
        <w:rPr>
          <w:lang w:val="en-US"/>
        </w:rPr>
        <w:t>experience working in complex, sensitive, or politically dynamic contexts.</w:t>
      </w:r>
    </w:p>
    <w:p w14:paraId="0179F268" w14:textId="59E63956" w:rsidR="005363CF" w:rsidRDefault="005363CF" w:rsidP="005363CF">
      <w:pPr>
        <w:pStyle w:val="NormalWeb"/>
        <w:rPr>
          <w:rFonts w:ascii="Tw Cen MT" w:hAnsi="Tw Cen MT"/>
          <w:lang w:val="en-US"/>
        </w:rPr>
      </w:pPr>
      <w:r w:rsidRPr="005363CF">
        <w:rPr>
          <w:rFonts w:ascii="Tw Cen MT" w:hAnsi="Tw Cen MT"/>
          <w:lang w:val="en-US"/>
        </w:rPr>
        <w:t>Experience in Libya or the wider MENA region is an asset.</w:t>
      </w:r>
    </w:p>
    <w:p w14:paraId="70327A78" w14:textId="77777777" w:rsidR="00FB2958" w:rsidRPr="005363CF" w:rsidRDefault="00FB2958" w:rsidP="005363CF">
      <w:pPr>
        <w:pStyle w:val="NormalWeb"/>
        <w:rPr>
          <w:rFonts w:ascii="Tw Cen MT" w:hAnsi="Tw Cen MT"/>
          <w:lang w:val="en-US"/>
        </w:rPr>
      </w:pPr>
    </w:p>
    <w:p w14:paraId="6770C791" w14:textId="7BE46799" w:rsidR="005363CF" w:rsidRDefault="005363CF" w:rsidP="00F21066">
      <w:pPr>
        <w:pStyle w:val="Titre2"/>
      </w:pPr>
      <w:proofErr w:type="spellStart"/>
      <w:r>
        <w:t>Required</w:t>
      </w:r>
      <w:proofErr w:type="spellEnd"/>
      <w:r>
        <w:t xml:space="preserve"> </w:t>
      </w:r>
      <w:proofErr w:type="spellStart"/>
      <w:r>
        <w:t>Technical</w:t>
      </w:r>
      <w:proofErr w:type="spellEnd"/>
      <w:r>
        <w:t xml:space="preserve"> </w:t>
      </w:r>
      <w:proofErr w:type="spellStart"/>
      <w:r>
        <w:t>Knowledge</w:t>
      </w:r>
      <w:proofErr w:type="spellEnd"/>
    </w:p>
    <w:p w14:paraId="6CA4FD55" w14:textId="77777777" w:rsidR="005363CF" w:rsidRPr="00F21066" w:rsidRDefault="005363CF" w:rsidP="005363CF">
      <w:pPr>
        <w:pStyle w:val="NormalWeb"/>
        <w:rPr>
          <w:rFonts w:ascii="Tw Cen MT" w:hAnsi="Tw Cen MT"/>
          <w:lang w:val="en-US"/>
        </w:rPr>
      </w:pPr>
      <w:r w:rsidRPr="00F21066">
        <w:rPr>
          <w:rFonts w:ascii="Tw Cen MT" w:hAnsi="Tw Cen MT"/>
          <w:lang w:val="en-US"/>
        </w:rPr>
        <w:t>The candidate must have sound knowledge of at least several of the following areas:</w:t>
      </w:r>
    </w:p>
    <w:p w14:paraId="1097A928"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governance</w:t>
      </w:r>
      <w:proofErr w:type="spellEnd"/>
      <w:proofErr w:type="gramEnd"/>
      <w:r w:rsidRPr="00F21066">
        <w:rPr>
          <w:rFonts w:ascii="Tw Cen MT" w:hAnsi="Tw Cen MT"/>
        </w:rPr>
        <w:t xml:space="preserve"> </w:t>
      </w:r>
      <w:proofErr w:type="spellStart"/>
      <w:r w:rsidRPr="00F21066">
        <w:rPr>
          <w:rFonts w:ascii="Tw Cen MT" w:hAnsi="Tw Cen MT"/>
        </w:rPr>
        <w:t>programming</w:t>
      </w:r>
      <w:proofErr w:type="spellEnd"/>
      <w:r w:rsidRPr="00F21066">
        <w:rPr>
          <w:rFonts w:ascii="Tw Cen MT" w:hAnsi="Tw Cen MT"/>
        </w:rPr>
        <w:t>;</w:t>
      </w:r>
    </w:p>
    <w:p w14:paraId="25412000" w14:textId="77777777" w:rsidR="005363CF" w:rsidRPr="00F21066" w:rsidRDefault="005363CF" w:rsidP="005363CF">
      <w:pPr>
        <w:pStyle w:val="NormalWeb"/>
        <w:numPr>
          <w:ilvl w:val="0"/>
          <w:numId w:val="40"/>
        </w:numPr>
        <w:tabs>
          <w:tab w:val="clear" w:pos="9923"/>
        </w:tabs>
        <w:jc w:val="left"/>
        <w:rPr>
          <w:rFonts w:ascii="Tw Cen MT" w:hAnsi="Tw Cen MT"/>
          <w:lang w:val="en-US"/>
        </w:rPr>
      </w:pPr>
      <w:r w:rsidRPr="00F21066">
        <w:rPr>
          <w:rFonts w:ascii="Tw Cen MT" w:hAnsi="Tw Cen MT"/>
          <w:lang w:val="en-US"/>
        </w:rPr>
        <w:t>justice and rule of law;</w:t>
      </w:r>
    </w:p>
    <w:p w14:paraId="4E7569E1"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access</w:t>
      </w:r>
      <w:proofErr w:type="spellEnd"/>
      <w:proofErr w:type="gramEnd"/>
      <w:r w:rsidRPr="00F21066">
        <w:rPr>
          <w:rFonts w:ascii="Tw Cen MT" w:hAnsi="Tw Cen MT"/>
        </w:rPr>
        <w:t xml:space="preserve"> to justice;</w:t>
      </w:r>
    </w:p>
    <w:p w14:paraId="096BBA54" w14:textId="77777777" w:rsidR="005363CF" w:rsidRPr="00F21066" w:rsidRDefault="005363CF" w:rsidP="005363CF">
      <w:pPr>
        <w:pStyle w:val="NormalWeb"/>
        <w:numPr>
          <w:ilvl w:val="0"/>
          <w:numId w:val="40"/>
        </w:numPr>
        <w:tabs>
          <w:tab w:val="clear" w:pos="9923"/>
        </w:tabs>
        <w:jc w:val="left"/>
        <w:rPr>
          <w:rFonts w:ascii="Tw Cen MT" w:hAnsi="Tw Cen MT"/>
        </w:rPr>
      </w:pPr>
      <w:proofErr w:type="gramStart"/>
      <w:r w:rsidRPr="00F21066">
        <w:rPr>
          <w:rFonts w:ascii="Tw Cen MT" w:hAnsi="Tw Cen MT"/>
        </w:rPr>
        <w:t>anti</w:t>
      </w:r>
      <w:proofErr w:type="gramEnd"/>
      <w:r w:rsidRPr="00F21066">
        <w:rPr>
          <w:rFonts w:ascii="Tw Cen MT" w:hAnsi="Tw Cen MT"/>
        </w:rPr>
        <w:t>-corruption;</w:t>
      </w:r>
    </w:p>
    <w:p w14:paraId="04D7D6FA" w14:textId="77777777" w:rsidR="005363CF" w:rsidRPr="00F21066" w:rsidRDefault="005363CF" w:rsidP="005363CF">
      <w:pPr>
        <w:pStyle w:val="NormalWeb"/>
        <w:numPr>
          <w:ilvl w:val="0"/>
          <w:numId w:val="40"/>
        </w:numPr>
        <w:tabs>
          <w:tab w:val="clear" w:pos="9923"/>
        </w:tabs>
        <w:jc w:val="left"/>
        <w:rPr>
          <w:rFonts w:ascii="Tw Cen MT" w:hAnsi="Tw Cen MT"/>
        </w:rPr>
      </w:pPr>
      <w:proofErr w:type="gramStart"/>
      <w:r w:rsidRPr="00F21066">
        <w:rPr>
          <w:rFonts w:ascii="Tw Cen MT" w:hAnsi="Tw Cen MT"/>
        </w:rPr>
        <w:t>social</w:t>
      </w:r>
      <w:proofErr w:type="gramEnd"/>
      <w:r w:rsidRPr="00F21066">
        <w:rPr>
          <w:rFonts w:ascii="Tw Cen MT" w:hAnsi="Tw Cen MT"/>
        </w:rPr>
        <w:t xml:space="preserve"> justice;</w:t>
      </w:r>
    </w:p>
    <w:p w14:paraId="675ED99C"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human</w:t>
      </w:r>
      <w:proofErr w:type="spellEnd"/>
      <w:proofErr w:type="gramEnd"/>
      <w:r w:rsidRPr="00F21066">
        <w:rPr>
          <w:rFonts w:ascii="Tw Cen MT" w:hAnsi="Tw Cen MT"/>
        </w:rPr>
        <w:t xml:space="preserve"> </w:t>
      </w:r>
      <w:proofErr w:type="spellStart"/>
      <w:r w:rsidRPr="00F21066">
        <w:rPr>
          <w:rFonts w:ascii="Tw Cen MT" w:hAnsi="Tw Cen MT"/>
        </w:rPr>
        <w:t>rights</w:t>
      </w:r>
      <w:proofErr w:type="spellEnd"/>
      <w:r w:rsidRPr="00F21066">
        <w:rPr>
          <w:rFonts w:ascii="Tw Cen MT" w:hAnsi="Tw Cen MT"/>
        </w:rPr>
        <w:t>;</w:t>
      </w:r>
    </w:p>
    <w:p w14:paraId="3CCF16A1" w14:textId="77777777" w:rsidR="005363CF" w:rsidRPr="00F21066" w:rsidRDefault="005363CF" w:rsidP="005363CF">
      <w:pPr>
        <w:pStyle w:val="NormalWeb"/>
        <w:numPr>
          <w:ilvl w:val="0"/>
          <w:numId w:val="40"/>
        </w:numPr>
        <w:tabs>
          <w:tab w:val="clear" w:pos="9923"/>
        </w:tabs>
        <w:jc w:val="left"/>
        <w:rPr>
          <w:rFonts w:ascii="Tw Cen MT" w:hAnsi="Tw Cen MT"/>
        </w:rPr>
      </w:pPr>
      <w:proofErr w:type="gramStart"/>
      <w:r w:rsidRPr="00F21066">
        <w:rPr>
          <w:rFonts w:ascii="Tw Cen MT" w:hAnsi="Tw Cen MT"/>
        </w:rPr>
        <w:t>civil</w:t>
      </w:r>
      <w:proofErr w:type="gramEnd"/>
      <w:r w:rsidRPr="00F21066">
        <w:rPr>
          <w:rFonts w:ascii="Tw Cen MT" w:hAnsi="Tw Cen MT"/>
        </w:rPr>
        <w:t xml:space="preserve"> society engagement;</w:t>
      </w:r>
    </w:p>
    <w:p w14:paraId="6FA3F9F9"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institutional</w:t>
      </w:r>
      <w:proofErr w:type="spellEnd"/>
      <w:proofErr w:type="gramEnd"/>
      <w:r w:rsidRPr="00F21066">
        <w:rPr>
          <w:rFonts w:ascii="Tw Cen MT" w:hAnsi="Tw Cen MT"/>
        </w:rPr>
        <w:t xml:space="preserve"> </w:t>
      </w:r>
      <w:proofErr w:type="spellStart"/>
      <w:r w:rsidRPr="00F21066">
        <w:rPr>
          <w:rFonts w:ascii="Tw Cen MT" w:hAnsi="Tw Cen MT"/>
        </w:rPr>
        <w:t>capacity</w:t>
      </w:r>
      <w:proofErr w:type="spellEnd"/>
      <w:r w:rsidRPr="00F21066">
        <w:rPr>
          <w:rFonts w:ascii="Tw Cen MT" w:hAnsi="Tw Cen MT"/>
        </w:rPr>
        <w:t>-building;</w:t>
      </w:r>
    </w:p>
    <w:p w14:paraId="00B9BD59"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donor</w:t>
      </w:r>
      <w:proofErr w:type="gramEnd"/>
      <w:r w:rsidRPr="00F21066">
        <w:rPr>
          <w:rFonts w:ascii="Tw Cen MT" w:hAnsi="Tw Cen MT"/>
        </w:rPr>
        <w:t>-funded</w:t>
      </w:r>
      <w:proofErr w:type="spellEnd"/>
      <w:r w:rsidRPr="00F21066">
        <w:rPr>
          <w:rFonts w:ascii="Tw Cen MT" w:hAnsi="Tw Cen MT"/>
        </w:rPr>
        <w:t xml:space="preserve"> </w:t>
      </w:r>
      <w:proofErr w:type="spellStart"/>
      <w:r w:rsidRPr="00F21066">
        <w:rPr>
          <w:rFonts w:ascii="Tw Cen MT" w:hAnsi="Tw Cen MT"/>
        </w:rPr>
        <w:t>project</w:t>
      </w:r>
      <w:proofErr w:type="spellEnd"/>
      <w:r w:rsidRPr="00F21066">
        <w:rPr>
          <w:rFonts w:ascii="Tw Cen MT" w:hAnsi="Tw Cen MT"/>
        </w:rPr>
        <w:t xml:space="preserve"> cycles;</w:t>
      </w:r>
    </w:p>
    <w:p w14:paraId="70A1A46B"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partner</w:t>
      </w:r>
      <w:proofErr w:type="spellEnd"/>
      <w:proofErr w:type="gramEnd"/>
      <w:r w:rsidRPr="00F21066">
        <w:rPr>
          <w:rFonts w:ascii="Tw Cen MT" w:hAnsi="Tw Cen MT"/>
        </w:rPr>
        <w:t xml:space="preserve"> coordination;</w:t>
      </w:r>
    </w:p>
    <w:p w14:paraId="042D99B5"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activity</w:t>
      </w:r>
      <w:proofErr w:type="spellEnd"/>
      <w:proofErr w:type="gramEnd"/>
      <w:r w:rsidRPr="00F21066">
        <w:rPr>
          <w:rFonts w:ascii="Tw Cen MT" w:hAnsi="Tw Cen MT"/>
        </w:rPr>
        <w:t xml:space="preserve"> planning and </w:t>
      </w:r>
      <w:proofErr w:type="spellStart"/>
      <w:r w:rsidRPr="00F21066">
        <w:rPr>
          <w:rFonts w:ascii="Tw Cen MT" w:hAnsi="Tw Cen MT"/>
        </w:rPr>
        <w:t>implementation</w:t>
      </w:r>
      <w:proofErr w:type="spellEnd"/>
      <w:r w:rsidRPr="00F21066">
        <w:rPr>
          <w:rFonts w:ascii="Tw Cen MT" w:hAnsi="Tw Cen MT"/>
        </w:rPr>
        <w:t>;</w:t>
      </w:r>
    </w:p>
    <w:p w14:paraId="646E64EE" w14:textId="77777777" w:rsidR="005363CF" w:rsidRPr="00F21066" w:rsidRDefault="005363CF" w:rsidP="005363CF">
      <w:pPr>
        <w:pStyle w:val="NormalWeb"/>
        <w:numPr>
          <w:ilvl w:val="0"/>
          <w:numId w:val="40"/>
        </w:numPr>
        <w:tabs>
          <w:tab w:val="clear" w:pos="9923"/>
        </w:tabs>
        <w:jc w:val="left"/>
        <w:rPr>
          <w:rFonts w:ascii="Tw Cen MT" w:hAnsi="Tw Cen MT"/>
        </w:rPr>
      </w:pPr>
      <w:proofErr w:type="spellStart"/>
      <w:proofErr w:type="gramStart"/>
      <w:r w:rsidRPr="00F21066">
        <w:rPr>
          <w:rFonts w:ascii="Tw Cen MT" w:hAnsi="Tw Cen MT"/>
        </w:rPr>
        <w:t>reporting</w:t>
      </w:r>
      <w:proofErr w:type="spellEnd"/>
      <w:proofErr w:type="gramEnd"/>
      <w:r w:rsidRPr="00F21066">
        <w:rPr>
          <w:rFonts w:ascii="Tw Cen MT" w:hAnsi="Tw Cen MT"/>
        </w:rPr>
        <w:t xml:space="preserve"> and documentation standards;</w:t>
      </w:r>
    </w:p>
    <w:p w14:paraId="7A22F6CB" w14:textId="77777777" w:rsidR="005363CF" w:rsidRPr="00F21066" w:rsidRDefault="005363CF" w:rsidP="005363CF">
      <w:pPr>
        <w:pStyle w:val="NormalWeb"/>
        <w:numPr>
          <w:ilvl w:val="0"/>
          <w:numId w:val="40"/>
        </w:numPr>
        <w:tabs>
          <w:tab w:val="clear" w:pos="9923"/>
        </w:tabs>
        <w:jc w:val="left"/>
        <w:rPr>
          <w:rFonts w:ascii="Tw Cen MT" w:hAnsi="Tw Cen MT"/>
          <w:lang w:val="en-US"/>
        </w:rPr>
      </w:pPr>
      <w:r w:rsidRPr="00F21066">
        <w:rPr>
          <w:rFonts w:ascii="Tw Cen MT" w:hAnsi="Tw Cen MT"/>
          <w:lang w:val="en-US"/>
        </w:rPr>
        <w:t>basic monitoring, evaluation, accountability, and learning processes;</w:t>
      </w:r>
    </w:p>
    <w:p w14:paraId="2A62BF03" w14:textId="77777777" w:rsidR="005363CF" w:rsidRPr="00F21066" w:rsidRDefault="005363CF" w:rsidP="005363CF">
      <w:pPr>
        <w:pStyle w:val="NormalWeb"/>
        <w:numPr>
          <w:ilvl w:val="0"/>
          <w:numId w:val="40"/>
        </w:numPr>
        <w:tabs>
          <w:tab w:val="clear" w:pos="9923"/>
        </w:tabs>
        <w:jc w:val="left"/>
        <w:rPr>
          <w:rFonts w:ascii="Tw Cen MT" w:hAnsi="Tw Cen MT"/>
          <w:lang w:val="en-US"/>
        </w:rPr>
      </w:pPr>
      <w:r w:rsidRPr="00F21066">
        <w:rPr>
          <w:rFonts w:ascii="Tw Cen MT" w:hAnsi="Tw Cen MT"/>
          <w:lang w:val="en-US"/>
        </w:rPr>
        <w:t>contract and service provider follow-up.</w:t>
      </w:r>
    </w:p>
    <w:p w14:paraId="294693E8" w14:textId="77777777" w:rsidR="005363CF" w:rsidRPr="00F21066" w:rsidRDefault="005363CF" w:rsidP="005363CF">
      <w:pPr>
        <w:pStyle w:val="NormalWeb"/>
        <w:rPr>
          <w:rFonts w:ascii="Tw Cen MT" w:hAnsi="Tw Cen MT"/>
          <w:lang w:val="en-US"/>
        </w:rPr>
      </w:pPr>
      <w:r w:rsidRPr="00F21066">
        <w:rPr>
          <w:rFonts w:ascii="Tw Cen MT" w:hAnsi="Tw Cen MT"/>
          <w:lang w:val="en-US"/>
        </w:rPr>
        <w:t>The candidate should not be a purely administrative profile. A minimum level of thematic understanding of governance, justice, and rule of law programming is required.</w:t>
      </w:r>
    </w:p>
    <w:p w14:paraId="3BEAB1A2" w14:textId="35D67438" w:rsidR="005363CF" w:rsidRDefault="005363CF" w:rsidP="00F21066">
      <w:pPr>
        <w:pStyle w:val="Titre2"/>
      </w:pPr>
      <w:proofErr w:type="spellStart"/>
      <w:r>
        <w:t>Languages</w:t>
      </w:r>
      <w:proofErr w:type="spellEnd"/>
    </w:p>
    <w:p w14:paraId="35AD6F6A" w14:textId="77777777" w:rsidR="005363CF" w:rsidRPr="00F21066" w:rsidRDefault="005363CF" w:rsidP="005363CF">
      <w:pPr>
        <w:pStyle w:val="NormalWeb"/>
        <w:rPr>
          <w:rFonts w:ascii="Tw Cen MT" w:hAnsi="Tw Cen MT"/>
        </w:rPr>
      </w:pPr>
      <w:r w:rsidRPr="00F21066">
        <w:rPr>
          <w:rFonts w:ascii="Tw Cen MT" w:hAnsi="Tw Cen MT"/>
        </w:rPr>
        <w:t xml:space="preserve">The candidate must </w:t>
      </w:r>
      <w:proofErr w:type="gramStart"/>
      <w:r w:rsidRPr="00F21066">
        <w:rPr>
          <w:rFonts w:ascii="Tw Cen MT" w:hAnsi="Tw Cen MT"/>
        </w:rPr>
        <w:t>have:</w:t>
      </w:r>
      <w:proofErr w:type="gramEnd"/>
    </w:p>
    <w:p w14:paraId="59980DFF" w14:textId="77777777" w:rsidR="005363CF" w:rsidRPr="00F21066" w:rsidRDefault="005363CF" w:rsidP="005363CF">
      <w:pPr>
        <w:pStyle w:val="NormalWeb"/>
        <w:numPr>
          <w:ilvl w:val="0"/>
          <w:numId w:val="41"/>
        </w:numPr>
        <w:tabs>
          <w:tab w:val="clear" w:pos="9923"/>
        </w:tabs>
        <w:jc w:val="left"/>
        <w:rPr>
          <w:rFonts w:ascii="Tw Cen MT" w:hAnsi="Tw Cen MT"/>
          <w:lang w:val="en-US"/>
        </w:rPr>
      </w:pPr>
      <w:r w:rsidRPr="00F21066">
        <w:rPr>
          <w:rFonts w:ascii="Tw Cen MT" w:hAnsi="Tw Cen MT"/>
          <w:lang w:val="en-US"/>
        </w:rPr>
        <w:t>Arabic: full professional fluency required, including excellent written and spoken skills;</w:t>
      </w:r>
    </w:p>
    <w:p w14:paraId="395DDD55" w14:textId="77777777" w:rsidR="005363CF" w:rsidRPr="00F21066" w:rsidRDefault="005363CF" w:rsidP="005363CF">
      <w:pPr>
        <w:pStyle w:val="NormalWeb"/>
        <w:numPr>
          <w:ilvl w:val="0"/>
          <w:numId w:val="41"/>
        </w:numPr>
        <w:tabs>
          <w:tab w:val="clear" w:pos="9923"/>
        </w:tabs>
        <w:jc w:val="left"/>
        <w:rPr>
          <w:rFonts w:ascii="Tw Cen MT" w:hAnsi="Tw Cen MT"/>
          <w:lang w:val="en-US"/>
        </w:rPr>
      </w:pPr>
      <w:r w:rsidRPr="00F21066">
        <w:rPr>
          <w:rFonts w:ascii="Tw Cen MT" w:hAnsi="Tw Cen MT"/>
          <w:lang w:val="en-US"/>
        </w:rPr>
        <w:t>English: full professional fluency required, including excellent written and spoken skills;</w:t>
      </w:r>
    </w:p>
    <w:p w14:paraId="6100DCB8" w14:textId="77777777" w:rsidR="005363CF" w:rsidRPr="00F21066" w:rsidRDefault="005363CF" w:rsidP="005363CF">
      <w:pPr>
        <w:pStyle w:val="NormalWeb"/>
        <w:numPr>
          <w:ilvl w:val="0"/>
          <w:numId w:val="41"/>
        </w:numPr>
        <w:tabs>
          <w:tab w:val="clear" w:pos="9923"/>
        </w:tabs>
        <w:jc w:val="left"/>
        <w:rPr>
          <w:rFonts w:ascii="Tw Cen MT" w:hAnsi="Tw Cen MT"/>
        </w:rPr>
      </w:pPr>
      <w:proofErr w:type="gramStart"/>
      <w:r w:rsidRPr="00F21066">
        <w:rPr>
          <w:rFonts w:ascii="Tw Cen MT" w:hAnsi="Tw Cen MT"/>
        </w:rPr>
        <w:t>French:</w:t>
      </w:r>
      <w:proofErr w:type="gramEnd"/>
      <w:r w:rsidRPr="00F21066">
        <w:rPr>
          <w:rFonts w:ascii="Tw Cen MT" w:hAnsi="Tw Cen MT"/>
        </w:rPr>
        <w:t xml:space="preserve"> </w:t>
      </w:r>
      <w:proofErr w:type="spellStart"/>
      <w:r w:rsidRPr="00F21066">
        <w:rPr>
          <w:rFonts w:ascii="Tw Cen MT" w:hAnsi="Tw Cen MT"/>
        </w:rPr>
        <w:t>considered</w:t>
      </w:r>
      <w:proofErr w:type="spellEnd"/>
      <w:r w:rsidRPr="00F21066">
        <w:rPr>
          <w:rFonts w:ascii="Tw Cen MT" w:hAnsi="Tw Cen MT"/>
        </w:rPr>
        <w:t xml:space="preserve"> an </w:t>
      </w:r>
      <w:proofErr w:type="spellStart"/>
      <w:r w:rsidRPr="00F21066">
        <w:rPr>
          <w:rFonts w:ascii="Tw Cen MT" w:hAnsi="Tw Cen MT"/>
        </w:rPr>
        <w:t>asset</w:t>
      </w:r>
      <w:proofErr w:type="spellEnd"/>
      <w:r w:rsidRPr="00F21066">
        <w:rPr>
          <w:rFonts w:ascii="Tw Cen MT" w:hAnsi="Tw Cen MT"/>
        </w:rPr>
        <w:t>.</w:t>
      </w:r>
    </w:p>
    <w:p w14:paraId="79206CAF" w14:textId="77777777" w:rsidR="005363CF" w:rsidRPr="00F21066" w:rsidRDefault="005363CF" w:rsidP="005363CF">
      <w:pPr>
        <w:pStyle w:val="NormalWeb"/>
        <w:rPr>
          <w:rFonts w:ascii="Tw Cen MT" w:hAnsi="Tw Cen MT"/>
          <w:lang w:val="en-US"/>
        </w:rPr>
      </w:pPr>
      <w:r w:rsidRPr="00F21066">
        <w:rPr>
          <w:rFonts w:ascii="Tw Cen MT" w:hAnsi="Tw Cen MT"/>
          <w:lang w:val="en-US"/>
        </w:rPr>
        <w:t>The position requires strong drafting, communication, coordination, and reporting skills in both Arabic and English.</w:t>
      </w:r>
    </w:p>
    <w:p w14:paraId="6AB4D228" w14:textId="17882D95" w:rsidR="005363CF" w:rsidRDefault="005363CF" w:rsidP="00F21066">
      <w:pPr>
        <w:pStyle w:val="Titre2"/>
      </w:pPr>
      <w:proofErr w:type="spellStart"/>
      <w:r>
        <w:t>Core</w:t>
      </w:r>
      <w:proofErr w:type="spellEnd"/>
      <w:r>
        <w:t xml:space="preserve"> </w:t>
      </w:r>
      <w:proofErr w:type="spellStart"/>
      <w:r>
        <w:t>Competencies</w:t>
      </w:r>
      <w:proofErr w:type="spellEnd"/>
    </w:p>
    <w:p w14:paraId="35EF351A" w14:textId="77777777" w:rsidR="005363CF" w:rsidRPr="00F21066" w:rsidRDefault="005363CF" w:rsidP="005363CF">
      <w:pPr>
        <w:pStyle w:val="NormalWeb"/>
        <w:rPr>
          <w:rFonts w:ascii="Tw Cen MT" w:hAnsi="Tw Cen MT"/>
          <w:lang w:val="en-US"/>
        </w:rPr>
      </w:pPr>
      <w:r w:rsidRPr="00F21066">
        <w:rPr>
          <w:rFonts w:ascii="Tw Cen MT" w:hAnsi="Tw Cen MT"/>
          <w:lang w:val="en-US"/>
        </w:rPr>
        <w:t>The candidate must demonstrate the following competencies:</w:t>
      </w:r>
    </w:p>
    <w:p w14:paraId="34D507DA" w14:textId="77777777" w:rsidR="005363CF" w:rsidRPr="00F21066" w:rsidRDefault="005363CF" w:rsidP="00F21066">
      <w:pPr>
        <w:pStyle w:val="puceEF"/>
        <w:rPr>
          <w:lang w:val="en-US"/>
        </w:rPr>
      </w:pPr>
      <w:r w:rsidRPr="00F21066">
        <w:rPr>
          <w:lang w:val="en-US"/>
        </w:rPr>
        <w:t xml:space="preserve">strong </w:t>
      </w:r>
      <w:proofErr w:type="spellStart"/>
      <w:r w:rsidRPr="00F21066">
        <w:rPr>
          <w:lang w:val="en-US"/>
        </w:rPr>
        <w:t>organisational</w:t>
      </w:r>
      <w:proofErr w:type="spellEnd"/>
      <w:r w:rsidRPr="00F21066">
        <w:rPr>
          <w:lang w:val="en-US"/>
        </w:rPr>
        <w:t xml:space="preserve"> and coordination skills;</w:t>
      </w:r>
    </w:p>
    <w:p w14:paraId="6B9B1521" w14:textId="77777777" w:rsidR="005363CF" w:rsidRPr="00F21066" w:rsidRDefault="005363CF" w:rsidP="00F21066">
      <w:pPr>
        <w:pStyle w:val="puceEF"/>
      </w:pPr>
      <w:proofErr w:type="gramStart"/>
      <w:r w:rsidRPr="00F21066">
        <w:t>excellent</w:t>
      </w:r>
      <w:proofErr w:type="gramEnd"/>
      <w:r w:rsidRPr="00F21066">
        <w:t xml:space="preserve"> </w:t>
      </w:r>
      <w:proofErr w:type="spellStart"/>
      <w:r w:rsidRPr="00F21066">
        <w:t>follow</w:t>
      </w:r>
      <w:proofErr w:type="spellEnd"/>
      <w:r w:rsidRPr="00F21066">
        <w:t xml:space="preserve">-up </w:t>
      </w:r>
      <w:proofErr w:type="spellStart"/>
      <w:r w:rsidRPr="00F21066">
        <w:t>capacity</w:t>
      </w:r>
      <w:proofErr w:type="spellEnd"/>
      <w:r w:rsidRPr="00F21066">
        <w:t>;</w:t>
      </w:r>
    </w:p>
    <w:p w14:paraId="37867226" w14:textId="77777777" w:rsidR="005363CF" w:rsidRPr="00F21066" w:rsidRDefault="005363CF" w:rsidP="00F21066">
      <w:pPr>
        <w:pStyle w:val="puceEF"/>
        <w:rPr>
          <w:lang w:val="en-US"/>
        </w:rPr>
      </w:pPr>
      <w:r w:rsidRPr="00F21066">
        <w:rPr>
          <w:lang w:val="en-US"/>
        </w:rPr>
        <w:t>ability to manage multiple files, deadlines, and priorities at the same time;</w:t>
      </w:r>
    </w:p>
    <w:p w14:paraId="3BD5E9A8" w14:textId="77777777" w:rsidR="005363CF" w:rsidRPr="00F21066" w:rsidRDefault="005363CF" w:rsidP="00F21066">
      <w:pPr>
        <w:pStyle w:val="puceEF"/>
        <w:rPr>
          <w:lang w:val="en-US"/>
        </w:rPr>
      </w:pPr>
      <w:r w:rsidRPr="00F21066">
        <w:rPr>
          <w:lang w:val="en-US"/>
        </w:rPr>
        <w:t>strong written and verbal communication skills;</w:t>
      </w:r>
    </w:p>
    <w:p w14:paraId="1871A14F" w14:textId="77777777" w:rsidR="005363CF" w:rsidRPr="00F21066" w:rsidRDefault="005363CF" w:rsidP="00F21066">
      <w:pPr>
        <w:pStyle w:val="puceEF"/>
        <w:rPr>
          <w:lang w:val="en-US"/>
        </w:rPr>
      </w:pPr>
      <w:r w:rsidRPr="00F21066">
        <w:rPr>
          <w:lang w:val="en-US"/>
        </w:rPr>
        <w:t>analytical thinking and attention to detail;</w:t>
      </w:r>
    </w:p>
    <w:p w14:paraId="5A460DEB" w14:textId="77777777" w:rsidR="005363CF" w:rsidRPr="00F21066" w:rsidRDefault="005363CF" w:rsidP="00F21066">
      <w:pPr>
        <w:pStyle w:val="puceEF"/>
        <w:rPr>
          <w:lang w:val="en-US"/>
        </w:rPr>
      </w:pPr>
      <w:r w:rsidRPr="00F21066">
        <w:rPr>
          <w:lang w:val="en-US"/>
        </w:rPr>
        <w:lastRenderedPageBreak/>
        <w:t>ability to work under pressure and meet deadlines;</w:t>
      </w:r>
    </w:p>
    <w:p w14:paraId="4C90CF61" w14:textId="77777777" w:rsidR="005363CF" w:rsidRPr="00F21066" w:rsidRDefault="005363CF" w:rsidP="00F21066">
      <w:pPr>
        <w:pStyle w:val="puceEF"/>
        <w:rPr>
          <w:lang w:val="en-US"/>
        </w:rPr>
      </w:pPr>
      <w:r w:rsidRPr="00F21066">
        <w:rPr>
          <w:lang w:val="en-US"/>
        </w:rPr>
        <w:t>accountability mindset and sense of ownership;</w:t>
      </w:r>
    </w:p>
    <w:p w14:paraId="6A70A25D" w14:textId="77777777" w:rsidR="005363CF" w:rsidRPr="00F21066" w:rsidRDefault="005363CF" w:rsidP="00F21066">
      <w:pPr>
        <w:pStyle w:val="puceEF"/>
        <w:rPr>
          <w:lang w:val="en-US"/>
        </w:rPr>
      </w:pPr>
      <w:r w:rsidRPr="00F21066">
        <w:rPr>
          <w:lang w:val="en-US"/>
        </w:rPr>
        <w:t>discretion, confidentiality, and professional integrity;</w:t>
      </w:r>
    </w:p>
    <w:p w14:paraId="7E11B9B9" w14:textId="77777777" w:rsidR="005363CF" w:rsidRPr="00F21066" w:rsidRDefault="005363CF" w:rsidP="00F21066">
      <w:pPr>
        <w:pStyle w:val="puceEF"/>
        <w:rPr>
          <w:lang w:val="en-US"/>
        </w:rPr>
      </w:pPr>
      <w:r w:rsidRPr="00F21066">
        <w:rPr>
          <w:lang w:val="en-US"/>
        </w:rPr>
        <w:t>capacity to work across teams and functions;</w:t>
      </w:r>
    </w:p>
    <w:p w14:paraId="090EFCA6" w14:textId="77777777" w:rsidR="005363CF" w:rsidRPr="00F21066" w:rsidRDefault="005363CF" w:rsidP="00F21066">
      <w:pPr>
        <w:pStyle w:val="puceEF"/>
        <w:rPr>
          <w:lang w:val="en-US"/>
        </w:rPr>
      </w:pPr>
      <w:r w:rsidRPr="00F21066">
        <w:rPr>
          <w:lang w:val="en-US"/>
        </w:rPr>
        <w:t>ability to communicate with partners, experts, consultants, and service providers;</w:t>
      </w:r>
    </w:p>
    <w:p w14:paraId="1EFF2B52" w14:textId="77777777" w:rsidR="005363CF" w:rsidRPr="00F21066" w:rsidRDefault="005363CF" w:rsidP="00F21066">
      <w:pPr>
        <w:pStyle w:val="puceEF"/>
      </w:pPr>
      <w:proofErr w:type="spellStart"/>
      <w:proofErr w:type="gramStart"/>
      <w:r w:rsidRPr="00F21066">
        <w:t>political</w:t>
      </w:r>
      <w:proofErr w:type="spellEnd"/>
      <w:proofErr w:type="gramEnd"/>
      <w:r w:rsidRPr="00F21066">
        <w:t xml:space="preserve"> and cultural </w:t>
      </w:r>
      <w:proofErr w:type="spellStart"/>
      <w:r w:rsidRPr="00F21066">
        <w:t>sensitivity</w:t>
      </w:r>
      <w:proofErr w:type="spellEnd"/>
      <w:r w:rsidRPr="00F21066">
        <w:t>;</w:t>
      </w:r>
    </w:p>
    <w:p w14:paraId="3E2DB96A" w14:textId="77777777" w:rsidR="005363CF" w:rsidRPr="00F21066" w:rsidRDefault="005363CF" w:rsidP="00F21066">
      <w:pPr>
        <w:pStyle w:val="puceEF"/>
      </w:pPr>
      <w:proofErr w:type="spellStart"/>
      <w:proofErr w:type="gramStart"/>
      <w:r w:rsidRPr="00F21066">
        <w:t>problem</w:t>
      </w:r>
      <w:proofErr w:type="gramEnd"/>
      <w:r w:rsidRPr="00F21066">
        <w:t>-solving</w:t>
      </w:r>
      <w:proofErr w:type="spellEnd"/>
      <w:r w:rsidRPr="00F21066">
        <w:t xml:space="preserve"> </w:t>
      </w:r>
      <w:proofErr w:type="spellStart"/>
      <w:r w:rsidRPr="00F21066">
        <w:t>capacity</w:t>
      </w:r>
      <w:proofErr w:type="spellEnd"/>
      <w:r w:rsidRPr="00F21066">
        <w:t>;</w:t>
      </w:r>
    </w:p>
    <w:p w14:paraId="7B2EDC10" w14:textId="77777777" w:rsidR="005363CF" w:rsidRPr="00F21066" w:rsidRDefault="005363CF" w:rsidP="00F21066">
      <w:pPr>
        <w:pStyle w:val="puceEF"/>
        <w:rPr>
          <w:lang w:val="en-US"/>
        </w:rPr>
      </w:pPr>
      <w:r w:rsidRPr="00F21066">
        <w:rPr>
          <w:lang w:val="en-US"/>
        </w:rPr>
        <w:t>adaptability in a dynamic portfolio environment;</w:t>
      </w:r>
    </w:p>
    <w:p w14:paraId="4FBD59BB" w14:textId="77777777" w:rsidR="005363CF" w:rsidRPr="00F21066" w:rsidRDefault="005363CF" w:rsidP="00F21066">
      <w:pPr>
        <w:pStyle w:val="puceEF"/>
        <w:rPr>
          <w:lang w:val="en-US"/>
        </w:rPr>
      </w:pPr>
      <w:r w:rsidRPr="00F21066">
        <w:rPr>
          <w:lang w:val="en-US"/>
        </w:rPr>
        <w:t>commitment to human rights, justice, rule of law, anti-corruption, and social justice principles.</w:t>
      </w:r>
    </w:p>
    <w:p w14:paraId="2B5470C5" w14:textId="12323AD4" w:rsidR="005363CF" w:rsidRDefault="005363CF" w:rsidP="00F21066">
      <w:pPr>
        <w:pStyle w:val="Titre1"/>
      </w:pPr>
      <w:r>
        <w:t>Travel and Working Conditions</w:t>
      </w:r>
    </w:p>
    <w:p w14:paraId="6176F15C" w14:textId="77777777" w:rsidR="005363CF" w:rsidRPr="005363CF" w:rsidRDefault="005363CF" w:rsidP="00F21066">
      <w:pPr>
        <w:rPr>
          <w:lang w:val="en-US"/>
        </w:rPr>
      </w:pPr>
      <w:r w:rsidRPr="005363CF">
        <w:rPr>
          <w:lang w:val="en-US"/>
        </w:rPr>
        <w:t xml:space="preserve">The position </w:t>
      </w:r>
      <w:r w:rsidRPr="00F21066">
        <w:rPr>
          <w:b/>
          <w:bCs/>
          <w:lang w:val="en-US"/>
        </w:rPr>
        <w:t>will be based in Tunis, Tunisia.</w:t>
      </w:r>
    </w:p>
    <w:p w14:paraId="2B162E50" w14:textId="77777777" w:rsidR="005363CF" w:rsidRPr="005363CF" w:rsidRDefault="005363CF" w:rsidP="00F21066">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will be </w:t>
      </w:r>
      <w:r w:rsidRPr="00F21066">
        <w:rPr>
          <w:b/>
          <w:bCs/>
          <w:u w:val="single"/>
          <w:lang w:val="en-US"/>
        </w:rPr>
        <w:t>expected to travel frequently to Libya</w:t>
      </w:r>
      <w:r w:rsidRPr="005363CF">
        <w:rPr>
          <w:lang w:val="en-US"/>
        </w:rPr>
        <w:t xml:space="preserve"> depending on portfolio needs, security conditions, operational requirements, and EF internal procedures.</w:t>
      </w:r>
    </w:p>
    <w:p w14:paraId="0CFB8F61" w14:textId="77777777" w:rsidR="005363CF" w:rsidRPr="005363CF" w:rsidRDefault="005363CF" w:rsidP="00F21066">
      <w:pPr>
        <w:rPr>
          <w:lang w:val="en-US"/>
        </w:rPr>
      </w:pPr>
      <w:r w:rsidRPr="005363CF">
        <w:rPr>
          <w:lang w:val="en-US"/>
        </w:rPr>
        <w:t>The position may require flexibility in working hours during peak activity periods, reporting deadlines, missions, workshops, or donor submission periods.</w:t>
      </w:r>
    </w:p>
    <w:p w14:paraId="18C95FA4" w14:textId="35A9DF3C" w:rsidR="005363CF" w:rsidRPr="00F21066" w:rsidRDefault="005363CF" w:rsidP="00F21066">
      <w:pPr>
        <w:pStyle w:val="Titre1"/>
        <w:rPr>
          <w:lang w:val="en-US"/>
        </w:rPr>
      </w:pPr>
      <w:r w:rsidRPr="00F21066">
        <w:rPr>
          <w:lang w:val="en-US"/>
        </w:rPr>
        <w:t>Safeguarding, Ethics, and Professional Conduct</w:t>
      </w:r>
    </w:p>
    <w:p w14:paraId="0066CACF" w14:textId="77777777" w:rsidR="005363CF" w:rsidRPr="005363CF" w:rsidRDefault="005363CF" w:rsidP="00F21066">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is expected to comply with Expertise France policies, donor requirements, and applicable ethical standards.</w:t>
      </w:r>
    </w:p>
    <w:p w14:paraId="027F0B78" w14:textId="77777777" w:rsidR="005363CF" w:rsidRPr="005363CF" w:rsidRDefault="005363CF" w:rsidP="00F21066">
      <w:pPr>
        <w:rPr>
          <w:lang w:val="en-US"/>
        </w:rPr>
      </w:pPr>
      <w:r w:rsidRPr="005363CF">
        <w:rPr>
          <w:lang w:val="en-US"/>
        </w:rPr>
        <w:t xml:space="preserve">The </w:t>
      </w:r>
      <w:proofErr w:type="spellStart"/>
      <w:r w:rsidRPr="005363CF">
        <w:rPr>
          <w:lang w:val="en-US"/>
        </w:rPr>
        <w:t>Programme</w:t>
      </w:r>
      <w:proofErr w:type="spellEnd"/>
      <w:r w:rsidRPr="005363CF">
        <w:rPr>
          <w:lang w:val="en-US"/>
        </w:rPr>
        <w:t xml:space="preserve"> Officer must demonstrate:</w:t>
      </w:r>
    </w:p>
    <w:p w14:paraId="5EE7AAC6" w14:textId="77777777" w:rsidR="005363CF" w:rsidRPr="005363CF" w:rsidRDefault="005363CF" w:rsidP="00F21066">
      <w:pPr>
        <w:pStyle w:val="puceEF"/>
        <w:rPr>
          <w:lang w:val="en-US"/>
        </w:rPr>
      </w:pPr>
      <w:r w:rsidRPr="005363CF">
        <w:rPr>
          <w:lang w:val="en-US"/>
        </w:rPr>
        <w:t>respect for confidentiality and sensitive information;</w:t>
      </w:r>
    </w:p>
    <w:p w14:paraId="788F4E46" w14:textId="77777777" w:rsidR="005363CF" w:rsidRPr="005363CF" w:rsidRDefault="005363CF" w:rsidP="00F21066">
      <w:pPr>
        <w:pStyle w:val="puceEF"/>
        <w:rPr>
          <w:lang w:val="en-US"/>
        </w:rPr>
      </w:pPr>
      <w:r w:rsidRPr="005363CF">
        <w:rPr>
          <w:lang w:val="en-US"/>
        </w:rPr>
        <w:t>commitment to Do No Harm principles;</w:t>
      </w:r>
    </w:p>
    <w:p w14:paraId="2CBAC3F9" w14:textId="77777777" w:rsidR="005363CF" w:rsidRPr="005363CF" w:rsidRDefault="005363CF" w:rsidP="00F21066">
      <w:pPr>
        <w:pStyle w:val="puceEF"/>
        <w:rPr>
          <w:lang w:val="en-US"/>
        </w:rPr>
      </w:pPr>
      <w:r w:rsidRPr="005363CF">
        <w:rPr>
          <w:lang w:val="en-US"/>
        </w:rPr>
        <w:t>respect for diversity, inclusion, and non-discrimination;</w:t>
      </w:r>
    </w:p>
    <w:p w14:paraId="13FCFAB5" w14:textId="77777777" w:rsidR="005363CF" w:rsidRDefault="005363CF" w:rsidP="00F21066">
      <w:pPr>
        <w:pStyle w:val="puceEF"/>
      </w:pPr>
      <w:proofErr w:type="spellStart"/>
      <w:proofErr w:type="gramStart"/>
      <w:r>
        <w:t>zero</w:t>
      </w:r>
      <w:proofErr w:type="spellEnd"/>
      <w:proofErr w:type="gramEnd"/>
      <w:r>
        <w:t xml:space="preserve"> </w:t>
      </w:r>
      <w:proofErr w:type="spellStart"/>
      <w:r>
        <w:t>tolerance</w:t>
      </w:r>
      <w:proofErr w:type="spellEnd"/>
      <w:r>
        <w:t xml:space="preserve"> for corruption, </w:t>
      </w:r>
      <w:proofErr w:type="spellStart"/>
      <w:r>
        <w:t>fraud</w:t>
      </w:r>
      <w:proofErr w:type="spellEnd"/>
      <w:r>
        <w:t xml:space="preserve">, exploitation, abuse, </w:t>
      </w:r>
      <w:proofErr w:type="spellStart"/>
      <w:r>
        <w:t>harassment</w:t>
      </w:r>
      <w:proofErr w:type="spellEnd"/>
      <w:r>
        <w:t xml:space="preserve">, or </w:t>
      </w:r>
      <w:proofErr w:type="spellStart"/>
      <w:r>
        <w:t>misconduct</w:t>
      </w:r>
      <w:proofErr w:type="spellEnd"/>
      <w:r>
        <w:t>;</w:t>
      </w:r>
    </w:p>
    <w:p w14:paraId="6B2A9DA9" w14:textId="77777777" w:rsidR="005363CF" w:rsidRPr="005363CF" w:rsidRDefault="005363CF" w:rsidP="00F21066">
      <w:pPr>
        <w:pStyle w:val="puceEF"/>
        <w:rPr>
          <w:lang w:val="en-US"/>
        </w:rPr>
      </w:pPr>
      <w:r w:rsidRPr="005363CF">
        <w:rPr>
          <w:lang w:val="en-US"/>
        </w:rPr>
        <w:t>responsible handling of data and documentation;</w:t>
      </w:r>
    </w:p>
    <w:p w14:paraId="5CEF472A" w14:textId="77777777" w:rsidR="005363CF" w:rsidRPr="005363CF" w:rsidRDefault="005363CF" w:rsidP="00F21066">
      <w:pPr>
        <w:pStyle w:val="puceEF"/>
        <w:rPr>
          <w:lang w:val="en-US"/>
        </w:rPr>
      </w:pPr>
      <w:r w:rsidRPr="005363CF">
        <w:rPr>
          <w:lang w:val="en-US"/>
        </w:rPr>
        <w:t>professional conduct in relations with partners, beneficiaries, experts, service providers, and colleagues.</w:t>
      </w:r>
    </w:p>
    <w:p w14:paraId="65A0C924" w14:textId="72296800" w:rsidR="005363CF" w:rsidRPr="00F21066" w:rsidRDefault="005363CF" w:rsidP="00F21066">
      <w:pPr>
        <w:pStyle w:val="Titre1"/>
      </w:pPr>
      <w:r w:rsidRPr="00F21066">
        <w:t>Application Requirements</w:t>
      </w:r>
    </w:p>
    <w:p w14:paraId="6451627C" w14:textId="77777777" w:rsidR="005363CF" w:rsidRDefault="005363CF" w:rsidP="00F21066">
      <w:r>
        <w:t xml:space="preserve">Applications </w:t>
      </w:r>
      <w:proofErr w:type="spellStart"/>
      <w:r>
        <w:t>should</w:t>
      </w:r>
      <w:proofErr w:type="spellEnd"/>
      <w:r>
        <w:t xml:space="preserve"> </w:t>
      </w:r>
      <w:proofErr w:type="spellStart"/>
      <w:proofErr w:type="gramStart"/>
      <w:r>
        <w:t>include</w:t>
      </w:r>
      <w:proofErr w:type="spellEnd"/>
      <w:r>
        <w:t>:</w:t>
      </w:r>
      <w:proofErr w:type="gramEnd"/>
    </w:p>
    <w:p w14:paraId="213C2B48" w14:textId="77777777" w:rsidR="005363CF" w:rsidRDefault="005363CF" w:rsidP="00F21066">
      <w:pPr>
        <w:pStyle w:val="puceEF"/>
      </w:pPr>
      <w:proofErr w:type="gramStart"/>
      <w:r>
        <w:t>an</w:t>
      </w:r>
      <w:proofErr w:type="gramEnd"/>
      <w:r>
        <w:t xml:space="preserve"> </w:t>
      </w:r>
      <w:proofErr w:type="spellStart"/>
      <w:r>
        <w:t>updated</w:t>
      </w:r>
      <w:proofErr w:type="spellEnd"/>
      <w:r>
        <w:t xml:space="preserve"> CV;</w:t>
      </w:r>
    </w:p>
    <w:p w14:paraId="1C5522C7" w14:textId="77777777" w:rsidR="005363CF" w:rsidRPr="005363CF" w:rsidRDefault="005363CF" w:rsidP="00F21066">
      <w:pPr>
        <w:pStyle w:val="puceEF"/>
        <w:rPr>
          <w:lang w:val="en-US"/>
        </w:rPr>
      </w:pPr>
      <w:r w:rsidRPr="005363CF">
        <w:rPr>
          <w:lang w:val="en-US"/>
        </w:rPr>
        <w:t>a cover letter explaining the candidate’s relevance for the position;</w:t>
      </w:r>
    </w:p>
    <w:p w14:paraId="0923F9EC" w14:textId="77777777" w:rsidR="005363CF" w:rsidRPr="005363CF" w:rsidRDefault="005363CF" w:rsidP="00F21066">
      <w:pPr>
        <w:pStyle w:val="puceEF"/>
        <w:rPr>
          <w:lang w:val="en-US"/>
        </w:rPr>
      </w:pPr>
      <w:r w:rsidRPr="005363CF">
        <w:rPr>
          <w:lang w:val="en-US"/>
        </w:rPr>
        <w:t>references or contact details for professional referees, if required by EF procedures.</w:t>
      </w:r>
    </w:p>
    <w:p w14:paraId="44378D1B" w14:textId="77777777" w:rsidR="005363CF" w:rsidRPr="005363CF" w:rsidRDefault="005363CF" w:rsidP="00F21066">
      <w:pPr>
        <w:rPr>
          <w:lang w:val="en-US"/>
        </w:rPr>
      </w:pPr>
      <w:r w:rsidRPr="005363CF">
        <w:rPr>
          <w:lang w:val="en-US"/>
        </w:rPr>
        <w:t>Only candidates meeting the mandatory experience and language requirements should be considered.</w:t>
      </w:r>
    </w:p>
    <w:p w14:paraId="351AD937" w14:textId="69A2622C" w:rsidR="005363CF" w:rsidRDefault="005363CF" w:rsidP="00F21066">
      <w:pPr>
        <w:pStyle w:val="Titre2"/>
      </w:pPr>
      <w:proofErr w:type="spellStart"/>
      <w:r>
        <w:t>Selection</w:t>
      </w:r>
      <w:proofErr w:type="spellEnd"/>
      <w:r>
        <w:t xml:space="preserve"> </w:t>
      </w:r>
      <w:proofErr w:type="spellStart"/>
      <w:r>
        <w:t>Criteria</w:t>
      </w:r>
      <w:proofErr w:type="spellEnd"/>
    </w:p>
    <w:p w14:paraId="620BDD4F" w14:textId="77777777" w:rsidR="005363CF" w:rsidRPr="005363CF" w:rsidRDefault="005363CF" w:rsidP="00F21066">
      <w:pPr>
        <w:rPr>
          <w:lang w:val="en-US"/>
        </w:rPr>
      </w:pPr>
      <w:r w:rsidRPr="005363CF">
        <w:rPr>
          <w:lang w:val="en-US"/>
        </w:rPr>
        <w:t>Applications will be assessed against the following criteria:</w:t>
      </w:r>
    </w:p>
    <w:p w14:paraId="7C3600BA" w14:textId="77777777" w:rsidR="005363CF" w:rsidRPr="005363CF" w:rsidRDefault="005363CF" w:rsidP="00F21066">
      <w:pPr>
        <w:pStyle w:val="puceEF"/>
        <w:rPr>
          <w:lang w:val="en-US"/>
        </w:rPr>
      </w:pPr>
      <w:r w:rsidRPr="005363CF">
        <w:rPr>
          <w:lang w:val="en-US"/>
        </w:rPr>
        <w:t xml:space="preserve">relevance of </w:t>
      </w:r>
      <w:r w:rsidRPr="00D64EA7">
        <w:rPr>
          <w:b/>
          <w:bCs/>
          <w:u w:val="single"/>
          <w:lang w:val="en-US"/>
        </w:rPr>
        <w:t xml:space="preserve">professional experience to similar </w:t>
      </w:r>
      <w:proofErr w:type="spellStart"/>
      <w:r w:rsidRPr="00D64EA7">
        <w:rPr>
          <w:b/>
          <w:bCs/>
          <w:u w:val="single"/>
          <w:lang w:val="en-US"/>
        </w:rPr>
        <w:t>programme</w:t>
      </w:r>
      <w:proofErr w:type="spellEnd"/>
      <w:r w:rsidRPr="00D64EA7">
        <w:rPr>
          <w:b/>
          <w:bCs/>
          <w:u w:val="single"/>
          <w:lang w:val="en-US"/>
        </w:rPr>
        <w:t xml:space="preserve"> or project officer positions</w:t>
      </w:r>
      <w:r w:rsidRPr="005363CF">
        <w:rPr>
          <w:lang w:val="en-US"/>
        </w:rPr>
        <w:t>;</w:t>
      </w:r>
    </w:p>
    <w:p w14:paraId="3EC6E864" w14:textId="77777777" w:rsidR="005363CF" w:rsidRPr="005363CF" w:rsidRDefault="005363CF" w:rsidP="00F21066">
      <w:pPr>
        <w:pStyle w:val="puceEF"/>
        <w:rPr>
          <w:lang w:val="en-US"/>
        </w:rPr>
      </w:pPr>
      <w:r w:rsidRPr="005363CF">
        <w:rPr>
          <w:lang w:val="en-US"/>
        </w:rPr>
        <w:t xml:space="preserve">experience </w:t>
      </w:r>
      <w:r w:rsidRPr="00D64EA7">
        <w:rPr>
          <w:b/>
          <w:bCs/>
          <w:u w:val="single"/>
          <w:lang w:val="en-US"/>
        </w:rPr>
        <w:t xml:space="preserve">with NPOs, INGOs, international </w:t>
      </w:r>
      <w:proofErr w:type="spellStart"/>
      <w:r w:rsidRPr="00D64EA7">
        <w:rPr>
          <w:b/>
          <w:bCs/>
          <w:u w:val="single"/>
          <w:lang w:val="en-US"/>
        </w:rPr>
        <w:t>organisations</w:t>
      </w:r>
      <w:proofErr w:type="spellEnd"/>
      <w:r w:rsidRPr="005363CF">
        <w:rPr>
          <w:lang w:val="en-US"/>
        </w:rPr>
        <w:t>, or donor-funded projects;</w:t>
      </w:r>
    </w:p>
    <w:p w14:paraId="6FCE11E0" w14:textId="77777777" w:rsidR="005363CF" w:rsidRPr="005363CF" w:rsidRDefault="005363CF" w:rsidP="00F21066">
      <w:pPr>
        <w:pStyle w:val="puceEF"/>
        <w:rPr>
          <w:lang w:val="en-US"/>
        </w:rPr>
      </w:pPr>
      <w:r w:rsidRPr="005363CF">
        <w:rPr>
          <w:lang w:val="en-US"/>
        </w:rPr>
        <w:lastRenderedPageBreak/>
        <w:t>thematic experience in governance, justice, rule of law, human rights, anti-corruption, or access to justice;</w:t>
      </w:r>
    </w:p>
    <w:p w14:paraId="4F90BE80" w14:textId="77777777" w:rsidR="005363CF" w:rsidRPr="005363CF" w:rsidRDefault="005363CF" w:rsidP="00F21066">
      <w:pPr>
        <w:pStyle w:val="puceEF"/>
        <w:rPr>
          <w:lang w:val="en-US"/>
        </w:rPr>
      </w:pPr>
      <w:r w:rsidRPr="005363CF">
        <w:rPr>
          <w:lang w:val="en-US"/>
        </w:rPr>
        <w:t>ability to support multiple initiatives under a dynamic portfolio;</w:t>
      </w:r>
    </w:p>
    <w:p w14:paraId="7EE925B7" w14:textId="77777777" w:rsidR="005363CF" w:rsidRPr="005363CF" w:rsidRDefault="005363CF" w:rsidP="00F21066">
      <w:pPr>
        <w:pStyle w:val="puceEF"/>
        <w:rPr>
          <w:lang w:val="en-US"/>
        </w:rPr>
      </w:pPr>
      <w:r w:rsidRPr="005363CF">
        <w:rPr>
          <w:lang w:val="en-US"/>
        </w:rPr>
        <w:t>strength of administrative, contractual, and operational follow-up skills;</w:t>
      </w:r>
    </w:p>
    <w:p w14:paraId="5158C8ED" w14:textId="77777777" w:rsidR="005363CF" w:rsidRPr="005363CF" w:rsidRDefault="005363CF" w:rsidP="00F21066">
      <w:pPr>
        <w:pStyle w:val="puceEF"/>
        <w:rPr>
          <w:lang w:val="en-US"/>
        </w:rPr>
      </w:pPr>
      <w:r w:rsidRPr="005363CF">
        <w:rPr>
          <w:lang w:val="en-US"/>
        </w:rPr>
        <w:t xml:space="preserve">quality </w:t>
      </w:r>
      <w:r w:rsidRPr="00D64EA7">
        <w:rPr>
          <w:b/>
          <w:bCs/>
          <w:u w:val="single"/>
          <w:lang w:val="en-US"/>
        </w:rPr>
        <w:t>of written and spoken Arabic and English</w:t>
      </w:r>
      <w:r w:rsidRPr="005363CF">
        <w:rPr>
          <w:lang w:val="en-US"/>
        </w:rPr>
        <w:t>;</w:t>
      </w:r>
    </w:p>
    <w:p w14:paraId="56211838" w14:textId="77777777" w:rsidR="005363CF" w:rsidRPr="005363CF" w:rsidRDefault="005363CF" w:rsidP="00F21066">
      <w:pPr>
        <w:pStyle w:val="puceEF"/>
        <w:rPr>
          <w:lang w:val="en-US"/>
        </w:rPr>
      </w:pPr>
      <w:r w:rsidRPr="005363CF">
        <w:rPr>
          <w:lang w:val="en-US"/>
        </w:rPr>
        <w:t>ability to coordinate with internal teams and external stakeholders;</w:t>
      </w:r>
    </w:p>
    <w:p w14:paraId="4EAAFA4E" w14:textId="77777777" w:rsidR="005363CF" w:rsidRPr="005363CF" w:rsidRDefault="005363CF" w:rsidP="00F21066">
      <w:pPr>
        <w:pStyle w:val="puceEF"/>
        <w:rPr>
          <w:lang w:val="en-US"/>
        </w:rPr>
      </w:pPr>
      <w:r w:rsidRPr="005363CF">
        <w:rPr>
          <w:lang w:val="en-US"/>
        </w:rPr>
        <w:t xml:space="preserve">understanding of </w:t>
      </w:r>
      <w:r w:rsidRPr="00D64EA7">
        <w:rPr>
          <w:b/>
          <w:bCs/>
          <w:u w:val="single"/>
          <w:lang w:val="en-US"/>
        </w:rPr>
        <w:t>donor-funded project cycles</w:t>
      </w:r>
      <w:r w:rsidRPr="005363CF">
        <w:rPr>
          <w:lang w:val="en-US"/>
        </w:rPr>
        <w:t>;</w:t>
      </w:r>
    </w:p>
    <w:p w14:paraId="105153A3" w14:textId="77777777" w:rsidR="005363CF" w:rsidRPr="005363CF" w:rsidRDefault="005363CF" w:rsidP="00F21066">
      <w:pPr>
        <w:pStyle w:val="puceEF"/>
        <w:rPr>
          <w:lang w:val="en-US"/>
        </w:rPr>
      </w:pPr>
      <w:proofErr w:type="spellStart"/>
      <w:r w:rsidRPr="005363CF">
        <w:rPr>
          <w:lang w:val="en-US"/>
        </w:rPr>
        <w:t>organisational</w:t>
      </w:r>
      <w:proofErr w:type="spellEnd"/>
      <w:r w:rsidRPr="005363CF">
        <w:rPr>
          <w:lang w:val="en-US"/>
        </w:rPr>
        <w:t xml:space="preserve"> discipline and ac</w:t>
      </w:r>
      <w:bookmarkStart w:id="0" w:name="_GoBack"/>
      <w:bookmarkEnd w:id="0"/>
      <w:r w:rsidRPr="005363CF">
        <w:rPr>
          <w:lang w:val="en-US"/>
        </w:rPr>
        <w:t>countability mindset;</w:t>
      </w:r>
    </w:p>
    <w:p w14:paraId="1B024AC4" w14:textId="77777777" w:rsidR="005363CF" w:rsidRPr="005363CF" w:rsidRDefault="005363CF" w:rsidP="00F21066">
      <w:pPr>
        <w:pStyle w:val="puceEF"/>
        <w:rPr>
          <w:lang w:val="en-US"/>
        </w:rPr>
      </w:pPr>
      <w:r w:rsidRPr="00D64EA7">
        <w:rPr>
          <w:b/>
          <w:bCs/>
          <w:color w:val="002060"/>
          <w:u w:val="single"/>
          <w:lang w:val="en-US"/>
        </w:rPr>
        <w:t>capacity to work in complex and politically sensitive contexts</w:t>
      </w:r>
      <w:r w:rsidRPr="005363CF">
        <w:rPr>
          <w:lang w:val="en-US"/>
        </w:rPr>
        <w:t>.</w:t>
      </w:r>
    </w:p>
    <w:p w14:paraId="0833037F" w14:textId="2FF9BDFA" w:rsidR="00B22207" w:rsidRDefault="00B22207" w:rsidP="00F21066">
      <w:pPr>
        <w:ind w:left="0"/>
        <w:rPr>
          <w:lang w:val="en-GB"/>
        </w:rPr>
      </w:pPr>
    </w:p>
    <w:p w14:paraId="1AF9F458" w14:textId="6354843A" w:rsidR="00B22207" w:rsidRPr="00B22207" w:rsidRDefault="00B22207" w:rsidP="00F21066">
      <w:pPr>
        <w:ind w:left="0"/>
        <w:rPr>
          <w:rFonts w:asciiTheme="majorHAnsi" w:hAnsiTheme="majorHAnsi" w:cstheme="majorHAnsi"/>
          <w:sz w:val="24"/>
          <w:lang w:val="en-GB"/>
        </w:rPr>
      </w:pPr>
    </w:p>
    <w:p w14:paraId="3C6195C3" w14:textId="1C27F78B" w:rsidR="00B22207" w:rsidRPr="00B22207" w:rsidRDefault="00B22207" w:rsidP="00B22207">
      <w:pPr>
        <w:ind w:left="0"/>
        <w:jc w:val="left"/>
        <w:rPr>
          <w:rFonts w:asciiTheme="majorHAnsi" w:hAnsiTheme="majorHAnsi" w:cstheme="majorHAnsi"/>
          <w:sz w:val="28"/>
          <w:lang w:val="en-GB"/>
        </w:rPr>
      </w:pPr>
      <w:r w:rsidRPr="00B22207">
        <w:rPr>
          <w:rFonts w:asciiTheme="majorHAnsi" w:hAnsiTheme="majorHAnsi" w:cstheme="majorHAnsi"/>
          <w:sz w:val="28"/>
          <w:lang w:val="en-GB"/>
        </w:rPr>
        <w:t xml:space="preserve">Link to apply : </w:t>
      </w:r>
      <w:hyperlink r:id="rId8" w:history="1">
        <w:r w:rsidRPr="00B22207">
          <w:rPr>
            <w:rStyle w:val="Lienhypertexte"/>
            <w:rFonts w:asciiTheme="majorHAnsi" w:hAnsiTheme="majorHAnsi" w:cstheme="majorHAnsi"/>
            <w:sz w:val="28"/>
            <w:lang w:val="en-GB"/>
          </w:rPr>
          <w:t>https://expertise-france.gestmax.fr/15701/1/project-officer-justice-and-rule-of-law-portfolio-h-f/en_US</w:t>
        </w:r>
      </w:hyperlink>
    </w:p>
    <w:p w14:paraId="105A2FCE" w14:textId="67F71E2C" w:rsidR="00B22207" w:rsidRPr="00B22207" w:rsidRDefault="00B22207" w:rsidP="00B22207">
      <w:pPr>
        <w:ind w:left="0"/>
        <w:jc w:val="left"/>
        <w:rPr>
          <w:rFonts w:asciiTheme="majorHAnsi" w:hAnsiTheme="majorHAnsi" w:cstheme="majorHAnsi"/>
          <w:sz w:val="24"/>
          <w:lang w:val="en-GB"/>
        </w:rPr>
      </w:pPr>
      <w:proofErr w:type="gramStart"/>
      <w:r w:rsidRPr="00B22207">
        <w:rPr>
          <w:rFonts w:asciiTheme="majorHAnsi" w:hAnsiTheme="majorHAnsi" w:cstheme="majorHAnsi"/>
          <w:sz w:val="24"/>
          <w:lang w:val="en-GB"/>
        </w:rPr>
        <w:t>Deadline :</w:t>
      </w:r>
      <w:proofErr w:type="gramEnd"/>
      <w:r w:rsidRPr="00B22207">
        <w:rPr>
          <w:rFonts w:asciiTheme="majorHAnsi" w:hAnsiTheme="majorHAnsi" w:cstheme="majorHAnsi"/>
          <w:sz w:val="24"/>
          <w:lang w:val="en-GB"/>
        </w:rPr>
        <w:t xml:space="preserve"> 16/07/2026 23h59. </w:t>
      </w:r>
    </w:p>
    <w:sectPr w:rsidR="00B22207" w:rsidRPr="00B22207" w:rsidSect="000B3C87">
      <w:headerReference w:type="default" r:id="rId9"/>
      <w:footerReference w:type="even" r:id="rId10"/>
      <w:footerReference w:type="default" r:id="rId11"/>
      <w:pgSz w:w="11900" w:h="16840"/>
      <w:pgMar w:top="1134" w:right="1127" w:bottom="1134" w:left="1276" w:header="709"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1C4C67" w16cex:dateUtc="2024-05-21T13:15:00Z"/>
  <w16cex:commentExtensible w16cex:durableId="5529464E" w16cex:dateUtc="2024-05-22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04D034" w16cid:durableId="4C1C4C67"/>
  <w16cid:commentId w16cid:paraId="35F23927" w16cid:durableId="1B112035"/>
  <w16cid:commentId w16cid:paraId="6FABA721" w16cid:durableId="552946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C389" w14:textId="77777777" w:rsidR="007B2E21" w:rsidRDefault="007B2E21" w:rsidP="0082361C">
      <w:r>
        <w:separator/>
      </w:r>
    </w:p>
    <w:p w14:paraId="696812D8" w14:textId="77777777" w:rsidR="007B2E21" w:rsidRDefault="007B2E21" w:rsidP="0082361C"/>
  </w:endnote>
  <w:endnote w:type="continuationSeparator" w:id="0">
    <w:p w14:paraId="3837B277" w14:textId="77777777" w:rsidR="007B2E21" w:rsidRDefault="007B2E21" w:rsidP="0082361C">
      <w:r>
        <w:continuationSeparator/>
      </w:r>
    </w:p>
    <w:p w14:paraId="4BC65074" w14:textId="77777777" w:rsidR="007B2E21" w:rsidRDefault="007B2E21" w:rsidP="00823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auto"/>
    <w:pitch w:val="variable"/>
    <w:sig w:usb0="00000001" w:usb1="4000201B" w:usb2="00000028"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Pro-Regular-Identity-H">
    <w:altName w:val="Cambria"/>
    <w:panose1 w:val="00000000000000000000"/>
    <w:charset w:val="00"/>
    <w:family w:val="roman"/>
    <w:notTrueType/>
    <w:pitch w:val="default"/>
  </w:font>
  <w:font w:name="Verdana-Italic">
    <w:altName w:val="Verdana"/>
    <w:panose1 w:val="00000000000000000000"/>
    <w:charset w:val="00"/>
    <w:family w:val="roman"/>
    <w:notTrueType/>
    <w:pitch w:val="default"/>
  </w:font>
  <w:font w:name="Times New Roman (Corps CS)">
    <w:altName w:val="Courier New"/>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E217" w14:textId="77777777" w:rsidR="0062409A" w:rsidRDefault="0062409A" w:rsidP="0082361C">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F2326D0" w14:textId="77777777" w:rsidR="0062409A" w:rsidRDefault="0062409A" w:rsidP="0082361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3246" w14:textId="009C7D2D" w:rsidR="0062409A" w:rsidRDefault="0062409A" w:rsidP="0082361C">
    <w:pPr>
      <w:pStyle w:val="Pieddepage"/>
    </w:pPr>
    <w:r>
      <w:rPr>
        <w:noProof/>
        <w:lang w:eastAsia="fr-FR"/>
      </w:rPr>
      <mc:AlternateContent>
        <mc:Choice Requires="wps">
          <w:drawing>
            <wp:anchor distT="0" distB="0" distL="114300" distR="114300" simplePos="0" relativeHeight="251657728" behindDoc="1" locked="0" layoutInCell="1" allowOverlap="1" wp14:anchorId="796B20C8" wp14:editId="51158705">
              <wp:simplePos x="0" y="0"/>
              <wp:positionH relativeFrom="column">
                <wp:posOffset>5456555</wp:posOffset>
              </wp:positionH>
              <wp:positionV relativeFrom="paragraph">
                <wp:posOffset>-116205</wp:posOffset>
              </wp:positionV>
              <wp:extent cx="447040" cy="447040"/>
              <wp:effectExtent l="0" t="0" r="10160" b="10160"/>
              <wp:wrapNone/>
              <wp:docPr id="26" name="Ellipse 2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txbx>
                      <w:txbxContent>
                        <w:p w14:paraId="676A11F6" w14:textId="188E94D2" w:rsidR="0062409A" w:rsidRPr="004365BE" w:rsidRDefault="0062409A"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B22207">
                            <w:rPr>
                              <w:rStyle w:val="Numrodepage"/>
                              <w:noProof/>
                              <w:color w:val="004979"/>
                            </w:rPr>
                            <w:t>8</w:t>
                          </w:r>
                          <w:r w:rsidRPr="004365BE">
                            <w:rPr>
                              <w:rStyle w:val="Numrodepage"/>
                              <w:color w:val="004979"/>
                            </w:rPr>
                            <w:fldChar w:fldCharType="end"/>
                          </w:r>
                        </w:p>
                        <w:p w14:paraId="6B3FF30A" w14:textId="0389C8E1" w:rsidR="0062409A" w:rsidRPr="004365BE" w:rsidRDefault="0062409A" w:rsidP="0082361C">
                          <w:r>
                            <w:t>1</w:t>
                          </w:r>
                          <w:r>
                            <w:fldChar w:fldCharType="begin"/>
                          </w:r>
                          <w:r>
                            <w:instrText>PAGE   \* MERGEFORMAT</w:instrText>
                          </w:r>
                          <w:r>
                            <w:fldChar w:fldCharType="separate"/>
                          </w:r>
                          <w:r w:rsidR="00B22207">
                            <w:rPr>
                              <w:noProof/>
                            </w:rPr>
                            <w:t>8</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26" style="position:absolute;left:0;text-align:left;margin-left:429.65pt;margin-top:-9.15pt;width:35.2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" fillcolor="#e9e4de" stroked="f">
              <v:textbox>
                <w:txbxContent>
                  <w:p w14:paraId="676A11F6" w14:textId="188E94D2" w:rsidR="0062409A" w:rsidRPr="004365BE" w:rsidRDefault="0062409A" w:rsidP="0082361C">
                    <w:pPr>
                      <w:pStyle w:val="Pieddepage"/>
                      <w:rPr>
                        <w:rStyle w:val="Numrodepage"/>
                        <w:color w:val="004979"/>
                      </w:rPr>
                    </w:pPr>
                    <w:r w:rsidRPr="004365BE">
                      <w:rPr>
                        <w:rStyle w:val="Numrodepage"/>
                        <w:color w:val="004979"/>
                      </w:rPr>
                      <w:fldChar w:fldCharType="begin"/>
                    </w:r>
                    <w:r w:rsidRPr="004365BE">
                      <w:rPr>
                        <w:rStyle w:val="Numrodepage"/>
                        <w:color w:val="004979"/>
                      </w:rPr>
                      <w:instrText xml:space="preserve">PAGE  </w:instrText>
                    </w:r>
                    <w:r w:rsidRPr="004365BE">
                      <w:rPr>
                        <w:rStyle w:val="Numrodepage"/>
                        <w:color w:val="004979"/>
                      </w:rPr>
                      <w:fldChar w:fldCharType="separate"/>
                    </w:r>
                    <w:r w:rsidR="00B22207">
                      <w:rPr>
                        <w:rStyle w:val="Numrodepage"/>
                        <w:noProof/>
                        <w:color w:val="004979"/>
                      </w:rPr>
                      <w:t>8</w:t>
                    </w:r>
                    <w:r w:rsidRPr="004365BE">
                      <w:rPr>
                        <w:rStyle w:val="Numrodepage"/>
                        <w:color w:val="004979"/>
                      </w:rPr>
                      <w:fldChar w:fldCharType="end"/>
                    </w:r>
                  </w:p>
                  <w:p w14:paraId="6B3FF30A" w14:textId="0389C8E1" w:rsidR="0062409A" w:rsidRPr="004365BE" w:rsidRDefault="0062409A" w:rsidP="0082361C">
                    <w:r>
                      <w:t>1</w:t>
                    </w:r>
                    <w:r>
                      <w:fldChar w:fldCharType="begin"/>
                    </w:r>
                    <w:r>
                      <w:instrText>PAGE   \* MERGEFORMAT</w:instrText>
                    </w:r>
                    <w:r>
                      <w:fldChar w:fldCharType="separate"/>
                    </w:r>
                    <w:r w:rsidR="00B22207">
                      <w:rPr>
                        <w:noProof/>
                      </w:rPr>
                      <w:t>8</w:t>
                    </w:r>
                    <w:r>
                      <w:fldChar w:fldCharType="end"/>
                    </w:r>
                  </w:p>
                </w:txbxContent>
              </v:textbox>
            </v:oval>
          </w:pict>
        </mc:Fallback>
      </mc:AlternateContent>
    </w:r>
    <w:r>
      <w:tab/>
    </w:r>
    <w:r>
      <w:tab/>
    </w:r>
    <w:r w:rsidRPr="00C134DA">
      <w:fldChar w:fldCharType="begin"/>
    </w:r>
    <w:r w:rsidRPr="00C134DA">
      <w:instrText>PAGE   \* MERGEFORMAT</w:instrText>
    </w:r>
    <w:r w:rsidRPr="00C134DA">
      <w:fldChar w:fldCharType="separate"/>
    </w:r>
    <w:r w:rsidR="00B22207">
      <w:rPr>
        <w:noProof/>
      </w:rPr>
      <w:t>8</w:t>
    </w:r>
    <w:r w:rsidRPr="00C134DA">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3C0B" w14:textId="77777777" w:rsidR="007B2E21" w:rsidRDefault="007B2E21" w:rsidP="0082361C">
      <w:r>
        <w:separator/>
      </w:r>
    </w:p>
    <w:p w14:paraId="48894D1C" w14:textId="77777777" w:rsidR="007B2E21" w:rsidRDefault="007B2E21" w:rsidP="0082361C"/>
  </w:footnote>
  <w:footnote w:type="continuationSeparator" w:id="0">
    <w:p w14:paraId="3BF51E0A" w14:textId="77777777" w:rsidR="007B2E21" w:rsidRDefault="007B2E21" w:rsidP="0082361C">
      <w:r>
        <w:continuationSeparator/>
      </w:r>
    </w:p>
    <w:p w14:paraId="458E3A3A" w14:textId="77777777" w:rsidR="007B2E21" w:rsidRDefault="007B2E21" w:rsidP="0082361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354C" w14:textId="64E2F6CE" w:rsidR="000B3C87" w:rsidRDefault="000B3C87">
    <w:pPr>
      <w:pStyle w:val="En-tte"/>
    </w:pPr>
    <w:r w:rsidRPr="00995A9C">
      <w:rPr>
        <w:rFonts w:asciiTheme="majorHAnsi" w:hAnsiTheme="majorHAnsi" w:cstheme="majorHAnsi"/>
        <w:b/>
        <w:noProof/>
        <w:color w:val="E36C0A" w:themeColor="accent6" w:themeShade="BF"/>
        <w:lang w:eastAsia="fr-FR"/>
      </w:rPr>
      <w:drawing>
        <wp:anchor distT="0" distB="0" distL="114300" distR="114300" simplePos="0" relativeHeight="251659776" behindDoc="0" locked="0" layoutInCell="1" allowOverlap="1" wp14:anchorId="72233192" wp14:editId="4EA43864">
          <wp:simplePos x="0" y="0"/>
          <wp:positionH relativeFrom="margin">
            <wp:align>right</wp:align>
          </wp:positionH>
          <wp:positionV relativeFrom="paragraph">
            <wp:posOffset>-316865</wp:posOffset>
          </wp:positionV>
          <wp:extent cx="987425" cy="5048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4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3E17D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4E4B4C"/>
    <w:multiLevelType w:val="hybridMultilevel"/>
    <w:tmpl w:val="105AC99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7F56143"/>
    <w:multiLevelType w:val="multilevel"/>
    <w:tmpl w:val="09EC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4503A"/>
    <w:multiLevelType w:val="hybridMultilevel"/>
    <w:tmpl w:val="105AC99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A4117C8"/>
    <w:multiLevelType w:val="multilevel"/>
    <w:tmpl w:val="1F10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D7276"/>
    <w:multiLevelType w:val="multilevel"/>
    <w:tmpl w:val="F61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D4DB8"/>
    <w:multiLevelType w:val="multilevel"/>
    <w:tmpl w:val="A53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11A5A"/>
    <w:multiLevelType w:val="multilevel"/>
    <w:tmpl w:val="43A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85E92"/>
    <w:multiLevelType w:val="multilevel"/>
    <w:tmpl w:val="97B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D07E7"/>
    <w:multiLevelType w:val="multilevel"/>
    <w:tmpl w:val="94A6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33F43"/>
    <w:multiLevelType w:val="hybridMultilevel"/>
    <w:tmpl w:val="7598B2D0"/>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1A7B75"/>
    <w:multiLevelType w:val="multilevel"/>
    <w:tmpl w:val="FB9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30039"/>
    <w:multiLevelType w:val="hybridMultilevel"/>
    <w:tmpl w:val="68C2633A"/>
    <w:lvl w:ilvl="0" w:tplc="4F3AF562">
      <w:start w:val="30"/>
      <w:numFmt w:val="bullet"/>
      <w:lvlText w:val="-"/>
      <w:lvlJc w:val="left"/>
      <w:pPr>
        <w:ind w:left="360" w:hanging="360"/>
      </w:pPr>
      <w:rPr>
        <w:rFonts w:ascii="Open Sans" w:eastAsiaTheme="minorEastAsia" w:hAnsi="Open Sans" w:cs="Ope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4FF1053"/>
    <w:multiLevelType w:val="multilevel"/>
    <w:tmpl w:val="EFC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80217"/>
    <w:multiLevelType w:val="hybridMultilevel"/>
    <w:tmpl w:val="B8BA57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1619EE"/>
    <w:multiLevelType w:val="multilevel"/>
    <w:tmpl w:val="C73C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F4DBB"/>
    <w:multiLevelType w:val="multilevel"/>
    <w:tmpl w:val="744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13D85"/>
    <w:multiLevelType w:val="multilevel"/>
    <w:tmpl w:val="9102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F7DBD"/>
    <w:multiLevelType w:val="multilevel"/>
    <w:tmpl w:val="38C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E2F43"/>
    <w:multiLevelType w:val="multilevel"/>
    <w:tmpl w:val="92065AB2"/>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2617D9"/>
    <w:multiLevelType w:val="hybridMultilevel"/>
    <w:tmpl w:val="3F3E8082"/>
    <w:lvl w:ilvl="0" w:tplc="4F3AF562">
      <w:start w:val="30"/>
      <w:numFmt w:val="bullet"/>
      <w:lvlText w:val="-"/>
      <w:lvlJc w:val="left"/>
      <w:pPr>
        <w:ind w:left="360" w:hanging="360"/>
      </w:pPr>
      <w:rPr>
        <w:rFonts w:ascii="Open Sans" w:eastAsiaTheme="minorEastAsia" w:hAnsi="Open Sans" w:cs="Ope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44C5BD2"/>
    <w:multiLevelType w:val="hybridMultilevel"/>
    <w:tmpl w:val="932A54D8"/>
    <w:lvl w:ilvl="0" w:tplc="6EDAFDB8">
      <w:start w:val="1"/>
      <w:numFmt w:val="lowerRoman"/>
      <w:lvlText w:val="%1."/>
      <w:lvlJc w:val="righ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8070116"/>
    <w:multiLevelType w:val="hybridMultilevel"/>
    <w:tmpl w:val="A7FE5D7E"/>
    <w:lvl w:ilvl="0" w:tplc="4F3AF562">
      <w:start w:val="30"/>
      <w:numFmt w:val="bullet"/>
      <w:lvlText w:val="-"/>
      <w:lvlJc w:val="left"/>
      <w:pPr>
        <w:ind w:left="360" w:hanging="360"/>
      </w:pPr>
      <w:rPr>
        <w:rFonts w:ascii="Open Sans" w:eastAsiaTheme="minorEastAsia" w:hAnsi="Open Sans" w:cs="Ope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FE71B65"/>
    <w:multiLevelType w:val="hybridMultilevel"/>
    <w:tmpl w:val="AE80F750"/>
    <w:lvl w:ilvl="0" w:tplc="5A18BE12">
      <w:start w:val="1"/>
      <w:numFmt w:val="bullet"/>
      <w:pStyle w:val="Paragraphedeliste"/>
      <w:lvlText w:val="»"/>
      <w:lvlJc w:val="left"/>
      <w:pPr>
        <w:ind w:left="1429" w:hanging="360"/>
      </w:pPr>
      <w:rPr>
        <w:rFonts w:ascii="Calibri" w:hAnsi="Calibri" w:hint="default"/>
        <w:b w:val="0"/>
        <w:i w:val="0"/>
        <w:color w:val="4F81BD" w:themeColor="accent1"/>
        <w:sz w:val="2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50CA2BAD"/>
    <w:multiLevelType w:val="multilevel"/>
    <w:tmpl w:val="7A96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94DDA"/>
    <w:multiLevelType w:val="multilevel"/>
    <w:tmpl w:val="040C001F"/>
    <w:numStyleLink w:val="111111"/>
  </w:abstractNum>
  <w:abstractNum w:abstractNumId="28" w15:restartNumberingAfterBreak="0">
    <w:nsid w:val="5C4D2DBE"/>
    <w:multiLevelType w:val="multilevel"/>
    <w:tmpl w:val="FC8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1138A"/>
    <w:multiLevelType w:val="multilevel"/>
    <w:tmpl w:val="2042EAB8"/>
    <w:lvl w:ilvl="0">
      <w:start w:val="1"/>
      <w:numFmt w:val="decimal"/>
      <w:pStyle w:val="Titre1"/>
      <w:lvlText w:val="%1"/>
      <w:lvlJc w:val="left"/>
      <w:pPr>
        <w:ind w:left="432" w:hanging="432"/>
      </w:pPr>
    </w:lvl>
    <w:lvl w:ilvl="1">
      <w:start w:val="1"/>
      <w:numFmt w:val="decimal"/>
      <w:pStyle w:val="Titre2"/>
      <w:lvlText w:val="%1.%2"/>
      <w:lvlJc w:val="left"/>
      <w:pPr>
        <w:ind w:left="128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5D875171"/>
    <w:multiLevelType w:val="hybridMultilevel"/>
    <w:tmpl w:val="6884002E"/>
    <w:lvl w:ilvl="0" w:tplc="4F3AF562">
      <w:start w:val="30"/>
      <w:numFmt w:val="bullet"/>
      <w:lvlText w:val="-"/>
      <w:lvlJc w:val="left"/>
      <w:pPr>
        <w:ind w:left="360" w:hanging="360"/>
      </w:pPr>
      <w:rPr>
        <w:rFonts w:ascii="Open Sans" w:eastAsiaTheme="minorEastAsia" w:hAnsi="Open Sans" w:cs="Ope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5A40A25"/>
    <w:multiLevelType w:val="multilevel"/>
    <w:tmpl w:val="9F0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F6499"/>
    <w:multiLevelType w:val="multilevel"/>
    <w:tmpl w:val="295E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F0576"/>
    <w:multiLevelType w:val="multilevel"/>
    <w:tmpl w:val="42B6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C735F"/>
    <w:multiLevelType w:val="hybridMultilevel"/>
    <w:tmpl w:val="87FE9A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5616CEE"/>
    <w:multiLevelType w:val="hybridMultilevel"/>
    <w:tmpl w:val="53D815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86C0C35"/>
    <w:multiLevelType w:val="hybridMultilevel"/>
    <w:tmpl w:val="105AC99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7A7416A3"/>
    <w:multiLevelType w:val="hybridMultilevel"/>
    <w:tmpl w:val="34DE8536"/>
    <w:lvl w:ilvl="0" w:tplc="6EDAFDB8">
      <w:start w:val="1"/>
      <w:numFmt w:val="lowerRoman"/>
      <w:lvlText w:val="%1."/>
      <w:lvlJc w:val="right"/>
      <w:pPr>
        <w:ind w:left="1080" w:hanging="360"/>
      </w:pPr>
      <w:rPr>
        <w:rFonts w:hint="default"/>
        <w:color w:val="00206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EFE3309"/>
    <w:multiLevelType w:val="multilevel"/>
    <w:tmpl w:val="41C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44C3"/>
    <w:multiLevelType w:val="hybridMultilevel"/>
    <w:tmpl w:val="698A305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27"/>
    <w:lvlOverride w:ilvl="0">
      <w:lvl w:ilvl="0">
        <w:start w:val="1"/>
        <w:numFmt w:val="decimal"/>
        <w:pStyle w:val="EXP-Titre1"/>
        <w:lvlText w:val="%1."/>
        <w:lvlJc w:val="left"/>
        <w:pPr>
          <w:ind w:left="360" w:hanging="360"/>
        </w:pPr>
        <w:rPr>
          <w:b/>
          <w:color w:val="004979"/>
        </w:rPr>
      </w:lvl>
    </w:lvlOverride>
  </w:num>
  <w:num w:numId="3">
    <w:abstractNumId w:val="21"/>
  </w:num>
  <w:num w:numId="4">
    <w:abstractNumId w:val="25"/>
  </w:num>
  <w:num w:numId="5">
    <w:abstractNumId w:val="29"/>
  </w:num>
  <w:num w:numId="6">
    <w:abstractNumId w:val="2"/>
  </w:num>
  <w:num w:numId="7">
    <w:abstractNumId w:val="0"/>
  </w:num>
  <w:num w:numId="8">
    <w:abstractNumId w:val="14"/>
  </w:num>
  <w:num w:numId="9">
    <w:abstractNumId w:val="16"/>
  </w:num>
  <w:num w:numId="10">
    <w:abstractNumId w:val="36"/>
  </w:num>
  <w:num w:numId="11">
    <w:abstractNumId w:val="4"/>
  </w:num>
  <w:num w:numId="12">
    <w:abstractNumId w:val="1"/>
  </w:num>
  <w:num w:numId="13">
    <w:abstractNumId w:val="11"/>
  </w:num>
  <w:num w:numId="14">
    <w:abstractNumId w:val="30"/>
  </w:num>
  <w:num w:numId="15">
    <w:abstractNumId w:val="22"/>
  </w:num>
  <w:num w:numId="16">
    <w:abstractNumId w:val="39"/>
  </w:num>
  <w:num w:numId="17">
    <w:abstractNumId w:val="29"/>
  </w:num>
  <w:num w:numId="18">
    <w:abstractNumId w:val="24"/>
  </w:num>
  <w:num w:numId="19">
    <w:abstractNumId w:val="25"/>
  </w:num>
  <w:num w:numId="20">
    <w:abstractNumId w:val="25"/>
  </w:num>
  <w:num w:numId="21">
    <w:abstractNumId w:val="25"/>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15"/>
  </w:num>
  <w:num w:numId="29">
    <w:abstractNumId w:val="6"/>
  </w:num>
  <w:num w:numId="30">
    <w:abstractNumId w:val="9"/>
  </w:num>
  <w:num w:numId="31">
    <w:abstractNumId w:val="3"/>
  </w:num>
  <w:num w:numId="32">
    <w:abstractNumId w:val="28"/>
  </w:num>
  <w:num w:numId="33">
    <w:abstractNumId w:val="19"/>
  </w:num>
  <w:num w:numId="34">
    <w:abstractNumId w:val="33"/>
  </w:num>
  <w:num w:numId="35">
    <w:abstractNumId w:val="18"/>
  </w:num>
  <w:num w:numId="36">
    <w:abstractNumId w:val="7"/>
  </w:num>
  <w:num w:numId="37">
    <w:abstractNumId w:val="17"/>
  </w:num>
  <w:num w:numId="38">
    <w:abstractNumId w:val="5"/>
  </w:num>
  <w:num w:numId="39">
    <w:abstractNumId w:val="8"/>
  </w:num>
  <w:num w:numId="40">
    <w:abstractNumId w:val="20"/>
  </w:num>
  <w:num w:numId="41">
    <w:abstractNumId w:val="38"/>
  </w:num>
  <w:num w:numId="42">
    <w:abstractNumId w:val="13"/>
  </w:num>
  <w:num w:numId="43">
    <w:abstractNumId w:val="31"/>
  </w:num>
  <w:num w:numId="44">
    <w:abstractNumId w:val="26"/>
  </w:num>
  <w:num w:numId="45">
    <w:abstractNumId w:val="32"/>
  </w:num>
  <w:num w:numId="46">
    <w:abstractNumId w:val="10"/>
  </w:num>
  <w:num w:numId="47">
    <w:abstractNumId w:val="23"/>
  </w:num>
  <w:num w:numId="48">
    <w:abstractNumId w:val="34"/>
  </w:num>
  <w:num w:numId="49">
    <w:abstractNumId w:val="35"/>
  </w:num>
  <w:num w:numId="5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CF"/>
    <w:rsid w:val="000010E4"/>
    <w:rsid w:val="000064A9"/>
    <w:rsid w:val="00006A61"/>
    <w:rsid w:val="000111E0"/>
    <w:rsid w:val="00012A27"/>
    <w:rsid w:val="00015114"/>
    <w:rsid w:val="00021CDB"/>
    <w:rsid w:val="00024161"/>
    <w:rsid w:val="00036EE7"/>
    <w:rsid w:val="00037106"/>
    <w:rsid w:val="000428B7"/>
    <w:rsid w:val="00043020"/>
    <w:rsid w:val="000435EB"/>
    <w:rsid w:val="00045319"/>
    <w:rsid w:val="00047E92"/>
    <w:rsid w:val="00055123"/>
    <w:rsid w:val="000557E6"/>
    <w:rsid w:val="00062EC8"/>
    <w:rsid w:val="0006360F"/>
    <w:rsid w:val="000646B3"/>
    <w:rsid w:val="00065299"/>
    <w:rsid w:val="00066FD7"/>
    <w:rsid w:val="00067A97"/>
    <w:rsid w:val="00072865"/>
    <w:rsid w:val="00076B58"/>
    <w:rsid w:val="00090261"/>
    <w:rsid w:val="000A0947"/>
    <w:rsid w:val="000A13E8"/>
    <w:rsid w:val="000A5534"/>
    <w:rsid w:val="000A7D25"/>
    <w:rsid w:val="000B3588"/>
    <w:rsid w:val="000B3B4F"/>
    <w:rsid w:val="000B3C84"/>
    <w:rsid w:val="000B3C87"/>
    <w:rsid w:val="000C006A"/>
    <w:rsid w:val="000C0724"/>
    <w:rsid w:val="000C10B8"/>
    <w:rsid w:val="000C1F4A"/>
    <w:rsid w:val="000D1F95"/>
    <w:rsid w:val="000D3541"/>
    <w:rsid w:val="000E2AAD"/>
    <w:rsid w:val="000E72F3"/>
    <w:rsid w:val="000E79BA"/>
    <w:rsid w:val="000F152E"/>
    <w:rsid w:val="000F17CF"/>
    <w:rsid w:val="000F1E88"/>
    <w:rsid w:val="000F6F34"/>
    <w:rsid w:val="001053DB"/>
    <w:rsid w:val="001067A0"/>
    <w:rsid w:val="001101A3"/>
    <w:rsid w:val="00110E47"/>
    <w:rsid w:val="00112D09"/>
    <w:rsid w:val="00115F5F"/>
    <w:rsid w:val="00117BBF"/>
    <w:rsid w:val="00121C96"/>
    <w:rsid w:val="00123E28"/>
    <w:rsid w:val="00124F2F"/>
    <w:rsid w:val="00124F71"/>
    <w:rsid w:val="00134186"/>
    <w:rsid w:val="0013476E"/>
    <w:rsid w:val="0014141B"/>
    <w:rsid w:val="00144C80"/>
    <w:rsid w:val="00154257"/>
    <w:rsid w:val="00154A0A"/>
    <w:rsid w:val="0015665A"/>
    <w:rsid w:val="00161F0C"/>
    <w:rsid w:val="00162C6A"/>
    <w:rsid w:val="00163DCD"/>
    <w:rsid w:val="001650D4"/>
    <w:rsid w:val="00166D2F"/>
    <w:rsid w:val="001737A8"/>
    <w:rsid w:val="0017412A"/>
    <w:rsid w:val="0017595C"/>
    <w:rsid w:val="00176D0E"/>
    <w:rsid w:val="001771D9"/>
    <w:rsid w:val="00192C5E"/>
    <w:rsid w:val="001A1379"/>
    <w:rsid w:val="001A141E"/>
    <w:rsid w:val="001A18B7"/>
    <w:rsid w:val="001A43EC"/>
    <w:rsid w:val="001A608D"/>
    <w:rsid w:val="001A745E"/>
    <w:rsid w:val="001B6D43"/>
    <w:rsid w:val="001D0BA9"/>
    <w:rsid w:val="001D7CD1"/>
    <w:rsid w:val="001E2061"/>
    <w:rsid w:val="001E25A2"/>
    <w:rsid w:val="001E34B4"/>
    <w:rsid w:val="001E5FB8"/>
    <w:rsid w:val="001E797C"/>
    <w:rsid w:val="001F49FC"/>
    <w:rsid w:val="001F7661"/>
    <w:rsid w:val="001F7E22"/>
    <w:rsid w:val="00201813"/>
    <w:rsid w:val="00206C9A"/>
    <w:rsid w:val="00211C10"/>
    <w:rsid w:val="002125C7"/>
    <w:rsid w:val="0021400D"/>
    <w:rsid w:val="002177FA"/>
    <w:rsid w:val="0022118C"/>
    <w:rsid w:val="00226149"/>
    <w:rsid w:val="002338D0"/>
    <w:rsid w:val="002372DF"/>
    <w:rsid w:val="0024367E"/>
    <w:rsid w:val="0024421A"/>
    <w:rsid w:val="0025149A"/>
    <w:rsid w:val="00255DEE"/>
    <w:rsid w:val="002614DF"/>
    <w:rsid w:val="00265BB9"/>
    <w:rsid w:val="00273301"/>
    <w:rsid w:val="00276A4B"/>
    <w:rsid w:val="00281F8A"/>
    <w:rsid w:val="00290C76"/>
    <w:rsid w:val="00295264"/>
    <w:rsid w:val="002A0BA9"/>
    <w:rsid w:val="002A140F"/>
    <w:rsid w:val="002A3211"/>
    <w:rsid w:val="002A58E9"/>
    <w:rsid w:val="002C236D"/>
    <w:rsid w:val="002C4244"/>
    <w:rsid w:val="002C7502"/>
    <w:rsid w:val="002D64B3"/>
    <w:rsid w:val="002E0D6F"/>
    <w:rsid w:val="002E2607"/>
    <w:rsid w:val="002E3C95"/>
    <w:rsid w:val="002E680D"/>
    <w:rsid w:val="002F741A"/>
    <w:rsid w:val="00301538"/>
    <w:rsid w:val="00302C46"/>
    <w:rsid w:val="00307E66"/>
    <w:rsid w:val="0031217B"/>
    <w:rsid w:val="0033590B"/>
    <w:rsid w:val="00335EBD"/>
    <w:rsid w:val="003360E6"/>
    <w:rsid w:val="00337111"/>
    <w:rsid w:val="00340707"/>
    <w:rsid w:val="003450AF"/>
    <w:rsid w:val="00345972"/>
    <w:rsid w:val="00345E08"/>
    <w:rsid w:val="0035361D"/>
    <w:rsid w:val="00353AD8"/>
    <w:rsid w:val="00354D8B"/>
    <w:rsid w:val="00355AA2"/>
    <w:rsid w:val="0035687E"/>
    <w:rsid w:val="00360A8D"/>
    <w:rsid w:val="00362538"/>
    <w:rsid w:val="003634E8"/>
    <w:rsid w:val="00364005"/>
    <w:rsid w:val="00364B7D"/>
    <w:rsid w:val="00364F0E"/>
    <w:rsid w:val="00365020"/>
    <w:rsid w:val="003748C6"/>
    <w:rsid w:val="00386FEB"/>
    <w:rsid w:val="0038702F"/>
    <w:rsid w:val="00387809"/>
    <w:rsid w:val="00387AB1"/>
    <w:rsid w:val="00397F25"/>
    <w:rsid w:val="003A0521"/>
    <w:rsid w:val="003A0DA8"/>
    <w:rsid w:val="003A1772"/>
    <w:rsid w:val="003A3A31"/>
    <w:rsid w:val="003A48C0"/>
    <w:rsid w:val="003A4974"/>
    <w:rsid w:val="003A71E9"/>
    <w:rsid w:val="003B0BEA"/>
    <w:rsid w:val="003B1013"/>
    <w:rsid w:val="003C217A"/>
    <w:rsid w:val="003C265C"/>
    <w:rsid w:val="003C31EB"/>
    <w:rsid w:val="003C3410"/>
    <w:rsid w:val="003D2A26"/>
    <w:rsid w:val="003D2A70"/>
    <w:rsid w:val="003D39CD"/>
    <w:rsid w:val="003D3A19"/>
    <w:rsid w:val="003E1C00"/>
    <w:rsid w:val="003E42F7"/>
    <w:rsid w:val="003E72C0"/>
    <w:rsid w:val="003F22C4"/>
    <w:rsid w:val="003F586D"/>
    <w:rsid w:val="003F6E57"/>
    <w:rsid w:val="004040DA"/>
    <w:rsid w:val="00412B83"/>
    <w:rsid w:val="004133C7"/>
    <w:rsid w:val="00415233"/>
    <w:rsid w:val="00420926"/>
    <w:rsid w:val="004249A2"/>
    <w:rsid w:val="00424EF6"/>
    <w:rsid w:val="00430106"/>
    <w:rsid w:val="00431D55"/>
    <w:rsid w:val="00432019"/>
    <w:rsid w:val="00433289"/>
    <w:rsid w:val="004365BE"/>
    <w:rsid w:val="00440166"/>
    <w:rsid w:val="004431A4"/>
    <w:rsid w:val="00457C08"/>
    <w:rsid w:val="00462E51"/>
    <w:rsid w:val="004660E1"/>
    <w:rsid w:val="0047316C"/>
    <w:rsid w:val="004759AB"/>
    <w:rsid w:val="0047644F"/>
    <w:rsid w:val="00490FE4"/>
    <w:rsid w:val="00492EA3"/>
    <w:rsid w:val="00493C94"/>
    <w:rsid w:val="00493D47"/>
    <w:rsid w:val="004A06EC"/>
    <w:rsid w:val="004A11FB"/>
    <w:rsid w:val="004A2F58"/>
    <w:rsid w:val="004A3389"/>
    <w:rsid w:val="004A631C"/>
    <w:rsid w:val="004A6D32"/>
    <w:rsid w:val="004B1A15"/>
    <w:rsid w:val="004B4D6E"/>
    <w:rsid w:val="004B69EA"/>
    <w:rsid w:val="004D00B2"/>
    <w:rsid w:val="004D0152"/>
    <w:rsid w:val="004D29E8"/>
    <w:rsid w:val="004D3880"/>
    <w:rsid w:val="004D45A2"/>
    <w:rsid w:val="004E3ACE"/>
    <w:rsid w:val="004E42F9"/>
    <w:rsid w:val="004E725E"/>
    <w:rsid w:val="004F2A4C"/>
    <w:rsid w:val="004F395E"/>
    <w:rsid w:val="004F75E0"/>
    <w:rsid w:val="00504215"/>
    <w:rsid w:val="00507F34"/>
    <w:rsid w:val="00507FF6"/>
    <w:rsid w:val="00516D15"/>
    <w:rsid w:val="0052121F"/>
    <w:rsid w:val="00525E12"/>
    <w:rsid w:val="00533A46"/>
    <w:rsid w:val="00535F06"/>
    <w:rsid w:val="005363CF"/>
    <w:rsid w:val="00546ABD"/>
    <w:rsid w:val="005528CF"/>
    <w:rsid w:val="00553A35"/>
    <w:rsid w:val="00554877"/>
    <w:rsid w:val="0056077C"/>
    <w:rsid w:val="005633A9"/>
    <w:rsid w:val="00566074"/>
    <w:rsid w:val="00566A2A"/>
    <w:rsid w:val="00572CE1"/>
    <w:rsid w:val="00575180"/>
    <w:rsid w:val="005778D5"/>
    <w:rsid w:val="00577FEB"/>
    <w:rsid w:val="00580E8E"/>
    <w:rsid w:val="0058416C"/>
    <w:rsid w:val="005848A5"/>
    <w:rsid w:val="005864EF"/>
    <w:rsid w:val="0059089C"/>
    <w:rsid w:val="00592A70"/>
    <w:rsid w:val="00592CCC"/>
    <w:rsid w:val="00596B57"/>
    <w:rsid w:val="005A3543"/>
    <w:rsid w:val="005A7A52"/>
    <w:rsid w:val="005B6486"/>
    <w:rsid w:val="005C51C2"/>
    <w:rsid w:val="005E5928"/>
    <w:rsid w:val="005E5F51"/>
    <w:rsid w:val="005E7798"/>
    <w:rsid w:val="00602E87"/>
    <w:rsid w:val="00603412"/>
    <w:rsid w:val="00603792"/>
    <w:rsid w:val="00603BA3"/>
    <w:rsid w:val="006137D5"/>
    <w:rsid w:val="00614957"/>
    <w:rsid w:val="00622231"/>
    <w:rsid w:val="0062409A"/>
    <w:rsid w:val="00624BCD"/>
    <w:rsid w:val="00626C43"/>
    <w:rsid w:val="00644CD1"/>
    <w:rsid w:val="00647E53"/>
    <w:rsid w:val="00661206"/>
    <w:rsid w:val="00663BD1"/>
    <w:rsid w:val="0066753E"/>
    <w:rsid w:val="00677665"/>
    <w:rsid w:val="0068034F"/>
    <w:rsid w:val="00685ED0"/>
    <w:rsid w:val="00686218"/>
    <w:rsid w:val="006866EC"/>
    <w:rsid w:val="006A6785"/>
    <w:rsid w:val="006B1BA8"/>
    <w:rsid w:val="006C19EB"/>
    <w:rsid w:val="006C2F25"/>
    <w:rsid w:val="006C783E"/>
    <w:rsid w:val="006D0777"/>
    <w:rsid w:val="006D2B11"/>
    <w:rsid w:val="006D2C4F"/>
    <w:rsid w:val="006D31B8"/>
    <w:rsid w:val="006D4869"/>
    <w:rsid w:val="006D6C78"/>
    <w:rsid w:val="006E374E"/>
    <w:rsid w:val="006E3AD1"/>
    <w:rsid w:val="006E4427"/>
    <w:rsid w:val="006E50DC"/>
    <w:rsid w:val="006E5C17"/>
    <w:rsid w:val="006E66F4"/>
    <w:rsid w:val="006E6C08"/>
    <w:rsid w:val="006E7DE2"/>
    <w:rsid w:val="006F3F78"/>
    <w:rsid w:val="006F54AD"/>
    <w:rsid w:val="006F6013"/>
    <w:rsid w:val="006F6953"/>
    <w:rsid w:val="006F6F43"/>
    <w:rsid w:val="006F7280"/>
    <w:rsid w:val="00704DF4"/>
    <w:rsid w:val="007169D3"/>
    <w:rsid w:val="00716F89"/>
    <w:rsid w:val="00720D86"/>
    <w:rsid w:val="00724A1C"/>
    <w:rsid w:val="00725418"/>
    <w:rsid w:val="00725BA8"/>
    <w:rsid w:val="00730A93"/>
    <w:rsid w:val="00735820"/>
    <w:rsid w:val="00735DB3"/>
    <w:rsid w:val="007424F2"/>
    <w:rsid w:val="00743247"/>
    <w:rsid w:val="00745731"/>
    <w:rsid w:val="00746583"/>
    <w:rsid w:val="00764BE6"/>
    <w:rsid w:val="00770174"/>
    <w:rsid w:val="00776A6D"/>
    <w:rsid w:val="00785CCF"/>
    <w:rsid w:val="007912A3"/>
    <w:rsid w:val="00794585"/>
    <w:rsid w:val="007A73DD"/>
    <w:rsid w:val="007B077B"/>
    <w:rsid w:val="007B0836"/>
    <w:rsid w:val="007B2E21"/>
    <w:rsid w:val="007B5080"/>
    <w:rsid w:val="007C5843"/>
    <w:rsid w:val="007C611F"/>
    <w:rsid w:val="007D05E9"/>
    <w:rsid w:val="007D2065"/>
    <w:rsid w:val="007D3C39"/>
    <w:rsid w:val="007E2C5C"/>
    <w:rsid w:val="007E7B0B"/>
    <w:rsid w:val="007F0515"/>
    <w:rsid w:val="007F23B5"/>
    <w:rsid w:val="007F5242"/>
    <w:rsid w:val="007F6227"/>
    <w:rsid w:val="007F665B"/>
    <w:rsid w:val="00800E83"/>
    <w:rsid w:val="008021E1"/>
    <w:rsid w:val="00806661"/>
    <w:rsid w:val="00810F56"/>
    <w:rsid w:val="008225E8"/>
    <w:rsid w:val="0082361C"/>
    <w:rsid w:val="008243D7"/>
    <w:rsid w:val="00826183"/>
    <w:rsid w:val="00831CD8"/>
    <w:rsid w:val="00831D99"/>
    <w:rsid w:val="00840A12"/>
    <w:rsid w:val="00850E0A"/>
    <w:rsid w:val="00854C74"/>
    <w:rsid w:val="00861305"/>
    <w:rsid w:val="00862500"/>
    <w:rsid w:val="0086355A"/>
    <w:rsid w:val="00873CD5"/>
    <w:rsid w:val="00877515"/>
    <w:rsid w:val="008820DD"/>
    <w:rsid w:val="008829B7"/>
    <w:rsid w:val="00887F75"/>
    <w:rsid w:val="008900B7"/>
    <w:rsid w:val="00890D8C"/>
    <w:rsid w:val="008A17E2"/>
    <w:rsid w:val="008A44EE"/>
    <w:rsid w:val="008B3306"/>
    <w:rsid w:val="008B3C49"/>
    <w:rsid w:val="008B60CF"/>
    <w:rsid w:val="008B67BD"/>
    <w:rsid w:val="008C040A"/>
    <w:rsid w:val="008C4B19"/>
    <w:rsid w:val="008C5083"/>
    <w:rsid w:val="008D2C48"/>
    <w:rsid w:val="008D4289"/>
    <w:rsid w:val="008D45B0"/>
    <w:rsid w:val="008D7F11"/>
    <w:rsid w:val="008E03BE"/>
    <w:rsid w:val="008E0FB0"/>
    <w:rsid w:val="008E7FC4"/>
    <w:rsid w:val="008F1481"/>
    <w:rsid w:val="008F1855"/>
    <w:rsid w:val="008F4FB9"/>
    <w:rsid w:val="00910E56"/>
    <w:rsid w:val="00921D7E"/>
    <w:rsid w:val="009231FD"/>
    <w:rsid w:val="00926FCC"/>
    <w:rsid w:val="009336C5"/>
    <w:rsid w:val="00935E38"/>
    <w:rsid w:val="00937A47"/>
    <w:rsid w:val="009415AD"/>
    <w:rsid w:val="00941A0F"/>
    <w:rsid w:val="00941D4F"/>
    <w:rsid w:val="0094607B"/>
    <w:rsid w:val="0094796B"/>
    <w:rsid w:val="00947CD2"/>
    <w:rsid w:val="009501B4"/>
    <w:rsid w:val="00960F0E"/>
    <w:rsid w:val="00961704"/>
    <w:rsid w:val="009633C7"/>
    <w:rsid w:val="00965CBD"/>
    <w:rsid w:val="009705BA"/>
    <w:rsid w:val="009721A5"/>
    <w:rsid w:val="00974C36"/>
    <w:rsid w:val="009812C0"/>
    <w:rsid w:val="00983C9F"/>
    <w:rsid w:val="00985571"/>
    <w:rsid w:val="00985A28"/>
    <w:rsid w:val="00986A7D"/>
    <w:rsid w:val="009922F5"/>
    <w:rsid w:val="00995A9C"/>
    <w:rsid w:val="009A00A3"/>
    <w:rsid w:val="009A3D94"/>
    <w:rsid w:val="009C09FF"/>
    <w:rsid w:val="009C1BE7"/>
    <w:rsid w:val="009C1EA0"/>
    <w:rsid w:val="009C3196"/>
    <w:rsid w:val="009C671D"/>
    <w:rsid w:val="009C6D37"/>
    <w:rsid w:val="009C726F"/>
    <w:rsid w:val="009D05B4"/>
    <w:rsid w:val="009D4FF5"/>
    <w:rsid w:val="009F227D"/>
    <w:rsid w:val="009F34DA"/>
    <w:rsid w:val="009F6981"/>
    <w:rsid w:val="009F73F0"/>
    <w:rsid w:val="009F74E4"/>
    <w:rsid w:val="009F7876"/>
    <w:rsid w:val="00A02840"/>
    <w:rsid w:val="00A02F14"/>
    <w:rsid w:val="00A14FC9"/>
    <w:rsid w:val="00A17232"/>
    <w:rsid w:val="00A22654"/>
    <w:rsid w:val="00A22CB9"/>
    <w:rsid w:val="00A230A0"/>
    <w:rsid w:val="00A25933"/>
    <w:rsid w:val="00A25C1F"/>
    <w:rsid w:val="00A26A2B"/>
    <w:rsid w:val="00A31880"/>
    <w:rsid w:val="00A33646"/>
    <w:rsid w:val="00A336BF"/>
    <w:rsid w:val="00A33755"/>
    <w:rsid w:val="00A412DC"/>
    <w:rsid w:val="00A42906"/>
    <w:rsid w:val="00A4566A"/>
    <w:rsid w:val="00A45A16"/>
    <w:rsid w:val="00A4628C"/>
    <w:rsid w:val="00A51F43"/>
    <w:rsid w:val="00A545B8"/>
    <w:rsid w:val="00A54776"/>
    <w:rsid w:val="00A55F80"/>
    <w:rsid w:val="00A62401"/>
    <w:rsid w:val="00A708A0"/>
    <w:rsid w:val="00A721CA"/>
    <w:rsid w:val="00A75E05"/>
    <w:rsid w:val="00A76486"/>
    <w:rsid w:val="00A803E8"/>
    <w:rsid w:val="00A83B3E"/>
    <w:rsid w:val="00A91B44"/>
    <w:rsid w:val="00A93447"/>
    <w:rsid w:val="00A937ED"/>
    <w:rsid w:val="00AA31A6"/>
    <w:rsid w:val="00AA32D2"/>
    <w:rsid w:val="00AA4312"/>
    <w:rsid w:val="00AB777E"/>
    <w:rsid w:val="00AC0339"/>
    <w:rsid w:val="00AC141D"/>
    <w:rsid w:val="00AC37C8"/>
    <w:rsid w:val="00AC3C76"/>
    <w:rsid w:val="00AC5F7F"/>
    <w:rsid w:val="00AC7050"/>
    <w:rsid w:val="00AD5986"/>
    <w:rsid w:val="00AE09FA"/>
    <w:rsid w:val="00AE48C3"/>
    <w:rsid w:val="00AE5539"/>
    <w:rsid w:val="00AE762B"/>
    <w:rsid w:val="00AF4B31"/>
    <w:rsid w:val="00B023D0"/>
    <w:rsid w:val="00B03482"/>
    <w:rsid w:val="00B0518F"/>
    <w:rsid w:val="00B06994"/>
    <w:rsid w:val="00B11686"/>
    <w:rsid w:val="00B17B05"/>
    <w:rsid w:val="00B22207"/>
    <w:rsid w:val="00B229DA"/>
    <w:rsid w:val="00B42184"/>
    <w:rsid w:val="00B4759D"/>
    <w:rsid w:val="00B47DF8"/>
    <w:rsid w:val="00B50E1E"/>
    <w:rsid w:val="00B519CD"/>
    <w:rsid w:val="00B62560"/>
    <w:rsid w:val="00B67847"/>
    <w:rsid w:val="00B702F0"/>
    <w:rsid w:val="00B731B9"/>
    <w:rsid w:val="00B7589D"/>
    <w:rsid w:val="00B8525C"/>
    <w:rsid w:val="00B87FDD"/>
    <w:rsid w:val="00B932D2"/>
    <w:rsid w:val="00BA0BFF"/>
    <w:rsid w:val="00BA1E62"/>
    <w:rsid w:val="00BB2C95"/>
    <w:rsid w:val="00BB6BE5"/>
    <w:rsid w:val="00BC2F5D"/>
    <w:rsid w:val="00BC3689"/>
    <w:rsid w:val="00BC7C41"/>
    <w:rsid w:val="00BD2D4C"/>
    <w:rsid w:val="00BE56BB"/>
    <w:rsid w:val="00BF0AFF"/>
    <w:rsid w:val="00BF23A9"/>
    <w:rsid w:val="00BF3035"/>
    <w:rsid w:val="00BF59E8"/>
    <w:rsid w:val="00BF6376"/>
    <w:rsid w:val="00BF7281"/>
    <w:rsid w:val="00C007E6"/>
    <w:rsid w:val="00C00AFF"/>
    <w:rsid w:val="00C0452B"/>
    <w:rsid w:val="00C073AC"/>
    <w:rsid w:val="00C10D64"/>
    <w:rsid w:val="00C134DA"/>
    <w:rsid w:val="00C138BE"/>
    <w:rsid w:val="00C153AD"/>
    <w:rsid w:val="00C200D6"/>
    <w:rsid w:val="00C202AF"/>
    <w:rsid w:val="00C3188C"/>
    <w:rsid w:val="00C33791"/>
    <w:rsid w:val="00C355E1"/>
    <w:rsid w:val="00C35A58"/>
    <w:rsid w:val="00C40054"/>
    <w:rsid w:val="00C4188B"/>
    <w:rsid w:val="00C51C7F"/>
    <w:rsid w:val="00C52959"/>
    <w:rsid w:val="00C53E7F"/>
    <w:rsid w:val="00C7035C"/>
    <w:rsid w:val="00C70DAA"/>
    <w:rsid w:val="00C847FA"/>
    <w:rsid w:val="00CA64A3"/>
    <w:rsid w:val="00CC51C6"/>
    <w:rsid w:val="00CD5F31"/>
    <w:rsid w:val="00CD7134"/>
    <w:rsid w:val="00CD7433"/>
    <w:rsid w:val="00CF1317"/>
    <w:rsid w:val="00CF2344"/>
    <w:rsid w:val="00CF6837"/>
    <w:rsid w:val="00CF7B13"/>
    <w:rsid w:val="00D103AB"/>
    <w:rsid w:val="00D141F1"/>
    <w:rsid w:val="00D15030"/>
    <w:rsid w:val="00D171C2"/>
    <w:rsid w:val="00D17D98"/>
    <w:rsid w:val="00D261F5"/>
    <w:rsid w:val="00D26A56"/>
    <w:rsid w:val="00D27260"/>
    <w:rsid w:val="00D30981"/>
    <w:rsid w:val="00D3163C"/>
    <w:rsid w:val="00D339C1"/>
    <w:rsid w:val="00D346AE"/>
    <w:rsid w:val="00D35DBF"/>
    <w:rsid w:val="00D3700E"/>
    <w:rsid w:val="00D41367"/>
    <w:rsid w:val="00D41511"/>
    <w:rsid w:val="00D471A5"/>
    <w:rsid w:val="00D47E18"/>
    <w:rsid w:val="00D54793"/>
    <w:rsid w:val="00D55C61"/>
    <w:rsid w:val="00D6188A"/>
    <w:rsid w:val="00D64D6F"/>
    <w:rsid w:val="00D64EA7"/>
    <w:rsid w:val="00D65921"/>
    <w:rsid w:val="00D65A78"/>
    <w:rsid w:val="00D71A3A"/>
    <w:rsid w:val="00D75623"/>
    <w:rsid w:val="00D80E6B"/>
    <w:rsid w:val="00D86149"/>
    <w:rsid w:val="00D923B4"/>
    <w:rsid w:val="00D96168"/>
    <w:rsid w:val="00D96767"/>
    <w:rsid w:val="00DA2093"/>
    <w:rsid w:val="00DA3C8A"/>
    <w:rsid w:val="00DA5CD1"/>
    <w:rsid w:val="00DA7232"/>
    <w:rsid w:val="00DB1E3F"/>
    <w:rsid w:val="00DB567D"/>
    <w:rsid w:val="00DC3561"/>
    <w:rsid w:val="00DC5E3B"/>
    <w:rsid w:val="00DD6547"/>
    <w:rsid w:val="00DE0BE0"/>
    <w:rsid w:val="00DE3160"/>
    <w:rsid w:val="00DF00BD"/>
    <w:rsid w:val="00DF3226"/>
    <w:rsid w:val="00DF6126"/>
    <w:rsid w:val="00E134BA"/>
    <w:rsid w:val="00E225E4"/>
    <w:rsid w:val="00E27D82"/>
    <w:rsid w:val="00E27EF2"/>
    <w:rsid w:val="00E31064"/>
    <w:rsid w:val="00E37994"/>
    <w:rsid w:val="00E43D39"/>
    <w:rsid w:val="00E46C02"/>
    <w:rsid w:val="00E478B7"/>
    <w:rsid w:val="00E50C5F"/>
    <w:rsid w:val="00E66BCF"/>
    <w:rsid w:val="00E765C4"/>
    <w:rsid w:val="00E77247"/>
    <w:rsid w:val="00E81A10"/>
    <w:rsid w:val="00E81E41"/>
    <w:rsid w:val="00E82D0E"/>
    <w:rsid w:val="00E85C37"/>
    <w:rsid w:val="00E87DA1"/>
    <w:rsid w:val="00E906B1"/>
    <w:rsid w:val="00E91006"/>
    <w:rsid w:val="00EA39CF"/>
    <w:rsid w:val="00EB2763"/>
    <w:rsid w:val="00EB344B"/>
    <w:rsid w:val="00EB4B5C"/>
    <w:rsid w:val="00EC439A"/>
    <w:rsid w:val="00EC619A"/>
    <w:rsid w:val="00EC6A65"/>
    <w:rsid w:val="00ED0666"/>
    <w:rsid w:val="00EE6CCC"/>
    <w:rsid w:val="00EF03F0"/>
    <w:rsid w:val="00EF1E19"/>
    <w:rsid w:val="00EF28BE"/>
    <w:rsid w:val="00F0550C"/>
    <w:rsid w:val="00F109D9"/>
    <w:rsid w:val="00F14811"/>
    <w:rsid w:val="00F14B4C"/>
    <w:rsid w:val="00F21066"/>
    <w:rsid w:val="00F227D4"/>
    <w:rsid w:val="00F30E8A"/>
    <w:rsid w:val="00F31888"/>
    <w:rsid w:val="00F353F8"/>
    <w:rsid w:val="00F36BCE"/>
    <w:rsid w:val="00F50213"/>
    <w:rsid w:val="00F568E2"/>
    <w:rsid w:val="00F66759"/>
    <w:rsid w:val="00F66944"/>
    <w:rsid w:val="00F70CB0"/>
    <w:rsid w:val="00F70D88"/>
    <w:rsid w:val="00F71805"/>
    <w:rsid w:val="00F7195C"/>
    <w:rsid w:val="00F74C34"/>
    <w:rsid w:val="00F775C6"/>
    <w:rsid w:val="00F83905"/>
    <w:rsid w:val="00F8479D"/>
    <w:rsid w:val="00F968F6"/>
    <w:rsid w:val="00F96B29"/>
    <w:rsid w:val="00FA0821"/>
    <w:rsid w:val="00FA1EE2"/>
    <w:rsid w:val="00FB0BE5"/>
    <w:rsid w:val="00FB0FD9"/>
    <w:rsid w:val="00FB2958"/>
    <w:rsid w:val="00FB70B3"/>
    <w:rsid w:val="00FB780D"/>
    <w:rsid w:val="00FC6F55"/>
    <w:rsid w:val="00FD410E"/>
    <w:rsid w:val="00FD524F"/>
    <w:rsid w:val="00FE0D40"/>
    <w:rsid w:val="00FE3E3F"/>
    <w:rsid w:val="00FE527E"/>
    <w:rsid w:val="00FE6B82"/>
    <w:rsid w:val="00FF21E2"/>
    <w:rsid w:val="00FF57D7"/>
    <w:rsid w:val="00FF7B9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0AED83A"/>
  <w15:docId w15:val="{D1088713-7F2A-4EC4-8CA6-D6067939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33"/>
    <w:pPr>
      <w:tabs>
        <w:tab w:val="right" w:leader="dot" w:pos="9923"/>
      </w:tabs>
      <w:spacing w:after="240"/>
      <w:ind w:left="360"/>
      <w:jc w:val="both"/>
    </w:pPr>
    <w:rPr>
      <w:rFonts w:ascii="Tw Cen MT" w:hAnsi="Tw Cen MT" w:cs="Arial"/>
      <w:iCs/>
      <w:color w:val="000000"/>
      <w:sz w:val="22"/>
      <w:szCs w:val="22"/>
      <w:lang w:val="fr-FR"/>
    </w:rPr>
  </w:style>
  <w:style w:type="paragraph" w:styleId="Titre1">
    <w:name w:val="heading 1"/>
    <w:basedOn w:val="EXP-Titre1"/>
    <w:next w:val="Normal"/>
    <w:link w:val="Titre1Car"/>
    <w:uiPriority w:val="9"/>
    <w:qFormat/>
    <w:rsid w:val="008D7F11"/>
    <w:pPr>
      <w:numPr>
        <w:numId w:val="5"/>
      </w:numPr>
      <w:pBdr>
        <w:top w:val="single" w:sz="4" w:space="1" w:color="auto"/>
        <w:left w:val="single" w:sz="4" w:space="4" w:color="auto"/>
        <w:bottom w:val="single" w:sz="4" w:space="1" w:color="auto"/>
        <w:right w:val="single" w:sz="4" w:space="4" w:color="auto"/>
      </w:pBdr>
      <w:shd w:val="clear" w:color="auto" w:fill="1F497D" w:themeFill="text2"/>
      <w:outlineLvl w:val="0"/>
    </w:pPr>
    <w:rPr>
      <w:b/>
    </w:rPr>
  </w:style>
  <w:style w:type="paragraph" w:styleId="Titre2">
    <w:name w:val="heading 2"/>
    <w:basedOn w:val="EXP-Titre2"/>
    <w:next w:val="Normal"/>
    <w:link w:val="Titre2Car"/>
    <w:uiPriority w:val="9"/>
    <w:unhideWhenUsed/>
    <w:qFormat/>
    <w:rsid w:val="009D4FF5"/>
    <w:pPr>
      <w:numPr>
        <w:numId w:val="5"/>
      </w:numPr>
      <w:shd w:val="clear" w:color="auto" w:fill="95B3D7" w:themeFill="accent1" w:themeFillTint="99"/>
      <w:outlineLvl w:val="1"/>
    </w:pPr>
    <w:rPr>
      <w:shd w:val="clear" w:color="auto" w:fill="auto"/>
    </w:rPr>
  </w:style>
  <w:style w:type="paragraph" w:styleId="Titre3">
    <w:name w:val="heading 3"/>
    <w:basedOn w:val="Normal"/>
    <w:next w:val="Normal"/>
    <w:link w:val="Titre3Car"/>
    <w:uiPriority w:val="9"/>
    <w:unhideWhenUsed/>
    <w:qFormat/>
    <w:rsid w:val="00B932D2"/>
    <w:pPr>
      <w:keepNext/>
      <w:keepLines/>
      <w:numPr>
        <w:ilvl w:val="2"/>
        <w:numId w:val="5"/>
      </w:numPr>
      <w:spacing w:before="40"/>
      <w:outlineLvl w:val="2"/>
    </w:pPr>
    <w:rPr>
      <w:rFonts w:asciiTheme="majorHAnsi" w:eastAsiaTheme="majorEastAsia" w:hAnsiTheme="majorHAnsi" w:cstheme="majorBidi"/>
      <w:b/>
      <w:bCs/>
      <w:color w:val="243F60" w:themeColor="accent1" w:themeShade="7F"/>
    </w:rPr>
  </w:style>
  <w:style w:type="paragraph" w:styleId="Titre4">
    <w:name w:val="heading 4"/>
    <w:basedOn w:val="Normal"/>
    <w:next w:val="Normal"/>
    <w:link w:val="Titre4Car"/>
    <w:uiPriority w:val="9"/>
    <w:unhideWhenUsed/>
    <w:qFormat/>
    <w:rsid w:val="00BF6376"/>
    <w:pPr>
      <w:keepNext/>
      <w:keepLines/>
      <w:spacing w:before="40" w:after="0"/>
      <w:outlineLvl w:val="3"/>
    </w:pPr>
    <w:rPr>
      <w:rFonts w:asciiTheme="majorHAnsi" w:eastAsiaTheme="majorEastAsia" w:hAnsiTheme="majorHAnsi" w:cstheme="majorBidi"/>
      <w:i/>
      <w:iCs w:val="0"/>
      <w:color w:val="365F91" w:themeColor="accent1" w:themeShade="BF"/>
    </w:rPr>
  </w:style>
  <w:style w:type="paragraph" w:styleId="Titre5">
    <w:name w:val="heading 5"/>
    <w:basedOn w:val="Normal"/>
    <w:next w:val="Normal"/>
    <w:link w:val="Titre5Car"/>
    <w:uiPriority w:val="9"/>
    <w:unhideWhenUsed/>
    <w:qFormat/>
    <w:rsid w:val="00B932D2"/>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B932D2"/>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B932D2"/>
    <w:pPr>
      <w:keepNext/>
      <w:keepLines/>
      <w:numPr>
        <w:ilvl w:val="6"/>
        <w:numId w:val="5"/>
      </w:numPr>
      <w:spacing w:before="40" w:after="0"/>
      <w:outlineLvl w:val="6"/>
    </w:pPr>
    <w:rPr>
      <w:rFonts w:asciiTheme="majorHAnsi" w:eastAsiaTheme="majorEastAsia" w:hAnsiTheme="majorHAnsi" w:cstheme="majorBidi"/>
      <w:i/>
      <w:iCs w:val="0"/>
      <w:color w:val="243F60" w:themeColor="accent1" w:themeShade="7F"/>
    </w:rPr>
  </w:style>
  <w:style w:type="paragraph" w:styleId="Titre8">
    <w:name w:val="heading 8"/>
    <w:basedOn w:val="Normal"/>
    <w:next w:val="Normal"/>
    <w:link w:val="Titre8Car"/>
    <w:uiPriority w:val="9"/>
    <w:semiHidden/>
    <w:unhideWhenUsed/>
    <w:qFormat/>
    <w:rsid w:val="00B932D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932D2"/>
    <w:pPr>
      <w:keepNext/>
      <w:keepLines/>
      <w:numPr>
        <w:ilvl w:val="8"/>
        <w:numId w:val="5"/>
      </w:numPr>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17CF"/>
    <w:pPr>
      <w:tabs>
        <w:tab w:val="center" w:pos="4536"/>
        <w:tab w:val="right" w:pos="9072"/>
      </w:tabs>
      <w:spacing w:after="0"/>
    </w:pPr>
  </w:style>
  <w:style w:type="character" w:customStyle="1" w:styleId="En-tteCar">
    <w:name w:val="En-tête Car"/>
    <w:basedOn w:val="Policepardfaut"/>
    <w:link w:val="En-tte"/>
    <w:uiPriority w:val="99"/>
    <w:rsid w:val="000F17CF"/>
    <w:rPr>
      <w:sz w:val="24"/>
      <w:szCs w:val="24"/>
      <w:lang w:val="fr-FR"/>
    </w:rPr>
  </w:style>
  <w:style w:type="paragraph" w:styleId="Pieddepage">
    <w:name w:val="footer"/>
    <w:basedOn w:val="Normal"/>
    <w:link w:val="PieddepageCar"/>
    <w:uiPriority w:val="99"/>
    <w:unhideWhenUsed/>
    <w:rsid w:val="000F17CF"/>
    <w:pPr>
      <w:tabs>
        <w:tab w:val="center" w:pos="4536"/>
        <w:tab w:val="right" w:pos="9072"/>
      </w:tabs>
      <w:spacing w:after="0"/>
    </w:pPr>
  </w:style>
  <w:style w:type="character" w:customStyle="1" w:styleId="PieddepageCar">
    <w:name w:val="Pied de page Car"/>
    <w:basedOn w:val="Policepardfaut"/>
    <w:link w:val="Pieddepage"/>
    <w:uiPriority w:val="99"/>
    <w:rsid w:val="000F17CF"/>
    <w:rPr>
      <w:sz w:val="24"/>
      <w:szCs w:val="24"/>
      <w:lang w:val="fr-FR"/>
    </w:rPr>
  </w:style>
  <w:style w:type="paragraph" w:styleId="Paragraphedeliste">
    <w:name w:val="List Paragraph"/>
    <w:aliases w:val="Dot pt,F5 List Paragraph,No Spacing1,List Paragraph Char Char Char,Indicator Text,Numbered Para 1,Colorful List - Accent 11,Bullet 1,Bullet Points,MAIN CONTENT,List Paragraph12,List Paragraph2,Normal numbered,First Level Outline"/>
    <w:basedOn w:val="Normal"/>
    <w:link w:val="ParagraphedelisteCar"/>
    <w:uiPriority w:val="99"/>
    <w:qFormat/>
    <w:rsid w:val="008021E1"/>
    <w:pPr>
      <w:numPr>
        <w:numId w:val="4"/>
      </w:numPr>
      <w:spacing w:after="120"/>
    </w:pPr>
  </w:style>
  <w:style w:type="character" w:styleId="Numrodepage">
    <w:name w:val="page number"/>
    <w:basedOn w:val="Policepardfaut"/>
    <w:uiPriority w:val="99"/>
    <w:semiHidden/>
    <w:unhideWhenUsed/>
    <w:rsid w:val="00FB780D"/>
  </w:style>
  <w:style w:type="numbering" w:styleId="111111">
    <w:name w:val="Outline List 2"/>
    <w:basedOn w:val="Aucuneliste"/>
    <w:uiPriority w:val="99"/>
    <w:semiHidden/>
    <w:unhideWhenUsed/>
    <w:rsid w:val="00424EF6"/>
    <w:pPr>
      <w:numPr>
        <w:numId w:val="1"/>
      </w:numPr>
    </w:pPr>
  </w:style>
  <w:style w:type="paragraph" w:customStyle="1" w:styleId="EXP-Titre1">
    <w:name w:val="EXP - Titre 1"/>
    <w:basedOn w:val="Paragraphedeliste"/>
    <w:link w:val="EXP-Titre1Car"/>
    <w:autoRedefine/>
    <w:rsid w:val="00A721CA"/>
    <w:pPr>
      <w:numPr>
        <w:numId w:val="2"/>
      </w:numPr>
      <w:spacing w:after="240" w:line="300" w:lineRule="atLeast"/>
    </w:pPr>
    <w:rPr>
      <w:caps/>
      <w:color w:val="FFFFFF" w:themeColor="background1"/>
      <w:shd w:val="clear" w:color="auto" w:fill="004979"/>
    </w:rPr>
  </w:style>
  <w:style w:type="paragraph" w:customStyle="1" w:styleId="EXP-Titre2">
    <w:name w:val="EXP - Titre 2"/>
    <w:basedOn w:val="Paragraphedeliste"/>
    <w:link w:val="EXP-Titre2Car"/>
    <w:rsid w:val="009C671D"/>
    <w:pPr>
      <w:numPr>
        <w:ilvl w:val="1"/>
        <w:numId w:val="3"/>
      </w:numPr>
      <w:spacing w:after="240" w:line="300" w:lineRule="atLeast"/>
      <w:ind w:left="709" w:hanging="792"/>
    </w:pPr>
    <w:rPr>
      <w:color w:val="FFFFFF" w:themeColor="background1"/>
      <w:shd w:val="clear" w:color="auto" w:fill="68B1E6"/>
    </w:rPr>
  </w:style>
  <w:style w:type="character" w:customStyle="1" w:styleId="ParagraphedelisteCar">
    <w:name w:val="Paragraphe de liste Car"/>
    <w:aliases w:val="Dot pt Car,F5 List Paragraph Car,No Spacing1 Car,List Paragraph Char Char Char Car,Indicator Text Car,Numbered Para 1 Car,Colorful List - Accent 11 Car,Bullet 1 Car,Bullet Points Car,MAIN CONTENT Car,List Paragraph12 Car"/>
    <w:basedOn w:val="Policepardfaut"/>
    <w:link w:val="Paragraphedeliste"/>
    <w:uiPriority w:val="99"/>
    <w:qFormat/>
    <w:rsid w:val="008021E1"/>
    <w:rPr>
      <w:rFonts w:ascii="Tw Cen MT" w:hAnsi="Tw Cen MT" w:cs="Arial"/>
      <w:iCs/>
      <w:color w:val="000000"/>
      <w:sz w:val="22"/>
      <w:szCs w:val="22"/>
      <w:lang w:val="fr-FR"/>
    </w:rPr>
  </w:style>
  <w:style w:type="character" w:customStyle="1" w:styleId="EXP-Titre1Car">
    <w:name w:val="EXP - Titre 1 Car"/>
    <w:basedOn w:val="ParagraphedelisteCar"/>
    <w:link w:val="EXP-Titre1"/>
    <w:rsid w:val="00A721CA"/>
    <w:rPr>
      <w:rFonts w:ascii="Tw Cen MT" w:hAnsi="Tw Cen MT" w:cs="Arial"/>
      <w:iCs/>
      <w:caps/>
      <w:color w:val="FFFFFF" w:themeColor="background1"/>
      <w:sz w:val="22"/>
      <w:szCs w:val="22"/>
      <w:lang w:val="fr-FR"/>
    </w:rPr>
  </w:style>
  <w:style w:type="paragraph" w:customStyle="1" w:styleId="EXP-Titre3">
    <w:name w:val="EXP - Titre 3"/>
    <w:basedOn w:val="Normal"/>
    <w:link w:val="EXP-Titre3Car"/>
    <w:rsid w:val="009C671D"/>
    <w:rPr>
      <w:b/>
      <w:color w:val="004979"/>
      <w:shd w:val="clear" w:color="auto" w:fill="E9E4DE"/>
    </w:rPr>
  </w:style>
  <w:style w:type="character" w:customStyle="1" w:styleId="EXP-Titre2Car">
    <w:name w:val="EXP - Titre 2 Car"/>
    <w:basedOn w:val="ParagraphedelisteCar"/>
    <w:link w:val="EXP-Titre2"/>
    <w:rsid w:val="009C671D"/>
    <w:rPr>
      <w:rFonts w:ascii="Tw Cen MT" w:hAnsi="Tw Cen MT" w:cs="Arial"/>
      <w:iCs/>
      <w:color w:val="FFFFFF" w:themeColor="background1"/>
      <w:sz w:val="22"/>
      <w:szCs w:val="22"/>
      <w:lang w:val="fr-FR"/>
    </w:rPr>
  </w:style>
  <w:style w:type="paragraph" w:customStyle="1" w:styleId="EXP-Titre4">
    <w:name w:val="EXP - Titre 4"/>
    <w:basedOn w:val="Normal"/>
    <w:link w:val="EXP-Titre4Car"/>
    <w:rsid w:val="009C671D"/>
    <w:rPr>
      <w:b/>
      <w:color w:val="004979"/>
      <w:u w:val="single"/>
    </w:rPr>
  </w:style>
  <w:style w:type="character" w:customStyle="1" w:styleId="EXP-Titre3Car">
    <w:name w:val="EXP - Titre 3 Car"/>
    <w:basedOn w:val="Policepardfau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rsid w:val="009C671D"/>
  </w:style>
  <w:style w:type="character" w:customStyle="1" w:styleId="EXP-Titre4Car">
    <w:name w:val="EXP - Titre 4 Car"/>
    <w:basedOn w:val="Policepardfaut"/>
    <w:link w:val="EXP-Titre4"/>
    <w:rsid w:val="009C671D"/>
    <w:rPr>
      <w:rFonts w:ascii="Arial" w:hAnsi="Arial" w:cs="Arial"/>
      <w:b/>
      <w:color w:val="004979"/>
      <w:sz w:val="22"/>
      <w:szCs w:val="22"/>
      <w:u w:val="single"/>
      <w:lang w:val="fr-FR"/>
    </w:rPr>
  </w:style>
  <w:style w:type="character" w:customStyle="1" w:styleId="Titre1Car">
    <w:name w:val="Titre 1 Car"/>
    <w:basedOn w:val="Policepardfaut"/>
    <w:link w:val="Titre1"/>
    <w:uiPriority w:val="9"/>
    <w:rsid w:val="008D7F11"/>
    <w:rPr>
      <w:rFonts w:ascii="Tw Cen MT" w:hAnsi="Tw Cen MT" w:cs="Arial"/>
      <w:b/>
      <w:iCs/>
      <w:caps/>
      <w:color w:val="FFFFFF" w:themeColor="background1"/>
      <w:sz w:val="22"/>
      <w:szCs w:val="22"/>
      <w:shd w:val="clear" w:color="auto" w:fill="1F497D" w:themeFill="text2"/>
      <w:lang w:val="fr-FR"/>
    </w:rPr>
  </w:style>
  <w:style w:type="character" w:customStyle="1" w:styleId="EXP-ContenuCar">
    <w:name w:val="EXP - Contenu Car"/>
    <w:basedOn w:val="Policepardfaut"/>
    <w:link w:val="EXP-Contenu"/>
    <w:rsid w:val="009C671D"/>
    <w:rPr>
      <w:rFonts w:ascii="Arial" w:hAnsi="Arial" w:cs="Arial"/>
      <w:sz w:val="22"/>
      <w:szCs w:val="22"/>
      <w:lang w:val="fr-FR"/>
    </w:rPr>
  </w:style>
  <w:style w:type="character" w:customStyle="1" w:styleId="Titre2Car">
    <w:name w:val="Titre 2 Car"/>
    <w:basedOn w:val="Policepardfaut"/>
    <w:link w:val="Titre2"/>
    <w:uiPriority w:val="9"/>
    <w:rsid w:val="009D4FF5"/>
    <w:rPr>
      <w:rFonts w:ascii="Tw Cen MT" w:hAnsi="Tw Cen MT" w:cs="Arial"/>
      <w:iCs/>
      <w:color w:val="FFFFFF" w:themeColor="background1"/>
      <w:sz w:val="22"/>
      <w:szCs w:val="22"/>
      <w:shd w:val="clear" w:color="auto" w:fill="95B3D7" w:themeFill="accent1" w:themeFillTint="99"/>
      <w:lang w:val="fr-FR"/>
    </w:rPr>
  </w:style>
  <w:style w:type="character" w:customStyle="1" w:styleId="Titre3Car">
    <w:name w:val="Titre 3 Car"/>
    <w:basedOn w:val="Policepardfaut"/>
    <w:link w:val="Titre3"/>
    <w:uiPriority w:val="9"/>
    <w:rsid w:val="00B932D2"/>
    <w:rPr>
      <w:rFonts w:asciiTheme="majorHAnsi" w:eastAsiaTheme="majorEastAsia" w:hAnsiTheme="majorHAnsi" w:cstheme="majorBidi"/>
      <w:b/>
      <w:bCs/>
      <w:iCs/>
      <w:color w:val="243F60" w:themeColor="accent1" w:themeShade="7F"/>
      <w:sz w:val="22"/>
      <w:szCs w:val="22"/>
      <w:lang w:val="fr-FR"/>
    </w:rPr>
  </w:style>
  <w:style w:type="paragraph" w:styleId="TM1">
    <w:name w:val="toc 1"/>
    <w:basedOn w:val="Sansinterligne"/>
    <w:next w:val="Normal"/>
    <w:autoRedefine/>
    <w:uiPriority w:val="39"/>
    <w:unhideWhenUsed/>
    <w:rsid w:val="00037106"/>
    <w:pPr>
      <w:spacing w:after="100"/>
    </w:pPr>
    <w:rPr>
      <w:rFonts w:ascii="Arial" w:hAnsi="Arial"/>
      <w:b/>
      <w:caps/>
      <w:color w:val="004979"/>
    </w:rPr>
  </w:style>
  <w:style w:type="paragraph" w:styleId="TM2">
    <w:name w:val="toc 2"/>
    <w:basedOn w:val="Sansinterligne"/>
    <w:next w:val="Normal"/>
    <w:autoRedefine/>
    <w:uiPriority w:val="39"/>
    <w:unhideWhenUsed/>
    <w:rsid w:val="00037106"/>
    <w:pPr>
      <w:spacing w:after="100"/>
      <w:ind w:left="240"/>
    </w:pPr>
    <w:rPr>
      <w:rFonts w:ascii="Arial" w:hAnsi="Arial"/>
      <w:color w:val="68B1E6"/>
    </w:rPr>
  </w:style>
  <w:style w:type="character" w:styleId="Lienhypertexte">
    <w:name w:val="Hyperlink"/>
    <w:basedOn w:val="Policepardfau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aliases w:val="Fußnotentextf,Fuﬂnotentextf,Footnote Text Blue,Geneva 9,Font: Geneva 9,Boston 10,f,Podrozdział,Footnote text,Footnote Text Char Char Char Char Char Char,Tekst przypisu,Footnote Text Char Char Char,Footnote,fn"/>
    <w:basedOn w:val="Normal"/>
    <w:link w:val="NotedebasdepageCar"/>
    <w:semiHidden/>
    <w:unhideWhenUsed/>
    <w:qFormat/>
    <w:rsid w:val="00CF1317"/>
    <w:pPr>
      <w:spacing w:after="0"/>
    </w:pPr>
    <w:rPr>
      <w:sz w:val="20"/>
      <w:szCs w:val="20"/>
    </w:rPr>
  </w:style>
  <w:style w:type="character" w:customStyle="1" w:styleId="NotedebasdepageCar">
    <w:name w:val="Note de bas de page Car"/>
    <w:aliases w:val="Fußnotentextf Car,Fuﬂnotentextf Car,Footnote Text Blue Car,Geneva 9 Car,Font: Geneva 9 Car,Boston 10 Car,f Car,Podrozdział Car,Footnote text Car,Footnote Text Char Char Char Char Char Char Car,Tekst przypisu Car,Footnote Car"/>
    <w:basedOn w:val="Policepardfaut"/>
    <w:link w:val="Notedebasdepage"/>
    <w:semiHidden/>
    <w:rsid w:val="00CF1317"/>
    <w:rPr>
      <w:lang w:val="fr-FR"/>
    </w:rPr>
  </w:style>
  <w:style w:type="character" w:styleId="Appelnotedebasdep">
    <w:name w:val="footnote reference"/>
    <w:aliases w:val="16 Point,Superscript 6 Point,Char Char,Ref,de nota al pie,Footnote Reference Superscript,Footnote symbol,BVI fnr,ftref,BVI fnr Char Car Char,ftref Char Car Char,16 Point Char Car Char,Footnote reference number"/>
    <w:basedOn w:val="Policepardfaut"/>
    <w:link w:val="BVIfnrCharCar1CarChar"/>
    <w:unhideWhenUsed/>
    <w:rsid w:val="00CF1317"/>
    <w:rPr>
      <w:vertAlign w:val="superscript"/>
    </w:rPr>
  </w:style>
  <w:style w:type="paragraph" w:styleId="En-ttedetabledesmatires">
    <w:name w:val="TOC Heading"/>
    <w:basedOn w:val="Titre1"/>
    <w:next w:val="Normal"/>
    <w:uiPriority w:val="39"/>
    <w:unhideWhenUsed/>
    <w:qFormat/>
    <w:rsid w:val="00941A0F"/>
    <w:pPr>
      <w:spacing w:line="259" w:lineRule="auto"/>
      <w:outlineLvl w:val="9"/>
    </w:pPr>
    <w:rPr>
      <w:lang w:eastAsia="fr-FR"/>
    </w:rPr>
  </w:style>
  <w:style w:type="paragraph" w:styleId="Sansinterligne">
    <w:name w:val="No Spacing"/>
    <w:uiPriority w:val="1"/>
    <w:qFormat/>
    <w:rsid w:val="00F14B4C"/>
    <w:pPr>
      <w:spacing w:after="0"/>
    </w:pPr>
    <w:rPr>
      <w:sz w:val="24"/>
      <w:szCs w:val="24"/>
      <w:lang w:val="fr-FR"/>
    </w:rPr>
  </w:style>
  <w:style w:type="paragraph" w:customStyle="1" w:styleId="EXPsous-titrefonc">
    <w:name w:val="EXP_sous-titre foncé"/>
    <w:basedOn w:val="Normal"/>
    <w:link w:val="EXPsous-titrefoncCar"/>
    <w:qFormat/>
    <w:rsid w:val="009231FD"/>
    <w:pPr>
      <w:spacing w:after="0"/>
    </w:pPr>
    <w:rPr>
      <w:color w:val="FFFFFF" w:themeColor="background1"/>
      <w:sz w:val="50"/>
      <w:szCs w:val="50"/>
      <w:shd w:val="clear" w:color="auto" w:fill="004979"/>
      <w14:props3d w14:extrusionH="0" w14:contourW="12700" w14:prstMaterial="none">
        <w14:contourClr>
          <w14:schemeClr w14:val="bg1"/>
        </w14:contourClr>
      </w14:props3d>
    </w:rPr>
  </w:style>
  <w:style w:type="paragraph" w:customStyle="1" w:styleId="EXP-soustitredfonc">
    <w:name w:val="EXP-sous titre défoncé"/>
    <w:basedOn w:val="Normal"/>
    <w:link w:val="EXP-soustitredfoncCar"/>
    <w:qFormat/>
    <w:rsid w:val="009231FD"/>
    <w:pPr>
      <w:spacing w:after="0"/>
    </w:pPr>
    <w:rPr>
      <w:color w:val="C0B5B2"/>
      <w:sz w:val="50"/>
      <w:szCs w:val="50"/>
      <w:shd w:val="clear" w:color="auto" w:fill="FFFFFF"/>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9231FD"/>
    <w:rPr>
      <w:rFonts w:ascii="Arial" w:hAnsi="Arial" w:cs="Arial"/>
      <w:color w:val="FFFFFF" w:themeColor="background1"/>
      <w:sz w:val="50"/>
      <w:szCs w:val="50"/>
      <w:lang w:val="fr-FR"/>
      <w14:props3d w14:extrusionH="0" w14:contourW="12700" w14:prstMaterial="none">
        <w14:contourClr>
          <w14:schemeClr w14:val="bg1"/>
        </w14:contourClr>
      </w14:props3d>
    </w:rPr>
  </w:style>
  <w:style w:type="table" w:styleId="Grilledutableau">
    <w:name w:val="Table Grid"/>
    <w:basedOn w:val="TableauNormal"/>
    <w:uiPriority w:val="59"/>
    <w:rsid w:val="003B0BEA"/>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soustitredfoncCar">
    <w:name w:val="EXP-sous titre défoncé Car"/>
    <w:basedOn w:val="Policepardfaut"/>
    <w:link w:val="EXP-soustitredfonc"/>
    <w:rsid w:val="009231FD"/>
    <w:rPr>
      <w:rFonts w:ascii="Arial" w:hAnsi="Arial" w:cs="Arial"/>
      <w:color w:val="C0B5B2"/>
      <w:sz w:val="50"/>
      <w:szCs w:val="50"/>
      <w:lang w:val="fr-FR"/>
      <w14:props3d w14:extrusionH="0" w14:contourW="12700" w14:prstMaterial="none">
        <w14:contourClr>
          <w14:schemeClr w14:val="bg1"/>
        </w14:contourClr>
      </w14:props3d>
    </w:rPr>
  </w:style>
  <w:style w:type="paragraph" w:customStyle="1" w:styleId="2Tableaunormal">
    <w:name w:val="2Tableau_normal"/>
    <w:basedOn w:val="Normal"/>
    <w:link w:val="2TableaunormalCar"/>
    <w:rsid w:val="000B3B4F"/>
    <w:pPr>
      <w:tabs>
        <w:tab w:val="clear" w:pos="9923"/>
      </w:tabs>
      <w:spacing w:after="60"/>
      <w:ind w:left="0"/>
    </w:pPr>
    <w:rPr>
      <w:rFonts w:cstheme="minorBidi"/>
      <w:sz w:val="20"/>
      <w:lang w:eastAsia="en-US"/>
    </w:rPr>
  </w:style>
  <w:style w:type="character" w:customStyle="1" w:styleId="2TableaunormalCar">
    <w:name w:val="2Tableau_normal Car"/>
    <w:basedOn w:val="Policepardfaut"/>
    <w:link w:val="2Tableaunormal"/>
    <w:rsid w:val="000B3B4F"/>
    <w:rPr>
      <w:rFonts w:ascii="Arial" w:hAnsi="Arial"/>
      <w:szCs w:val="22"/>
      <w:lang w:val="fr-FR" w:eastAsia="en-US"/>
    </w:rPr>
  </w:style>
  <w:style w:type="character" w:customStyle="1" w:styleId="Mentionnonrsolue1">
    <w:name w:val="Mention non résolue1"/>
    <w:basedOn w:val="Policepardfaut"/>
    <w:uiPriority w:val="99"/>
    <w:semiHidden/>
    <w:unhideWhenUsed/>
    <w:rsid w:val="003B0BEA"/>
    <w:rPr>
      <w:color w:val="605E5C"/>
      <w:shd w:val="clear" w:color="auto" w:fill="E1DFDD"/>
    </w:rPr>
  </w:style>
  <w:style w:type="character" w:styleId="Lienhypertextesuivivisit">
    <w:name w:val="FollowedHyperlink"/>
    <w:basedOn w:val="Policepardfaut"/>
    <w:uiPriority w:val="99"/>
    <w:semiHidden/>
    <w:unhideWhenUsed/>
    <w:rsid w:val="008F1481"/>
    <w:rPr>
      <w:color w:val="800080" w:themeColor="followedHyperlink"/>
      <w:u w:val="single"/>
    </w:rPr>
  </w:style>
  <w:style w:type="character" w:customStyle="1" w:styleId="fontstyle01">
    <w:name w:val="fontstyle01"/>
    <w:basedOn w:val="Policepardfaut"/>
    <w:rsid w:val="008F1481"/>
    <w:rPr>
      <w:rFonts w:ascii="Verdana-Bold" w:hAnsi="Verdana-Bold" w:hint="default"/>
      <w:b/>
      <w:bCs/>
      <w:i w:val="0"/>
      <w:iCs w:val="0"/>
      <w:color w:val="000000"/>
      <w:sz w:val="20"/>
      <w:szCs w:val="20"/>
    </w:rPr>
  </w:style>
  <w:style w:type="character" w:customStyle="1" w:styleId="fontstyle21">
    <w:name w:val="fontstyle21"/>
    <w:basedOn w:val="Policepardfaut"/>
    <w:rsid w:val="008F1481"/>
    <w:rPr>
      <w:rFonts w:ascii="Verdana" w:hAnsi="Verdana" w:hint="default"/>
      <w:b w:val="0"/>
      <w:bCs w:val="0"/>
      <w:i w:val="0"/>
      <w:iCs w:val="0"/>
      <w:color w:val="000000"/>
      <w:sz w:val="18"/>
      <w:szCs w:val="18"/>
    </w:rPr>
  </w:style>
  <w:style w:type="paragraph" w:styleId="Lgende">
    <w:name w:val="caption"/>
    <w:basedOn w:val="Normal"/>
    <w:next w:val="Normal"/>
    <w:uiPriority w:val="35"/>
    <w:unhideWhenUsed/>
    <w:qFormat/>
    <w:rsid w:val="00397F25"/>
    <w:pPr>
      <w:spacing w:after="200"/>
    </w:pPr>
    <w:rPr>
      <w:i/>
      <w:iCs w:val="0"/>
      <w:color w:val="1F497D" w:themeColor="text2"/>
      <w:sz w:val="18"/>
      <w:szCs w:val="18"/>
    </w:rPr>
  </w:style>
  <w:style w:type="character" w:customStyle="1" w:styleId="Titre4Car">
    <w:name w:val="Titre 4 Car"/>
    <w:basedOn w:val="Policepardfaut"/>
    <w:link w:val="Titre4"/>
    <w:uiPriority w:val="9"/>
    <w:rsid w:val="00BF6376"/>
    <w:rPr>
      <w:rFonts w:asciiTheme="majorHAnsi" w:eastAsiaTheme="majorEastAsia" w:hAnsiTheme="majorHAnsi" w:cstheme="majorBidi"/>
      <w:i/>
      <w:iCs/>
      <w:color w:val="365F91" w:themeColor="accent1" w:themeShade="BF"/>
      <w:sz w:val="22"/>
      <w:szCs w:val="22"/>
      <w:lang w:val="fr-FR"/>
    </w:rPr>
  </w:style>
  <w:style w:type="paragraph" w:styleId="Citation">
    <w:name w:val="Quote"/>
    <w:basedOn w:val="Normal"/>
    <w:next w:val="Normal"/>
    <w:link w:val="CitationCar"/>
    <w:uiPriority w:val="29"/>
    <w:qFormat/>
    <w:rsid w:val="00A26A2B"/>
    <w:pPr>
      <w:spacing w:before="200" w:after="160"/>
      <w:ind w:left="864" w:right="864"/>
      <w:jc w:val="center"/>
    </w:pPr>
    <w:rPr>
      <w:i/>
      <w:iCs w:val="0"/>
      <w:color w:val="404040" w:themeColor="text1" w:themeTint="BF"/>
    </w:rPr>
  </w:style>
  <w:style w:type="character" w:customStyle="1" w:styleId="CitationCar">
    <w:name w:val="Citation Car"/>
    <w:basedOn w:val="Policepardfaut"/>
    <w:link w:val="Citation"/>
    <w:uiPriority w:val="29"/>
    <w:rsid w:val="00A26A2B"/>
    <w:rPr>
      <w:rFonts w:ascii="Arial" w:hAnsi="Arial" w:cs="Arial"/>
      <w:i/>
      <w:iCs/>
      <w:color w:val="404040" w:themeColor="text1" w:themeTint="BF"/>
      <w:sz w:val="22"/>
      <w:szCs w:val="22"/>
      <w:lang w:val="en-GB"/>
    </w:rPr>
  </w:style>
  <w:style w:type="character" w:customStyle="1" w:styleId="Titre5Car">
    <w:name w:val="Titre 5 Car"/>
    <w:basedOn w:val="Policepardfaut"/>
    <w:link w:val="Titre5"/>
    <w:uiPriority w:val="9"/>
    <w:rsid w:val="00B932D2"/>
    <w:rPr>
      <w:rFonts w:asciiTheme="majorHAnsi" w:eastAsiaTheme="majorEastAsia" w:hAnsiTheme="majorHAnsi" w:cstheme="majorBidi"/>
      <w:iCs/>
      <w:color w:val="365F91" w:themeColor="accent1" w:themeShade="BF"/>
      <w:sz w:val="22"/>
      <w:szCs w:val="22"/>
      <w:lang w:val="fr-FR"/>
    </w:rPr>
  </w:style>
  <w:style w:type="character" w:customStyle="1" w:styleId="Titre6Car">
    <w:name w:val="Titre 6 Car"/>
    <w:basedOn w:val="Policepardfaut"/>
    <w:link w:val="Titre6"/>
    <w:uiPriority w:val="9"/>
    <w:rsid w:val="00B932D2"/>
    <w:rPr>
      <w:rFonts w:asciiTheme="majorHAnsi" w:eastAsiaTheme="majorEastAsia" w:hAnsiTheme="majorHAnsi" w:cstheme="majorBidi"/>
      <w:iCs/>
      <w:color w:val="243F60" w:themeColor="accent1" w:themeShade="7F"/>
      <w:sz w:val="22"/>
      <w:szCs w:val="22"/>
      <w:lang w:val="fr-FR"/>
    </w:rPr>
  </w:style>
  <w:style w:type="character" w:customStyle="1" w:styleId="Titre7Car">
    <w:name w:val="Titre 7 Car"/>
    <w:basedOn w:val="Policepardfaut"/>
    <w:link w:val="Titre7"/>
    <w:uiPriority w:val="9"/>
    <w:rsid w:val="00B932D2"/>
    <w:rPr>
      <w:rFonts w:asciiTheme="majorHAnsi" w:eastAsiaTheme="majorEastAsia" w:hAnsiTheme="majorHAnsi" w:cstheme="majorBidi"/>
      <w:i/>
      <w:color w:val="243F60" w:themeColor="accent1" w:themeShade="7F"/>
      <w:sz w:val="22"/>
      <w:szCs w:val="22"/>
      <w:lang w:val="fr-FR"/>
    </w:rPr>
  </w:style>
  <w:style w:type="character" w:customStyle="1" w:styleId="Titre8Car">
    <w:name w:val="Titre 8 Car"/>
    <w:basedOn w:val="Policepardfaut"/>
    <w:link w:val="Titre8"/>
    <w:uiPriority w:val="9"/>
    <w:semiHidden/>
    <w:rsid w:val="00B932D2"/>
    <w:rPr>
      <w:rFonts w:asciiTheme="majorHAnsi" w:eastAsiaTheme="majorEastAsia" w:hAnsiTheme="majorHAnsi" w:cstheme="majorBidi"/>
      <w:iCs/>
      <w:color w:val="272727" w:themeColor="text1" w:themeTint="D8"/>
      <w:sz w:val="21"/>
      <w:szCs w:val="21"/>
      <w:lang w:val="fr-FR"/>
    </w:rPr>
  </w:style>
  <w:style w:type="character" w:customStyle="1" w:styleId="Titre9Car">
    <w:name w:val="Titre 9 Car"/>
    <w:basedOn w:val="Policepardfaut"/>
    <w:link w:val="Titre9"/>
    <w:uiPriority w:val="9"/>
    <w:semiHidden/>
    <w:rsid w:val="00B932D2"/>
    <w:rPr>
      <w:rFonts w:asciiTheme="majorHAnsi" w:eastAsiaTheme="majorEastAsia" w:hAnsiTheme="majorHAnsi" w:cstheme="majorBidi"/>
      <w:i/>
      <w:color w:val="272727" w:themeColor="text1" w:themeTint="D8"/>
      <w:sz w:val="21"/>
      <w:szCs w:val="21"/>
      <w:lang w:val="fr-FR"/>
    </w:rPr>
  </w:style>
  <w:style w:type="character" w:customStyle="1" w:styleId="fontstyle11">
    <w:name w:val="fontstyle11"/>
    <w:basedOn w:val="Policepardfaut"/>
    <w:rsid w:val="008021E1"/>
    <w:rPr>
      <w:rFonts w:ascii="MyriadPro-Regular-Identity-H" w:hAnsi="MyriadPro-Regular-Identity-H" w:hint="default"/>
      <w:b w:val="0"/>
      <w:bCs w:val="0"/>
      <w:i w:val="0"/>
      <w:iCs w:val="0"/>
      <w:color w:val="242021"/>
      <w:sz w:val="18"/>
      <w:szCs w:val="18"/>
    </w:rPr>
  </w:style>
  <w:style w:type="character" w:customStyle="1" w:styleId="fontstyle31">
    <w:name w:val="fontstyle31"/>
    <w:basedOn w:val="Policepardfaut"/>
    <w:rsid w:val="00D35DBF"/>
    <w:rPr>
      <w:rFonts w:ascii="Verdana-Italic" w:hAnsi="Verdana-Italic" w:hint="default"/>
      <w:b w:val="0"/>
      <w:bCs w:val="0"/>
      <w:i/>
      <w:iCs/>
      <w:color w:val="000000"/>
      <w:sz w:val="18"/>
      <w:szCs w:val="18"/>
    </w:rPr>
  </w:style>
  <w:style w:type="character" w:styleId="Marquedecommentaire">
    <w:name w:val="annotation reference"/>
    <w:basedOn w:val="Policepardfaut"/>
    <w:uiPriority w:val="99"/>
    <w:semiHidden/>
    <w:unhideWhenUsed/>
    <w:rsid w:val="00E37994"/>
    <w:rPr>
      <w:sz w:val="16"/>
      <w:szCs w:val="16"/>
    </w:rPr>
  </w:style>
  <w:style w:type="paragraph" w:styleId="Commentaire">
    <w:name w:val="annotation text"/>
    <w:basedOn w:val="Normal"/>
    <w:link w:val="CommentaireCar"/>
    <w:uiPriority w:val="99"/>
    <w:unhideWhenUsed/>
    <w:rsid w:val="00E37994"/>
    <w:rPr>
      <w:sz w:val="20"/>
      <w:szCs w:val="20"/>
    </w:rPr>
  </w:style>
  <w:style w:type="character" w:customStyle="1" w:styleId="CommentaireCar">
    <w:name w:val="Commentaire Car"/>
    <w:basedOn w:val="Policepardfaut"/>
    <w:link w:val="Commentaire"/>
    <w:uiPriority w:val="99"/>
    <w:rsid w:val="00E37994"/>
    <w:rPr>
      <w:rFonts w:ascii="Arial" w:hAnsi="Arial" w:cs="Arial"/>
      <w:lang w:val="en-GB"/>
    </w:rPr>
  </w:style>
  <w:style w:type="paragraph" w:styleId="Objetducommentaire">
    <w:name w:val="annotation subject"/>
    <w:basedOn w:val="Commentaire"/>
    <w:next w:val="Commentaire"/>
    <w:link w:val="ObjetducommentaireCar"/>
    <w:uiPriority w:val="99"/>
    <w:semiHidden/>
    <w:unhideWhenUsed/>
    <w:rsid w:val="00E37994"/>
    <w:rPr>
      <w:b/>
      <w:bCs/>
    </w:rPr>
  </w:style>
  <w:style w:type="character" w:customStyle="1" w:styleId="ObjetducommentaireCar">
    <w:name w:val="Objet du commentaire Car"/>
    <w:basedOn w:val="CommentaireCar"/>
    <w:link w:val="Objetducommentaire"/>
    <w:uiPriority w:val="99"/>
    <w:semiHidden/>
    <w:rsid w:val="00E37994"/>
    <w:rPr>
      <w:rFonts w:ascii="Arial" w:hAnsi="Arial" w:cs="Arial"/>
      <w:b/>
      <w:bCs/>
      <w:lang w:val="en-GB"/>
    </w:rPr>
  </w:style>
  <w:style w:type="paragraph" w:styleId="TM3">
    <w:name w:val="toc 3"/>
    <w:basedOn w:val="Normal"/>
    <w:next w:val="Normal"/>
    <w:autoRedefine/>
    <w:uiPriority w:val="39"/>
    <w:unhideWhenUsed/>
    <w:rsid w:val="00E37994"/>
    <w:pPr>
      <w:tabs>
        <w:tab w:val="clear" w:pos="9923"/>
      </w:tabs>
      <w:spacing w:after="100"/>
      <w:ind w:left="440"/>
    </w:pPr>
  </w:style>
  <w:style w:type="character" w:customStyle="1" w:styleId="Titre10">
    <w:name w:val="Titre1"/>
    <w:basedOn w:val="Policepardfaut"/>
    <w:rsid w:val="00580E8E"/>
  </w:style>
  <w:style w:type="table" w:customStyle="1" w:styleId="Focus">
    <w:name w:val="Focus"/>
    <w:basedOn w:val="TableauNormal"/>
    <w:uiPriority w:val="99"/>
    <w:rsid w:val="00307E66"/>
    <w:pPr>
      <w:spacing w:after="0"/>
    </w:pPr>
    <w:rPr>
      <w:rFonts w:eastAsiaTheme="minorHAnsi" w:cs="Times New Roman (Corps CS)"/>
      <w:sz w:val="21"/>
      <w:szCs w:val="24"/>
      <w:lang w:val="fr-FR"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113" w:type="dxa"/>
        <w:left w:w="198" w:type="dxa"/>
        <w:bottom w:w="113" w:type="dxa"/>
        <w:right w:w="198" w:type="dxa"/>
      </w:tblCellMar>
    </w:tblPr>
    <w:tcPr>
      <w:shd w:val="clear" w:color="auto" w:fill="F5F5F5"/>
    </w:tc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tblStylePr w:type="neCell">
      <w:rPr>
        <w:rFonts w:asciiTheme="minorHAnsi" w:hAnsiTheme="minorHAnsi"/>
      </w:rPr>
    </w:tblStylePr>
    <w:tblStylePr w:type="nwCell">
      <w:rPr>
        <w:rFonts w:asciiTheme="minorHAnsi" w:hAnsiTheme="minorHAnsi"/>
      </w:rPr>
    </w:tblStylePr>
    <w:tblStylePr w:type="seCell">
      <w:rPr>
        <w:rFonts w:asciiTheme="minorHAnsi" w:hAnsiTheme="minorHAnsi"/>
      </w:rPr>
    </w:tblStylePr>
    <w:tblStylePr w:type="swCell">
      <w:rPr>
        <w:rFonts w:asciiTheme="minorHAnsi" w:hAnsiTheme="minorHAnsi"/>
      </w:rPr>
    </w:tblStylePr>
  </w:style>
  <w:style w:type="paragraph" w:customStyle="1" w:styleId="Default">
    <w:name w:val="Default"/>
    <w:rsid w:val="000B3B4F"/>
    <w:pPr>
      <w:autoSpaceDE w:val="0"/>
      <w:autoSpaceDN w:val="0"/>
      <w:adjustRightInd w:val="0"/>
      <w:spacing w:after="0"/>
    </w:pPr>
    <w:rPr>
      <w:rFonts w:ascii="Verdana" w:eastAsiaTheme="minorHAnsi" w:hAnsi="Verdana" w:cs="Verdana"/>
      <w:color w:val="000000"/>
      <w:sz w:val="24"/>
      <w:szCs w:val="24"/>
      <w:lang w:val="fr-FR" w:eastAsia="en-US"/>
    </w:rPr>
  </w:style>
  <w:style w:type="paragraph" w:customStyle="1" w:styleId="StyleStyleChecklist105ptAvant6ptHautPasdebordure">
    <w:name w:val="Style Style Check list + 105 pt Avant : 6 pt Haut: (Pas de bordure)..."/>
    <w:basedOn w:val="Default"/>
    <w:next w:val="Default"/>
    <w:uiPriority w:val="99"/>
    <w:rsid w:val="000B3B4F"/>
    <w:rPr>
      <w:rFonts w:cstheme="minorBidi"/>
      <w:color w:val="auto"/>
    </w:rPr>
  </w:style>
  <w:style w:type="paragraph" w:styleId="Listepuces">
    <w:name w:val="List Bullet"/>
    <w:basedOn w:val="Normal"/>
    <w:uiPriority w:val="99"/>
    <w:semiHidden/>
    <w:unhideWhenUsed/>
    <w:rsid w:val="00124F71"/>
    <w:pPr>
      <w:numPr>
        <w:numId w:val="7"/>
      </w:numPr>
      <w:contextualSpacing/>
    </w:pPr>
  </w:style>
  <w:style w:type="paragraph" w:customStyle="1" w:styleId="puceEF">
    <w:name w:val="puce_EF"/>
    <w:basedOn w:val="Paragraphedeliste"/>
    <w:link w:val="puceEFCar"/>
    <w:qFormat/>
    <w:rsid w:val="0082361C"/>
    <w:pPr>
      <w:numPr>
        <w:numId w:val="6"/>
      </w:numPr>
    </w:pPr>
  </w:style>
  <w:style w:type="character" w:customStyle="1" w:styleId="puceEFCar">
    <w:name w:val="puce_EF Car"/>
    <w:basedOn w:val="ParagraphedelisteCar"/>
    <w:link w:val="puceEF"/>
    <w:rsid w:val="0082361C"/>
    <w:rPr>
      <w:rFonts w:ascii="Tw Cen MT" w:hAnsi="Tw Cen MT" w:cs="Arial"/>
      <w:iCs/>
      <w:color w:val="000000"/>
      <w:sz w:val="22"/>
      <w:szCs w:val="22"/>
      <w:lang w:val="fr-FR"/>
    </w:rPr>
  </w:style>
  <w:style w:type="table" w:styleId="TableauGrille1Clair-Accentuation1">
    <w:name w:val="Grid Table 1 Light Accent 1"/>
    <w:basedOn w:val="TableauNormal"/>
    <w:uiPriority w:val="46"/>
    <w:rsid w:val="000A094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B4759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59D"/>
    <w:rPr>
      <w:rFonts w:ascii="Segoe UI" w:hAnsi="Segoe UI" w:cs="Segoe UI"/>
      <w:i/>
      <w:iCs/>
      <w:color w:val="000000"/>
      <w:sz w:val="18"/>
      <w:szCs w:val="18"/>
      <w:lang w:val="fr-FR"/>
    </w:r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link w:val="Appelnotedebasdep"/>
    <w:rsid w:val="001053DB"/>
    <w:pPr>
      <w:tabs>
        <w:tab w:val="clear" w:pos="9923"/>
      </w:tabs>
      <w:spacing w:after="160" w:line="240" w:lineRule="exact"/>
      <w:ind w:left="0"/>
      <w:jc w:val="left"/>
    </w:pPr>
    <w:rPr>
      <w:rFonts w:asciiTheme="minorHAnsi" w:hAnsiTheme="minorHAnsi" w:cstheme="minorBidi"/>
      <w:i/>
      <w:iCs w:val="0"/>
      <w:color w:val="auto"/>
      <w:sz w:val="20"/>
      <w:szCs w:val="20"/>
      <w:vertAlign w:val="superscript"/>
      <w:lang w:val="en-US"/>
    </w:rPr>
  </w:style>
  <w:style w:type="paragraph" w:styleId="PrformatHTML">
    <w:name w:val="HTML Preformatted"/>
    <w:basedOn w:val="Normal"/>
    <w:link w:val="PrformatHTMLCar"/>
    <w:uiPriority w:val="99"/>
    <w:semiHidden/>
    <w:unhideWhenUsed/>
    <w:rsid w:val="006F6953"/>
    <w:pPr>
      <w:tabs>
        <w:tab w:val="clear" w:pos="99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eastAsia="Times New Roman" w:hAnsi="Courier New" w:cs="Courier New"/>
      <w:i/>
      <w:iCs w:val="0"/>
      <w:color w:val="auto"/>
      <w:sz w:val="20"/>
      <w:szCs w:val="20"/>
      <w:lang w:val="en-GB" w:eastAsia="en-GB"/>
    </w:rPr>
  </w:style>
  <w:style w:type="character" w:customStyle="1" w:styleId="PrformatHTMLCar">
    <w:name w:val="Préformaté HTML Car"/>
    <w:basedOn w:val="Policepardfaut"/>
    <w:link w:val="PrformatHTML"/>
    <w:uiPriority w:val="99"/>
    <w:semiHidden/>
    <w:rsid w:val="006F6953"/>
    <w:rPr>
      <w:rFonts w:ascii="Courier New" w:eastAsia="Times New Roman" w:hAnsi="Courier New" w:cs="Courier New"/>
      <w:lang w:val="en-GB" w:eastAsia="en-GB"/>
    </w:rPr>
  </w:style>
  <w:style w:type="character" w:customStyle="1" w:styleId="y2iqfc">
    <w:name w:val="y2iqfc"/>
    <w:basedOn w:val="Policepardfaut"/>
    <w:rsid w:val="006F6953"/>
  </w:style>
  <w:style w:type="paragraph" w:styleId="Rvision">
    <w:name w:val="Revision"/>
    <w:hidden/>
    <w:uiPriority w:val="99"/>
    <w:semiHidden/>
    <w:rsid w:val="001A141E"/>
    <w:pPr>
      <w:spacing w:after="0"/>
    </w:pPr>
    <w:rPr>
      <w:rFonts w:ascii="Calibri-Italic" w:hAnsi="Calibri-Italic" w:cs="Arial"/>
      <w:i/>
      <w:iCs/>
      <w:color w:val="000000"/>
      <w:sz w:val="22"/>
      <w:szCs w:val="22"/>
      <w:lang w:val="fr-FR"/>
    </w:rPr>
  </w:style>
  <w:style w:type="character" w:styleId="lev">
    <w:name w:val="Strong"/>
    <w:basedOn w:val="Policepardfaut"/>
    <w:uiPriority w:val="22"/>
    <w:qFormat/>
    <w:rsid w:val="006F54AD"/>
    <w:rPr>
      <w:b/>
      <w:bCs/>
    </w:rPr>
  </w:style>
  <w:style w:type="table" w:styleId="TableauListe3-Accentuation1">
    <w:name w:val="List Table 3 Accent 1"/>
    <w:basedOn w:val="TableauNormal"/>
    <w:uiPriority w:val="48"/>
    <w:rsid w:val="0025149A"/>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4-Accentuation1">
    <w:name w:val="Grid Table 4 Accent 1"/>
    <w:basedOn w:val="TableauNormal"/>
    <w:uiPriority w:val="49"/>
    <w:rsid w:val="0025149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frenceintense">
    <w:name w:val="Intense Reference"/>
    <w:basedOn w:val="Policepardfaut"/>
    <w:uiPriority w:val="32"/>
    <w:qFormat/>
    <w:rsid w:val="004D0152"/>
    <w:rPr>
      <w:b/>
      <w:bCs/>
      <w:smallCaps/>
      <w:color w:val="4F81BD" w:themeColor="accent1"/>
      <w:spacing w:val="5"/>
    </w:rPr>
  </w:style>
  <w:style w:type="paragraph" w:styleId="Titre">
    <w:name w:val="Title"/>
    <w:basedOn w:val="Normal"/>
    <w:next w:val="Normal"/>
    <w:link w:val="TitreCar"/>
    <w:uiPriority w:val="10"/>
    <w:qFormat/>
    <w:rsid w:val="005363CF"/>
    <w:pPr>
      <w:spacing w:after="0"/>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5363CF"/>
    <w:rPr>
      <w:rFonts w:asciiTheme="majorHAnsi" w:eastAsiaTheme="majorEastAsia" w:hAnsiTheme="majorHAnsi" w:cstheme="majorBidi"/>
      <w:iCs/>
      <w:spacing w:val="-10"/>
      <w:kern w:val="28"/>
      <w:sz w:val="56"/>
      <w:szCs w:val="5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2044">
      <w:bodyDiv w:val="1"/>
      <w:marLeft w:val="0"/>
      <w:marRight w:val="0"/>
      <w:marTop w:val="0"/>
      <w:marBottom w:val="0"/>
      <w:divBdr>
        <w:top w:val="none" w:sz="0" w:space="0" w:color="auto"/>
        <w:left w:val="none" w:sz="0" w:space="0" w:color="auto"/>
        <w:bottom w:val="none" w:sz="0" w:space="0" w:color="auto"/>
        <w:right w:val="none" w:sz="0" w:space="0" w:color="auto"/>
      </w:divBdr>
    </w:div>
    <w:div w:id="62679526">
      <w:bodyDiv w:val="1"/>
      <w:marLeft w:val="0"/>
      <w:marRight w:val="0"/>
      <w:marTop w:val="0"/>
      <w:marBottom w:val="0"/>
      <w:divBdr>
        <w:top w:val="none" w:sz="0" w:space="0" w:color="auto"/>
        <w:left w:val="none" w:sz="0" w:space="0" w:color="auto"/>
        <w:bottom w:val="none" w:sz="0" w:space="0" w:color="auto"/>
        <w:right w:val="none" w:sz="0" w:space="0" w:color="auto"/>
      </w:divBdr>
    </w:div>
    <w:div w:id="75907180">
      <w:bodyDiv w:val="1"/>
      <w:marLeft w:val="0"/>
      <w:marRight w:val="0"/>
      <w:marTop w:val="0"/>
      <w:marBottom w:val="0"/>
      <w:divBdr>
        <w:top w:val="none" w:sz="0" w:space="0" w:color="auto"/>
        <w:left w:val="none" w:sz="0" w:space="0" w:color="auto"/>
        <w:bottom w:val="none" w:sz="0" w:space="0" w:color="auto"/>
        <w:right w:val="none" w:sz="0" w:space="0" w:color="auto"/>
      </w:divBdr>
    </w:div>
    <w:div w:id="86512023">
      <w:bodyDiv w:val="1"/>
      <w:marLeft w:val="0"/>
      <w:marRight w:val="0"/>
      <w:marTop w:val="0"/>
      <w:marBottom w:val="0"/>
      <w:divBdr>
        <w:top w:val="none" w:sz="0" w:space="0" w:color="auto"/>
        <w:left w:val="none" w:sz="0" w:space="0" w:color="auto"/>
        <w:bottom w:val="none" w:sz="0" w:space="0" w:color="auto"/>
        <w:right w:val="none" w:sz="0" w:space="0" w:color="auto"/>
      </w:divBdr>
    </w:div>
    <w:div w:id="107895595">
      <w:bodyDiv w:val="1"/>
      <w:marLeft w:val="0"/>
      <w:marRight w:val="0"/>
      <w:marTop w:val="0"/>
      <w:marBottom w:val="0"/>
      <w:divBdr>
        <w:top w:val="none" w:sz="0" w:space="0" w:color="auto"/>
        <w:left w:val="none" w:sz="0" w:space="0" w:color="auto"/>
        <w:bottom w:val="none" w:sz="0" w:space="0" w:color="auto"/>
        <w:right w:val="none" w:sz="0" w:space="0" w:color="auto"/>
      </w:divBdr>
    </w:div>
    <w:div w:id="161242016">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
    <w:div w:id="212228977">
      <w:bodyDiv w:val="1"/>
      <w:marLeft w:val="0"/>
      <w:marRight w:val="0"/>
      <w:marTop w:val="0"/>
      <w:marBottom w:val="0"/>
      <w:divBdr>
        <w:top w:val="none" w:sz="0" w:space="0" w:color="auto"/>
        <w:left w:val="none" w:sz="0" w:space="0" w:color="auto"/>
        <w:bottom w:val="none" w:sz="0" w:space="0" w:color="auto"/>
        <w:right w:val="none" w:sz="0" w:space="0" w:color="auto"/>
      </w:divBdr>
    </w:div>
    <w:div w:id="228615791">
      <w:bodyDiv w:val="1"/>
      <w:marLeft w:val="0"/>
      <w:marRight w:val="0"/>
      <w:marTop w:val="0"/>
      <w:marBottom w:val="0"/>
      <w:divBdr>
        <w:top w:val="none" w:sz="0" w:space="0" w:color="auto"/>
        <w:left w:val="none" w:sz="0" w:space="0" w:color="auto"/>
        <w:bottom w:val="none" w:sz="0" w:space="0" w:color="auto"/>
        <w:right w:val="none" w:sz="0" w:space="0" w:color="auto"/>
      </w:divBdr>
    </w:div>
    <w:div w:id="278268508">
      <w:bodyDiv w:val="1"/>
      <w:marLeft w:val="0"/>
      <w:marRight w:val="0"/>
      <w:marTop w:val="0"/>
      <w:marBottom w:val="0"/>
      <w:divBdr>
        <w:top w:val="none" w:sz="0" w:space="0" w:color="auto"/>
        <w:left w:val="none" w:sz="0" w:space="0" w:color="auto"/>
        <w:bottom w:val="none" w:sz="0" w:space="0" w:color="auto"/>
        <w:right w:val="none" w:sz="0" w:space="0" w:color="auto"/>
      </w:divBdr>
    </w:div>
    <w:div w:id="295917838">
      <w:bodyDiv w:val="1"/>
      <w:marLeft w:val="0"/>
      <w:marRight w:val="0"/>
      <w:marTop w:val="0"/>
      <w:marBottom w:val="0"/>
      <w:divBdr>
        <w:top w:val="none" w:sz="0" w:space="0" w:color="auto"/>
        <w:left w:val="none" w:sz="0" w:space="0" w:color="auto"/>
        <w:bottom w:val="none" w:sz="0" w:space="0" w:color="auto"/>
        <w:right w:val="none" w:sz="0" w:space="0" w:color="auto"/>
      </w:divBdr>
    </w:div>
    <w:div w:id="363949332">
      <w:bodyDiv w:val="1"/>
      <w:marLeft w:val="0"/>
      <w:marRight w:val="0"/>
      <w:marTop w:val="0"/>
      <w:marBottom w:val="0"/>
      <w:divBdr>
        <w:top w:val="none" w:sz="0" w:space="0" w:color="auto"/>
        <w:left w:val="none" w:sz="0" w:space="0" w:color="auto"/>
        <w:bottom w:val="none" w:sz="0" w:space="0" w:color="auto"/>
        <w:right w:val="none" w:sz="0" w:space="0" w:color="auto"/>
      </w:divBdr>
    </w:div>
    <w:div w:id="370617170">
      <w:bodyDiv w:val="1"/>
      <w:marLeft w:val="0"/>
      <w:marRight w:val="0"/>
      <w:marTop w:val="0"/>
      <w:marBottom w:val="0"/>
      <w:divBdr>
        <w:top w:val="none" w:sz="0" w:space="0" w:color="auto"/>
        <w:left w:val="none" w:sz="0" w:space="0" w:color="auto"/>
        <w:bottom w:val="none" w:sz="0" w:space="0" w:color="auto"/>
        <w:right w:val="none" w:sz="0" w:space="0" w:color="auto"/>
      </w:divBdr>
    </w:div>
    <w:div w:id="386881967">
      <w:bodyDiv w:val="1"/>
      <w:marLeft w:val="0"/>
      <w:marRight w:val="0"/>
      <w:marTop w:val="0"/>
      <w:marBottom w:val="0"/>
      <w:divBdr>
        <w:top w:val="none" w:sz="0" w:space="0" w:color="auto"/>
        <w:left w:val="none" w:sz="0" w:space="0" w:color="auto"/>
        <w:bottom w:val="none" w:sz="0" w:space="0" w:color="auto"/>
        <w:right w:val="none" w:sz="0" w:space="0" w:color="auto"/>
      </w:divBdr>
    </w:div>
    <w:div w:id="477772435">
      <w:bodyDiv w:val="1"/>
      <w:marLeft w:val="0"/>
      <w:marRight w:val="0"/>
      <w:marTop w:val="0"/>
      <w:marBottom w:val="0"/>
      <w:divBdr>
        <w:top w:val="none" w:sz="0" w:space="0" w:color="auto"/>
        <w:left w:val="none" w:sz="0" w:space="0" w:color="auto"/>
        <w:bottom w:val="none" w:sz="0" w:space="0" w:color="auto"/>
        <w:right w:val="none" w:sz="0" w:space="0" w:color="auto"/>
      </w:divBdr>
      <w:divsChild>
        <w:div w:id="1477261370">
          <w:marLeft w:val="0"/>
          <w:marRight w:val="0"/>
          <w:marTop w:val="0"/>
          <w:marBottom w:val="0"/>
          <w:divBdr>
            <w:top w:val="none" w:sz="0" w:space="0" w:color="auto"/>
            <w:left w:val="none" w:sz="0" w:space="0" w:color="auto"/>
            <w:bottom w:val="none" w:sz="0" w:space="0" w:color="auto"/>
            <w:right w:val="none" w:sz="0" w:space="0" w:color="auto"/>
          </w:divBdr>
          <w:divsChild>
            <w:div w:id="96221901">
              <w:marLeft w:val="0"/>
              <w:marRight w:val="0"/>
              <w:marTop w:val="0"/>
              <w:marBottom w:val="0"/>
              <w:divBdr>
                <w:top w:val="none" w:sz="0" w:space="0" w:color="auto"/>
                <w:left w:val="none" w:sz="0" w:space="0" w:color="auto"/>
                <w:bottom w:val="none" w:sz="0" w:space="0" w:color="auto"/>
                <w:right w:val="none" w:sz="0" w:space="0" w:color="auto"/>
              </w:divBdr>
              <w:divsChild>
                <w:div w:id="316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521">
      <w:bodyDiv w:val="1"/>
      <w:marLeft w:val="0"/>
      <w:marRight w:val="0"/>
      <w:marTop w:val="0"/>
      <w:marBottom w:val="0"/>
      <w:divBdr>
        <w:top w:val="none" w:sz="0" w:space="0" w:color="auto"/>
        <w:left w:val="none" w:sz="0" w:space="0" w:color="auto"/>
        <w:bottom w:val="none" w:sz="0" w:space="0" w:color="auto"/>
        <w:right w:val="none" w:sz="0" w:space="0" w:color="auto"/>
      </w:divBdr>
    </w:div>
    <w:div w:id="567301732">
      <w:bodyDiv w:val="1"/>
      <w:marLeft w:val="0"/>
      <w:marRight w:val="0"/>
      <w:marTop w:val="0"/>
      <w:marBottom w:val="0"/>
      <w:divBdr>
        <w:top w:val="none" w:sz="0" w:space="0" w:color="auto"/>
        <w:left w:val="none" w:sz="0" w:space="0" w:color="auto"/>
        <w:bottom w:val="none" w:sz="0" w:space="0" w:color="auto"/>
        <w:right w:val="none" w:sz="0" w:space="0" w:color="auto"/>
      </w:divBdr>
    </w:div>
    <w:div w:id="577831021">
      <w:bodyDiv w:val="1"/>
      <w:marLeft w:val="0"/>
      <w:marRight w:val="0"/>
      <w:marTop w:val="0"/>
      <w:marBottom w:val="0"/>
      <w:divBdr>
        <w:top w:val="none" w:sz="0" w:space="0" w:color="auto"/>
        <w:left w:val="none" w:sz="0" w:space="0" w:color="auto"/>
        <w:bottom w:val="none" w:sz="0" w:space="0" w:color="auto"/>
        <w:right w:val="none" w:sz="0" w:space="0" w:color="auto"/>
      </w:divBdr>
    </w:div>
    <w:div w:id="590360926">
      <w:bodyDiv w:val="1"/>
      <w:marLeft w:val="0"/>
      <w:marRight w:val="0"/>
      <w:marTop w:val="0"/>
      <w:marBottom w:val="0"/>
      <w:divBdr>
        <w:top w:val="none" w:sz="0" w:space="0" w:color="auto"/>
        <w:left w:val="none" w:sz="0" w:space="0" w:color="auto"/>
        <w:bottom w:val="none" w:sz="0" w:space="0" w:color="auto"/>
        <w:right w:val="none" w:sz="0" w:space="0" w:color="auto"/>
      </w:divBdr>
    </w:div>
    <w:div w:id="598829952">
      <w:bodyDiv w:val="1"/>
      <w:marLeft w:val="0"/>
      <w:marRight w:val="0"/>
      <w:marTop w:val="0"/>
      <w:marBottom w:val="0"/>
      <w:divBdr>
        <w:top w:val="none" w:sz="0" w:space="0" w:color="auto"/>
        <w:left w:val="none" w:sz="0" w:space="0" w:color="auto"/>
        <w:bottom w:val="none" w:sz="0" w:space="0" w:color="auto"/>
        <w:right w:val="none" w:sz="0" w:space="0" w:color="auto"/>
      </w:divBdr>
    </w:div>
    <w:div w:id="617028348">
      <w:bodyDiv w:val="1"/>
      <w:marLeft w:val="0"/>
      <w:marRight w:val="0"/>
      <w:marTop w:val="0"/>
      <w:marBottom w:val="0"/>
      <w:divBdr>
        <w:top w:val="none" w:sz="0" w:space="0" w:color="auto"/>
        <w:left w:val="none" w:sz="0" w:space="0" w:color="auto"/>
        <w:bottom w:val="none" w:sz="0" w:space="0" w:color="auto"/>
        <w:right w:val="none" w:sz="0" w:space="0" w:color="auto"/>
      </w:divBdr>
      <w:divsChild>
        <w:div w:id="680159734">
          <w:marLeft w:val="0"/>
          <w:marRight w:val="0"/>
          <w:marTop w:val="0"/>
          <w:marBottom w:val="0"/>
          <w:divBdr>
            <w:top w:val="none" w:sz="0" w:space="0" w:color="auto"/>
            <w:left w:val="none" w:sz="0" w:space="0" w:color="auto"/>
            <w:bottom w:val="none" w:sz="0" w:space="0" w:color="auto"/>
            <w:right w:val="none" w:sz="0" w:space="0" w:color="auto"/>
          </w:divBdr>
          <w:divsChild>
            <w:div w:id="285622294">
              <w:marLeft w:val="0"/>
              <w:marRight w:val="0"/>
              <w:marTop w:val="0"/>
              <w:marBottom w:val="0"/>
              <w:divBdr>
                <w:top w:val="none" w:sz="0" w:space="0" w:color="auto"/>
                <w:left w:val="none" w:sz="0" w:space="0" w:color="auto"/>
                <w:bottom w:val="none" w:sz="0" w:space="0" w:color="auto"/>
                <w:right w:val="none" w:sz="0" w:space="0" w:color="auto"/>
              </w:divBdr>
              <w:divsChild>
                <w:div w:id="2053192004">
                  <w:marLeft w:val="0"/>
                  <w:marRight w:val="0"/>
                  <w:marTop w:val="0"/>
                  <w:marBottom w:val="0"/>
                  <w:divBdr>
                    <w:top w:val="none" w:sz="0" w:space="0" w:color="auto"/>
                    <w:left w:val="none" w:sz="0" w:space="0" w:color="auto"/>
                    <w:bottom w:val="none" w:sz="0" w:space="0" w:color="auto"/>
                    <w:right w:val="none" w:sz="0" w:space="0" w:color="auto"/>
                  </w:divBdr>
                  <w:divsChild>
                    <w:div w:id="13330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90299">
      <w:bodyDiv w:val="1"/>
      <w:marLeft w:val="0"/>
      <w:marRight w:val="0"/>
      <w:marTop w:val="0"/>
      <w:marBottom w:val="0"/>
      <w:divBdr>
        <w:top w:val="none" w:sz="0" w:space="0" w:color="auto"/>
        <w:left w:val="none" w:sz="0" w:space="0" w:color="auto"/>
        <w:bottom w:val="none" w:sz="0" w:space="0" w:color="auto"/>
        <w:right w:val="none" w:sz="0" w:space="0" w:color="auto"/>
      </w:divBdr>
    </w:div>
    <w:div w:id="652294356">
      <w:bodyDiv w:val="1"/>
      <w:marLeft w:val="0"/>
      <w:marRight w:val="0"/>
      <w:marTop w:val="0"/>
      <w:marBottom w:val="0"/>
      <w:divBdr>
        <w:top w:val="none" w:sz="0" w:space="0" w:color="auto"/>
        <w:left w:val="none" w:sz="0" w:space="0" w:color="auto"/>
        <w:bottom w:val="none" w:sz="0" w:space="0" w:color="auto"/>
        <w:right w:val="none" w:sz="0" w:space="0" w:color="auto"/>
      </w:divBdr>
    </w:div>
    <w:div w:id="660160864">
      <w:bodyDiv w:val="1"/>
      <w:marLeft w:val="0"/>
      <w:marRight w:val="0"/>
      <w:marTop w:val="0"/>
      <w:marBottom w:val="0"/>
      <w:divBdr>
        <w:top w:val="none" w:sz="0" w:space="0" w:color="auto"/>
        <w:left w:val="none" w:sz="0" w:space="0" w:color="auto"/>
        <w:bottom w:val="none" w:sz="0" w:space="0" w:color="auto"/>
        <w:right w:val="none" w:sz="0" w:space="0" w:color="auto"/>
      </w:divBdr>
    </w:div>
    <w:div w:id="785849997">
      <w:bodyDiv w:val="1"/>
      <w:marLeft w:val="0"/>
      <w:marRight w:val="0"/>
      <w:marTop w:val="0"/>
      <w:marBottom w:val="0"/>
      <w:divBdr>
        <w:top w:val="none" w:sz="0" w:space="0" w:color="auto"/>
        <w:left w:val="none" w:sz="0" w:space="0" w:color="auto"/>
        <w:bottom w:val="none" w:sz="0" w:space="0" w:color="auto"/>
        <w:right w:val="none" w:sz="0" w:space="0" w:color="auto"/>
      </w:divBdr>
    </w:div>
    <w:div w:id="817501538">
      <w:bodyDiv w:val="1"/>
      <w:marLeft w:val="0"/>
      <w:marRight w:val="0"/>
      <w:marTop w:val="0"/>
      <w:marBottom w:val="0"/>
      <w:divBdr>
        <w:top w:val="none" w:sz="0" w:space="0" w:color="auto"/>
        <w:left w:val="none" w:sz="0" w:space="0" w:color="auto"/>
        <w:bottom w:val="none" w:sz="0" w:space="0" w:color="auto"/>
        <w:right w:val="none" w:sz="0" w:space="0" w:color="auto"/>
      </w:divBdr>
    </w:div>
    <w:div w:id="878665242">
      <w:bodyDiv w:val="1"/>
      <w:marLeft w:val="0"/>
      <w:marRight w:val="0"/>
      <w:marTop w:val="0"/>
      <w:marBottom w:val="0"/>
      <w:divBdr>
        <w:top w:val="none" w:sz="0" w:space="0" w:color="auto"/>
        <w:left w:val="none" w:sz="0" w:space="0" w:color="auto"/>
        <w:bottom w:val="none" w:sz="0" w:space="0" w:color="auto"/>
        <w:right w:val="none" w:sz="0" w:space="0" w:color="auto"/>
      </w:divBdr>
    </w:div>
    <w:div w:id="897008668">
      <w:bodyDiv w:val="1"/>
      <w:marLeft w:val="0"/>
      <w:marRight w:val="0"/>
      <w:marTop w:val="0"/>
      <w:marBottom w:val="0"/>
      <w:divBdr>
        <w:top w:val="none" w:sz="0" w:space="0" w:color="auto"/>
        <w:left w:val="none" w:sz="0" w:space="0" w:color="auto"/>
        <w:bottom w:val="none" w:sz="0" w:space="0" w:color="auto"/>
        <w:right w:val="none" w:sz="0" w:space="0" w:color="auto"/>
      </w:divBdr>
      <w:divsChild>
        <w:div w:id="16467964">
          <w:marLeft w:val="0"/>
          <w:marRight w:val="0"/>
          <w:marTop w:val="0"/>
          <w:marBottom w:val="0"/>
          <w:divBdr>
            <w:top w:val="none" w:sz="0" w:space="0" w:color="auto"/>
            <w:left w:val="none" w:sz="0" w:space="0" w:color="auto"/>
            <w:bottom w:val="none" w:sz="0" w:space="0" w:color="auto"/>
            <w:right w:val="none" w:sz="0" w:space="0" w:color="auto"/>
          </w:divBdr>
          <w:divsChild>
            <w:div w:id="1668947333">
              <w:marLeft w:val="0"/>
              <w:marRight w:val="0"/>
              <w:marTop w:val="0"/>
              <w:marBottom w:val="0"/>
              <w:divBdr>
                <w:top w:val="none" w:sz="0" w:space="0" w:color="auto"/>
                <w:left w:val="none" w:sz="0" w:space="0" w:color="auto"/>
                <w:bottom w:val="none" w:sz="0" w:space="0" w:color="auto"/>
                <w:right w:val="none" w:sz="0" w:space="0" w:color="auto"/>
              </w:divBdr>
              <w:divsChild>
                <w:div w:id="1320886450">
                  <w:marLeft w:val="0"/>
                  <w:marRight w:val="0"/>
                  <w:marTop w:val="0"/>
                  <w:marBottom w:val="0"/>
                  <w:divBdr>
                    <w:top w:val="none" w:sz="0" w:space="0" w:color="auto"/>
                    <w:left w:val="none" w:sz="0" w:space="0" w:color="auto"/>
                    <w:bottom w:val="none" w:sz="0" w:space="0" w:color="auto"/>
                    <w:right w:val="none" w:sz="0" w:space="0" w:color="auto"/>
                  </w:divBdr>
                  <w:divsChild>
                    <w:div w:id="12008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5642">
      <w:bodyDiv w:val="1"/>
      <w:marLeft w:val="0"/>
      <w:marRight w:val="0"/>
      <w:marTop w:val="0"/>
      <w:marBottom w:val="0"/>
      <w:divBdr>
        <w:top w:val="none" w:sz="0" w:space="0" w:color="auto"/>
        <w:left w:val="none" w:sz="0" w:space="0" w:color="auto"/>
        <w:bottom w:val="none" w:sz="0" w:space="0" w:color="auto"/>
        <w:right w:val="none" w:sz="0" w:space="0" w:color="auto"/>
      </w:divBdr>
    </w:div>
    <w:div w:id="961425335">
      <w:bodyDiv w:val="1"/>
      <w:marLeft w:val="0"/>
      <w:marRight w:val="0"/>
      <w:marTop w:val="0"/>
      <w:marBottom w:val="0"/>
      <w:divBdr>
        <w:top w:val="none" w:sz="0" w:space="0" w:color="auto"/>
        <w:left w:val="none" w:sz="0" w:space="0" w:color="auto"/>
        <w:bottom w:val="none" w:sz="0" w:space="0" w:color="auto"/>
        <w:right w:val="none" w:sz="0" w:space="0" w:color="auto"/>
      </w:divBdr>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033456756">
      <w:bodyDiv w:val="1"/>
      <w:marLeft w:val="0"/>
      <w:marRight w:val="0"/>
      <w:marTop w:val="0"/>
      <w:marBottom w:val="0"/>
      <w:divBdr>
        <w:top w:val="none" w:sz="0" w:space="0" w:color="auto"/>
        <w:left w:val="none" w:sz="0" w:space="0" w:color="auto"/>
        <w:bottom w:val="none" w:sz="0" w:space="0" w:color="auto"/>
        <w:right w:val="none" w:sz="0" w:space="0" w:color="auto"/>
      </w:divBdr>
    </w:div>
    <w:div w:id="1079789867">
      <w:bodyDiv w:val="1"/>
      <w:marLeft w:val="0"/>
      <w:marRight w:val="0"/>
      <w:marTop w:val="0"/>
      <w:marBottom w:val="0"/>
      <w:divBdr>
        <w:top w:val="none" w:sz="0" w:space="0" w:color="auto"/>
        <w:left w:val="none" w:sz="0" w:space="0" w:color="auto"/>
        <w:bottom w:val="none" w:sz="0" w:space="0" w:color="auto"/>
        <w:right w:val="none" w:sz="0" w:space="0" w:color="auto"/>
      </w:divBdr>
    </w:div>
    <w:div w:id="1173955419">
      <w:bodyDiv w:val="1"/>
      <w:marLeft w:val="0"/>
      <w:marRight w:val="0"/>
      <w:marTop w:val="0"/>
      <w:marBottom w:val="0"/>
      <w:divBdr>
        <w:top w:val="none" w:sz="0" w:space="0" w:color="auto"/>
        <w:left w:val="none" w:sz="0" w:space="0" w:color="auto"/>
        <w:bottom w:val="none" w:sz="0" w:space="0" w:color="auto"/>
        <w:right w:val="none" w:sz="0" w:space="0" w:color="auto"/>
      </w:divBdr>
    </w:div>
    <w:div w:id="1175609706">
      <w:bodyDiv w:val="1"/>
      <w:marLeft w:val="0"/>
      <w:marRight w:val="0"/>
      <w:marTop w:val="0"/>
      <w:marBottom w:val="0"/>
      <w:divBdr>
        <w:top w:val="none" w:sz="0" w:space="0" w:color="auto"/>
        <w:left w:val="none" w:sz="0" w:space="0" w:color="auto"/>
        <w:bottom w:val="none" w:sz="0" w:space="0" w:color="auto"/>
        <w:right w:val="none" w:sz="0" w:space="0" w:color="auto"/>
      </w:divBdr>
    </w:div>
    <w:div w:id="1190492040">
      <w:bodyDiv w:val="1"/>
      <w:marLeft w:val="0"/>
      <w:marRight w:val="0"/>
      <w:marTop w:val="0"/>
      <w:marBottom w:val="0"/>
      <w:divBdr>
        <w:top w:val="none" w:sz="0" w:space="0" w:color="auto"/>
        <w:left w:val="none" w:sz="0" w:space="0" w:color="auto"/>
        <w:bottom w:val="none" w:sz="0" w:space="0" w:color="auto"/>
        <w:right w:val="none" w:sz="0" w:space="0" w:color="auto"/>
      </w:divBdr>
      <w:divsChild>
        <w:div w:id="1664771645">
          <w:marLeft w:val="0"/>
          <w:marRight w:val="0"/>
          <w:marTop w:val="0"/>
          <w:marBottom w:val="0"/>
          <w:divBdr>
            <w:top w:val="none" w:sz="0" w:space="0" w:color="auto"/>
            <w:left w:val="none" w:sz="0" w:space="0" w:color="auto"/>
            <w:bottom w:val="none" w:sz="0" w:space="0" w:color="auto"/>
            <w:right w:val="none" w:sz="0" w:space="0" w:color="auto"/>
          </w:divBdr>
          <w:divsChild>
            <w:div w:id="945427096">
              <w:marLeft w:val="0"/>
              <w:marRight w:val="0"/>
              <w:marTop w:val="0"/>
              <w:marBottom w:val="0"/>
              <w:divBdr>
                <w:top w:val="none" w:sz="0" w:space="0" w:color="auto"/>
                <w:left w:val="none" w:sz="0" w:space="0" w:color="auto"/>
                <w:bottom w:val="none" w:sz="0" w:space="0" w:color="auto"/>
                <w:right w:val="none" w:sz="0" w:space="0" w:color="auto"/>
              </w:divBdr>
              <w:divsChild>
                <w:div w:id="1304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8734">
      <w:bodyDiv w:val="1"/>
      <w:marLeft w:val="0"/>
      <w:marRight w:val="0"/>
      <w:marTop w:val="0"/>
      <w:marBottom w:val="0"/>
      <w:divBdr>
        <w:top w:val="none" w:sz="0" w:space="0" w:color="auto"/>
        <w:left w:val="none" w:sz="0" w:space="0" w:color="auto"/>
        <w:bottom w:val="none" w:sz="0" w:space="0" w:color="auto"/>
        <w:right w:val="none" w:sz="0" w:space="0" w:color="auto"/>
      </w:divBdr>
    </w:div>
    <w:div w:id="1236547372">
      <w:bodyDiv w:val="1"/>
      <w:marLeft w:val="0"/>
      <w:marRight w:val="0"/>
      <w:marTop w:val="0"/>
      <w:marBottom w:val="0"/>
      <w:divBdr>
        <w:top w:val="none" w:sz="0" w:space="0" w:color="auto"/>
        <w:left w:val="none" w:sz="0" w:space="0" w:color="auto"/>
        <w:bottom w:val="none" w:sz="0" w:space="0" w:color="auto"/>
        <w:right w:val="none" w:sz="0" w:space="0" w:color="auto"/>
      </w:divBdr>
    </w:div>
    <w:div w:id="1284309159">
      <w:bodyDiv w:val="1"/>
      <w:marLeft w:val="0"/>
      <w:marRight w:val="0"/>
      <w:marTop w:val="0"/>
      <w:marBottom w:val="0"/>
      <w:divBdr>
        <w:top w:val="none" w:sz="0" w:space="0" w:color="auto"/>
        <w:left w:val="none" w:sz="0" w:space="0" w:color="auto"/>
        <w:bottom w:val="none" w:sz="0" w:space="0" w:color="auto"/>
        <w:right w:val="none" w:sz="0" w:space="0" w:color="auto"/>
      </w:divBdr>
    </w:div>
    <w:div w:id="1445225603">
      <w:bodyDiv w:val="1"/>
      <w:marLeft w:val="0"/>
      <w:marRight w:val="0"/>
      <w:marTop w:val="0"/>
      <w:marBottom w:val="0"/>
      <w:divBdr>
        <w:top w:val="none" w:sz="0" w:space="0" w:color="auto"/>
        <w:left w:val="none" w:sz="0" w:space="0" w:color="auto"/>
        <w:bottom w:val="none" w:sz="0" w:space="0" w:color="auto"/>
        <w:right w:val="none" w:sz="0" w:space="0" w:color="auto"/>
      </w:divBdr>
    </w:div>
    <w:div w:id="1446536187">
      <w:bodyDiv w:val="1"/>
      <w:marLeft w:val="0"/>
      <w:marRight w:val="0"/>
      <w:marTop w:val="0"/>
      <w:marBottom w:val="0"/>
      <w:divBdr>
        <w:top w:val="none" w:sz="0" w:space="0" w:color="auto"/>
        <w:left w:val="none" w:sz="0" w:space="0" w:color="auto"/>
        <w:bottom w:val="none" w:sz="0" w:space="0" w:color="auto"/>
        <w:right w:val="none" w:sz="0" w:space="0" w:color="auto"/>
      </w:divBdr>
    </w:div>
    <w:div w:id="1535145822">
      <w:bodyDiv w:val="1"/>
      <w:marLeft w:val="0"/>
      <w:marRight w:val="0"/>
      <w:marTop w:val="0"/>
      <w:marBottom w:val="0"/>
      <w:divBdr>
        <w:top w:val="none" w:sz="0" w:space="0" w:color="auto"/>
        <w:left w:val="none" w:sz="0" w:space="0" w:color="auto"/>
        <w:bottom w:val="none" w:sz="0" w:space="0" w:color="auto"/>
        <w:right w:val="none" w:sz="0" w:space="0" w:color="auto"/>
      </w:divBdr>
    </w:div>
    <w:div w:id="1545671932">
      <w:bodyDiv w:val="1"/>
      <w:marLeft w:val="0"/>
      <w:marRight w:val="0"/>
      <w:marTop w:val="0"/>
      <w:marBottom w:val="0"/>
      <w:divBdr>
        <w:top w:val="none" w:sz="0" w:space="0" w:color="auto"/>
        <w:left w:val="none" w:sz="0" w:space="0" w:color="auto"/>
        <w:bottom w:val="none" w:sz="0" w:space="0" w:color="auto"/>
        <w:right w:val="none" w:sz="0" w:space="0" w:color="auto"/>
      </w:divBdr>
    </w:div>
    <w:div w:id="1554468796">
      <w:bodyDiv w:val="1"/>
      <w:marLeft w:val="0"/>
      <w:marRight w:val="0"/>
      <w:marTop w:val="0"/>
      <w:marBottom w:val="0"/>
      <w:divBdr>
        <w:top w:val="none" w:sz="0" w:space="0" w:color="auto"/>
        <w:left w:val="none" w:sz="0" w:space="0" w:color="auto"/>
        <w:bottom w:val="none" w:sz="0" w:space="0" w:color="auto"/>
        <w:right w:val="none" w:sz="0" w:space="0" w:color="auto"/>
      </w:divBdr>
    </w:div>
    <w:div w:id="1675183611">
      <w:bodyDiv w:val="1"/>
      <w:marLeft w:val="0"/>
      <w:marRight w:val="0"/>
      <w:marTop w:val="0"/>
      <w:marBottom w:val="0"/>
      <w:divBdr>
        <w:top w:val="none" w:sz="0" w:space="0" w:color="auto"/>
        <w:left w:val="none" w:sz="0" w:space="0" w:color="auto"/>
        <w:bottom w:val="none" w:sz="0" w:space="0" w:color="auto"/>
        <w:right w:val="none" w:sz="0" w:space="0" w:color="auto"/>
      </w:divBdr>
    </w:div>
    <w:div w:id="1675568177">
      <w:bodyDiv w:val="1"/>
      <w:marLeft w:val="0"/>
      <w:marRight w:val="0"/>
      <w:marTop w:val="0"/>
      <w:marBottom w:val="0"/>
      <w:divBdr>
        <w:top w:val="none" w:sz="0" w:space="0" w:color="auto"/>
        <w:left w:val="none" w:sz="0" w:space="0" w:color="auto"/>
        <w:bottom w:val="none" w:sz="0" w:space="0" w:color="auto"/>
        <w:right w:val="none" w:sz="0" w:space="0" w:color="auto"/>
      </w:divBdr>
    </w:div>
    <w:div w:id="1761830455">
      <w:bodyDiv w:val="1"/>
      <w:marLeft w:val="0"/>
      <w:marRight w:val="0"/>
      <w:marTop w:val="0"/>
      <w:marBottom w:val="0"/>
      <w:divBdr>
        <w:top w:val="none" w:sz="0" w:space="0" w:color="auto"/>
        <w:left w:val="none" w:sz="0" w:space="0" w:color="auto"/>
        <w:bottom w:val="none" w:sz="0" w:space="0" w:color="auto"/>
        <w:right w:val="none" w:sz="0" w:space="0" w:color="auto"/>
      </w:divBdr>
    </w:div>
    <w:div w:id="1780756083">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843618994">
      <w:bodyDiv w:val="1"/>
      <w:marLeft w:val="0"/>
      <w:marRight w:val="0"/>
      <w:marTop w:val="0"/>
      <w:marBottom w:val="0"/>
      <w:divBdr>
        <w:top w:val="none" w:sz="0" w:space="0" w:color="auto"/>
        <w:left w:val="none" w:sz="0" w:space="0" w:color="auto"/>
        <w:bottom w:val="none" w:sz="0" w:space="0" w:color="auto"/>
        <w:right w:val="none" w:sz="0" w:space="0" w:color="auto"/>
      </w:divBdr>
    </w:div>
    <w:div w:id="1878472884">
      <w:bodyDiv w:val="1"/>
      <w:marLeft w:val="0"/>
      <w:marRight w:val="0"/>
      <w:marTop w:val="0"/>
      <w:marBottom w:val="0"/>
      <w:divBdr>
        <w:top w:val="none" w:sz="0" w:space="0" w:color="auto"/>
        <w:left w:val="none" w:sz="0" w:space="0" w:color="auto"/>
        <w:bottom w:val="none" w:sz="0" w:space="0" w:color="auto"/>
        <w:right w:val="none" w:sz="0" w:space="0" w:color="auto"/>
      </w:divBdr>
    </w:div>
    <w:div w:id="1899901313">
      <w:bodyDiv w:val="1"/>
      <w:marLeft w:val="0"/>
      <w:marRight w:val="0"/>
      <w:marTop w:val="0"/>
      <w:marBottom w:val="0"/>
      <w:divBdr>
        <w:top w:val="none" w:sz="0" w:space="0" w:color="auto"/>
        <w:left w:val="none" w:sz="0" w:space="0" w:color="auto"/>
        <w:bottom w:val="none" w:sz="0" w:space="0" w:color="auto"/>
        <w:right w:val="none" w:sz="0" w:space="0" w:color="auto"/>
      </w:divBdr>
    </w:div>
    <w:div w:id="1900283465">
      <w:bodyDiv w:val="1"/>
      <w:marLeft w:val="0"/>
      <w:marRight w:val="0"/>
      <w:marTop w:val="0"/>
      <w:marBottom w:val="0"/>
      <w:divBdr>
        <w:top w:val="none" w:sz="0" w:space="0" w:color="auto"/>
        <w:left w:val="none" w:sz="0" w:space="0" w:color="auto"/>
        <w:bottom w:val="none" w:sz="0" w:space="0" w:color="auto"/>
        <w:right w:val="none" w:sz="0" w:space="0" w:color="auto"/>
      </w:divBdr>
    </w:div>
    <w:div w:id="1946382519">
      <w:bodyDiv w:val="1"/>
      <w:marLeft w:val="0"/>
      <w:marRight w:val="0"/>
      <w:marTop w:val="0"/>
      <w:marBottom w:val="0"/>
      <w:divBdr>
        <w:top w:val="none" w:sz="0" w:space="0" w:color="auto"/>
        <w:left w:val="none" w:sz="0" w:space="0" w:color="auto"/>
        <w:bottom w:val="none" w:sz="0" w:space="0" w:color="auto"/>
        <w:right w:val="none" w:sz="0" w:space="0" w:color="auto"/>
      </w:divBdr>
    </w:div>
    <w:div w:id="1964581255">
      <w:bodyDiv w:val="1"/>
      <w:marLeft w:val="0"/>
      <w:marRight w:val="0"/>
      <w:marTop w:val="0"/>
      <w:marBottom w:val="0"/>
      <w:divBdr>
        <w:top w:val="none" w:sz="0" w:space="0" w:color="auto"/>
        <w:left w:val="none" w:sz="0" w:space="0" w:color="auto"/>
        <w:bottom w:val="none" w:sz="0" w:space="0" w:color="auto"/>
        <w:right w:val="none" w:sz="0" w:space="0" w:color="auto"/>
      </w:divBdr>
    </w:div>
    <w:div w:id="1969119971">
      <w:bodyDiv w:val="1"/>
      <w:marLeft w:val="0"/>
      <w:marRight w:val="0"/>
      <w:marTop w:val="0"/>
      <w:marBottom w:val="0"/>
      <w:divBdr>
        <w:top w:val="none" w:sz="0" w:space="0" w:color="auto"/>
        <w:left w:val="none" w:sz="0" w:space="0" w:color="auto"/>
        <w:bottom w:val="none" w:sz="0" w:space="0" w:color="auto"/>
        <w:right w:val="none" w:sz="0" w:space="0" w:color="auto"/>
      </w:divBdr>
    </w:div>
    <w:div w:id="2001737807">
      <w:bodyDiv w:val="1"/>
      <w:marLeft w:val="0"/>
      <w:marRight w:val="0"/>
      <w:marTop w:val="0"/>
      <w:marBottom w:val="0"/>
      <w:divBdr>
        <w:top w:val="none" w:sz="0" w:space="0" w:color="auto"/>
        <w:left w:val="none" w:sz="0" w:space="0" w:color="auto"/>
        <w:bottom w:val="none" w:sz="0" w:space="0" w:color="auto"/>
        <w:right w:val="none" w:sz="0" w:space="0" w:color="auto"/>
      </w:divBdr>
    </w:div>
    <w:div w:id="212988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ise-france.gestmax.fr/15701/1/project-officer-justice-and-rule-of-law-portfolio-h-f/en_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E40A6134-FE64-4FE2-A582-8058FD7D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2577</Words>
  <Characters>14177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Luciole</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Islem TLILI</cp:lastModifiedBy>
  <cp:revision>3</cp:revision>
  <cp:lastPrinted>2016-08-04T10:33:00Z</cp:lastPrinted>
  <dcterms:created xsi:type="dcterms:W3CDTF">2026-06-23T09:02:00Z</dcterms:created>
  <dcterms:modified xsi:type="dcterms:W3CDTF">2026-06-25T11:32:00Z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a59f59573da81401e8890725f266715230cd992846397b05d55d3ada5a2d368f</vt:lpwstr>
  </property>
</Properties>
</file>