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2D4DDF"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2D4DDF" w:rsidRDefault="0083082B" w:rsidP="0083082B">
            <w:pPr>
              <w:rPr>
                <w:rFonts w:asciiTheme="minorHAnsi" w:hAnsiTheme="minorHAnsi" w:cstheme="minorHAnsi"/>
                <w:b/>
                <w:sz w:val="32"/>
                <w:szCs w:val="22"/>
              </w:rPr>
            </w:pPr>
            <w:r w:rsidRPr="002D4DDF">
              <w:rPr>
                <w:rFonts w:asciiTheme="minorHAnsi" w:hAnsiTheme="minorHAnsi" w:cstheme="minorHAnsi"/>
                <w:b/>
                <w:sz w:val="32"/>
                <w:szCs w:val="22"/>
              </w:rPr>
              <w:t>REGLEMENT DE LA CONSULTATION (RC)</w:t>
            </w:r>
          </w:p>
          <w:p w14:paraId="278528D9" w14:textId="77777777" w:rsidR="0083082B" w:rsidRPr="002D4DDF" w:rsidRDefault="0083082B" w:rsidP="0083082B">
            <w:pPr>
              <w:rPr>
                <w:rFonts w:asciiTheme="minorHAnsi" w:hAnsiTheme="minorHAnsi" w:cstheme="minorHAnsi"/>
                <w:b/>
                <w:sz w:val="32"/>
                <w:szCs w:val="22"/>
              </w:rPr>
            </w:pPr>
          </w:p>
        </w:tc>
      </w:tr>
      <w:tr w:rsidR="0083082B" w:rsidRPr="002D4DDF"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2D4DDF" w:rsidRDefault="0083082B" w:rsidP="0083082B">
            <w:pPr>
              <w:rPr>
                <w:rFonts w:asciiTheme="minorHAnsi" w:hAnsiTheme="minorHAnsi" w:cstheme="minorHAnsi"/>
                <w:b/>
                <w:sz w:val="22"/>
                <w:szCs w:val="22"/>
              </w:rPr>
            </w:pPr>
          </w:p>
        </w:tc>
      </w:tr>
      <w:tr w:rsidR="0083082B" w:rsidRPr="002D4DDF" w14:paraId="208ACBDB" w14:textId="77777777" w:rsidTr="0083082B">
        <w:tc>
          <w:tcPr>
            <w:tcW w:w="236" w:type="dxa"/>
            <w:tcBorders>
              <w:top w:val="nil"/>
              <w:left w:val="nil"/>
              <w:bottom w:val="nil"/>
              <w:right w:val="single" w:sz="4" w:space="0" w:color="auto"/>
            </w:tcBorders>
          </w:tcPr>
          <w:p w14:paraId="23EBD4C2"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25A92C2"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O</w:t>
            </w:r>
            <w:r w:rsidRPr="002D4DDF">
              <w:rPr>
                <w:rFonts w:asciiTheme="minorHAnsi" w:hAnsiTheme="minorHAnsi" w:cstheme="minorHAnsi"/>
                <w:b/>
                <w:caps/>
                <w:sz w:val="22"/>
                <w:szCs w:val="22"/>
              </w:rPr>
              <w:t xml:space="preserve">BJET Du projet de </w:t>
            </w:r>
            <w:r w:rsidR="003046EE" w:rsidRPr="002D4DDF">
              <w:rPr>
                <w:rFonts w:asciiTheme="minorHAnsi" w:hAnsiTheme="minorHAnsi" w:cstheme="minorHAnsi"/>
                <w:b/>
                <w:caps/>
                <w:sz w:val="22"/>
                <w:szCs w:val="22"/>
              </w:rPr>
              <w:t>CONTRAT :</w:t>
            </w:r>
          </w:p>
          <w:p w14:paraId="107F448B" w14:textId="77777777" w:rsidR="0083082B" w:rsidRDefault="003046EE" w:rsidP="0083082B">
            <w:pPr>
              <w:jc w:val="both"/>
              <w:rPr>
                <w:rFonts w:asciiTheme="minorHAnsi" w:hAnsiTheme="minorHAnsi" w:cstheme="minorHAnsi"/>
                <w:b/>
                <w:caps/>
                <w:sz w:val="22"/>
                <w:szCs w:val="22"/>
              </w:rPr>
            </w:pPr>
            <w:r w:rsidRPr="003046EE">
              <w:rPr>
                <w:rFonts w:asciiTheme="minorHAnsi" w:hAnsiTheme="minorHAnsi" w:cstheme="minorHAnsi"/>
                <w:b/>
                <w:caps/>
                <w:sz w:val="22"/>
                <w:szCs w:val="22"/>
              </w:rPr>
              <w:t>TRAVAUX D'AMÉNAGEMENT EN ESPACE DE FORMATION, DE PRODUCTION ET D'EXPOSITION</w:t>
            </w:r>
          </w:p>
          <w:p w14:paraId="2B8821F0" w14:textId="59D6A379" w:rsidR="009876BA" w:rsidRPr="002D4DDF" w:rsidRDefault="009876BA" w:rsidP="0083082B">
            <w:pPr>
              <w:jc w:val="both"/>
              <w:rPr>
                <w:rFonts w:asciiTheme="minorHAnsi" w:hAnsiTheme="minorHAnsi" w:cstheme="minorHAnsi"/>
                <w:b/>
                <w:sz w:val="22"/>
                <w:szCs w:val="22"/>
              </w:rPr>
            </w:pPr>
            <w:r w:rsidRPr="009876BA">
              <w:rPr>
                <w:rFonts w:asciiTheme="minorHAnsi" w:hAnsiTheme="minorHAnsi" w:cstheme="minorHAnsi"/>
                <w:b/>
                <w:sz w:val="22"/>
                <w:szCs w:val="22"/>
              </w:rPr>
              <w:t>CENTRE DE FORMATION, D’EXPOSITION ET DE PRODUCTION AU PROFIT DES FEMMES DE DJEBBA</w:t>
            </w:r>
          </w:p>
        </w:tc>
      </w:tr>
      <w:tr w:rsidR="0083082B" w:rsidRPr="002D4DDF" w14:paraId="36B2EDB6" w14:textId="77777777" w:rsidTr="0083082B">
        <w:tc>
          <w:tcPr>
            <w:tcW w:w="236" w:type="dxa"/>
            <w:tcBorders>
              <w:top w:val="nil"/>
              <w:left w:val="nil"/>
              <w:bottom w:val="nil"/>
              <w:right w:val="single" w:sz="4" w:space="0" w:color="auto"/>
            </w:tcBorders>
          </w:tcPr>
          <w:p w14:paraId="07BB57F8"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REPRESENTANT LEGAL DU POUVOIR ADJUDICATEUR :</w:t>
            </w:r>
          </w:p>
          <w:p w14:paraId="2DF8A3DC" w14:textId="77777777" w:rsidR="0083082B" w:rsidRPr="002D4DDF" w:rsidRDefault="0083082B" w:rsidP="0083082B">
            <w:pPr>
              <w:rPr>
                <w:rFonts w:asciiTheme="minorHAnsi" w:hAnsiTheme="minorHAnsi" w:cstheme="minorHAnsi"/>
                <w:sz w:val="22"/>
                <w:szCs w:val="22"/>
              </w:rPr>
            </w:pPr>
            <w:r w:rsidRPr="002D4DDF">
              <w:rPr>
                <w:rFonts w:asciiTheme="minorHAnsi" w:hAnsiTheme="minorHAnsi" w:cstheme="minorHAnsi"/>
                <w:sz w:val="22"/>
                <w:szCs w:val="22"/>
              </w:rPr>
              <w:t>Jérémie PELLET, Directeur général d’EXPERTISE FRANCE</w:t>
            </w:r>
          </w:p>
        </w:tc>
      </w:tr>
      <w:tr w:rsidR="0083082B" w:rsidRPr="002D4DD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2D4DDF" w:rsidRDefault="0083082B" w:rsidP="0083082B">
            <w:pPr>
              <w:rPr>
                <w:rFonts w:asciiTheme="minorHAnsi" w:hAnsiTheme="minorHAnsi" w:cstheme="minorHAnsi"/>
                <w:b/>
                <w:sz w:val="22"/>
                <w:szCs w:val="22"/>
              </w:rPr>
            </w:pPr>
          </w:p>
        </w:tc>
      </w:tr>
      <w:tr w:rsidR="0083082B" w:rsidRPr="002D4DDF" w14:paraId="5B7F1B45" w14:textId="77777777" w:rsidTr="0083082B">
        <w:tc>
          <w:tcPr>
            <w:tcW w:w="236" w:type="dxa"/>
            <w:tcBorders>
              <w:top w:val="nil"/>
              <w:left w:val="nil"/>
              <w:bottom w:val="nil"/>
              <w:right w:val="single" w:sz="4" w:space="0" w:color="auto"/>
            </w:tcBorders>
          </w:tcPr>
          <w:p w14:paraId="7CA0A635"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DATE ET HEURE LIMITES DE REMISE DES OFFRES :</w:t>
            </w:r>
          </w:p>
          <w:p w14:paraId="5ADFEC75" w14:textId="66AD8390" w:rsidR="0083082B" w:rsidRPr="002D4DDF" w:rsidRDefault="003046EE" w:rsidP="002D4DDF">
            <w:pPr>
              <w:rPr>
                <w:rFonts w:asciiTheme="minorHAnsi" w:hAnsiTheme="minorHAnsi" w:cstheme="minorHAnsi"/>
                <w:sz w:val="22"/>
                <w:szCs w:val="22"/>
              </w:rPr>
            </w:pPr>
            <w:r>
              <w:rPr>
                <w:rFonts w:asciiTheme="minorHAnsi" w:hAnsiTheme="minorHAnsi" w:cstheme="minorHAnsi"/>
                <w:b/>
                <w:sz w:val="22"/>
                <w:szCs w:val="22"/>
              </w:rPr>
              <w:t>22/06</w:t>
            </w:r>
            <w:r w:rsidR="00836A9C" w:rsidRPr="002D4DDF">
              <w:rPr>
                <w:rFonts w:asciiTheme="minorHAnsi" w:hAnsiTheme="minorHAnsi" w:cstheme="minorHAnsi"/>
                <w:b/>
                <w:sz w:val="22"/>
                <w:szCs w:val="22"/>
              </w:rPr>
              <w:t>/20</w:t>
            </w:r>
            <w:r w:rsidR="002D4DDF" w:rsidRPr="002D4DDF">
              <w:rPr>
                <w:rFonts w:asciiTheme="minorHAnsi" w:hAnsiTheme="minorHAnsi" w:cstheme="minorHAnsi"/>
                <w:b/>
                <w:sz w:val="22"/>
                <w:szCs w:val="22"/>
              </w:rPr>
              <w:t>26</w:t>
            </w:r>
            <w:r w:rsidR="00836A9C" w:rsidRPr="002D4DDF">
              <w:rPr>
                <w:rFonts w:asciiTheme="minorHAnsi" w:hAnsiTheme="minorHAnsi" w:cstheme="minorHAnsi"/>
                <w:b/>
                <w:sz w:val="22"/>
                <w:szCs w:val="22"/>
              </w:rPr>
              <w:t xml:space="preserve"> à </w:t>
            </w:r>
            <w:r w:rsidR="002D4DDF" w:rsidRPr="002D4DDF">
              <w:rPr>
                <w:rFonts w:asciiTheme="minorHAnsi" w:hAnsiTheme="minorHAnsi" w:cstheme="minorHAnsi"/>
                <w:b/>
                <w:sz w:val="22"/>
                <w:szCs w:val="22"/>
              </w:rPr>
              <w:t>23h59</w:t>
            </w:r>
            <w:r w:rsidR="00836A9C" w:rsidRPr="002D4DDF">
              <w:rPr>
                <w:rFonts w:asciiTheme="minorHAnsi" w:hAnsiTheme="minorHAnsi" w:cstheme="minorHAnsi"/>
                <w:b/>
                <w:smallCaps/>
                <w:sz w:val="22"/>
                <w:szCs w:val="22"/>
              </w:rPr>
              <w:t xml:space="preserve"> </w:t>
            </w:r>
            <w:r w:rsidR="0083082B" w:rsidRPr="002D4DDF">
              <w:rPr>
                <w:rFonts w:asciiTheme="minorHAnsi" w:hAnsiTheme="minorHAnsi" w:cstheme="minorHAnsi"/>
                <w:b/>
                <w:smallCaps/>
                <w:sz w:val="22"/>
                <w:szCs w:val="22"/>
              </w:rPr>
              <w:t xml:space="preserve"> </w:t>
            </w:r>
            <w:r w:rsidR="00131B3C" w:rsidRPr="002D4DDF">
              <w:rPr>
                <w:rFonts w:asciiTheme="minorHAnsi" w:hAnsiTheme="minorHAnsi" w:cstheme="minorHAnsi"/>
                <w:b/>
                <w:smallCaps/>
                <w:sz w:val="22"/>
                <w:szCs w:val="22"/>
              </w:rPr>
              <w:t xml:space="preserve">(Heure de </w:t>
            </w:r>
            <w:r w:rsidR="00EE02D8" w:rsidRPr="002D4DDF">
              <w:rPr>
                <w:rFonts w:asciiTheme="minorHAnsi" w:hAnsiTheme="minorHAnsi" w:cstheme="minorHAnsi"/>
                <w:b/>
                <w:smallCaps/>
                <w:sz w:val="22"/>
                <w:szCs w:val="22"/>
              </w:rPr>
              <w:t>Tunis</w:t>
            </w:r>
            <w:r w:rsidR="00131B3C" w:rsidRPr="002D4DDF">
              <w:rPr>
                <w:rFonts w:asciiTheme="minorHAnsi" w:hAnsiTheme="minorHAnsi" w:cstheme="minorHAnsi"/>
                <w:b/>
                <w:smallCaps/>
                <w:sz w:val="22"/>
                <w:szCs w:val="22"/>
              </w:rPr>
              <w:t>)</w:t>
            </w:r>
          </w:p>
        </w:tc>
      </w:tr>
    </w:tbl>
    <w:p w14:paraId="2927EF1D" w14:textId="2BD41489" w:rsidR="00683C1F" w:rsidRPr="002D4DDF" w:rsidRDefault="00683C1F">
      <w:pPr>
        <w:rPr>
          <w:rFonts w:asciiTheme="minorHAnsi" w:hAnsiTheme="minorHAnsi" w:cstheme="minorHAnsi"/>
          <w:sz w:val="22"/>
          <w:szCs w:val="22"/>
        </w:rPr>
      </w:pPr>
    </w:p>
    <w:p w14:paraId="74B5FD87" w14:textId="1F6C0C63" w:rsidR="0032428C" w:rsidRPr="002D4DDF" w:rsidRDefault="0032428C" w:rsidP="00F10B36">
      <w:pPr>
        <w:spacing w:line="240" w:lineRule="auto"/>
        <w:rPr>
          <w:rFonts w:asciiTheme="minorHAnsi" w:hAnsiTheme="minorHAnsi" w:cstheme="minorHAnsi"/>
          <w:sz w:val="22"/>
          <w:szCs w:val="22"/>
        </w:rPr>
      </w:pPr>
      <w:r w:rsidRPr="002D4DDF">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rPr>
        <w:id w:val="-549693124"/>
        <w:docPartObj>
          <w:docPartGallery w:val="Table of Contents"/>
          <w:docPartUnique/>
        </w:docPartObj>
      </w:sdtPr>
      <w:sdtEndPr/>
      <w:sdtContent>
        <w:p w14:paraId="7C0CE2C1" w14:textId="77777777" w:rsidR="002C46DE" w:rsidRPr="002D4DDF" w:rsidRDefault="00B529EE" w:rsidP="002C46DE">
          <w:pPr>
            <w:pStyle w:val="En-ttedetabledesmatires"/>
            <w:rPr>
              <w:rFonts w:asciiTheme="minorHAnsi" w:hAnsiTheme="minorHAnsi" w:cstheme="minorHAnsi"/>
              <w:color w:val="auto"/>
              <w:sz w:val="22"/>
              <w:szCs w:val="22"/>
            </w:rPr>
          </w:pPr>
          <w:r w:rsidRPr="002D4DDF">
            <w:rPr>
              <w:rFonts w:asciiTheme="minorHAnsi" w:hAnsiTheme="minorHAnsi" w:cstheme="minorHAnsi"/>
              <w:color w:val="auto"/>
              <w:sz w:val="22"/>
              <w:szCs w:val="22"/>
              <w:u w:val="single"/>
            </w:rPr>
            <w:t>SOMMAIRE</w:t>
          </w:r>
        </w:p>
        <w:p w14:paraId="1564014C" w14:textId="67DA96D0" w:rsidR="000D1A0F" w:rsidRPr="002D4DDF" w:rsidRDefault="000D1A0F" w:rsidP="0032428C">
          <w:pPr>
            <w:tabs>
              <w:tab w:val="left" w:pos="2265"/>
            </w:tabs>
            <w:rPr>
              <w:rFonts w:asciiTheme="minorHAnsi" w:hAnsiTheme="minorHAnsi" w:cstheme="minorHAnsi"/>
              <w:sz w:val="22"/>
              <w:szCs w:val="22"/>
            </w:rPr>
          </w:pPr>
        </w:p>
        <w:p w14:paraId="1E5C8378" w14:textId="77777777" w:rsidR="00653E49" w:rsidRPr="002D4DDF" w:rsidRDefault="002C46DE">
          <w:pPr>
            <w:pStyle w:val="TM1"/>
            <w:tabs>
              <w:tab w:val="left" w:pos="1540"/>
              <w:tab w:val="right" w:leader="dot" w:pos="9329"/>
            </w:tabs>
            <w:rPr>
              <w:rFonts w:asciiTheme="minorHAnsi" w:eastAsiaTheme="minorEastAsia" w:hAnsiTheme="minorHAnsi" w:cstheme="minorBidi"/>
              <w:noProof/>
              <w:sz w:val="22"/>
              <w:szCs w:val="22"/>
            </w:rPr>
          </w:pPr>
          <w:r w:rsidRPr="002D4DDF">
            <w:rPr>
              <w:rFonts w:asciiTheme="minorHAnsi" w:hAnsiTheme="minorHAnsi" w:cstheme="minorHAnsi"/>
              <w:sz w:val="22"/>
              <w:szCs w:val="22"/>
            </w:rPr>
            <w:fldChar w:fldCharType="begin"/>
          </w:r>
          <w:r w:rsidRPr="002D4DDF">
            <w:rPr>
              <w:rFonts w:asciiTheme="minorHAnsi" w:hAnsiTheme="minorHAnsi" w:cstheme="minorHAnsi"/>
              <w:sz w:val="22"/>
              <w:szCs w:val="22"/>
            </w:rPr>
            <w:instrText xml:space="preserve"> TOC \o "1-3" \h \z \u </w:instrText>
          </w:r>
          <w:r w:rsidRPr="002D4DDF">
            <w:rPr>
              <w:rFonts w:asciiTheme="minorHAnsi" w:hAnsiTheme="minorHAnsi" w:cstheme="minorHAnsi"/>
              <w:sz w:val="22"/>
              <w:szCs w:val="22"/>
            </w:rPr>
            <w:fldChar w:fldCharType="separate"/>
          </w:r>
          <w:hyperlink w:anchor="_Toc63783763" w:history="1">
            <w:r w:rsidR="00653E49" w:rsidRPr="002D4DDF">
              <w:rPr>
                <w:rStyle w:val="Lienhypertexte"/>
                <w:rFonts w:cstheme="minorHAnsi"/>
                <w:b/>
                <w:caps/>
                <w:noProof/>
              </w:rPr>
              <w:t>ARTICLE 1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Objet et étendue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_Toc63783763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5E2C4E63" w14:textId="77777777" w:rsidR="00653E49" w:rsidRPr="002D4DDF" w:rsidRDefault="00B93DCB">
          <w:pPr>
            <w:pStyle w:val="TM2"/>
            <w:rPr>
              <w:noProof/>
            </w:rPr>
          </w:pPr>
          <w:hyperlink w:anchor="_Toc63783764" w:history="1">
            <w:r w:rsidR="00653E49" w:rsidRPr="002D4DDF">
              <w:rPr>
                <w:rStyle w:val="Lienhypertexte"/>
                <w:rFonts w:cstheme="minorHAnsi"/>
                <w:noProof/>
              </w:rPr>
              <w:t>Objet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_Toc63783764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64C803DB" w14:textId="77777777" w:rsidR="00653E49" w:rsidRPr="002D4DDF" w:rsidRDefault="00B93DCB">
          <w:pPr>
            <w:pStyle w:val="TM2"/>
            <w:rPr>
              <w:noProof/>
            </w:rPr>
          </w:pPr>
          <w:hyperlink w:anchor="_Toc63783765" w:history="1">
            <w:r w:rsidR="00653E49" w:rsidRPr="002D4DDF">
              <w:rPr>
                <w:rStyle w:val="Lienhypertexte"/>
                <w:rFonts w:cstheme="minorHAnsi"/>
                <w:noProof/>
              </w:rPr>
              <w:t>Etendue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_Toc63783765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6848C4DE" w14:textId="77777777" w:rsidR="00653E49" w:rsidRPr="002D4DDF" w:rsidRDefault="00B93DCB">
          <w:pPr>
            <w:pStyle w:val="TM2"/>
            <w:rPr>
              <w:noProof/>
            </w:rPr>
          </w:pPr>
          <w:hyperlink w:anchor="_Toc63783766" w:history="1">
            <w:r w:rsidR="00653E49" w:rsidRPr="002D4DDF">
              <w:rPr>
                <w:rStyle w:val="Lienhypertexte"/>
                <w:rFonts w:cstheme="minorHAnsi"/>
                <w:noProof/>
              </w:rPr>
              <w:t>Calendrier prévisionnel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_Toc63783766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4AB57075" w14:textId="77777777" w:rsidR="00653E49" w:rsidRPr="002D4DDF" w:rsidRDefault="00B93DCB">
          <w:pPr>
            <w:pStyle w:val="TM2"/>
            <w:rPr>
              <w:noProof/>
            </w:rPr>
          </w:pPr>
          <w:hyperlink w:anchor="_Toc63783767" w:history="1">
            <w:r w:rsidR="00653E49" w:rsidRPr="002D4DDF">
              <w:rPr>
                <w:rStyle w:val="Lienhypertexte"/>
                <w:rFonts w:cstheme="minorHAnsi"/>
                <w:noProof/>
              </w:rPr>
              <w:t>Langue de la consultation – unité monétaire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_Toc63783767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2DA8235A" w14:textId="77777777" w:rsidR="00653E49" w:rsidRPr="002D4DDF" w:rsidRDefault="00B93DCB">
          <w:pPr>
            <w:pStyle w:val="TM2"/>
            <w:rPr>
              <w:noProof/>
            </w:rPr>
          </w:pPr>
          <w:hyperlink w:anchor="_Toc63783768" w:history="1">
            <w:r w:rsidR="00653E49" w:rsidRPr="002D4DDF">
              <w:rPr>
                <w:rStyle w:val="Lienhypertexte"/>
                <w:rFonts w:cstheme="minorHAnsi"/>
                <w:noProof/>
              </w:rPr>
              <w:t>Composition du dossier de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_Toc63783768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26610E49" w14:textId="77777777" w:rsidR="00653E49" w:rsidRPr="002D4DDF" w:rsidRDefault="00B93DCB">
          <w:pPr>
            <w:pStyle w:val="TM2"/>
            <w:rPr>
              <w:noProof/>
            </w:rPr>
          </w:pPr>
          <w:hyperlink w:anchor="_Toc63783769" w:history="1">
            <w:r w:rsidR="00653E49" w:rsidRPr="002D4DDF">
              <w:rPr>
                <w:rStyle w:val="Lienhypertexte"/>
                <w:rFonts w:cstheme="minorHAnsi"/>
                <w:noProof/>
              </w:rPr>
              <w:t>Modification du dossier de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_Toc63783769 \h </w:instrText>
            </w:r>
            <w:r w:rsidR="00653E49" w:rsidRPr="002D4DDF">
              <w:rPr>
                <w:noProof/>
                <w:webHidden/>
              </w:rPr>
            </w:r>
            <w:r w:rsidR="00653E49" w:rsidRPr="002D4DDF">
              <w:rPr>
                <w:noProof/>
                <w:webHidden/>
              </w:rPr>
              <w:fldChar w:fldCharType="separate"/>
            </w:r>
            <w:r w:rsidR="00653E49" w:rsidRPr="002D4DDF">
              <w:rPr>
                <w:noProof/>
                <w:webHidden/>
              </w:rPr>
              <w:t>5</w:t>
            </w:r>
            <w:r w:rsidR="00653E49" w:rsidRPr="002D4DDF">
              <w:rPr>
                <w:noProof/>
                <w:webHidden/>
              </w:rPr>
              <w:fldChar w:fldCharType="end"/>
            </w:r>
          </w:hyperlink>
        </w:p>
        <w:p w14:paraId="746DD125"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2D4DDF">
              <w:rPr>
                <w:rStyle w:val="Lienhypertexte"/>
                <w:rFonts w:cstheme="minorHAnsi"/>
                <w:b/>
                <w:caps/>
                <w:noProof/>
              </w:rPr>
              <w:t>ARTICLE 2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Caracteristiques GENERALES du projet de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_Toc63783770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33FD7559" w14:textId="77777777" w:rsidR="00653E49" w:rsidRPr="002D4DDF" w:rsidRDefault="00B93DCB">
          <w:pPr>
            <w:pStyle w:val="TM2"/>
            <w:rPr>
              <w:noProof/>
            </w:rPr>
          </w:pPr>
          <w:hyperlink w:anchor="_Toc63783771" w:history="1">
            <w:r w:rsidR="00653E49" w:rsidRPr="002D4DDF">
              <w:rPr>
                <w:rStyle w:val="Lienhypertexte"/>
                <w:rFonts w:cstheme="minorHAnsi"/>
                <w:noProof/>
              </w:rPr>
              <w:t>Forme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_Toc63783771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D8BA962" w14:textId="77777777" w:rsidR="00653E49" w:rsidRPr="002D4DDF" w:rsidRDefault="00B93DCB">
          <w:pPr>
            <w:pStyle w:val="TM2"/>
            <w:rPr>
              <w:noProof/>
            </w:rPr>
          </w:pPr>
          <w:hyperlink w:anchor="_Toc63783772" w:history="1">
            <w:r w:rsidR="00653E49" w:rsidRPr="002D4DDF">
              <w:rPr>
                <w:rStyle w:val="Lienhypertexte"/>
                <w:rFonts w:cstheme="minorHAnsi"/>
                <w:noProof/>
              </w:rPr>
              <w:t>Montant estimatif du besoin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_Toc63783772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1EDC41C" w14:textId="77777777" w:rsidR="00653E49" w:rsidRPr="002D4DDF" w:rsidRDefault="00B93DCB">
          <w:pPr>
            <w:pStyle w:val="TM2"/>
            <w:rPr>
              <w:noProof/>
            </w:rPr>
          </w:pPr>
          <w:hyperlink w:anchor="_Toc63783773" w:history="1">
            <w:r w:rsidR="00653E49" w:rsidRPr="002D4DDF">
              <w:rPr>
                <w:rStyle w:val="Lienhypertexte"/>
                <w:rFonts w:cstheme="minorHAnsi"/>
                <w:noProof/>
              </w:rPr>
              <w:t>Durée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_Toc63783773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69891FCA" w14:textId="77777777" w:rsidR="00653E49" w:rsidRPr="002D4DDF" w:rsidRDefault="00B93DCB">
          <w:pPr>
            <w:pStyle w:val="TM2"/>
            <w:rPr>
              <w:noProof/>
            </w:rPr>
          </w:pPr>
          <w:hyperlink w:anchor="_Toc63783774" w:history="1">
            <w:r w:rsidR="00653E49" w:rsidRPr="002D4DDF">
              <w:rPr>
                <w:rStyle w:val="Lienhypertexte"/>
                <w:rFonts w:cstheme="minorHAnsi"/>
                <w:noProof/>
              </w:rPr>
              <w:t>Allotissement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_Toc63783774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4C957C5F" w14:textId="77777777" w:rsidR="00653E49" w:rsidRPr="002D4DDF" w:rsidRDefault="00B93DCB">
          <w:pPr>
            <w:pStyle w:val="TM2"/>
            <w:rPr>
              <w:noProof/>
            </w:rPr>
          </w:pPr>
          <w:hyperlink w:anchor="_Toc63783775" w:history="1">
            <w:r w:rsidR="00653E49" w:rsidRPr="002D4DDF">
              <w:rPr>
                <w:rStyle w:val="Lienhypertexte"/>
                <w:rFonts w:cstheme="minorHAnsi"/>
                <w:noProof/>
              </w:rPr>
              <w:t>Options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_Toc63783775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DD1293F" w14:textId="77777777" w:rsidR="00653E49" w:rsidRPr="002D4DDF" w:rsidRDefault="00B93DCB">
          <w:pPr>
            <w:pStyle w:val="TM2"/>
            <w:rPr>
              <w:noProof/>
            </w:rPr>
          </w:pPr>
          <w:hyperlink w:anchor="_Toc63783776" w:history="1">
            <w:r w:rsidR="00653E49" w:rsidRPr="002D4DDF">
              <w:rPr>
                <w:rStyle w:val="Lienhypertexte"/>
                <w:rFonts w:cstheme="minorHAnsi"/>
                <w:i/>
                <w:noProof/>
              </w:rPr>
              <w:t>Prestations similaires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_Toc63783776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7C281C77" w14:textId="77777777" w:rsidR="00653E49" w:rsidRPr="002D4DDF" w:rsidRDefault="00B93DCB">
          <w:pPr>
            <w:pStyle w:val="TM2"/>
            <w:rPr>
              <w:noProof/>
            </w:rPr>
          </w:pPr>
          <w:hyperlink w:anchor="_Toc63783777" w:history="1">
            <w:r w:rsidR="00653E49" w:rsidRPr="002D4DDF">
              <w:rPr>
                <w:rStyle w:val="Lienhypertexte"/>
                <w:rFonts w:cstheme="minorHAnsi"/>
                <w:i/>
                <w:noProof/>
              </w:rPr>
              <w:t>Reconductions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_Toc63783777 \h </w:instrText>
            </w:r>
            <w:r w:rsidR="00653E49" w:rsidRPr="002D4DDF">
              <w:rPr>
                <w:noProof/>
                <w:webHidden/>
              </w:rPr>
            </w:r>
            <w:r w:rsidR="00653E49" w:rsidRPr="002D4DDF">
              <w:rPr>
                <w:noProof/>
                <w:webHidden/>
              </w:rPr>
              <w:fldChar w:fldCharType="separate"/>
            </w:r>
            <w:r w:rsidR="00653E49" w:rsidRPr="002D4DDF">
              <w:rPr>
                <w:noProof/>
                <w:webHidden/>
              </w:rPr>
              <w:t>7</w:t>
            </w:r>
            <w:r w:rsidR="00653E49" w:rsidRPr="002D4DDF">
              <w:rPr>
                <w:noProof/>
                <w:webHidden/>
              </w:rPr>
              <w:fldChar w:fldCharType="end"/>
            </w:r>
          </w:hyperlink>
        </w:p>
        <w:p w14:paraId="29D9057B" w14:textId="77777777" w:rsidR="00653E49" w:rsidRPr="002D4DDF" w:rsidRDefault="00B93DCB">
          <w:pPr>
            <w:pStyle w:val="TM2"/>
            <w:rPr>
              <w:noProof/>
            </w:rPr>
          </w:pPr>
          <w:hyperlink w:anchor="_Toc63783778" w:history="1">
            <w:r w:rsidR="00653E49" w:rsidRPr="002D4DDF">
              <w:rPr>
                <w:rStyle w:val="Lienhypertexte"/>
                <w:rFonts w:cstheme="minorHAnsi"/>
                <w:i/>
                <w:noProof/>
              </w:rPr>
              <w:t>Tranches optionnelles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_Toc63783778 \h </w:instrText>
            </w:r>
            <w:r w:rsidR="00653E49" w:rsidRPr="002D4DDF">
              <w:rPr>
                <w:noProof/>
                <w:webHidden/>
              </w:rPr>
            </w:r>
            <w:r w:rsidR="00653E49" w:rsidRPr="002D4DDF">
              <w:rPr>
                <w:noProof/>
                <w:webHidden/>
              </w:rPr>
              <w:fldChar w:fldCharType="separate"/>
            </w:r>
            <w:r w:rsidR="00653E49" w:rsidRPr="002D4DDF">
              <w:rPr>
                <w:noProof/>
                <w:webHidden/>
              </w:rPr>
              <w:t>7</w:t>
            </w:r>
            <w:r w:rsidR="00653E49" w:rsidRPr="002D4DDF">
              <w:rPr>
                <w:noProof/>
                <w:webHidden/>
              </w:rPr>
              <w:fldChar w:fldCharType="end"/>
            </w:r>
          </w:hyperlink>
        </w:p>
        <w:p w14:paraId="05B40A17"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2D4DDF">
              <w:rPr>
                <w:rStyle w:val="Lienhypertexte"/>
                <w:rFonts w:cstheme="minorHAnsi"/>
                <w:b/>
                <w:caps/>
                <w:noProof/>
              </w:rPr>
              <w:t>ARTICLE 3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Conditions de participation de candidats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_Toc63783779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66F3D5FE" w14:textId="77777777" w:rsidR="00653E49" w:rsidRPr="002D4DDF" w:rsidRDefault="00B93DCB">
          <w:pPr>
            <w:pStyle w:val="TM2"/>
            <w:rPr>
              <w:noProof/>
            </w:rPr>
          </w:pPr>
          <w:hyperlink w:anchor="_Toc63783780" w:history="1">
            <w:r w:rsidR="00653E49" w:rsidRPr="002D4DDF">
              <w:rPr>
                <w:rStyle w:val="Lienhypertexte"/>
                <w:rFonts w:cstheme="minorHAnsi"/>
                <w:noProof/>
              </w:rPr>
              <w:t>Conditions de présentation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_Toc63783780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33654F9C" w14:textId="77777777" w:rsidR="00653E49" w:rsidRPr="002D4DDF" w:rsidRDefault="00B93DCB">
          <w:pPr>
            <w:pStyle w:val="TM2"/>
            <w:rPr>
              <w:noProof/>
            </w:rPr>
          </w:pPr>
          <w:hyperlink w:anchor="_Toc63783781" w:history="1">
            <w:r w:rsidR="00653E49" w:rsidRPr="002D4DDF">
              <w:rPr>
                <w:rStyle w:val="Lienhypertexte"/>
                <w:rFonts w:cstheme="minorHAnsi"/>
                <w:noProof/>
              </w:rPr>
              <w:t>Motifs et conditions d’exclusion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_Toc63783781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50ABE172" w14:textId="77777777" w:rsidR="00653E49" w:rsidRPr="002D4DDF" w:rsidRDefault="00B93DCB">
          <w:pPr>
            <w:pStyle w:val="TM2"/>
            <w:rPr>
              <w:noProof/>
            </w:rPr>
          </w:pPr>
          <w:hyperlink w:anchor="_Toc63783782" w:history="1">
            <w:r w:rsidR="00653E49" w:rsidRPr="002D4DDF">
              <w:rPr>
                <w:rStyle w:val="Lienhypertexte"/>
                <w:rFonts w:cstheme="minorHAnsi"/>
                <w:noProof/>
              </w:rPr>
              <w:t>Niveaux minimaux requis en termes de capacités économiques, techniques et professionnelles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_Toc63783782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6CF4C115" w14:textId="77777777" w:rsidR="00653E49" w:rsidRPr="002D4DDF" w:rsidRDefault="00B93DCB">
          <w:pPr>
            <w:pStyle w:val="TM2"/>
            <w:rPr>
              <w:noProof/>
            </w:rPr>
          </w:pPr>
          <w:hyperlink w:anchor="_Toc63783783" w:history="1">
            <w:r w:rsidR="00653E49" w:rsidRPr="002D4DDF">
              <w:rPr>
                <w:rStyle w:val="Lienhypertexte"/>
                <w:rFonts w:cstheme="minorHAnsi"/>
                <w:i/>
                <w:noProof/>
              </w:rPr>
              <w:t>CAPACITE ECONOMIQUE ET FINANCIERE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_Toc63783783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4A02756" w14:textId="77777777" w:rsidR="00653E49" w:rsidRPr="002D4DDF" w:rsidRDefault="00B93DCB">
          <w:pPr>
            <w:pStyle w:val="TM2"/>
            <w:rPr>
              <w:noProof/>
            </w:rPr>
          </w:pPr>
          <w:hyperlink w:anchor="_Toc63783784" w:history="1">
            <w:r w:rsidR="00653E49" w:rsidRPr="002D4DDF">
              <w:rPr>
                <w:rStyle w:val="Lienhypertexte"/>
                <w:rFonts w:cstheme="minorHAnsi"/>
                <w:i/>
                <w:noProof/>
              </w:rPr>
              <w:t>CAPACITE TECHNIQUE ET PROFESSIONNELLE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_Toc63783784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F11C684" w14:textId="77777777" w:rsidR="00653E49" w:rsidRPr="002D4DDF" w:rsidRDefault="00B93DCB">
          <w:pPr>
            <w:pStyle w:val="TM2"/>
            <w:rPr>
              <w:noProof/>
            </w:rPr>
          </w:pPr>
          <w:hyperlink w:anchor="_Toc63783785" w:history="1">
            <w:r w:rsidR="00653E49" w:rsidRPr="002D4DDF">
              <w:rPr>
                <w:rStyle w:val="Lienhypertexte"/>
                <w:rFonts w:cstheme="minorHAnsi"/>
                <w:noProof/>
              </w:rPr>
              <w:t>Précisions concernant les groupements d'opérateurs économiques (consortium)</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_Toc63783785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37F9793D" w14:textId="77777777" w:rsidR="00653E49" w:rsidRPr="002D4DDF" w:rsidRDefault="00B93DCB">
          <w:pPr>
            <w:pStyle w:val="TM2"/>
            <w:rPr>
              <w:noProof/>
            </w:rPr>
          </w:pPr>
          <w:hyperlink w:anchor="_Toc63783786" w:history="1">
            <w:r w:rsidR="00653E49" w:rsidRPr="002D4DDF">
              <w:rPr>
                <w:rStyle w:val="Lienhypertexte"/>
                <w:rFonts w:cstheme="minorHAnsi"/>
                <w:i/>
                <w:noProof/>
              </w:rPr>
              <w:t>Motifs d'exclusion en cas de groupement d'opérateurs économiques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_Toc63783786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78ACF758" w14:textId="77777777" w:rsidR="00653E49" w:rsidRPr="002D4DDF" w:rsidRDefault="00B93DCB">
          <w:pPr>
            <w:pStyle w:val="TM2"/>
            <w:rPr>
              <w:noProof/>
            </w:rPr>
          </w:pPr>
          <w:hyperlink w:anchor="_Toc63783787" w:history="1">
            <w:r w:rsidR="00653E49" w:rsidRPr="002D4DDF">
              <w:rPr>
                <w:rStyle w:val="Lienhypertexte"/>
                <w:rFonts w:cstheme="minorHAnsi"/>
                <w:i/>
                <w:noProof/>
              </w:rPr>
              <w:t>Forme du groupement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_Toc63783787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1E99D12C" w14:textId="77777777" w:rsidR="00653E49" w:rsidRPr="002D4DDF" w:rsidRDefault="00B93DCB">
          <w:pPr>
            <w:pStyle w:val="TM2"/>
            <w:rPr>
              <w:noProof/>
            </w:rPr>
          </w:pPr>
          <w:hyperlink w:anchor="_Toc63783788" w:history="1">
            <w:r w:rsidR="00653E49" w:rsidRPr="002D4DDF">
              <w:rPr>
                <w:rStyle w:val="Lienhypertexte"/>
                <w:rFonts w:cstheme="minorHAnsi"/>
                <w:noProof/>
              </w:rPr>
              <w:t>Précisions concernant la sous-traitance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_Toc63783788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DFA5589" w14:textId="77777777" w:rsidR="00653E49" w:rsidRPr="002D4DDF" w:rsidRDefault="00B93DCB">
          <w:pPr>
            <w:pStyle w:val="TM2"/>
            <w:rPr>
              <w:noProof/>
            </w:rPr>
          </w:pPr>
          <w:hyperlink w:anchor="_Toc63783789" w:history="1">
            <w:r w:rsidR="00653E49" w:rsidRPr="002D4DDF">
              <w:rPr>
                <w:rStyle w:val="Lienhypertexte"/>
                <w:rFonts w:cstheme="minorHAnsi"/>
                <w:i/>
                <w:noProof/>
              </w:rPr>
              <w:t>Motifs d'exclusion en cas de sous-traitance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_Toc63783789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57B0265C" w14:textId="77777777" w:rsidR="00653E49" w:rsidRPr="002D4DDF" w:rsidRDefault="00B93DCB">
          <w:pPr>
            <w:pStyle w:val="TM2"/>
            <w:rPr>
              <w:noProof/>
            </w:rPr>
          </w:pPr>
          <w:hyperlink w:anchor="_Toc63783790" w:history="1">
            <w:r w:rsidR="00653E49" w:rsidRPr="002D4DDF">
              <w:rPr>
                <w:rStyle w:val="Lienhypertexte"/>
                <w:rFonts w:cstheme="minorHAnsi"/>
                <w:i/>
                <w:noProof/>
              </w:rPr>
              <w:t>Présentation d’un sous-traitant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_Toc63783790 \h </w:instrText>
            </w:r>
            <w:r w:rsidR="00653E49" w:rsidRPr="002D4DDF">
              <w:rPr>
                <w:noProof/>
                <w:webHidden/>
              </w:rPr>
            </w:r>
            <w:r w:rsidR="00653E49" w:rsidRPr="002D4DDF">
              <w:rPr>
                <w:noProof/>
                <w:webHidden/>
              </w:rPr>
              <w:fldChar w:fldCharType="separate"/>
            </w:r>
            <w:r w:rsidR="00653E49" w:rsidRPr="002D4DDF">
              <w:rPr>
                <w:noProof/>
                <w:webHidden/>
              </w:rPr>
              <w:t>10</w:t>
            </w:r>
            <w:r w:rsidR="00653E49" w:rsidRPr="002D4DDF">
              <w:rPr>
                <w:noProof/>
                <w:webHidden/>
              </w:rPr>
              <w:fldChar w:fldCharType="end"/>
            </w:r>
          </w:hyperlink>
        </w:p>
        <w:p w14:paraId="1BBC7D1A"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2D4DDF">
              <w:rPr>
                <w:rStyle w:val="Lienhypertexte"/>
                <w:rFonts w:cstheme="minorHAnsi"/>
                <w:b/>
                <w:caps/>
                <w:noProof/>
              </w:rPr>
              <w:t>ARTICLE 4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Présentation des plis et modalités de depôt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_Toc63783791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29181494" w14:textId="77777777" w:rsidR="00653E49" w:rsidRPr="002D4DDF" w:rsidRDefault="00B93DCB">
          <w:pPr>
            <w:pStyle w:val="TM2"/>
            <w:rPr>
              <w:noProof/>
            </w:rPr>
          </w:pPr>
          <w:hyperlink w:anchor="_Toc63783792" w:history="1">
            <w:r w:rsidR="00653E49" w:rsidRPr="002D4DDF">
              <w:rPr>
                <w:rStyle w:val="Lienhypertexte"/>
                <w:rFonts w:cstheme="minorHAnsi"/>
                <w:noProof/>
              </w:rPr>
              <w:t>Pièces constitutives de la candidature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_Toc63783792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1BDA4C35" w14:textId="77777777" w:rsidR="00653E49" w:rsidRPr="002D4DDF" w:rsidRDefault="00B93DCB">
          <w:pPr>
            <w:pStyle w:val="TM2"/>
            <w:rPr>
              <w:noProof/>
            </w:rPr>
          </w:pPr>
          <w:hyperlink w:anchor="_Toc63783793" w:history="1">
            <w:r w:rsidR="00653E49" w:rsidRPr="002D4DDF">
              <w:rPr>
                <w:rStyle w:val="Lienhypertexte"/>
                <w:rFonts w:cstheme="minorHAnsi"/>
                <w:noProof/>
              </w:rPr>
              <w:t>Pièces constitutives de l’offre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_Toc63783793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20AA49F3" w14:textId="77777777" w:rsidR="00653E49" w:rsidRPr="002D4DDF" w:rsidRDefault="00B93DCB">
          <w:pPr>
            <w:pStyle w:val="TM2"/>
            <w:rPr>
              <w:noProof/>
            </w:rPr>
          </w:pPr>
          <w:hyperlink w:anchor="_Toc63783794" w:history="1">
            <w:r w:rsidR="00653E49" w:rsidRPr="002D4DDF">
              <w:rPr>
                <w:rStyle w:val="Lienhypertexte"/>
                <w:rFonts w:cstheme="minorHAnsi"/>
                <w:noProof/>
              </w:rPr>
              <w:t>Durée de validité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_Toc63783794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3FE3A7B3" w14:textId="77777777" w:rsidR="00653E49" w:rsidRPr="002D4DDF" w:rsidRDefault="00B93DCB">
          <w:pPr>
            <w:pStyle w:val="TM2"/>
            <w:rPr>
              <w:noProof/>
            </w:rPr>
          </w:pPr>
          <w:hyperlink w:anchor="_Toc63783795" w:history="1">
            <w:r w:rsidR="00653E49" w:rsidRPr="002D4DDF">
              <w:rPr>
                <w:rStyle w:val="Lienhypertexte"/>
                <w:rFonts w:cstheme="minorHAnsi"/>
                <w:noProof/>
              </w:rPr>
              <w:t>Modalités de remise des plis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_Toc63783795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1BA54F41" w14:textId="77777777" w:rsidR="00653E49" w:rsidRPr="002D4DDF" w:rsidRDefault="00B93DCB">
          <w:pPr>
            <w:pStyle w:val="TM2"/>
            <w:rPr>
              <w:noProof/>
            </w:rPr>
          </w:pPr>
          <w:hyperlink w:anchor="_Toc63783796" w:history="1">
            <w:r w:rsidR="00653E49" w:rsidRPr="002D4DDF">
              <w:rPr>
                <w:rStyle w:val="Lienhypertexte"/>
                <w:rFonts w:cstheme="minorHAnsi"/>
                <w:i/>
                <w:noProof/>
              </w:rPr>
              <w:t>Remise des plis sous format papier</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_Toc63783796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2FDE2032" w14:textId="77777777" w:rsidR="00653E49" w:rsidRPr="002D4DDF" w:rsidRDefault="00B93DCB">
          <w:pPr>
            <w:pStyle w:val="TM2"/>
            <w:rPr>
              <w:noProof/>
            </w:rPr>
          </w:pPr>
          <w:hyperlink w:anchor="_Toc63783797" w:history="1">
            <w:r w:rsidR="00653E49" w:rsidRPr="002D4DDF">
              <w:rPr>
                <w:rStyle w:val="Lienhypertexte"/>
                <w:rFonts w:cstheme="minorHAnsi"/>
                <w:i/>
                <w:noProof/>
              </w:rPr>
              <w:t>Remise électronique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_Toc63783797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7785DEC0"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2D4DDF">
              <w:rPr>
                <w:rStyle w:val="Lienhypertexte"/>
                <w:rFonts w:cstheme="minorHAnsi"/>
                <w:b/>
                <w:caps/>
                <w:noProof/>
              </w:rPr>
              <w:t>ARTICLE 5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Analyse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_Toc63783798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65BF5B9E" w14:textId="77777777" w:rsidR="00653E49" w:rsidRPr="002D4DDF" w:rsidRDefault="00B93DCB">
          <w:pPr>
            <w:pStyle w:val="TM2"/>
            <w:rPr>
              <w:noProof/>
            </w:rPr>
          </w:pPr>
          <w:hyperlink w:anchor="_Toc63783799" w:history="1">
            <w:r w:rsidR="00653E49" w:rsidRPr="002D4DDF">
              <w:rPr>
                <w:rStyle w:val="Lienhypertexte"/>
                <w:rFonts w:cstheme="minorHAnsi"/>
                <w:noProof/>
              </w:rPr>
              <w:t>Demande de compléments de candidature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_Toc63783799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792A9D94" w14:textId="77777777" w:rsidR="00653E49" w:rsidRPr="002D4DDF" w:rsidRDefault="00B93DCB">
          <w:pPr>
            <w:pStyle w:val="TM2"/>
            <w:rPr>
              <w:noProof/>
            </w:rPr>
          </w:pPr>
          <w:hyperlink w:anchor="_Toc63783800" w:history="1">
            <w:r w:rsidR="00653E49" w:rsidRPr="002D4DDF">
              <w:rPr>
                <w:rStyle w:val="Lienhypertexte"/>
                <w:rFonts w:cstheme="minorHAnsi"/>
                <w:noProof/>
              </w:rPr>
              <w:t>Rejet des candidatures hors délais - Ouverture des plis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_Toc63783800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72EC2728" w14:textId="77777777" w:rsidR="00653E49" w:rsidRPr="002D4DDF" w:rsidRDefault="00B93DCB">
          <w:pPr>
            <w:pStyle w:val="TM2"/>
            <w:rPr>
              <w:noProof/>
            </w:rPr>
          </w:pPr>
          <w:hyperlink w:anchor="_Toc63783801" w:history="1">
            <w:r w:rsidR="00653E49" w:rsidRPr="002D4DDF">
              <w:rPr>
                <w:rStyle w:val="Lienhypertexte"/>
                <w:rFonts w:cstheme="minorHAnsi"/>
                <w:noProof/>
              </w:rPr>
              <w:t>Recevabilité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_Toc63783801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68A7150D" w14:textId="77777777" w:rsidR="00653E49" w:rsidRPr="002D4DDF" w:rsidRDefault="00B93DCB">
          <w:pPr>
            <w:pStyle w:val="TM2"/>
            <w:rPr>
              <w:noProof/>
            </w:rPr>
          </w:pPr>
          <w:hyperlink w:anchor="_Toc63783802" w:history="1">
            <w:r w:rsidR="00653E49" w:rsidRPr="002D4DDF">
              <w:rPr>
                <w:rStyle w:val="Lienhypertexte"/>
                <w:rFonts w:cstheme="minorHAnsi"/>
                <w:noProof/>
              </w:rPr>
              <w:t>Sélection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_Toc63783802 \h </w:instrText>
            </w:r>
            <w:r w:rsidR="00653E49" w:rsidRPr="002D4DDF">
              <w:rPr>
                <w:noProof/>
                <w:webHidden/>
              </w:rPr>
            </w:r>
            <w:r w:rsidR="00653E49" w:rsidRPr="002D4DDF">
              <w:rPr>
                <w:noProof/>
                <w:webHidden/>
              </w:rPr>
              <w:fldChar w:fldCharType="separate"/>
            </w:r>
            <w:r w:rsidR="00653E49" w:rsidRPr="002D4DDF">
              <w:rPr>
                <w:noProof/>
                <w:webHidden/>
              </w:rPr>
              <w:t>15</w:t>
            </w:r>
            <w:r w:rsidR="00653E49" w:rsidRPr="002D4DDF">
              <w:rPr>
                <w:noProof/>
                <w:webHidden/>
              </w:rPr>
              <w:fldChar w:fldCharType="end"/>
            </w:r>
          </w:hyperlink>
        </w:p>
        <w:p w14:paraId="6CDF86BC"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2D4DDF">
              <w:rPr>
                <w:rStyle w:val="Lienhypertexte"/>
                <w:rFonts w:cstheme="minorHAnsi"/>
                <w:b/>
                <w:caps/>
                <w:noProof/>
              </w:rPr>
              <w:t>ARTICLE 6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Evaluation des offres, négociation et attribution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_Toc63783803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5640D388" w14:textId="77777777" w:rsidR="00653E49" w:rsidRPr="002D4DDF" w:rsidRDefault="00B93DCB">
          <w:pPr>
            <w:pStyle w:val="TM2"/>
            <w:rPr>
              <w:noProof/>
            </w:rPr>
          </w:pPr>
          <w:hyperlink w:anchor="_Toc63783804" w:history="1">
            <w:r w:rsidR="00653E49" w:rsidRPr="002D4DDF">
              <w:rPr>
                <w:rStyle w:val="Lienhypertexte"/>
                <w:rFonts w:cstheme="minorHAnsi"/>
                <w:noProof/>
              </w:rPr>
              <w:t>Rejet des offres hors délais - Ouverture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_Toc63783804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0FFFDE5A" w14:textId="77777777" w:rsidR="00653E49" w:rsidRPr="002D4DDF" w:rsidRDefault="00B93DCB">
          <w:pPr>
            <w:pStyle w:val="TM2"/>
            <w:rPr>
              <w:noProof/>
            </w:rPr>
          </w:pPr>
          <w:hyperlink w:anchor="_Toc63783805" w:history="1">
            <w:r w:rsidR="00653E49" w:rsidRPr="002D4DDF">
              <w:rPr>
                <w:rStyle w:val="Lienhypertexte"/>
                <w:rFonts w:cstheme="minorHAnsi"/>
                <w:noProof/>
              </w:rPr>
              <w:t>Analyse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_Toc63783805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6601E348" w14:textId="77777777" w:rsidR="00653E49" w:rsidRPr="002D4DDF" w:rsidRDefault="00B93DCB">
          <w:pPr>
            <w:pStyle w:val="TM2"/>
            <w:rPr>
              <w:noProof/>
            </w:rPr>
          </w:pPr>
          <w:hyperlink w:anchor="_Toc63783806" w:history="1">
            <w:r w:rsidR="00653E49" w:rsidRPr="002D4DDF">
              <w:rPr>
                <w:rStyle w:val="Lienhypertexte"/>
                <w:rFonts w:cstheme="minorHAnsi"/>
                <w:noProof/>
              </w:rPr>
              <w:t>Rejet des offres irrégulières, inacceptables et inappropriées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_Toc63783806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71793106" w14:textId="77777777" w:rsidR="00653E49" w:rsidRPr="002D4DDF" w:rsidRDefault="00B93DCB">
          <w:pPr>
            <w:pStyle w:val="TM2"/>
            <w:rPr>
              <w:noProof/>
            </w:rPr>
          </w:pPr>
          <w:hyperlink w:anchor="_Toc63783807" w:history="1">
            <w:r w:rsidR="00653E49" w:rsidRPr="002D4DDF">
              <w:rPr>
                <w:rStyle w:val="Lienhypertexte"/>
                <w:rFonts w:cstheme="minorHAnsi"/>
                <w:noProof/>
              </w:rPr>
              <w:t>Comparaison des offres pour sélection de l’offre économiquement la plus avantageuse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_Toc63783807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515A9449" w14:textId="77777777" w:rsidR="00653E49" w:rsidRPr="002D4DDF" w:rsidRDefault="00B93DCB">
          <w:pPr>
            <w:pStyle w:val="TM2"/>
            <w:rPr>
              <w:noProof/>
            </w:rPr>
          </w:pPr>
          <w:hyperlink w:anchor="_Toc63783808" w:history="1">
            <w:r w:rsidR="00653E49" w:rsidRPr="002D4DDF">
              <w:rPr>
                <w:rStyle w:val="Lienhypertexte"/>
                <w:rFonts w:cstheme="minorHAnsi"/>
                <w:i/>
                <w:noProof/>
              </w:rPr>
              <w:t>Critère 1 : prix des prestations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_Toc63783808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1AF79DF2" w14:textId="77777777" w:rsidR="00653E49" w:rsidRPr="002D4DDF" w:rsidRDefault="00B93DCB">
          <w:pPr>
            <w:pStyle w:val="TM2"/>
            <w:rPr>
              <w:noProof/>
            </w:rPr>
          </w:pPr>
          <w:hyperlink w:anchor="_Toc63783809" w:history="1">
            <w:r w:rsidR="00653E49" w:rsidRPr="002D4DDF">
              <w:rPr>
                <w:rStyle w:val="Lienhypertexte"/>
                <w:rFonts w:cstheme="minorHAnsi"/>
                <w:i/>
                <w:noProof/>
              </w:rPr>
              <w:t>Critère 2 : Qualité technique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_Toc63783809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28731632" w14:textId="77777777" w:rsidR="00653E49" w:rsidRPr="002D4DDF" w:rsidRDefault="00B93DCB">
          <w:pPr>
            <w:pStyle w:val="TM2"/>
            <w:rPr>
              <w:noProof/>
            </w:rPr>
          </w:pPr>
          <w:hyperlink w:anchor="_Toc63783810" w:history="1">
            <w:r w:rsidR="00653E49" w:rsidRPr="002D4DDF">
              <w:rPr>
                <w:rStyle w:val="Lienhypertexte"/>
                <w:rFonts w:cstheme="minorHAnsi"/>
                <w:noProof/>
              </w:rPr>
              <w:t>Négociations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_Toc63783810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6227485D" w14:textId="77777777" w:rsidR="00653E49" w:rsidRPr="002D4DDF" w:rsidRDefault="00B93DCB">
          <w:pPr>
            <w:pStyle w:val="TM2"/>
            <w:rPr>
              <w:noProof/>
            </w:rPr>
          </w:pPr>
          <w:hyperlink w:anchor="_Toc63783811" w:history="1">
            <w:r w:rsidR="00653E49" w:rsidRPr="002D4DDF">
              <w:rPr>
                <w:rStyle w:val="Lienhypertexte"/>
                <w:rFonts w:cstheme="minorHAnsi"/>
                <w:i/>
                <w:noProof/>
              </w:rPr>
              <w:t>Audition des soumissionnaires – négociation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_Toc63783811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18100D93" w14:textId="77777777" w:rsidR="00653E49" w:rsidRPr="002D4DDF" w:rsidRDefault="00B93DCB">
          <w:pPr>
            <w:pStyle w:val="TM2"/>
            <w:rPr>
              <w:noProof/>
            </w:rPr>
          </w:pPr>
          <w:hyperlink w:anchor="_Toc63783812" w:history="1">
            <w:r w:rsidR="00653E49" w:rsidRPr="002D4DDF">
              <w:rPr>
                <w:rStyle w:val="Lienhypertexte"/>
                <w:rFonts w:cstheme="minorHAnsi"/>
                <w:noProof/>
              </w:rPr>
              <w:t>Attribution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_Toc63783812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3AE5888F"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2D4DDF">
              <w:rPr>
                <w:rStyle w:val="Lienhypertexte"/>
                <w:rFonts w:cstheme="minorHAnsi"/>
                <w:b/>
                <w:caps/>
                <w:noProof/>
              </w:rPr>
              <w:t>ARTICLE 7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Traitement des données à caractère personnel dans le cadre de la présente consultation et pour le suivi d’exécution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_Toc63783813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12B4ACB8" w14:textId="77777777" w:rsidR="00653E49" w:rsidRPr="002D4DDF" w:rsidRDefault="00B93DCB">
          <w:pPr>
            <w:pStyle w:val="TM2"/>
            <w:rPr>
              <w:noProof/>
            </w:rPr>
          </w:pPr>
          <w:hyperlink w:anchor="_Toc63783814" w:history="1">
            <w:r w:rsidR="00653E49" w:rsidRPr="002D4DDF">
              <w:rPr>
                <w:rStyle w:val="Lienhypertexte"/>
                <w:rFonts w:cstheme="minorHAnsi"/>
                <w:noProof/>
              </w:rPr>
              <w:t>Identité et coordonnées du responsable de traitement et de son représentant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_Toc63783814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3852CF5C" w14:textId="77777777" w:rsidR="00653E49" w:rsidRPr="002D4DDF" w:rsidRDefault="00B93DCB">
          <w:pPr>
            <w:pStyle w:val="TM2"/>
            <w:rPr>
              <w:noProof/>
            </w:rPr>
          </w:pPr>
          <w:hyperlink w:anchor="_Toc63783815" w:history="1">
            <w:r w:rsidR="00653E49" w:rsidRPr="002D4DDF">
              <w:rPr>
                <w:rStyle w:val="Lienhypertexte"/>
                <w:rFonts w:cstheme="minorHAnsi"/>
                <w:noProof/>
              </w:rPr>
              <w:t>Pour la plateforme PLACE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_Toc63783815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5BE9BEF5" w14:textId="77777777" w:rsidR="00653E49" w:rsidRPr="002D4DDF" w:rsidRDefault="00B93DCB">
          <w:pPr>
            <w:pStyle w:val="TM2"/>
            <w:rPr>
              <w:noProof/>
            </w:rPr>
          </w:pPr>
          <w:hyperlink w:anchor="_Toc63783816" w:history="1">
            <w:r w:rsidR="00653E49" w:rsidRPr="002D4DDF">
              <w:rPr>
                <w:rStyle w:val="Lienhypertexte"/>
                <w:rFonts w:cstheme="minorHAnsi"/>
                <w:noProof/>
              </w:rPr>
              <w:t>Coordonnées du délégué à la protection des données personnelles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_Toc63783816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314FA23C" w14:textId="77777777" w:rsidR="00653E49" w:rsidRPr="002D4DDF" w:rsidRDefault="00B93DCB">
          <w:pPr>
            <w:pStyle w:val="TM2"/>
            <w:rPr>
              <w:noProof/>
            </w:rPr>
          </w:pPr>
          <w:hyperlink w:anchor="_Toc63783817" w:history="1">
            <w:r w:rsidR="00653E49" w:rsidRPr="002D4DDF">
              <w:rPr>
                <w:rStyle w:val="Lienhypertexte"/>
                <w:rFonts w:cstheme="minorHAnsi"/>
                <w:noProof/>
              </w:rPr>
              <w:t>Pour l’autorité contractante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_Toc63783817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570F9A7B" w14:textId="77777777" w:rsidR="00653E49" w:rsidRPr="002D4DDF" w:rsidRDefault="00B93DCB">
          <w:pPr>
            <w:pStyle w:val="TM2"/>
            <w:rPr>
              <w:noProof/>
            </w:rPr>
          </w:pPr>
          <w:hyperlink w:anchor="_Toc63783818" w:history="1">
            <w:r w:rsidR="00653E49" w:rsidRPr="002D4DDF">
              <w:rPr>
                <w:rStyle w:val="Lienhypertexte"/>
                <w:rFonts w:cstheme="minorHAnsi"/>
                <w:noProof/>
              </w:rPr>
              <w:t>Coordonnées du délégué à la protection des données personnelles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_Toc63783818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0CA653DA"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2D4DDF">
              <w:rPr>
                <w:rStyle w:val="Lienhypertexte"/>
                <w:rFonts w:cstheme="minorHAnsi"/>
                <w:b/>
                <w:caps/>
                <w:noProof/>
              </w:rPr>
              <w:t>ARTICLE 8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AUTRES RENSEIGNEMENTS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_Toc63783819 \h </w:instrText>
            </w:r>
            <w:r w:rsidR="00653E49" w:rsidRPr="002D4DDF">
              <w:rPr>
                <w:noProof/>
                <w:webHidden/>
              </w:rPr>
            </w:r>
            <w:r w:rsidR="00653E49" w:rsidRPr="002D4DDF">
              <w:rPr>
                <w:noProof/>
                <w:webHidden/>
              </w:rPr>
              <w:fldChar w:fldCharType="separate"/>
            </w:r>
            <w:r w:rsidR="00653E49" w:rsidRPr="002D4DDF">
              <w:rPr>
                <w:noProof/>
                <w:webHidden/>
              </w:rPr>
              <w:t>19</w:t>
            </w:r>
            <w:r w:rsidR="00653E49" w:rsidRPr="002D4DDF">
              <w:rPr>
                <w:noProof/>
                <w:webHidden/>
              </w:rPr>
              <w:fldChar w:fldCharType="end"/>
            </w:r>
          </w:hyperlink>
        </w:p>
        <w:p w14:paraId="63EB8CA3" w14:textId="77777777" w:rsidR="00653E49" w:rsidRPr="002D4DDF" w:rsidRDefault="00B93DCB">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2D4DDF">
              <w:rPr>
                <w:rStyle w:val="Lienhypertexte"/>
                <w:rFonts w:cstheme="minorHAnsi"/>
                <w:b/>
                <w:caps/>
                <w:noProof/>
              </w:rPr>
              <w:t>ARTICLE 9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Voies et délais de recours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_Toc63783820 \h </w:instrText>
            </w:r>
            <w:r w:rsidR="00653E49" w:rsidRPr="002D4DDF">
              <w:rPr>
                <w:noProof/>
                <w:webHidden/>
              </w:rPr>
            </w:r>
            <w:r w:rsidR="00653E49" w:rsidRPr="002D4DDF">
              <w:rPr>
                <w:noProof/>
                <w:webHidden/>
              </w:rPr>
              <w:fldChar w:fldCharType="separate"/>
            </w:r>
            <w:r w:rsidR="00653E49" w:rsidRPr="002D4DDF">
              <w:rPr>
                <w:noProof/>
                <w:webHidden/>
              </w:rPr>
              <w:t>19</w:t>
            </w:r>
            <w:r w:rsidR="00653E49" w:rsidRPr="002D4DDF">
              <w:rPr>
                <w:noProof/>
                <w:webHidden/>
              </w:rPr>
              <w:fldChar w:fldCharType="end"/>
            </w:r>
          </w:hyperlink>
        </w:p>
        <w:p w14:paraId="1F57A7CE" w14:textId="77777777" w:rsidR="002C46DE" w:rsidRPr="002D4DDF" w:rsidRDefault="002C46DE" w:rsidP="002C46DE">
          <w:pPr>
            <w:rPr>
              <w:rFonts w:asciiTheme="minorHAnsi" w:hAnsiTheme="minorHAnsi" w:cstheme="minorHAnsi"/>
              <w:sz w:val="22"/>
              <w:szCs w:val="22"/>
            </w:rPr>
          </w:pPr>
          <w:r w:rsidRPr="002D4DDF">
            <w:rPr>
              <w:rFonts w:asciiTheme="minorHAnsi" w:hAnsiTheme="minorHAnsi" w:cstheme="minorHAnsi"/>
              <w:sz w:val="22"/>
              <w:szCs w:val="22"/>
            </w:rPr>
            <w:fldChar w:fldCharType="end"/>
          </w:r>
        </w:p>
      </w:sdtContent>
    </w:sdt>
    <w:p w14:paraId="36474558" w14:textId="77777777" w:rsidR="00607D71" w:rsidRPr="002D4DDF" w:rsidRDefault="00607D71" w:rsidP="00D569AF">
      <w:pPr>
        <w:widowControl w:val="0"/>
        <w:jc w:val="right"/>
        <w:rPr>
          <w:rFonts w:asciiTheme="minorHAnsi" w:hAnsiTheme="minorHAnsi" w:cstheme="minorHAnsi"/>
          <w:b/>
          <w:sz w:val="22"/>
          <w:szCs w:val="22"/>
        </w:rPr>
        <w:sectPr w:rsidR="00607D71" w:rsidRPr="002D4DDF"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2D4DDF"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2D4DDF">
        <w:rPr>
          <w:rFonts w:asciiTheme="minorHAnsi" w:hAnsiTheme="minorHAnsi" w:cstheme="minorHAnsi"/>
          <w:b/>
          <w:caps/>
          <w:sz w:val="28"/>
          <w:szCs w:val="22"/>
          <w:u w:val="single"/>
        </w:rPr>
        <w:lastRenderedPageBreak/>
        <w:t xml:space="preserve">Objet </w:t>
      </w:r>
      <w:r w:rsidR="00BC4295" w:rsidRPr="002D4DDF">
        <w:rPr>
          <w:rFonts w:asciiTheme="minorHAnsi" w:hAnsiTheme="minorHAnsi" w:cstheme="minorHAnsi"/>
          <w:b/>
          <w:caps/>
          <w:sz w:val="28"/>
          <w:szCs w:val="22"/>
          <w:u w:val="single"/>
        </w:rPr>
        <w:t>et étendue de la consultation</w:t>
      </w:r>
      <w:bookmarkEnd w:id="2"/>
    </w:p>
    <w:p w14:paraId="07814D03" w14:textId="77777777" w:rsidR="00652D64" w:rsidRPr="002D4DDF"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2D4DDF">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1F2C3379" w:rsidR="00A5417F" w:rsidRPr="002D4DDF" w:rsidRDefault="00450E18" w:rsidP="00D9691D">
      <w:pPr>
        <w:pStyle w:val="u"/>
        <w:overflowPunct/>
        <w:autoSpaceDE/>
        <w:autoSpaceDN/>
        <w:adjustRightInd/>
        <w:spacing w:before="120"/>
        <w:ind w:left="0"/>
        <w:textAlignment w:val="auto"/>
        <w:rPr>
          <w:rFonts w:asciiTheme="minorHAnsi" w:hAnsiTheme="minorHAnsi" w:cstheme="minorHAnsi"/>
          <w:szCs w:val="22"/>
        </w:rPr>
      </w:pPr>
      <w:r w:rsidRPr="002D4DDF">
        <w:rPr>
          <w:rFonts w:asciiTheme="minorHAnsi" w:hAnsiTheme="minorHAnsi" w:cstheme="minorHAnsi"/>
          <w:szCs w:val="22"/>
        </w:rPr>
        <w:t>L</w:t>
      </w:r>
      <w:r w:rsidR="00010489" w:rsidRPr="002D4DDF">
        <w:rPr>
          <w:rFonts w:asciiTheme="minorHAnsi" w:hAnsiTheme="minorHAnsi" w:cstheme="minorHAnsi"/>
          <w:szCs w:val="22"/>
        </w:rPr>
        <w:t>a consultation porte sur l</w:t>
      </w:r>
      <w:r w:rsidR="00AE6BEC" w:rsidRPr="002D4DDF">
        <w:rPr>
          <w:rFonts w:asciiTheme="minorHAnsi" w:hAnsiTheme="minorHAnsi" w:cstheme="minorHAnsi"/>
          <w:szCs w:val="22"/>
        </w:rPr>
        <w:t>a</w:t>
      </w:r>
      <w:r w:rsidR="00A44958" w:rsidRPr="002D4DDF">
        <w:rPr>
          <w:rFonts w:asciiTheme="minorHAnsi" w:hAnsiTheme="minorHAnsi" w:cstheme="minorHAnsi"/>
          <w:szCs w:val="22"/>
        </w:rPr>
        <w:t xml:space="preserve"> passation d’un contrat de </w:t>
      </w:r>
      <w:r w:rsidR="00FE7EBE" w:rsidRPr="002D4DDF">
        <w:rPr>
          <w:rFonts w:asciiTheme="minorHAnsi" w:hAnsiTheme="minorHAnsi" w:cstheme="minorHAnsi"/>
          <w:szCs w:val="22"/>
        </w:rPr>
        <w:t>travaux</w:t>
      </w:r>
      <w:r w:rsidR="00A44958" w:rsidRPr="002D4DDF">
        <w:rPr>
          <w:rFonts w:asciiTheme="minorHAnsi" w:hAnsiTheme="minorHAnsi" w:cstheme="minorHAnsi"/>
          <w:szCs w:val="22"/>
        </w:rPr>
        <w:t xml:space="preserve"> ayant pour objet « </w:t>
      </w:r>
      <w:r w:rsidR="00EE02D8" w:rsidRPr="002D4DDF">
        <w:rPr>
          <w:rFonts w:asciiTheme="minorHAnsi" w:hAnsiTheme="minorHAnsi" w:cstheme="minorHAnsi"/>
          <w:szCs w:val="22"/>
        </w:rPr>
        <w:t>T</w:t>
      </w:r>
      <w:r w:rsidR="00EE02D8" w:rsidRPr="002D4DDF">
        <w:rPr>
          <w:rFonts w:asciiTheme="minorHAnsi" w:hAnsiTheme="minorHAnsi" w:cstheme="minorHAnsi"/>
          <w:i/>
          <w:szCs w:val="22"/>
        </w:rPr>
        <w:t xml:space="preserve">ravaux m’aménagement du point de vente Gafsa </w:t>
      </w:r>
      <w:r w:rsidR="00A44958" w:rsidRPr="002D4DDF">
        <w:rPr>
          <w:rFonts w:asciiTheme="minorHAnsi" w:hAnsiTheme="minorHAnsi" w:cstheme="minorHAnsi"/>
          <w:szCs w:val="22"/>
        </w:rPr>
        <w:t>».</w:t>
      </w:r>
    </w:p>
    <w:p w14:paraId="32837BEE" w14:textId="1F5280C6" w:rsidR="00AD230E" w:rsidRPr="002D4DDF" w:rsidRDefault="008139A8" w:rsidP="00F10B36">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w:t>
      </w:r>
      <w:r w:rsidR="00A44958" w:rsidRPr="002D4DDF">
        <w:rPr>
          <w:rFonts w:asciiTheme="minorHAnsi" w:hAnsiTheme="minorHAnsi" w:cstheme="minorHAnsi"/>
          <w:sz w:val="22"/>
          <w:szCs w:val="22"/>
        </w:rPr>
        <w:t>’étendu</w:t>
      </w:r>
      <w:r w:rsidR="00B561F2" w:rsidRPr="002D4DDF">
        <w:rPr>
          <w:rFonts w:asciiTheme="minorHAnsi" w:hAnsiTheme="minorHAnsi" w:cstheme="minorHAnsi"/>
          <w:sz w:val="22"/>
          <w:szCs w:val="22"/>
        </w:rPr>
        <w:t>e</w:t>
      </w:r>
      <w:r w:rsidR="00A44958" w:rsidRPr="002D4DDF">
        <w:rPr>
          <w:rFonts w:asciiTheme="minorHAnsi" w:hAnsiTheme="minorHAnsi" w:cstheme="minorHAnsi"/>
          <w:sz w:val="22"/>
          <w:szCs w:val="22"/>
        </w:rPr>
        <w:t xml:space="preserve"> de</w:t>
      </w:r>
      <w:r w:rsidRPr="002D4DDF">
        <w:rPr>
          <w:rFonts w:asciiTheme="minorHAnsi" w:hAnsiTheme="minorHAnsi" w:cstheme="minorHAnsi"/>
          <w:sz w:val="22"/>
          <w:szCs w:val="22"/>
        </w:rPr>
        <w:t xml:space="preserve">s besoins à couvrir sont </w:t>
      </w:r>
      <w:r w:rsidR="00A44958" w:rsidRPr="002D4DDF">
        <w:rPr>
          <w:rFonts w:asciiTheme="minorHAnsi" w:hAnsiTheme="minorHAnsi" w:cstheme="minorHAnsi"/>
          <w:sz w:val="22"/>
          <w:szCs w:val="22"/>
        </w:rPr>
        <w:t>décrits dans le Cahier de c</w:t>
      </w:r>
      <w:r w:rsidR="0024047A" w:rsidRPr="002D4DDF">
        <w:rPr>
          <w:rFonts w:asciiTheme="minorHAnsi" w:hAnsiTheme="minorHAnsi" w:cstheme="minorHAnsi"/>
          <w:sz w:val="22"/>
          <w:szCs w:val="22"/>
        </w:rPr>
        <w:t>h</w:t>
      </w:r>
      <w:r w:rsidR="00A44958" w:rsidRPr="002D4DDF">
        <w:rPr>
          <w:rFonts w:asciiTheme="minorHAnsi" w:hAnsiTheme="minorHAnsi" w:cstheme="minorHAnsi"/>
          <w:sz w:val="22"/>
          <w:szCs w:val="22"/>
        </w:rPr>
        <w:t>arges</w:t>
      </w:r>
      <w:r w:rsidRPr="002D4DDF">
        <w:rPr>
          <w:rFonts w:asciiTheme="minorHAnsi" w:hAnsiTheme="minorHAnsi" w:cstheme="minorHAnsi"/>
          <w:sz w:val="22"/>
          <w:szCs w:val="22"/>
        </w:rPr>
        <w:t>.</w:t>
      </w:r>
    </w:p>
    <w:p w14:paraId="48781D4B" w14:textId="77777777" w:rsidR="009009F8" w:rsidRPr="002D4DDF"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2D4DDF">
        <w:rPr>
          <w:rFonts w:asciiTheme="minorHAnsi" w:hAnsiTheme="minorHAnsi" w:cstheme="minorHAnsi"/>
          <w:sz w:val="22"/>
          <w:szCs w:val="22"/>
          <w:u w:val="single"/>
        </w:rPr>
        <w:t>Etendue de la consultation</w:t>
      </w:r>
      <w:bookmarkEnd w:id="12"/>
    </w:p>
    <w:p w14:paraId="4308B165" w14:textId="77777777" w:rsidR="009009F8" w:rsidRPr="002D4DDF" w:rsidRDefault="009009F8" w:rsidP="00F32194">
      <w:pPr>
        <w:pStyle w:val="u"/>
        <w:spacing w:before="120"/>
        <w:ind w:left="0"/>
        <w:rPr>
          <w:rFonts w:asciiTheme="minorHAnsi" w:hAnsiTheme="minorHAnsi" w:cstheme="minorHAnsi"/>
          <w:szCs w:val="22"/>
        </w:rPr>
      </w:pPr>
      <w:r w:rsidRPr="002D4DDF">
        <w:rPr>
          <w:rFonts w:asciiTheme="minorHAnsi" w:hAnsiTheme="minorHAnsi" w:cstheme="minorHAnsi"/>
          <w:szCs w:val="22"/>
        </w:rPr>
        <w:t>Le présent contrat est soumis au Code de la commande publique (CCP)</w:t>
      </w:r>
      <w:r w:rsidRPr="002D4DDF">
        <w:rPr>
          <w:rFonts w:asciiTheme="minorHAnsi" w:hAnsiTheme="minorHAnsi" w:cstheme="minorHAnsi"/>
        </w:rPr>
        <w:t xml:space="preserve"> </w:t>
      </w:r>
      <w:r w:rsidRPr="002D4DDF">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CE3EE25" w14:textId="428D3ED4" w:rsidR="009009F8" w:rsidRPr="002D4DDF" w:rsidRDefault="009009F8" w:rsidP="00EE02D8">
      <w:pPr>
        <w:pStyle w:val="u"/>
        <w:spacing w:before="120"/>
        <w:ind w:left="0"/>
        <w:rPr>
          <w:rFonts w:asciiTheme="minorHAnsi" w:hAnsiTheme="minorHAnsi" w:cstheme="minorHAnsi"/>
          <w:szCs w:val="22"/>
        </w:rPr>
      </w:pPr>
      <w:r w:rsidRPr="002D4DDF">
        <w:rPr>
          <w:rFonts w:asciiTheme="minorHAnsi" w:hAnsiTheme="minorHAnsi" w:cstheme="minorHAnsi"/>
          <w:szCs w:val="22"/>
        </w:rPr>
        <w:t>Il est passé par procédure adaptée en application des articles L. 2123-1 et R. 2123-1 au R. 2123-7 du CCP</w:t>
      </w:r>
      <w:r w:rsidR="00EE02D8" w:rsidRPr="002D4DDF">
        <w:rPr>
          <w:rFonts w:asciiTheme="minorHAnsi" w:hAnsiTheme="minorHAnsi" w:cstheme="minorHAnsi"/>
          <w:szCs w:val="22"/>
        </w:rPr>
        <w:t>.</w:t>
      </w:r>
    </w:p>
    <w:p w14:paraId="0EDA0005" w14:textId="77777777" w:rsidR="009009F8" w:rsidRPr="002D4DDF"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2D4DDF">
        <w:rPr>
          <w:rFonts w:asciiTheme="minorHAnsi" w:hAnsiTheme="minorHAnsi" w:cstheme="minorHAnsi"/>
          <w:sz w:val="22"/>
          <w:szCs w:val="22"/>
          <w:u w:val="single"/>
        </w:rPr>
        <w:t>Calendrier prévisionnel de la consultation</w:t>
      </w:r>
      <w:bookmarkEnd w:id="13"/>
      <w:r w:rsidRPr="002D4DDF">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2D4DDF"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D4DDF" w:rsidRDefault="009009F8" w:rsidP="00A025D7">
            <w:pPr>
              <w:spacing w:line="240" w:lineRule="auto"/>
              <w:jc w:val="center"/>
              <w:rPr>
                <w:rFonts w:asciiTheme="minorHAnsi" w:hAnsiTheme="minorHAnsi" w:cstheme="minorHAnsi"/>
                <w:b/>
                <w:sz w:val="22"/>
                <w:szCs w:val="22"/>
              </w:rPr>
            </w:pPr>
            <w:r w:rsidRPr="002D4DDF">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D4DDF" w:rsidRDefault="009009F8" w:rsidP="00A025D7">
            <w:pPr>
              <w:spacing w:line="240" w:lineRule="auto"/>
              <w:jc w:val="both"/>
              <w:rPr>
                <w:rFonts w:asciiTheme="minorHAnsi" w:hAnsiTheme="minorHAnsi" w:cstheme="minorHAnsi"/>
                <w:b/>
                <w:sz w:val="22"/>
                <w:szCs w:val="22"/>
              </w:rPr>
            </w:pPr>
            <w:r w:rsidRPr="002D4DDF">
              <w:rPr>
                <w:rFonts w:asciiTheme="minorHAnsi" w:hAnsiTheme="minorHAnsi" w:cstheme="minorHAnsi"/>
                <w:b/>
                <w:sz w:val="22"/>
                <w:szCs w:val="22"/>
              </w:rPr>
              <w:t>Etape</w:t>
            </w:r>
          </w:p>
        </w:tc>
      </w:tr>
      <w:tr w:rsidR="009009F8" w:rsidRPr="002D4DDF"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1184E72" w:rsidR="009009F8" w:rsidRPr="002D4DDF" w:rsidRDefault="003046EE"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22/06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D4DDF" w:rsidRDefault="009009F8" w:rsidP="00A025D7">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Date limite de réception des offres</w:t>
            </w:r>
          </w:p>
        </w:tc>
      </w:tr>
      <w:tr w:rsidR="009009F8" w:rsidRPr="002D4DDF"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860E0CC" w:rsidR="009009F8" w:rsidRPr="002D4DDF" w:rsidRDefault="003046EE"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06/07</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D4DDF" w:rsidRDefault="009009F8" w:rsidP="00A025D7">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Notification du marché</w:t>
            </w:r>
          </w:p>
        </w:tc>
      </w:tr>
    </w:tbl>
    <w:p w14:paraId="32F1A50D" w14:textId="629872D2" w:rsidR="009009F8" w:rsidRPr="002D4DDF"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2D4DDF">
        <w:rPr>
          <w:rFonts w:asciiTheme="minorHAnsi" w:hAnsiTheme="minorHAnsi" w:cstheme="minorHAnsi"/>
          <w:sz w:val="22"/>
          <w:szCs w:val="22"/>
          <w:u w:val="single"/>
        </w:rPr>
        <w:t xml:space="preserve">Langue de la consultation – </w:t>
      </w:r>
      <w:r w:rsidR="00BC4295" w:rsidRPr="002D4DDF">
        <w:rPr>
          <w:rFonts w:asciiTheme="minorHAnsi" w:hAnsiTheme="minorHAnsi" w:cstheme="minorHAnsi"/>
          <w:sz w:val="22"/>
          <w:szCs w:val="22"/>
          <w:u w:val="single"/>
        </w:rPr>
        <w:t>unité</w:t>
      </w:r>
      <w:r w:rsidRPr="002D4DDF">
        <w:rPr>
          <w:rFonts w:asciiTheme="minorHAnsi" w:hAnsiTheme="minorHAnsi" w:cstheme="minorHAnsi"/>
          <w:sz w:val="22"/>
          <w:szCs w:val="22"/>
          <w:u w:val="single"/>
        </w:rPr>
        <w:t xml:space="preserve"> </w:t>
      </w:r>
      <w:r w:rsidR="00BC4295" w:rsidRPr="002D4DDF">
        <w:rPr>
          <w:rFonts w:asciiTheme="minorHAnsi" w:hAnsiTheme="minorHAnsi" w:cstheme="minorHAnsi"/>
          <w:sz w:val="22"/>
          <w:szCs w:val="22"/>
          <w:u w:val="single"/>
        </w:rPr>
        <w:t>monétaire</w:t>
      </w:r>
      <w:bookmarkEnd w:id="14"/>
    </w:p>
    <w:p w14:paraId="16D24AA3" w14:textId="77777777" w:rsidR="00425606" w:rsidRPr="002D4DDF" w:rsidRDefault="009009F8" w:rsidP="009009F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L’ensemble des documents de la présente consultation doivent être rédigés en langue française.</w:t>
      </w:r>
      <w:r w:rsidR="00425606" w:rsidRPr="002D4DDF">
        <w:rPr>
          <w:rFonts w:asciiTheme="minorHAnsi" w:hAnsiTheme="minorHAnsi" w:cstheme="minorHAnsi"/>
          <w:sz w:val="22"/>
          <w:szCs w:val="22"/>
        </w:rPr>
        <w:t xml:space="preserve"> </w:t>
      </w:r>
    </w:p>
    <w:p w14:paraId="7B55A535" w14:textId="0C962B44" w:rsidR="009009F8" w:rsidRPr="002D4DDF" w:rsidRDefault="00425606" w:rsidP="009009F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Le Pouvoir adjudicateur conclura les marchés dans l’unité monétaire suivante : </w:t>
      </w:r>
      <w:r w:rsidR="003046EE">
        <w:rPr>
          <w:rFonts w:asciiTheme="minorHAnsi" w:hAnsiTheme="minorHAnsi" w:cstheme="minorHAnsi"/>
          <w:sz w:val="22"/>
          <w:szCs w:val="22"/>
        </w:rPr>
        <w:t>Dinar tunisien (TND)</w:t>
      </w:r>
    </w:p>
    <w:p w14:paraId="4966A990" w14:textId="77777777" w:rsidR="00425606" w:rsidRPr="002D4DDF" w:rsidRDefault="00425606" w:rsidP="009009F8">
      <w:pPr>
        <w:spacing w:before="120" w:line="240" w:lineRule="auto"/>
        <w:jc w:val="both"/>
        <w:rPr>
          <w:rFonts w:asciiTheme="minorHAnsi" w:hAnsiTheme="minorHAnsi" w:cstheme="minorHAnsi"/>
          <w:sz w:val="22"/>
          <w:szCs w:val="22"/>
        </w:rPr>
      </w:pPr>
    </w:p>
    <w:p w14:paraId="59164E6E" w14:textId="443CB7DB" w:rsidR="004B18E1" w:rsidRPr="002D4DDF"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2D4DDF">
        <w:rPr>
          <w:rFonts w:asciiTheme="minorHAnsi" w:hAnsiTheme="minorHAnsi" w:cstheme="minorHAnsi"/>
          <w:sz w:val="22"/>
          <w:szCs w:val="22"/>
          <w:u w:val="single"/>
        </w:rPr>
        <w:t>Composition du dossier de consultation</w:t>
      </w:r>
      <w:bookmarkEnd w:id="15"/>
    </w:p>
    <w:p w14:paraId="47CBB10B" w14:textId="77777777" w:rsidR="004B18E1" w:rsidRPr="002D4DDF" w:rsidRDefault="004B18E1" w:rsidP="0006068D">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Le dossier de consultation est composé des documents suivants :</w:t>
      </w:r>
    </w:p>
    <w:p w14:paraId="6C53E017" w14:textId="77777777" w:rsidR="004B18E1" w:rsidRPr="002D4DDF" w:rsidRDefault="004B18E1" w:rsidP="004B18E1">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Le présent Règlement de la consultation (R.C.)</w:t>
      </w:r>
    </w:p>
    <w:p w14:paraId="7834ACDF" w14:textId="10101BD3" w:rsidR="004B18E1" w:rsidRDefault="004B18E1" w:rsidP="00A94B58">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 xml:space="preserve">Le </w:t>
      </w:r>
      <w:r w:rsidR="00A94B58" w:rsidRPr="002D4DDF">
        <w:rPr>
          <w:rFonts w:asciiTheme="minorHAnsi" w:hAnsiTheme="minorHAnsi" w:cstheme="minorHAnsi"/>
          <w:szCs w:val="22"/>
        </w:rPr>
        <w:t>CCP</w:t>
      </w:r>
      <w:r w:rsidRPr="002D4DDF">
        <w:rPr>
          <w:rFonts w:asciiTheme="minorHAnsi" w:hAnsiTheme="minorHAnsi" w:cstheme="minorHAnsi"/>
          <w:szCs w:val="22"/>
        </w:rPr>
        <w:t xml:space="preserve"> et ses éventuelles annexes ;</w:t>
      </w:r>
    </w:p>
    <w:p w14:paraId="55081FC7" w14:textId="100E231A" w:rsidR="00AC3241" w:rsidRPr="002D4DDF" w:rsidRDefault="00AC3241" w:rsidP="00AC3241">
      <w:pPr>
        <w:pStyle w:val="v"/>
        <w:widowControl w:val="0"/>
        <w:numPr>
          <w:ilvl w:val="0"/>
          <w:numId w:val="7"/>
        </w:numPr>
        <w:rPr>
          <w:rFonts w:asciiTheme="minorHAnsi" w:hAnsiTheme="minorHAnsi" w:cstheme="minorHAnsi"/>
          <w:szCs w:val="22"/>
        </w:rPr>
      </w:pPr>
      <w:r w:rsidRPr="00AC3241">
        <w:rPr>
          <w:rFonts w:asciiTheme="minorHAnsi" w:hAnsiTheme="minorHAnsi" w:cstheme="minorHAnsi"/>
          <w:szCs w:val="22"/>
        </w:rPr>
        <w:t>Dossier des plans d’exécution.</w:t>
      </w:r>
    </w:p>
    <w:p w14:paraId="438E2955" w14:textId="77777777" w:rsidR="00FE5E7B" w:rsidRPr="002D4DDF" w:rsidRDefault="00FE5E7B" w:rsidP="00FE5E7B">
      <w:pPr>
        <w:pStyle w:val="v"/>
        <w:widowControl w:val="0"/>
        <w:rPr>
          <w:rFonts w:asciiTheme="minorHAnsi" w:hAnsiTheme="minorHAnsi" w:cstheme="minorHAnsi"/>
          <w:szCs w:val="22"/>
        </w:rPr>
      </w:pPr>
    </w:p>
    <w:p w14:paraId="2E3E85CB" w14:textId="02459C69" w:rsidR="00FE5E7B" w:rsidRPr="002D4DDF" w:rsidRDefault="00FE5E7B" w:rsidP="00FE5E7B">
      <w:pPr>
        <w:pStyle w:val="v"/>
        <w:widowControl w:val="0"/>
        <w:rPr>
          <w:rFonts w:asciiTheme="minorHAnsi" w:hAnsiTheme="minorHAnsi" w:cstheme="minorHAnsi"/>
          <w:szCs w:val="22"/>
        </w:rPr>
      </w:pPr>
      <w:r w:rsidRPr="002D4DDF">
        <w:rPr>
          <w:rFonts w:asciiTheme="minorHAnsi" w:hAnsiTheme="minorHAnsi" w:cstheme="minorHAnsi"/>
          <w:szCs w:val="22"/>
        </w:rPr>
        <w:t>Pièces complémentaires au dossier de consultation :</w:t>
      </w:r>
    </w:p>
    <w:p w14:paraId="73C74153" w14:textId="52855274" w:rsidR="004B18E1" w:rsidRPr="002D4DDF" w:rsidRDefault="00A94B58" w:rsidP="00AC3241">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 xml:space="preserve"> </w:t>
      </w:r>
      <w:r w:rsidR="004B18E1" w:rsidRPr="002D4DDF">
        <w:rPr>
          <w:rFonts w:asciiTheme="minorHAnsi" w:hAnsiTheme="minorHAnsi" w:cstheme="minorHAnsi"/>
          <w:szCs w:val="22"/>
        </w:rPr>
        <w:t>Le cadre de bordereau des prix ;</w:t>
      </w:r>
    </w:p>
    <w:p w14:paraId="0CBD669D" w14:textId="77777777" w:rsidR="004B18E1" w:rsidRPr="002D4DDF"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2D4DDF"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2D4DDF">
        <w:rPr>
          <w:rFonts w:asciiTheme="minorHAnsi" w:hAnsiTheme="minorHAnsi" w:cstheme="minorHAnsi"/>
          <w:sz w:val="22"/>
          <w:szCs w:val="22"/>
          <w:u w:val="single"/>
        </w:rPr>
        <w:t>M</w:t>
      </w:r>
      <w:r w:rsidR="00425606" w:rsidRPr="002D4DDF">
        <w:rPr>
          <w:rFonts w:asciiTheme="minorHAnsi" w:hAnsiTheme="minorHAnsi" w:cstheme="minorHAnsi"/>
          <w:sz w:val="22"/>
          <w:szCs w:val="22"/>
          <w:u w:val="single"/>
        </w:rPr>
        <w:t>odification du dossier de consultation</w:t>
      </w:r>
      <w:bookmarkEnd w:id="16"/>
    </w:p>
    <w:p w14:paraId="5CD530C3" w14:textId="0E3215B5" w:rsidR="00390B8F" w:rsidRPr="002D4DDF" w:rsidRDefault="00390B8F" w:rsidP="00A94B5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Des modifications peuvent être apportées aux documents de la consultation au plus tard </w:t>
      </w:r>
      <w:r w:rsidR="00A94B58" w:rsidRPr="002D4DDF">
        <w:rPr>
          <w:rFonts w:asciiTheme="minorHAnsi" w:hAnsiTheme="minorHAnsi" w:cstheme="minorHAnsi"/>
          <w:sz w:val="22"/>
          <w:szCs w:val="22"/>
        </w:rPr>
        <w:t>4</w:t>
      </w:r>
      <w:r w:rsidRPr="002D4DDF">
        <w:rPr>
          <w:rFonts w:asciiTheme="minorHAnsi" w:hAnsiTheme="minorHAnsi" w:cstheme="minorHAnsi"/>
          <w:sz w:val="22"/>
          <w:szCs w:val="22"/>
        </w:rPr>
        <w:t xml:space="preserve"> jours avant la date limite de réception des plis</w:t>
      </w:r>
    </w:p>
    <w:p w14:paraId="79BC8ED0" w14:textId="38A87F3E" w:rsidR="00390B8F" w:rsidRPr="002D4DDF" w:rsidRDefault="00390B8F" w:rsidP="00390B8F">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Les modifications sont communiquées aux seuls opérateurs économiques dûment identifiés lors du </w:t>
      </w:r>
      <w:r w:rsidR="00A94B58" w:rsidRPr="002D4DDF">
        <w:rPr>
          <w:rFonts w:asciiTheme="minorHAnsi" w:hAnsiTheme="minorHAnsi" w:cstheme="minorHAnsi"/>
          <w:sz w:val="22"/>
          <w:szCs w:val="22"/>
        </w:rPr>
        <w:t>retrait des</w:t>
      </w:r>
      <w:r w:rsidRPr="002D4DDF">
        <w:rPr>
          <w:rFonts w:asciiTheme="minorHAnsi" w:hAnsiTheme="minorHAnsi" w:cstheme="minorHAnsi"/>
          <w:sz w:val="22"/>
          <w:szCs w:val="22"/>
        </w:rPr>
        <w:t xml:space="preserve"> </w:t>
      </w:r>
      <w:proofErr w:type="gramStart"/>
      <w:r w:rsidRPr="002D4DDF">
        <w:rPr>
          <w:rFonts w:asciiTheme="minorHAnsi" w:hAnsiTheme="minorHAnsi" w:cstheme="minorHAnsi"/>
          <w:sz w:val="22"/>
          <w:szCs w:val="22"/>
        </w:rPr>
        <w:t>documents</w:t>
      </w:r>
      <w:proofErr w:type="gramEnd"/>
      <w:r w:rsidRPr="002D4DDF">
        <w:rPr>
          <w:rFonts w:asciiTheme="minorHAnsi" w:hAnsiTheme="minorHAnsi" w:cstheme="minorHAnsi"/>
          <w:sz w:val="22"/>
          <w:szCs w:val="22"/>
        </w:rPr>
        <w:t xml:space="preserve"> de la consultation.</w:t>
      </w:r>
    </w:p>
    <w:p w14:paraId="5A32D067" w14:textId="77777777" w:rsidR="00425606" w:rsidRPr="002D4DDF" w:rsidRDefault="00425606" w:rsidP="00390B8F">
      <w:pPr>
        <w:spacing w:before="120" w:line="240" w:lineRule="auto"/>
        <w:jc w:val="both"/>
        <w:rPr>
          <w:rFonts w:asciiTheme="minorHAnsi" w:hAnsiTheme="minorHAnsi" w:cstheme="minorHAnsi"/>
          <w:sz w:val="22"/>
          <w:szCs w:val="22"/>
        </w:rPr>
      </w:pPr>
    </w:p>
    <w:p w14:paraId="77C1A062" w14:textId="7BAB85C7" w:rsidR="00425606" w:rsidRPr="002D4DDF" w:rsidRDefault="00390B8F">
      <w:pPr>
        <w:spacing w:line="240" w:lineRule="auto"/>
        <w:rPr>
          <w:rFonts w:asciiTheme="minorHAnsi" w:hAnsiTheme="minorHAnsi" w:cstheme="minorHAnsi"/>
          <w:b/>
          <w:caps/>
          <w:sz w:val="28"/>
          <w:szCs w:val="22"/>
          <w:u w:val="single"/>
        </w:rPr>
      </w:pPr>
      <w:r w:rsidRPr="002D4DDF">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2D4DDF" w:rsidRDefault="00BC4295" w:rsidP="00380F2B">
      <w:pPr>
        <w:pStyle w:val="v"/>
        <w:widowControl w:val="0"/>
        <w:spacing w:before="240" w:after="120"/>
        <w:outlineLvl w:val="0"/>
        <w:rPr>
          <w:rFonts w:asciiTheme="minorHAnsi" w:hAnsiTheme="minorHAnsi" w:cstheme="minorHAnsi"/>
          <w:b/>
          <w:caps/>
          <w:sz w:val="28"/>
          <w:szCs w:val="22"/>
          <w:u w:val="single"/>
        </w:rPr>
      </w:pPr>
      <w:bookmarkStart w:id="17" w:name="_Toc63783770"/>
      <w:r w:rsidRPr="002D4DDF">
        <w:rPr>
          <w:rFonts w:asciiTheme="minorHAnsi" w:hAnsiTheme="minorHAnsi" w:cstheme="minorHAnsi"/>
          <w:b/>
          <w:caps/>
          <w:sz w:val="28"/>
          <w:szCs w:val="22"/>
          <w:u w:val="single"/>
        </w:rPr>
        <w:t xml:space="preserve">Caracteristiques </w:t>
      </w:r>
      <w:r w:rsidR="00533387" w:rsidRPr="002D4DDF">
        <w:rPr>
          <w:rFonts w:asciiTheme="minorHAnsi" w:hAnsiTheme="minorHAnsi" w:cstheme="minorHAnsi"/>
          <w:b/>
          <w:caps/>
          <w:sz w:val="28"/>
          <w:szCs w:val="22"/>
          <w:u w:val="single"/>
        </w:rPr>
        <w:t>GENERALES</w:t>
      </w:r>
      <w:r w:rsidRPr="002D4DDF">
        <w:rPr>
          <w:rFonts w:asciiTheme="minorHAnsi" w:hAnsiTheme="minorHAnsi" w:cstheme="minorHAnsi"/>
          <w:b/>
          <w:caps/>
          <w:sz w:val="28"/>
          <w:szCs w:val="22"/>
          <w:u w:val="single"/>
        </w:rPr>
        <w:t xml:space="preserve"> du projet de contrat</w:t>
      </w:r>
      <w:bookmarkEnd w:id="17"/>
    </w:p>
    <w:p w14:paraId="36C3BC5F" w14:textId="753C4DEE" w:rsidR="008139A8" w:rsidRPr="002D4DDF"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2D4DDF">
        <w:rPr>
          <w:rFonts w:asciiTheme="minorHAnsi" w:hAnsiTheme="minorHAnsi" w:cstheme="minorHAnsi"/>
          <w:sz w:val="22"/>
          <w:szCs w:val="22"/>
          <w:u w:val="single"/>
        </w:rPr>
        <w:t>Forme du contrat</w:t>
      </w:r>
      <w:bookmarkEnd w:id="18"/>
    </w:p>
    <w:p w14:paraId="07CC88A6" w14:textId="5585D763" w:rsidR="003D6FFE" w:rsidRPr="002D4DDF" w:rsidRDefault="008139A8" w:rsidP="00AC3241">
      <w:pPr>
        <w:spacing w:line="240" w:lineRule="auto"/>
        <w:rPr>
          <w:rFonts w:asciiTheme="minorHAnsi" w:hAnsiTheme="minorHAnsi" w:cstheme="minorHAnsi"/>
          <w:sz w:val="22"/>
          <w:szCs w:val="22"/>
        </w:rPr>
      </w:pPr>
      <w:r w:rsidRPr="002D4DDF">
        <w:rPr>
          <w:rFonts w:asciiTheme="minorHAnsi" w:hAnsiTheme="minorHAnsi" w:cstheme="minorHAnsi"/>
          <w:sz w:val="22"/>
          <w:szCs w:val="22"/>
        </w:rPr>
        <w:t xml:space="preserve">Le contrat est </w:t>
      </w:r>
      <w:r w:rsidR="00093D39" w:rsidRPr="002D4DDF">
        <w:rPr>
          <w:rFonts w:asciiTheme="minorHAnsi" w:hAnsiTheme="minorHAnsi" w:cstheme="minorHAnsi"/>
          <w:sz w:val="22"/>
          <w:szCs w:val="22"/>
        </w:rPr>
        <w:t xml:space="preserve">un marché public </w:t>
      </w:r>
      <w:r w:rsidRPr="002D4DDF">
        <w:rPr>
          <w:rFonts w:asciiTheme="minorHAnsi" w:hAnsiTheme="minorHAnsi" w:cstheme="minorHAnsi"/>
          <w:sz w:val="22"/>
          <w:szCs w:val="22"/>
        </w:rPr>
        <w:t xml:space="preserve">composé d’un poste unique à </w:t>
      </w:r>
      <w:r w:rsidR="00AC3241" w:rsidRPr="00AC3241">
        <w:rPr>
          <w:rFonts w:asciiTheme="minorHAnsi" w:hAnsiTheme="minorHAnsi" w:cstheme="minorHAnsi"/>
          <w:sz w:val="22"/>
          <w:szCs w:val="22"/>
        </w:rPr>
        <w:t>prix forfaitaire</w:t>
      </w:r>
      <w:r w:rsidR="00AC3241">
        <w:rPr>
          <w:rFonts w:asciiTheme="minorHAnsi" w:hAnsiTheme="minorHAnsi" w:cstheme="minorHAnsi"/>
          <w:sz w:val="22"/>
          <w:szCs w:val="22"/>
        </w:rPr>
        <w:t>.</w:t>
      </w:r>
    </w:p>
    <w:p w14:paraId="16666276" w14:textId="4F20DEE5" w:rsidR="002B4D22" w:rsidRPr="002D4DDF"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2D4DDF">
        <w:rPr>
          <w:rFonts w:asciiTheme="minorHAnsi" w:hAnsiTheme="minorHAnsi" w:cstheme="minorHAnsi"/>
          <w:sz w:val="22"/>
          <w:szCs w:val="22"/>
          <w:u w:val="single"/>
        </w:rPr>
        <w:lastRenderedPageBreak/>
        <w:t>Montant estimatif du besoin</w:t>
      </w:r>
      <w:bookmarkEnd w:id="19"/>
      <w:bookmarkEnd w:id="20"/>
      <w:bookmarkEnd w:id="21"/>
      <w:bookmarkEnd w:id="22"/>
      <w:bookmarkEnd w:id="28"/>
    </w:p>
    <w:p w14:paraId="29B3A32A" w14:textId="2CD705F4" w:rsidR="008139A8" w:rsidRPr="002D4DDF" w:rsidRDefault="003D6FFE" w:rsidP="008139A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 montant du contrat correspondra au prix pro</w:t>
      </w:r>
      <w:r w:rsidR="00A94B58" w:rsidRPr="002D4DDF">
        <w:rPr>
          <w:rFonts w:asciiTheme="minorHAnsi" w:hAnsiTheme="minorHAnsi" w:cstheme="minorHAnsi"/>
          <w:sz w:val="22"/>
          <w:szCs w:val="22"/>
        </w:rPr>
        <w:t>posé par l’attributaire retenu.</w:t>
      </w:r>
    </w:p>
    <w:p w14:paraId="2C3E545C" w14:textId="5A0B75D3" w:rsidR="004F75F1" w:rsidRPr="002D4DDF"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63783773"/>
      <w:r w:rsidRPr="002D4DDF">
        <w:rPr>
          <w:rFonts w:asciiTheme="minorHAnsi" w:hAnsiTheme="minorHAnsi" w:cstheme="minorHAnsi"/>
          <w:sz w:val="22"/>
          <w:szCs w:val="22"/>
          <w:u w:val="single"/>
        </w:rPr>
        <w:t xml:space="preserve">Durée du </w:t>
      </w:r>
      <w:r w:rsidR="008139A8" w:rsidRPr="002D4DDF">
        <w:rPr>
          <w:rFonts w:asciiTheme="minorHAnsi" w:hAnsiTheme="minorHAnsi" w:cstheme="minorHAnsi"/>
          <w:sz w:val="22"/>
          <w:szCs w:val="22"/>
          <w:u w:val="single"/>
        </w:rPr>
        <w:t>contrat</w:t>
      </w:r>
      <w:bookmarkEnd w:id="29"/>
    </w:p>
    <w:p w14:paraId="0DCA8895" w14:textId="05E9795D" w:rsidR="002E6805" w:rsidRPr="002D4DDF" w:rsidRDefault="0057309E" w:rsidP="002D4DDF">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La durée </w:t>
      </w:r>
      <w:r w:rsidR="007F3B89" w:rsidRPr="002D4DDF">
        <w:rPr>
          <w:rFonts w:asciiTheme="minorHAnsi" w:hAnsiTheme="minorHAnsi" w:cstheme="minorHAnsi"/>
          <w:sz w:val="22"/>
          <w:szCs w:val="22"/>
        </w:rPr>
        <w:t xml:space="preserve">prévisionnelle </w:t>
      </w:r>
      <w:r w:rsidRPr="002D4DDF">
        <w:rPr>
          <w:rFonts w:asciiTheme="minorHAnsi" w:hAnsiTheme="minorHAnsi" w:cstheme="minorHAnsi"/>
          <w:sz w:val="22"/>
          <w:szCs w:val="22"/>
        </w:rPr>
        <w:t xml:space="preserve">du contrat est fixée à </w:t>
      </w:r>
      <w:r w:rsidR="000E1A1B">
        <w:rPr>
          <w:rFonts w:asciiTheme="minorHAnsi" w:hAnsiTheme="minorHAnsi" w:cstheme="minorHAnsi"/>
          <w:sz w:val="22"/>
          <w:szCs w:val="22"/>
        </w:rPr>
        <w:t>2</w:t>
      </w:r>
      <w:bookmarkStart w:id="30" w:name="_GoBack"/>
      <w:bookmarkEnd w:id="30"/>
      <w:r w:rsidRPr="002D4DDF">
        <w:rPr>
          <w:rFonts w:asciiTheme="minorHAnsi" w:hAnsiTheme="minorHAnsi" w:cstheme="minorHAnsi"/>
          <w:sz w:val="22"/>
          <w:szCs w:val="22"/>
        </w:rPr>
        <w:t xml:space="preserve"> mois à compter de sa date de notification.</w:t>
      </w:r>
      <w:r w:rsidR="002E6805" w:rsidRPr="002D4DDF">
        <w:rPr>
          <w:rFonts w:asciiTheme="minorHAnsi" w:hAnsiTheme="minorHAnsi" w:cstheme="minorHAnsi"/>
          <w:sz w:val="22"/>
          <w:szCs w:val="22"/>
        </w:rPr>
        <w:t xml:space="preserve"> A titre indicatif, la date prévisionnelle de notification est le </w:t>
      </w:r>
      <w:r w:rsidR="003046EE">
        <w:rPr>
          <w:rFonts w:asciiTheme="minorHAnsi" w:hAnsiTheme="minorHAnsi" w:cstheme="minorHAnsi"/>
          <w:sz w:val="22"/>
          <w:szCs w:val="22"/>
        </w:rPr>
        <w:t>06/07</w:t>
      </w:r>
      <w:r w:rsidR="002E6805" w:rsidRPr="002D4DDF">
        <w:rPr>
          <w:rFonts w:asciiTheme="minorHAnsi" w:hAnsiTheme="minorHAnsi" w:cstheme="minorHAnsi"/>
          <w:sz w:val="22"/>
          <w:szCs w:val="22"/>
        </w:rPr>
        <w:t>/</w:t>
      </w:r>
      <w:r w:rsidR="002D4DDF" w:rsidRPr="002D4DDF">
        <w:rPr>
          <w:rFonts w:asciiTheme="minorHAnsi" w:hAnsiTheme="minorHAnsi" w:cstheme="minorHAnsi"/>
          <w:sz w:val="22"/>
          <w:szCs w:val="22"/>
        </w:rPr>
        <w:t>2026</w:t>
      </w:r>
      <w:r w:rsidR="00DB11DA" w:rsidRPr="002D4DDF">
        <w:rPr>
          <w:rFonts w:asciiTheme="minorHAnsi" w:hAnsiTheme="minorHAnsi" w:cstheme="minorHAnsi"/>
          <w:sz w:val="22"/>
          <w:szCs w:val="22"/>
        </w:rPr>
        <w:t>.</w:t>
      </w:r>
    </w:p>
    <w:p w14:paraId="5117BDCC" w14:textId="77777777" w:rsidR="007F3B89" w:rsidRPr="002D4DDF" w:rsidRDefault="007F3B89" w:rsidP="002E6805">
      <w:pPr>
        <w:spacing w:line="240" w:lineRule="auto"/>
        <w:jc w:val="both"/>
        <w:rPr>
          <w:rFonts w:asciiTheme="minorHAnsi" w:hAnsiTheme="minorHAnsi" w:cstheme="minorHAnsi"/>
          <w:sz w:val="22"/>
          <w:szCs w:val="22"/>
        </w:rPr>
      </w:pPr>
    </w:p>
    <w:p w14:paraId="622D2D99" w14:textId="77777777" w:rsidR="00FC5DEB" w:rsidRPr="002D4DDF"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63783774"/>
      <w:r w:rsidRPr="002D4DDF">
        <w:rPr>
          <w:rFonts w:asciiTheme="minorHAnsi" w:hAnsiTheme="minorHAnsi" w:cstheme="minorHAnsi"/>
          <w:sz w:val="22"/>
          <w:szCs w:val="22"/>
          <w:u w:val="single"/>
        </w:rPr>
        <w:t>Allotissement</w:t>
      </w:r>
      <w:bookmarkEnd w:id="31"/>
    </w:p>
    <w:p w14:paraId="700E2B90" w14:textId="1E698EEE" w:rsidR="009B6B50" w:rsidRPr="002D4DDF" w:rsidRDefault="009B6B50" w:rsidP="009B6B50">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La présente</w:t>
      </w:r>
      <w:r w:rsidR="00A94B58" w:rsidRPr="002D4DDF">
        <w:rPr>
          <w:rFonts w:asciiTheme="minorHAnsi" w:hAnsiTheme="minorHAnsi" w:cstheme="minorHAnsi"/>
          <w:sz w:val="22"/>
          <w:szCs w:val="22"/>
        </w:rPr>
        <w:t xml:space="preserve"> consultation n’est pas allotie.</w:t>
      </w:r>
    </w:p>
    <w:p w14:paraId="3E3AFBAC" w14:textId="77777777" w:rsidR="003D2522" w:rsidRPr="002D4DDF"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3"/>
      <w:bookmarkEnd w:id="24"/>
      <w:bookmarkEnd w:id="25"/>
      <w:bookmarkEnd w:id="26"/>
      <w:bookmarkEnd w:id="27"/>
    </w:p>
    <w:p w14:paraId="4744DA1B" w14:textId="77777777" w:rsidR="00F07EDC" w:rsidRPr="002D4DDF" w:rsidRDefault="00F07EDC" w:rsidP="00F07EDC">
      <w:pPr>
        <w:pStyle w:val="Titre2"/>
        <w:spacing w:before="120" w:after="120" w:line="240" w:lineRule="auto"/>
        <w:jc w:val="both"/>
        <w:rPr>
          <w:rFonts w:asciiTheme="minorHAnsi" w:hAnsiTheme="minorHAnsi" w:cstheme="minorHAnsi"/>
          <w:sz w:val="22"/>
          <w:szCs w:val="22"/>
          <w:u w:val="single"/>
        </w:rPr>
      </w:pPr>
      <w:bookmarkStart w:id="36" w:name="_Toc63783775"/>
      <w:r w:rsidRPr="002D4DDF">
        <w:rPr>
          <w:rFonts w:asciiTheme="minorHAnsi" w:hAnsiTheme="minorHAnsi" w:cstheme="minorHAnsi"/>
          <w:sz w:val="22"/>
          <w:szCs w:val="22"/>
          <w:u w:val="single"/>
        </w:rPr>
        <w:t>Options</w:t>
      </w:r>
      <w:bookmarkEnd w:id="36"/>
    </w:p>
    <w:p w14:paraId="78157605" w14:textId="77777777" w:rsidR="00F07EDC" w:rsidRPr="002D4DDF"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63783776"/>
      <w:r w:rsidRPr="002D4DDF">
        <w:rPr>
          <w:rFonts w:asciiTheme="minorHAnsi" w:hAnsiTheme="minorHAnsi" w:cstheme="minorHAnsi"/>
          <w:i/>
          <w:sz w:val="22"/>
          <w:szCs w:val="22"/>
        </w:rPr>
        <w:t>Prestations similaires</w:t>
      </w:r>
      <w:bookmarkEnd w:id="37"/>
    </w:p>
    <w:p w14:paraId="6A5DA150" w14:textId="77777777" w:rsidR="00F07EDC" w:rsidRPr="002D4DDF" w:rsidRDefault="00F07EDC" w:rsidP="00F07EDC">
      <w:pPr>
        <w:jc w:val="both"/>
        <w:rPr>
          <w:rFonts w:asciiTheme="minorHAnsi" w:hAnsiTheme="minorHAnsi" w:cstheme="minorHAnsi"/>
          <w:bCs/>
          <w:iCs/>
          <w:sz w:val="22"/>
          <w:szCs w:val="22"/>
        </w:rPr>
      </w:pPr>
      <w:r w:rsidRPr="002D4DDF">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2952F9C2" w:rsidR="00F61E7E" w:rsidRPr="002D4DDF" w:rsidRDefault="00F61E7E" w:rsidP="0006068D">
      <w:bookmarkStart w:id="38" w:name="_Toc491193961"/>
      <w:bookmarkEnd w:id="38"/>
    </w:p>
    <w:p w14:paraId="4A0051AA" w14:textId="7E74EE1D" w:rsidR="00616F94" w:rsidRPr="002D4DDF"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63783779"/>
      <w:bookmarkEnd w:id="32"/>
      <w:bookmarkEnd w:id="33"/>
      <w:bookmarkEnd w:id="34"/>
      <w:bookmarkEnd w:id="35"/>
      <w:r w:rsidRPr="002D4DDF">
        <w:rPr>
          <w:rFonts w:asciiTheme="minorHAnsi" w:hAnsiTheme="minorHAnsi" w:cstheme="minorHAnsi"/>
          <w:b/>
          <w:caps/>
          <w:sz w:val="28"/>
          <w:szCs w:val="22"/>
          <w:u w:val="single"/>
        </w:rPr>
        <w:t>C</w:t>
      </w:r>
      <w:r w:rsidR="00F52D3F" w:rsidRPr="002D4DDF">
        <w:rPr>
          <w:rFonts w:asciiTheme="minorHAnsi" w:hAnsiTheme="minorHAnsi" w:cstheme="minorHAnsi"/>
          <w:b/>
          <w:caps/>
          <w:sz w:val="28"/>
          <w:szCs w:val="22"/>
          <w:u w:val="single"/>
        </w:rPr>
        <w:t>onditions de participation de candidats</w:t>
      </w:r>
      <w:bookmarkEnd w:id="39"/>
    </w:p>
    <w:p w14:paraId="3F106B79" w14:textId="7FCACD01" w:rsidR="00DD0FD9" w:rsidRPr="002D4DDF"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63783780"/>
      <w:r w:rsidRPr="002D4DDF">
        <w:rPr>
          <w:rFonts w:asciiTheme="minorHAnsi" w:hAnsiTheme="minorHAnsi" w:cstheme="minorHAnsi"/>
          <w:sz w:val="22"/>
          <w:szCs w:val="22"/>
          <w:u w:val="single"/>
        </w:rPr>
        <w:t xml:space="preserve">Conditions de présentation </w:t>
      </w:r>
      <w:r w:rsidR="0005224C" w:rsidRPr="002D4DDF">
        <w:rPr>
          <w:rFonts w:asciiTheme="minorHAnsi" w:hAnsiTheme="minorHAnsi" w:cstheme="minorHAnsi"/>
          <w:sz w:val="22"/>
          <w:szCs w:val="22"/>
          <w:u w:val="single"/>
        </w:rPr>
        <w:t>des candidatures</w:t>
      </w:r>
      <w:bookmarkEnd w:id="40"/>
    </w:p>
    <w:p w14:paraId="73F7C4C4" w14:textId="71C2A2D4" w:rsidR="00DD0FD9" w:rsidRPr="002D4DDF" w:rsidRDefault="00DD0FD9" w:rsidP="00A94B58">
      <w:pPr>
        <w:pStyle w:val="Standard"/>
        <w:rPr>
          <w:rFonts w:asciiTheme="minorHAnsi" w:hAnsiTheme="minorHAnsi" w:cstheme="minorHAnsi"/>
          <w:bCs/>
          <w:iCs/>
          <w:sz w:val="22"/>
          <w:szCs w:val="22"/>
          <w:lang w:bidi="ar-SA"/>
        </w:rPr>
      </w:pPr>
      <w:r w:rsidRPr="002D4DDF">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2D4DDF">
        <w:rPr>
          <w:rFonts w:asciiTheme="minorHAnsi" w:hAnsiTheme="minorHAnsi" w:cstheme="minorHAnsi"/>
          <w:bCs/>
          <w:iCs/>
          <w:sz w:val="22"/>
          <w:szCs w:val="22"/>
          <w:lang w:bidi="ar-SA"/>
        </w:rPr>
        <w:t xml:space="preserve"> Mais dans le cadre de la consultation, le pouvoir adjudicateur autorise</w:t>
      </w:r>
      <w:r w:rsidR="00A94B58" w:rsidRPr="002D4DDF">
        <w:rPr>
          <w:rFonts w:asciiTheme="minorHAnsi" w:hAnsiTheme="minorHAnsi" w:cstheme="minorHAnsi"/>
          <w:bCs/>
          <w:iCs/>
          <w:sz w:val="22"/>
          <w:szCs w:val="22"/>
          <w:lang w:bidi="ar-SA"/>
        </w:rPr>
        <w:t xml:space="preserve"> </w:t>
      </w:r>
      <w:r w:rsidRPr="002D4DDF">
        <w:rPr>
          <w:rFonts w:asciiTheme="minorHAnsi" w:hAnsiTheme="minorHAnsi" w:cstheme="minorHAnsi"/>
          <w:bCs/>
          <w:iCs/>
          <w:sz w:val="22"/>
          <w:szCs w:val="22"/>
          <w:lang w:bidi="ar-SA"/>
        </w:rPr>
        <w:t>le candidat à présenter plusieurs offres en agissant à la fois :</w:t>
      </w:r>
    </w:p>
    <w:p w14:paraId="03447BCF" w14:textId="77777777" w:rsidR="00DD0FD9" w:rsidRPr="002D4DDF" w:rsidRDefault="00DD0FD9" w:rsidP="00DD0FD9">
      <w:pPr>
        <w:pStyle w:val="Standard"/>
        <w:numPr>
          <w:ilvl w:val="0"/>
          <w:numId w:val="35"/>
        </w:numPr>
        <w:rPr>
          <w:rFonts w:asciiTheme="minorHAnsi" w:hAnsiTheme="minorHAnsi" w:cstheme="minorHAnsi"/>
          <w:bCs/>
          <w:iCs/>
          <w:sz w:val="22"/>
          <w:szCs w:val="22"/>
          <w:lang w:bidi="ar-SA"/>
        </w:rPr>
      </w:pPr>
      <w:proofErr w:type="gramStart"/>
      <w:r w:rsidRPr="002D4DDF">
        <w:rPr>
          <w:rFonts w:asciiTheme="minorHAnsi" w:hAnsiTheme="minorHAnsi" w:cstheme="minorHAnsi"/>
          <w:bCs/>
          <w:iCs/>
          <w:sz w:val="22"/>
          <w:szCs w:val="22"/>
          <w:lang w:bidi="ar-SA"/>
        </w:rPr>
        <w:t>en</w:t>
      </w:r>
      <w:proofErr w:type="gramEnd"/>
      <w:r w:rsidRPr="002D4DDF">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2D4DDF" w:rsidRDefault="00DD0FD9" w:rsidP="00DD0FD9">
      <w:pPr>
        <w:pStyle w:val="Standard"/>
        <w:numPr>
          <w:ilvl w:val="0"/>
          <w:numId w:val="35"/>
        </w:numPr>
        <w:rPr>
          <w:rFonts w:asciiTheme="minorHAnsi" w:hAnsiTheme="minorHAnsi" w:cstheme="minorHAnsi"/>
          <w:bCs/>
          <w:iCs/>
          <w:sz w:val="22"/>
          <w:szCs w:val="22"/>
          <w:lang w:bidi="ar-SA"/>
        </w:rPr>
      </w:pPr>
      <w:proofErr w:type="gramStart"/>
      <w:r w:rsidRPr="002D4DDF">
        <w:rPr>
          <w:rFonts w:asciiTheme="minorHAnsi" w:hAnsiTheme="minorHAnsi" w:cstheme="minorHAnsi"/>
          <w:bCs/>
          <w:iCs/>
          <w:sz w:val="22"/>
          <w:szCs w:val="22"/>
          <w:lang w:bidi="ar-SA"/>
        </w:rPr>
        <w:t>en</w:t>
      </w:r>
      <w:proofErr w:type="gramEnd"/>
      <w:r w:rsidRPr="002D4DDF">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2D4DDF"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2D4DDF" w:rsidRDefault="00DD0FD9" w:rsidP="002F2416">
      <w:pPr>
        <w:pStyle w:val="Standard"/>
        <w:rPr>
          <w:rFonts w:asciiTheme="minorHAnsi" w:eastAsia="Times" w:hAnsiTheme="minorHAnsi" w:cstheme="minorHAnsi"/>
          <w:bCs/>
          <w:iCs/>
          <w:kern w:val="0"/>
          <w:sz w:val="22"/>
          <w:szCs w:val="22"/>
          <w:lang w:eastAsia="fr-FR" w:bidi="ar-SA"/>
        </w:rPr>
      </w:pPr>
      <w:r w:rsidRPr="002D4DDF">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2D4DDF"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2D4DDF"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63783781"/>
      <w:r w:rsidRPr="002D4DDF">
        <w:rPr>
          <w:rFonts w:asciiTheme="minorHAnsi" w:hAnsiTheme="minorHAnsi" w:cstheme="minorHAnsi"/>
          <w:sz w:val="22"/>
          <w:szCs w:val="22"/>
          <w:u w:val="single"/>
        </w:rPr>
        <w:t xml:space="preserve">Motifs </w:t>
      </w:r>
      <w:r w:rsidR="004A2256" w:rsidRPr="002D4DDF">
        <w:rPr>
          <w:rFonts w:asciiTheme="minorHAnsi" w:hAnsiTheme="minorHAnsi" w:cstheme="minorHAnsi"/>
          <w:sz w:val="22"/>
          <w:szCs w:val="22"/>
          <w:u w:val="single"/>
        </w:rPr>
        <w:t xml:space="preserve">et conditions </w:t>
      </w:r>
      <w:r w:rsidRPr="002D4DDF">
        <w:rPr>
          <w:rFonts w:asciiTheme="minorHAnsi" w:hAnsiTheme="minorHAnsi" w:cstheme="minorHAnsi"/>
          <w:sz w:val="22"/>
          <w:szCs w:val="22"/>
          <w:u w:val="single"/>
        </w:rPr>
        <w:t>d’exclusion</w:t>
      </w:r>
      <w:bookmarkEnd w:id="41"/>
      <w:r w:rsidR="009530C4" w:rsidRPr="002D4DDF">
        <w:rPr>
          <w:rFonts w:asciiTheme="minorHAnsi" w:hAnsiTheme="minorHAnsi" w:cstheme="minorHAnsi"/>
          <w:sz w:val="22"/>
          <w:szCs w:val="22"/>
          <w:u w:val="single"/>
        </w:rPr>
        <w:t xml:space="preserve"> </w:t>
      </w:r>
    </w:p>
    <w:p w14:paraId="763C5260" w14:textId="0A6FE1D2" w:rsidR="00B84C4A" w:rsidRPr="002D4DDF" w:rsidRDefault="00B84C4A" w:rsidP="00B84C4A">
      <w:pPr>
        <w:pStyle w:val="Standard"/>
        <w:rPr>
          <w:rFonts w:asciiTheme="minorHAnsi" w:hAnsiTheme="minorHAnsi" w:cstheme="minorHAnsi"/>
          <w:bCs/>
          <w:iCs/>
          <w:sz w:val="22"/>
          <w:szCs w:val="22"/>
        </w:rPr>
      </w:pPr>
      <w:r w:rsidRPr="002D4DDF">
        <w:rPr>
          <w:rFonts w:asciiTheme="minorHAnsi" w:hAnsiTheme="minorHAnsi" w:cstheme="minorHAnsi"/>
          <w:bCs/>
          <w:iCs/>
          <w:sz w:val="22"/>
          <w:szCs w:val="22"/>
        </w:rPr>
        <w:t xml:space="preserve">En application, notamment : </w:t>
      </w:r>
    </w:p>
    <w:p w14:paraId="03311E18" w14:textId="77777777" w:rsidR="00B84C4A" w:rsidRPr="002D4DDF" w:rsidRDefault="00B84C4A" w:rsidP="00B84C4A">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de</w:t>
      </w:r>
      <w:proofErr w:type="gramEnd"/>
      <w:r w:rsidRPr="002D4DDF">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2D4DDF" w:rsidRDefault="00B84C4A" w:rsidP="00B84C4A">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du</w:t>
      </w:r>
      <w:proofErr w:type="gramEnd"/>
      <w:r w:rsidRPr="002D4DDF">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2D4DDF" w:rsidRDefault="00B84C4A" w:rsidP="0006068D">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des</w:t>
      </w:r>
      <w:proofErr w:type="gramEnd"/>
      <w:r w:rsidRPr="002D4DDF">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2D4DDF" w:rsidRDefault="00B84C4A" w:rsidP="0006068D">
      <w:pPr>
        <w:pStyle w:val="Standard"/>
        <w:rPr>
          <w:rFonts w:asciiTheme="minorHAnsi" w:hAnsiTheme="minorHAnsi" w:cstheme="minorHAnsi"/>
          <w:bCs/>
          <w:iCs/>
          <w:sz w:val="22"/>
          <w:szCs w:val="22"/>
        </w:rPr>
      </w:pPr>
    </w:p>
    <w:p w14:paraId="19C06C33" w14:textId="30113CC1" w:rsidR="00D003D8" w:rsidRPr="002D4DDF"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2D4DDF">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2D4DDF">
        <w:rPr>
          <w:rFonts w:asciiTheme="minorHAnsi" w:eastAsia="Times" w:hAnsiTheme="minorHAnsi" w:cstheme="minorHAnsi"/>
          <w:bCs/>
          <w:iCs/>
          <w:kern w:val="0"/>
          <w:sz w:val="22"/>
          <w:szCs w:val="22"/>
          <w:lang w:eastAsia="fr-FR" w:bidi="ar-SA"/>
        </w:rPr>
        <w:t>énumérés aux articles</w:t>
      </w:r>
      <w:r w:rsidR="00474075" w:rsidRPr="002D4DDF">
        <w:rPr>
          <w:rFonts w:asciiTheme="minorHAnsi" w:eastAsia="Times" w:hAnsiTheme="minorHAnsi" w:cstheme="minorHAnsi"/>
          <w:bCs/>
          <w:iCs/>
          <w:kern w:val="0"/>
          <w:sz w:val="22"/>
          <w:szCs w:val="22"/>
          <w:lang w:eastAsia="fr-FR" w:bidi="ar-SA"/>
        </w:rPr>
        <w:t xml:space="preserve"> L.2141-1 à L.2141-10 </w:t>
      </w:r>
      <w:r w:rsidR="004A2256" w:rsidRPr="002D4DDF">
        <w:rPr>
          <w:rFonts w:asciiTheme="minorHAnsi" w:eastAsia="Times" w:hAnsiTheme="minorHAnsi" w:cstheme="minorHAnsi"/>
          <w:bCs/>
          <w:iCs/>
          <w:kern w:val="0"/>
          <w:sz w:val="22"/>
          <w:szCs w:val="22"/>
          <w:lang w:eastAsia="fr-FR" w:bidi="ar-SA"/>
        </w:rPr>
        <w:t>du code de la commande publique</w:t>
      </w:r>
      <w:r w:rsidR="00187DA0" w:rsidRPr="002D4DDF">
        <w:rPr>
          <w:rFonts w:asciiTheme="minorHAnsi" w:eastAsia="Times" w:hAnsiTheme="minorHAnsi" w:cstheme="minorHAnsi"/>
          <w:bCs/>
          <w:iCs/>
          <w:kern w:val="0"/>
          <w:sz w:val="22"/>
          <w:szCs w:val="22"/>
          <w:lang w:eastAsia="fr-FR" w:bidi="ar-SA"/>
        </w:rPr>
        <w:t xml:space="preserve">, ou qui figurent sur une liste d’exclusion </w:t>
      </w:r>
      <w:r w:rsidR="00B84C4A" w:rsidRPr="002D4DDF">
        <w:rPr>
          <w:rFonts w:asciiTheme="minorHAnsi" w:eastAsia="Times" w:hAnsiTheme="minorHAnsi" w:cstheme="minorHAnsi"/>
          <w:bCs/>
          <w:iCs/>
          <w:kern w:val="0"/>
          <w:sz w:val="22"/>
          <w:szCs w:val="22"/>
          <w:lang w:eastAsia="fr-FR" w:bidi="ar-SA"/>
        </w:rPr>
        <w:t>officielle</w:t>
      </w:r>
      <w:r w:rsidR="004A2256" w:rsidRPr="002D4DDF">
        <w:rPr>
          <w:rFonts w:asciiTheme="minorHAnsi" w:eastAsia="Times" w:hAnsiTheme="minorHAnsi" w:cstheme="minorHAnsi"/>
          <w:bCs/>
          <w:iCs/>
          <w:kern w:val="0"/>
          <w:sz w:val="22"/>
          <w:szCs w:val="22"/>
          <w:lang w:eastAsia="fr-FR" w:bidi="ar-SA"/>
        </w:rPr>
        <w:t xml:space="preserve"> </w:t>
      </w:r>
      <w:r w:rsidR="003E32DB" w:rsidRPr="002D4DDF">
        <w:rPr>
          <w:rFonts w:asciiTheme="minorHAnsi" w:eastAsia="Times" w:hAnsiTheme="minorHAnsi" w:cstheme="minorHAnsi"/>
          <w:bCs/>
          <w:iCs/>
          <w:kern w:val="0"/>
          <w:sz w:val="22"/>
          <w:szCs w:val="22"/>
          <w:lang w:eastAsia="fr-FR" w:bidi="ar-SA"/>
        </w:rPr>
        <w:t>sont exclu</w:t>
      </w:r>
      <w:r w:rsidRPr="002D4DDF">
        <w:rPr>
          <w:rFonts w:asciiTheme="minorHAnsi" w:eastAsia="Times" w:hAnsiTheme="minorHAnsi" w:cstheme="minorHAnsi"/>
          <w:bCs/>
          <w:iCs/>
          <w:kern w:val="0"/>
          <w:sz w:val="22"/>
          <w:szCs w:val="22"/>
          <w:lang w:eastAsia="fr-FR" w:bidi="ar-SA"/>
        </w:rPr>
        <w:t>s de la procédure</w:t>
      </w:r>
      <w:r w:rsidR="00B7709C" w:rsidRPr="002D4DDF">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2D4DDF">
        <w:rPr>
          <w:rFonts w:asciiTheme="minorHAnsi" w:eastAsia="Times" w:hAnsiTheme="minorHAnsi" w:cstheme="minorHAnsi"/>
          <w:bCs/>
          <w:iCs/>
          <w:kern w:val="0"/>
          <w:sz w:val="22"/>
          <w:szCs w:val="22"/>
          <w:lang w:eastAsia="fr-FR" w:bidi="ar-SA"/>
        </w:rPr>
        <w:t xml:space="preserve">des mesures de vigilance </w:t>
      </w:r>
      <w:r w:rsidR="00187DA0" w:rsidRPr="002D4DDF">
        <w:rPr>
          <w:rFonts w:asciiTheme="minorHAnsi" w:eastAsia="Times" w:hAnsiTheme="minorHAnsi" w:cstheme="minorHAnsi"/>
          <w:bCs/>
          <w:iCs/>
          <w:kern w:val="0"/>
          <w:sz w:val="22"/>
          <w:szCs w:val="22"/>
          <w:lang w:eastAsia="fr-FR" w:bidi="ar-SA"/>
        </w:rPr>
        <w:t>par l’autorité contractante</w:t>
      </w:r>
      <w:r w:rsidR="00B7709C" w:rsidRPr="002D4DDF">
        <w:rPr>
          <w:rFonts w:asciiTheme="minorHAnsi" w:eastAsia="Times" w:hAnsiTheme="minorHAnsi" w:cstheme="minorHAnsi"/>
          <w:bCs/>
          <w:iCs/>
          <w:kern w:val="0"/>
          <w:sz w:val="22"/>
          <w:szCs w:val="22"/>
          <w:lang w:eastAsia="fr-FR" w:bidi="ar-SA"/>
        </w:rPr>
        <w:t>.</w:t>
      </w:r>
    </w:p>
    <w:p w14:paraId="43A66929" w14:textId="77777777" w:rsidR="00C17896" w:rsidRPr="002D4DDF"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2D4DDF"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2D4DDF">
        <w:rPr>
          <w:rFonts w:asciiTheme="minorHAnsi" w:eastAsia="Times" w:hAnsiTheme="minorHAnsi" w:cstheme="minorHAnsi"/>
          <w:bCs/>
          <w:iCs/>
          <w:kern w:val="0"/>
          <w:sz w:val="22"/>
          <w:szCs w:val="22"/>
          <w:lang w:eastAsia="fr-FR" w:bidi="ar-SA"/>
        </w:rPr>
        <w:t>Toutefois, l</w:t>
      </w:r>
      <w:r w:rsidR="00D003D8" w:rsidRPr="002D4DDF">
        <w:rPr>
          <w:rFonts w:asciiTheme="minorHAnsi" w:eastAsia="Times" w:hAnsiTheme="minorHAnsi" w:cstheme="minorHAnsi"/>
          <w:bCs/>
          <w:iCs/>
          <w:kern w:val="0"/>
          <w:sz w:val="22"/>
          <w:szCs w:val="22"/>
          <w:lang w:eastAsia="fr-FR" w:bidi="ar-SA"/>
        </w:rPr>
        <w:t xml:space="preserve">orsque </w:t>
      </w:r>
      <w:r w:rsidRPr="002D4DDF">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2D4DDF">
        <w:rPr>
          <w:rFonts w:asciiTheme="minorHAnsi" w:hAnsiTheme="minorHAnsi" w:cstheme="minorHAnsi"/>
          <w:bCs/>
          <w:iCs/>
          <w:sz w:val="22"/>
          <w:szCs w:val="22"/>
        </w:rPr>
        <w:t xml:space="preserve">celle-ci invite </w:t>
      </w:r>
      <w:r w:rsidRPr="002D4DDF">
        <w:rPr>
          <w:rFonts w:asciiTheme="minorHAnsi" w:hAnsiTheme="minorHAnsi" w:cstheme="minorHAnsi"/>
          <w:bCs/>
          <w:iCs/>
          <w:sz w:val="22"/>
          <w:szCs w:val="22"/>
        </w:rPr>
        <w:lastRenderedPageBreak/>
        <w:t>le</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candidat</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susceptible</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d’être exclu</w:t>
      </w:r>
      <w:r w:rsidR="00EF4A88" w:rsidRPr="002D4DDF">
        <w:rPr>
          <w:rFonts w:asciiTheme="minorHAnsi" w:hAnsiTheme="minorHAnsi" w:cstheme="minorHAnsi"/>
          <w:bCs/>
          <w:iCs/>
          <w:sz w:val="22"/>
          <w:szCs w:val="22"/>
        </w:rPr>
        <w:t>(s)</w:t>
      </w:r>
      <w:r w:rsidR="00D003D8" w:rsidRPr="002D4DDF">
        <w:rPr>
          <w:rFonts w:asciiTheme="minorHAnsi" w:hAnsiTheme="minorHAnsi" w:cstheme="minorHAnsi"/>
          <w:bCs/>
          <w:iCs/>
          <w:sz w:val="22"/>
          <w:szCs w:val="22"/>
        </w:rPr>
        <w:t xml:space="preserve"> </w:t>
      </w:r>
      <w:r w:rsidR="00EF4A88" w:rsidRPr="002D4DDF">
        <w:rPr>
          <w:rFonts w:asciiTheme="minorHAnsi" w:hAnsiTheme="minorHAnsi" w:cstheme="minorHAnsi"/>
          <w:bCs/>
          <w:iCs/>
          <w:sz w:val="22"/>
          <w:szCs w:val="22"/>
        </w:rPr>
        <w:t>à</w:t>
      </w:r>
      <w:r w:rsidR="00D003D8" w:rsidRPr="002D4DDF">
        <w:rPr>
          <w:rFonts w:asciiTheme="minorHAnsi" w:hAnsiTheme="minorHAnsi" w:cstheme="minorHAnsi"/>
          <w:bCs/>
          <w:iCs/>
          <w:sz w:val="22"/>
          <w:szCs w:val="22"/>
        </w:rPr>
        <w:t xml:space="preserve"> présenter ses</w:t>
      </w:r>
      <w:r w:rsidR="00EF4A88" w:rsidRPr="002D4DDF">
        <w:rPr>
          <w:rFonts w:asciiTheme="minorHAnsi" w:hAnsiTheme="minorHAnsi" w:cstheme="minorHAnsi"/>
          <w:bCs/>
          <w:iCs/>
          <w:sz w:val="22"/>
          <w:szCs w:val="22"/>
        </w:rPr>
        <w:t>(leurs)</w:t>
      </w:r>
      <w:r w:rsidR="00D003D8" w:rsidRPr="002D4DDF">
        <w:rPr>
          <w:rFonts w:asciiTheme="minorHAnsi" w:hAnsiTheme="minorHAnsi" w:cstheme="minorHAnsi"/>
          <w:bCs/>
          <w:iCs/>
          <w:sz w:val="22"/>
          <w:szCs w:val="22"/>
        </w:rPr>
        <w:t xml:space="preserve"> observations afin d'établir dans un délai rais</w:t>
      </w:r>
      <w:r w:rsidR="00EF4A88" w:rsidRPr="002D4DDF">
        <w:rPr>
          <w:rFonts w:asciiTheme="minorHAnsi" w:hAnsiTheme="minorHAnsi" w:cstheme="minorHAnsi"/>
          <w:bCs/>
          <w:iCs/>
          <w:sz w:val="22"/>
          <w:szCs w:val="22"/>
        </w:rPr>
        <w:t xml:space="preserve">onnable </w:t>
      </w:r>
      <w:r w:rsidR="002104E9" w:rsidRPr="002D4DDF">
        <w:rPr>
          <w:rFonts w:asciiTheme="minorHAnsi" w:hAnsiTheme="minorHAnsi" w:cstheme="minorHAnsi"/>
          <w:bCs/>
          <w:iCs/>
          <w:sz w:val="22"/>
          <w:szCs w:val="22"/>
        </w:rPr>
        <w:t xml:space="preserve">n’excédant pas 10 jours, </w:t>
      </w:r>
      <w:r w:rsidR="00EF4A88" w:rsidRPr="002D4DDF">
        <w:rPr>
          <w:rFonts w:asciiTheme="minorHAnsi" w:hAnsiTheme="minorHAnsi" w:cstheme="minorHAnsi"/>
          <w:bCs/>
          <w:iCs/>
          <w:sz w:val="22"/>
          <w:szCs w:val="22"/>
        </w:rPr>
        <w:t>et par tout moyen</w:t>
      </w:r>
      <w:r w:rsidR="001302BD" w:rsidRPr="002D4DDF">
        <w:rPr>
          <w:rFonts w:asciiTheme="minorHAnsi" w:hAnsiTheme="minorHAnsi" w:cstheme="minorHAnsi"/>
          <w:bCs/>
          <w:iCs/>
          <w:sz w:val="22"/>
          <w:szCs w:val="22"/>
        </w:rPr>
        <w:t>,</w:t>
      </w:r>
      <w:r w:rsidR="00EF4A88" w:rsidRPr="002D4DDF">
        <w:rPr>
          <w:rFonts w:asciiTheme="minorHAnsi" w:hAnsiTheme="minorHAnsi" w:cstheme="minorHAnsi"/>
          <w:bCs/>
          <w:iCs/>
          <w:sz w:val="22"/>
          <w:szCs w:val="22"/>
        </w:rPr>
        <w:t xml:space="preserve"> que </w:t>
      </w:r>
      <w:r w:rsidR="00D003D8" w:rsidRPr="002D4DDF">
        <w:rPr>
          <w:rFonts w:asciiTheme="minorHAnsi" w:hAnsiTheme="minorHAnsi" w:cstheme="minorHAnsi"/>
          <w:bCs/>
          <w:iCs/>
          <w:sz w:val="22"/>
          <w:szCs w:val="22"/>
        </w:rPr>
        <w:t xml:space="preserve">les mesures nécessaires pour corriger les manquements </w:t>
      </w:r>
      <w:r w:rsidR="00EF4A88" w:rsidRPr="002D4DDF">
        <w:rPr>
          <w:rFonts w:asciiTheme="minorHAnsi" w:hAnsiTheme="minorHAnsi" w:cstheme="minorHAnsi"/>
          <w:bCs/>
          <w:iCs/>
          <w:sz w:val="22"/>
          <w:szCs w:val="22"/>
        </w:rPr>
        <w:t>à l’origine de l’exclusion</w:t>
      </w:r>
      <w:r w:rsidR="00CF286F" w:rsidRPr="002D4DDF">
        <w:rPr>
          <w:rFonts w:asciiTheme="minorHAnsi" w:hAnsiTheme="minorHAnsi" w:cstheme="minorHAnsi"/>
          <w:bCs/>
          <w:iCs/>
          <w:sz w:val="22"/>
          <w:szCs w:val="22"/>
        </w:rPr>
        <w:t xml:space="preserve"> ont été prises</w:t>
      </w:r>
      <w:r w:rsidR="00D003D8" w:rsidRPr="002D4DDF">
        <w:rPr>
          <w:rFonts w:asciiTheme="minorHAnsi" w:hAnsiTheme="minorHAnsi" w:cstheme="minorHAnsi"/>
          <w:bCs/>
          <w:iCs/>
          <w:sz w:val="22"/>
          <w:szCs w:val="22"/>
        </w:rPr>
        <w:t xml:space="preserve"> et, le cas échéant, que sa</w:t>
      </w:r>
      <w:r w:rsidR="00CF286F" w:rsidRPr="002D4DDF">
        <w:rPr>
          <w:rFonts w:asciiTheme="minorHAnsi" w:hAnsiTheme="minorHAnsi" w:cstheme="minorHAnsi"/>
          <w:bCs/>
          <w:iCs/>
          <w:sz w:val="22"/>
          <w:szCs w:val="22"/>
        </w:rPr>
        <w:t>(leur)</w:t>
      </w:r>
      <w:r w:rsidR="00D003D8" w:rsidRPr="002D4DDF">
        <w:rPr>
          <w:rFonts w:asciiTheme="minorHAnsi" w:hAnsiTheme="minorHAnsi" w:cstheme="minorHAnsi"/>
          <w:bCs/>
          <w:iCs/>
          <w:sz w:val="22"/>
          <w:szCs w:val="22"/>
        </w:rPr>
        <w:t xml:space="preserve"> participation à la </w:t>
      </w:r>
      <w:r w:rsidR="00CF286F" w:rsidRPr="002D4DDF">
        <w:rPr>
          <w:rFonts w:asciiTheme="minorHAnsi" w:hAnsiTheme="minorHAnsi" w:cstheme="minorHAnsi"/>
          <w:bCs/>
          <w:iCs/>
          <w:sz w:val="22"/>
          <w:szCs w:val="22"/>
        </w:rPr>
        <w:t xml:space="preserve">consultation </w:t>
      </w:r>
      <w:r w:rsidR="00D003D8" w:rsidRPr="002D4DDF">
        <w:rPr>
          <w:rFonts w:asciiTheme="minorHAnsi" w:hAnsiTheme="minorHAnsi" w:cstheme="minorHAnsi"/>
          <w:bCs/>
          <w:iCs/>
          <w:sz w:val="22"/>
          <w:szCs w:val="22"/>
        </w:rPr>
        <w:t xml:space="preserve">n'est pas susceptible de porter atteinte à l'égalité de </w:t>
      </w:r>
      <w:r w:rsidR="00D003D8" w:rsidRPr="002D4DDF">
        <w:rPr>
          <w:rFonts w:asciiTheme="minorHAnsi" w:eastAsia="Times" w:hAnsiTheme="minorHAnsi" w:cstheme="minorHAnsi"/>
          <w:bCs/>
          <w:iCs/>
          <w:kern w:val="0"/>
          <w:sz w:val="22"/>
          <w:szCs w:val="22"/>
          <w:lang w:eastAsia="fr-FR" w:bidi="ar-SA"/>
        </w:rPr>
        <w:t>traitement.</w:t>
      </w:r>
    </w:p>
    <w:p w14:paraId="5EA27560" w14:textId="77777777" w:rsidR="00B7709C" w:rsidRPr="002D4DDF"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2D4DDF"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2D4DDF">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2D4DDF"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2D4DDF" w:rsidRDefault="00630EE6" w:rsidP="00630EE6">
      <w:pPr>
        <w:pStyle w:val="Titre2"/>
        <w:spacing w:before="120" w:after="120" w:line="240" w:lineRule="auto"/>
        <w:jc w:val="both"/>
        <w:rPr>
          <w:rFonts w:asciiTheme="minorHAnsi" w:hAnsiTheme="minorHAnsi" w:cstheme="minorHAnsi"/>
          <w:sz w:val="22"/>
          <w:szCs w:val="22"/>
          <w:u w:val="single"/>
        </w:rPr>
      </w:pPr>
      <w:bookmarkStart w:id="42" w:name="_Toc63783782"/>
      <w:r w:rsidRPr="002D4DDF">
        <w:rPr>
          <w:rFonts w:asciiTheme="minorHAnsi" w:hAnsiTheme="minorHAnsi" w:cstheme="minorHAnsi"/>
          <w:sz w:val="22"/>
          <w:szCs w:val="22"/>
          <w:u w:val="single"/>
        </w:rPr>
        <w:t>Niveaux minimaux requis en termes de capacités économiques, techniques et professionnelles</w:t>
      </w:r>
      <w:bookmarkEnd w:id="42"/>
      <w:r w:rsidRPr="002D4DDF">
        <w:rPr>
          <w:rFonts w:asciiTheme="minorHAnsi" w:hAnsiTheme="minorHAnsi" w:cstheme="minorHAnsi"/>
          <w:sz w:val="22"/>
          <w:szCs w:val="22"/>
          <w:u w:val="single"/>
        </w:rPr>
        <w:t xml:space="preserve"> </w:t>
      </w:r>
    </w:p>
    <w:p w14:paraId="48988731" w14:textId="5C822B6F" w:rsidR="00630EE6" w:rsidRPr="002D4DDF" w:rsidRDefault="00630EE6" w:rsidP="00630EE6">
      <w:pPr>
        <w:pStyle w:val="Default"/>
        <w:jc w:val="both"/>
        <w:rPr>
          <w:rFonts w:asciiTheme="minorHAnsi" w:hAnsiTheme="minorHAnsi" w:cstheme="minorHAnsi"/>
          <w:sz w:val="22"/>
          <w:szCs w:val="22"/>
        </w:rPr>
      </w:pPr>
      <w:r w:rsidRPr="002D4DDF">
        <w:rPr>
          <w:rFonts w:asciiTheme="minorHAnsi" w:hAnsiTheme="minorHAnsi" w:cstheme="minorHAnsi"/>
          <w:sz w:val="22"/>
          <w:szCs w:val="22"/>
        </w:rPr>
        <w:t>L’autorité contractante n'impose pas aux candidats d</w:t>
      </w:r>
      <w:r w:rsidR="00A94B58" w:rsidRPr="002D4DDF">
        <w:rPr>
          <w:rFonts w:asciiTheme="minorHAnsi" w:hAnsiTheme="minorHAnsi" w:cstheme="minorHAnsi"/>
          <w:sz w:val="22"/>
          <w:szCs w:val="22"/>
        </w:rPr>
        <w:t>e niveaux minimaux de capacité.</w:t>
      </w:r>
    </w:p>
    <w:p w14:paraId="68701A51" w14:textId="7EF8D550" w:rsidR="002F2416" w:rsidRPr="002D4DDF"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63783785"/>
      <w:r w:rsidRPr="002D4DDF">
        <w:rPr>
          <w:rFonts w:asciiTheme="minorHAnsi" w:hAnsiTheme="minorHAnsi" w:cstheme="minorHAnsi"/>
          <w:sz w:val="22"/>
          <w:szCs w:val="22"/>
          <w:u w:val="single"/>
        </w:rPr>
        <w:t>Précisions concernant les groupements d'opérateurs économiques</w:t>
      </w:r>
      <w:bookmarkEnd w:id="43"/>
      <w:bookmarkEnd w:id="44"/>
      <w:bookmarkEnd w:id="45"/>
      <w:r w:rsidR="00127407" w:rsidRPr="002D4DDF">
        <w:rPr>
          <w:rFonts w:asciiTheme="minorHAnsi" w:hAnsiTheme="minorHAnsi" w:cstheme="minorHAnsi"/>
          <w:sz w:val="22"/>
          <w:szCs w:val="22"/>
          <w:u w:val="single"/>
        </w:rPr>
        <w:t xml:space="preserve"> (consortium)</w:t>
      </w:r>
      <w:bookmarkEnd w:id="46"/>
    </w:p>
    <w:p w14:paraId="05C8477C" w14:textId="4B25AA67" w:rsidR="004C6134" w:rsidRPr="002D4DDF" w:rsidRDefault="004C6134" w:rsidP="0006068D">
      <w:pPr>
        <w:pStyle w:val="Standard"/>
        <w:rPr>
          <w:rFonts w:asciiTheme="minorHAnsi" w:hAnsiTheme="minorHAnsi" w:cstheme="minorHAnsi"/>
          <w:bCs/>
          <w:iCs/>
          <w:sz w:val="22"/>
          <w:szCs w:val="22"/>
          <w:lang w:bidi="ar-SA"/>
        </w:rPr>
      </w:pPr>
    </w:p>
    <w:p w14:paraId="2FAE8572" w14:textId="77777777" w:rsidR="002F2416" w:rsidRPr="002D4DDF"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63783786"/>
      <w:r w:rsidRPr="002D4DDF">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2D4DDF"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63783787"/>
      <w:r w:rsidRPr="002D4DDF">
        <w:rPr>
          <w:rFonts w:asciiTheme="minorHAnsi" w:hAnsiTheme="minorHAnsi" w:cstheme="minorHAnsi"/>
          <w:i/>
          <w:sz w:val="22"/>
          <w:szCs w:val="22"/>
        </w:rPr>
        <w:t>Forme du groupement</w:t>
      </w:r>
      <w:bookmarkEnd w:id="49"/>
      <w:bookmarkEnd w:id="50"/>
    </w:p>
    <w:p w14:paraId="3D1E6E72" w14:textId="5283ED71" w:rsidR="002F2416" w:rsidRPr="002D4DDF" w:rsidRDefault="00127407" w:rsidP="00A94B58">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La forme du groupement est conjointe. L</w:t>
      </w:r>
      <w:r w:rsidR="002F2416" w:rsidRPr="002D4DDF">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2D4DDF">
        <w:rPr>
          <w:rFonts w:asciiTheme="minorHAnsi" w:hAnsiTheme="minorHAnsi" w:cstheme="minorHAnsi"/>
          <w:bCs/>
          <w:iCs/>
          <w:sz w:val="22"/>
          <w:szCs w:val="22"/>
          <w:lang w:bidi="ar-SA"/>
        </w:rPr>
        <w:t>’Expertise France</w:t>
      </w:r>
      <w:r w:rsidR="002F2416" w:rsidRPr="002D4DDF">
        <w:rPr>
          <w:rFonts w:asciiTheme="minorHAnsi" w:hAnsiTheme="minorHAnsi" w:cstheme="minorHAnsi"/>
          <w:bCs/>
          <w:iCs/>
          <w:sz w:val="22"/>
          <w:szCs w:val="22"/>
          <w:lang w:bidi="ar-SA"/>
        </w:rPr>
        <w:t>.</w:t>
      </w:r>
    </w:p>
    <w:p w14:paraId="3BC3F89E" w14:textId="77777777" w:rsidR="00027BDB" w:rsidRPr="002D4DDF" w:rsidRDefault="00027BDB" w:rsidP="002F2416">
      <w:pPr>
        <w:pStyle w:val="Standard"/>
        <w:rPr>
          <w:rFonts w:asciiTheme="minorHAnsi" w:hAnsiTheme="minorHAnsi" w:cstheme="minorHAnsi"/>
          <w:bCs/>
          <w:iCs/>
          <w:sz w:val="22"/>
          <w:szCs w:val="22"/>
          <w:lang w:bidi="ar-SA"/>
        </w:rPr>
      </w:pPr>
    </w:p>
    <w:p w14:paraId="537FED1F" w14:textId="77777777" w:rsidR="002F2416" w:rsidRPr="002D4DDF"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63783788"/>
      <w:r w:rsidRPr="002D4DDF">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2D4DDF"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63783789"/>
      <w:r w:rsidRPr="002D4DDF">
        <w:rPr>
          <w:rFonts w:asciiTheme="minorHAnsi" w:hAnsiTheme="minorHAnsi" w:cstheme="minorHAnsi"/>
          <w:i/>
          <w:sz w:val="22"/>
          <w:szCs w:val="22"/>
        </w:rPr>
        <w:t>Motifs d'exclusion en cas de sous-traitance</w:t>
      </w:r>
      <w:bookmarkEnd w:id="55"/>
      <w:bookmarkEnd w:id="56"/>
    </w:p>
    <w:p w14:paraId="5CE0F86D" w14:textId="7777777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2D4DDF" w:rsidRDefault="002F2416" w:rsidP="00E23E75">
      <w:pPr>
        <w:pStyle w:val="Titre2"/>
        <w:spacing w:before="120" w:after="120" w:line="240" w:lineRule="auto"/>
        <w:ind w:left="708"/>
        <w:jc w:val="both"/>
        <w:rPr>
          <w:rFonts w:asciiTheme="minorHAnsi" w:hAnsiTheme="minorHAnsi" w:cstheme="minorHAnsi"/>
          <w:i/>
          <w:sz w:val="22"/>
          <w:szCs w:val="22"/>
        </w:rPr>
      </w:pPr>
      <w:r w:rsidRPr="002D4DDF">
        <w:rPr>
          <w:rFonts w:asciiTheme="minorHAnsi" w:hAnsiTheme="minorHAnsi" w:cstheme="minorHAnsi"/>
          <w:i/>
          <w:sz w:val="22"/>
          <w:szCs w:val="22"/>
        </w:rPr>
        <w:t xml:space="preserve"> </w:t>
      </w:r>
      <w:bookmarkStart w:id="57" w:name="_Toc55543803"/>
      <w:bookmarkStart w:id="58" w:name="_Toc63783790"/>
      <w:r w:rsidRPr="002D4DDF">
        <w:rPr>
          <w:rFonts w:asciiTheme="minorHAnsi" w:hAnsiTheme="minorHAnsi" w:cstheme="minorHAnsi"/>
          <w:i/>
          <w:sz w:val="22"/>
          <w:szCs w:val="22"/>
        </w:rPr>
        <w:t>Présentation d’un sous-traitant</w:t>
      </w:r>
      <w:bookmarkEnd w:id="57"/>
      <w:bookmarkEnd w:id="58"/>
    </w:p>
    <w:p w14:paraId="2675AC38" w14:textId="4044A13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La présentation d'un sous-traitant se fait à l'aide de l'imprimé DC 4 (Déclaration de sous-traitance)</w:t>
      </w:r>
      <w:r w:rsidR="00315565" w:rsidRPr="002D4DDF">
        <w:rPr>
          <w:rStyle w:val="Appelnotedebasdep"/>
          <w:rFonts w:asciiTheme="minorHAnsi" w:hAnsiTheme="minorHAnsi" w:cstheme="minorHAnsi"/>
          <w:bCs/>
          <w:iCs/>
          <w:sz w:val="22"/>
          <w:szCs w:val="22"/>
          <w:lang w:bidi="ar-SA"/>
        </w:rPr>
        <w:footnoteReference w:id="1"/>
      </w:r>
      <w:r w:rsidRPr="002D4DDF">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2D4DDF"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2D4DDF"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63783791"/>
      <w:bookmarkEnd w:id="59"/>
      <w:bookmarkEnd w:id="60"/>
      <w:bookmarkEnd w:id="61"/>
      <w:bookmarkEnd w:id="62"/>
      <w:r w:rsidRPr="002D4DDF">
        <w:rPr>
          <w:rFonts w:asciiTheme="minorHAnsi" w:hAnsiTheme="minorHAnsi" w:cstheme="minorHAnsi"/>
          <w:b/>
          <w:caps/>
          <w:sz w:val="28"/>
          <w:szCs w:val="22"/>
          <w:u w:val="single"/>
        </w:rPr>
        <w:t>P</w:t>
      </w:r>
      <w:r w:rsidR="00630EE6" w:rsidRPr="002D4DDF">
        <w:rPr>
          <w:rFonts w:asciiTheme="minorHAnsi" w:hAnsiTheme="minorHAnsi" w:cstheme="minorHAnsi"/>
          <w:b/>
          <w:caps/>
          <w:sz w:val="28"/>
          <w:szCs w:val="22"/>
          <w:u w:val="single"/>
        </w:rPr>
        <w:t>résentation des plis et modalités de depôt</w:t>
      </w:r>
      <w:bookmarkEnd w:id="63"/>
    </w:p>
    <w:p w14:paraId="04029397" w14:textId="4CC31177" w:rsidR="00E93FA3" w:rsidRPr="002D4DDF"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2D4DDF">
        <w:rPr>
          <w:rFonts w:asciiTheme="minorHAnsi" w:hAnsiTheme="minorHAnsi" w:cstheme="minorHAnsi"/>
          <w:szCs w:val="22"/>
        </w:rPr>
        <w:t>Les soumissionnaires remettent un dossier complet comprenant les pièces mentionnées ci-après.</w:t>
      </w:r>
      <w:r w:rsidR="00D473EC" w:rsidRPr="002D4DDF">
        <w:rPr>
          <w:rFonts w:asciiTheme="minorHAnsi" w:hAnsiTheme="minorHAnsi" w:cstheme="minorHAnsi"/>
          <w:szCs w:val="22"/>
        </w:rPr>
        <w:t xml:space="preserve"> </w:t>
      </w:r>
      <w:r w:rsidRPr="002D4DDF">
        <w:rPr>
          <w:rFonts w:asciiTheme="minorHAnsi" w:hAnsiTheme="minorHAnsi" w:cstheme="minorHAnsi"/>
          <w:szCs w:val="22"/>
        </w:rPr>
        <w:t>Les documents demandés doivent être signés par le soumissionnaire, le mandataire du groupement momentané d'entreprise</w:t>
      </w:r>
      <w:r w:rsidR="00CB5929" w:rsidRPr="002D4DDF">
        <w:rPr>
          <w:rFonts w:asciiTheme="minorHAnsi" w:hAnsiTheme="minorHAnsi" w:cstheme="minorHAnsi"/>
          <w:szCs w:val="22"/>
        </w:rPr>
        <w:t>s</w:t>
      </w:r>
      <w:r w:rsidRPr="002D4DDF">
        <w:rPr>
          <w:rFonts w:asciiTheme="minorHAnsi" w:hAnsiTheme="minorHAnsi" w:cstheme="minorHAnsi"/>
          <w:szCs w:val="22"/>
        </w:rPr>
        <w:t xml:space="preserve"> ou chacun des membres de ce même groupement.</w:t>
      </w:r>
    </w:p>
    <w:p w14:paraId="25672A12" w14:textId="7C1F0393" w:rsidR="00701018" w:rsidRPr="002D4DDF"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63783792"/>
      <w:bookmarkEnd w:id="64"/>
      <w:bookmarkEnd w:id="65"/>
      <w:bookmarkEnd w:id="66"/>
      <w:bookmarkEnd w:id="67"/>
      <w:r w:rsidRPr="002D4DDF">
        <w:rPr>
          <w:rFonts w:asciiTheme="minorHAnsi" w:hAnsiTheme="minorHAnsi" w:cstheme="minorHAnsi"/>
          <w:sz w:val="22"/>
          <w:szCs w:val="22"/>
          <w:u w:val="single"/>
        </w:rPr>
        <w:lastRenderedPageBreak/>
        <w:t xml:space="preserve">Pièces constitutives de </w:t>
      </w:r>
      <w:bookmarkEnd w:id="68"/>
      <w:bookmarkEnd w:id="69"/>
      <w:bookmarkEnd w:id="70"/>
      <w:bookmarkEnd w:id="71"/>
      <w:r w:rsidRPr="002D4DDF">
        <w:rPr>
          <w:rFonts w:asciiTheme="minorHAnsi" w:hAnsiTheme="minorHAnsi" w:cstheme="minorHAnsi"/>
          <w:sz w:val="22"/>
          <w:szCs w:val="22"/>
          <w:u w:val="single"/>
        </w:rPr>
        <w:t>la candidature</w:t>
      </w:r>
      <w:bookmarkEnd w:id="72"/>
    </w:p>
    <w:p w14:paraId="63C29446" w14:textId="77777777" w:rsidR="00701018" w:rsidRPr="002D4DDF" w:rsidRDefault="0070101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Les candidats remettent les éléments de candidatures suivants :</w:t>
      </w:r>
    </w:p>
    <w:p w14:paraId="1C8D9BB7" w14:textId="15CAFA09" w:rsidR="0025065C" w:rsidRPr="002D4DDF" w:rsidRDefault="0025065C" w:rsidP="004E103B">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Une preuve de l’enregistrement du candidat au registre des sociétés (</w:t>
      </w:r>
      <w:r w:rsidR="004E103B" w:rsidRPr="002D4DDF">
        <w:rPr>
          <w:rFonts w:asciiTheme="minorHAnsi" w:eastAsia="Times" w:hAnsiTheme="minorHAnsi" w:cstheme="minorHAnsi"/>
          <w:color w:val="auto"/>
          <w:sz w:val="22"/>
          <w:szCs w:val="22"/>
        </w:rPr>
        <w:t>RNE</w:t>
      </w:r>
      <w:r w:rsidRPr="002D4DDF">
        <w:rPr>
          <w:rFonts w:asciiTheme="minorHAnsi" w:eastAsia="Times" w:hAnsiTheme="minorHAnsi" w:cstheme="minorHAnsi"/>
          <w:color w:val="auto"/>
          <w:sz w:val="22"/>
          <w:szCs w:val="22"/>
        </w:rPr>
        <w:t xml:space="preserve"> ou équivalent)</w:t>
      </w:r>
      <w:r w:rsidR="00396C4D" w:rsidRPr="002D4DDF">
        <w:rPr>
          <w:rFonts w:asciiTheme="minorHAnsi" w:eastAsia="Times" w:hAnsiTheme="minorHAnsi" w:cstheme="minorHAnsi"/>
          <w:color w:val="auto"/>
          <w:sz w:val="22"/>
          <w:szCs w:val="22"/>
        </w:rPr>
        <w:t> ;</w:t>
      </w:r>
    </w:p>
    <w:p w14:paraId="34742FC0" w14:textId="1BC6E78E" w:rsidR="004B5EF6" w:rsidRPr="002D4DDF" w:rsidRDefault="00C61F38" w:rsidP="00C61F38">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Copie certifiée conforme de la patente (Carte d’identité fiscale)</w:t>
      </w:r>
    </w:p>
    <w:p w14:paraId="38ADF785" w14:textId="0C18169B" w:rsidR="00C61F38" w:rsidRPr="002D4DDF" w:rsidRDefault="00C61F38" w:rsidP="00C61F38">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Assurance tout risque de chantier, l'attributaire s'engage à souscrire et maintenir en vigueur, à ses frais, une assurance tout risque chantier couvrant l'ensemble des travaux, avec attestation fournie avant le démarrage.</w:t>
      </w:r>
    </w:p>
    <w:p w14:paraId="1A57CA43" w14:textId="77777777" w:rsidR="00701018" w:rsidRPr="002D4DDF"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63783793"/>
      <w:r w:rsidRPr="002D4DDF">
        <w:rPr>
          <w:rFonts w:asciiTheme="minorHAnsi" w:hAnsiTheme="minorHAnsi" w:cstheme="minorHAnsi"/>
          <w:sz w:val="22"/>
          <w:szCs w:val="22"/>
          <w:u w:val="single"/>
        </w:rPr>
        <w:t>Pièces constitutives de l’offre</w:t>
      </w:r>
      <w:bookmarkEnd w:id="73"/>
    </w:p>
    <w:p w14:paraId="5E3DFBE8" w14:textId="77777777" w:rsidR="002D4DDF" w:rsidRPr="002D4DDF" w:rsidRDefault="00701018" w:rsidP="00C61F3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Les candidats remettent un dossier complet comprenant</w:t>
      </w:r>
      <w:r w:rsidR="002D4DDF" w:rsidRPr="002D4DDF">
        <w:rPr>
          <w:rFonts w:asciiTheme="minorHAnsi" w:hAnsiTheme="minorHAnsi" w:cstheme="minorHAnsi"/>
          <w:sz w:val="22"/>
          <w:szCs w:val="22"/>
        </w:rPr>
        <w:t> :</w:t>
      </w:r>
    </w:p>
    <w:p w14:paraId="1507069C" w14:textId="17DFDBBC"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Liste justificative du personnel technique, que le soumissionnaire doit affecter au projet</w:t>
      </w:r>
    </w:p>
    <w:p w14:paraId="72ADD3D2" w14:textId="4E26BAC4"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bookmarkStart w:id="74" w:name="_Hlk136779387"/>
      <w:r w:rsidRPr="002D4DDF">
        <w:rPr>
          <w:rFonts w:asciiTheme="minorHAnsi" w:hAnsiTheme="minorHAnsi" w:cstheme="minorHAnsi"/>
          <w:sz w:val="22"/>
          <w:szCs w:val="22"/>
        </w:rPr>
        <w:t xml:space="preserve">La liste des références similaires </w:t>
      </w:r>
      <w:bookmarkEnd w:id="74"/>
      <w:r w:rsidRPr="002D4DDF">
        <w:rPr>
          <w:rFonts w:asciiTheme="minorHAnsi" w:hAnsiTheme="minorHAnsi" w:cstheme="minorHAnsi"/>
          <w:sz w:val="22"/>
          <w:szCs w:val="22"/>
        </w:rPr>
        <w:t>avec les pièces justificatives</w:t>
      </w:r>
    </w:p>
    <w:p w14:paraId="1BA0BCDF" w14:textId="77777777"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 Cadre du Bordereau des prix - Détail Estimatif, paraphe sur chaque page, signature &amp; tampon du soumissionnaire sur la dernière page.</w:t>
      </w:r>
    </w:p>
    <w:p w14:paraId="3ED7D622" w14:textId="77777777" w:rsidR="002D4DDF" w:rsidRPr="002D4DDF" w:rsidRDefault="002D4DDF" w:rsidP="002D4DDF">
      <w:pPr>
        <w:pStyle w:val="Paragraphedeliste"/>
        <w:spacing w:line="240" w:lineRule="auto"/>
        <w:jc w:val="both"/>
        <w:rPr>
          <w:rFonts w:asciiTheme="minorHAnsi" w:hAnsiTheme="minorHAnsi" w:cstheme="minorHAnsi"/>
          <w:sz w:val="22"/>
          <w:szCs w:val="22"/>
        </w:rPr>
      </w:pPr>
    </w:p>
    <w:p w14:paraId="3C6E01EE" w14:textId="24BE3196" w:rsidR="009009F8" w:rsidRPr="002D4DDF"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63783794"/>
      <w:r w:rsidRPr="002D4DDF">
        <w:rPr>
          <w:rFonts w:asciiTheme="minorHAnsi" w:hAnsiTheme="minorHAnsi" w:cstheme="minorHAnsi"/>
          <w:sz w:val="22"/>
          <w:szCs w:val="22"/>
          <w:u w:val="single"/>
        </w:rPr>
        <w:t>Durée de validité des offres</w:t>
      </w:r>
      <w:bookmarkEnd w:id="75"/>
    </w:p>
    <w:p w14:paraId="634CE425" w14:textId="77777777" w:rsidR="009009F8" w:rsidRPr="002D4DDF" w:rsidRDefault="009009F8" w:rsidP="009009F8">
      <w:pPr>
        <w:jc w:val="both"/>
        <w:rPr>
          <w:rFonts w:asciiTheme="minorHAnsi" w:hAnsiTheme="minorHAnsi" w:cstheme="minorHAnsi"/>
          <w:color w:val="000000"/>
          <w:sz w:val="22"/>
          <w:szCs w:val="22"/>
        </w:rPr>
      </w:pPr>
      <w:r w:rsidRPr="002D4DDF">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2D4DDF" w:rsidRDefault="009009F8" w:rsidP="0006068D">
      <w:pPr>
        <w:pStyle w:val="Default"/>
        <w:jc w:val="both"/>
        <w:rPr>
          <w:rFonts w:asciiTheme="minorHAnsi" w:hAnsiTheme="minorHAnsi" w:cstheme="minorHAnsi"/>
          <w:sz w:val="22"/>
          <w:szCs w:val="22"/>
        </w:rPr>
      </w:pPr>
    </w:p>
    <w:p w14:paraId="5BEC13C8" w14:textId="60DCB643" w:rsidR="0005224C" w:rsidRPr="002D4DDF"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63783795"/>
      <w:bookmarkEnd w:id="76"/>
      <w:bookmarkEnd w:id="77"/>
      <w:r w:rsidRPr="002D4DDF">
        <w:rPr>
          <w:rFonts w:asciiTheme="minorHAnsi" w:hAnsiTheme="minorHAnsi" w:cstheme="minorHAnsi"/>
          <w:sz w:val="22"/>
          <w:szCs w:val="22"/>
          <w:u w:val="single"/>
        </w:rPr>
        <w:t>Modalités de re</w:t>
      </w:r>
      <w:r w:rsidR="00AD6FAB" w:rsidRPr="002D4DDF">
        <w:rPr>
          <w:rFonts w:asciiTheme="minorHAnsi" w:hAnsiTheme="minorHAnsi" w:cstheme="minorHAnsi"/>
          <w:sz w:val="22"/>
          <w:szCs w:val="22"/>
          <w:u w:val="single"/>
        </w:rPr>
        <w:t xml:space="preserve">mise des </w:t>
      </w:r>
      <w:r w:rsidR="00701018" w:rsidRPr="002D4DDF">
        <w:rPr>
          <w:rFonts w:asciiTheme="minorHAnsi" w:hAnsiTheme="minorHAnsi" w:cstheme="minorHAnsi"/>
          <w:sz w:val="22"/>
          <w:szCs w:val="22"/>
          <w:u w:val="single"/>
        </w:rPr>
        <w:t>plis</w:t>
      </w:r>
      <w:bookmarkEnd w:id="78"/>
    </w:p>
    <w:p w14:paraId="5E67A184" w14:textId="77777777" w:rsidR="00384E6F" w:rsidRPr="002D4DDF"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63783796"/>
      <w:r w:rsidRPr="002D4DDF">
        <w:rPr>
          <w:rFonts w:asciiTheme="minorHAnsi" w:hAnsiTheme="minorHAnsi" w:cstheme="minorHAnsi"/>
          <w:i/>
          <w:sz w:val="22"/>
          <w:szCs w:val="22"/>
        </w:rPr>
        <w:t>Remise des plis sous format papier</w:t>
      </w:r>
      <w:bookmarkEnd w:id="79"/>
      <w:r w:rsidRPr="002D4DDF">
        <w:rPr>
          <w:rFonts w:asciiTheme="minorHAnsi" w:hAnsiTheme="minorHAnsi" w:cstheme="minorHAnsi"/>
          <w:i/>
          <w:sz w:val="22"/>
          <w:szCs w:val="22"/>
        </w:rPr>
        <w:t xml:space="preserve"> </w:t>
      </w:r>
    </w:p>
    <w:p w14:paraId="0F7C3408" w14:textId="2AE4D240" w:rsidR="00384E6F" w:rsidRPr="002D4DDF" w:rsidRDefault="00384E6F" w:rsidP="0006068D">
      <w:pPr>
        <w:spacing w:before="120"/>
        <w:jc w:val="both"/>
        <w:rPr>
          <w:rFonts w:asciiTheme="minorHAnsi" w:hAnsiTheme="minorHAnsi" w:cstheme="minorHAnsi"/>
          <w:sz w:val="22"/>
          <w:szCs w:val="22"/>
        </w:rPr>
      </w:pPr>
      <w:r w:rsidRPr="002D4DDF">
        <w:rPr>
          <w:rFonts w:asciiTheme="minorHAnsi" w:hAnsiTheme="minorHAnsi" w:cstheme="minorHAnsi"/>
          <w:sz w:val="22"/>
          <w:szCs w:val="22"/>
        </w:rPr>
        <w:t>Les plis remis sous format papier sont rejetés.</w:t>
      </w:r>
    </w:p>
    <w:p w14:paraId="2762B5B2" w14:textId="77777777" w:rsidR="00384E6F" w:rsidRPr="002D4DDF" w:rsidRDefault="00384E6F" w:rsidP="0006068D">
      <w:pPr>
        <w:spacing w:before="120"/>
        <w:jc w:val="both"/>
        <w:rPr>
          <w:rFonts w:asciiTheme="minorHAnsi" w:eastAsia="Times New Roman" w:hAnsiTheme="minorHAnsi" w:cstheme="minorHAnsi"/>
          <w:sz w:val="22"/>
          <w:szCs w:val="22"/>
        </w:rPr>
      </w:pPr>
    </w:p>
    <w:p w14:paraId="1854F6BF" w14:textId="117C95B2" w:rsidR="00D60BBF" w:rsidRPr="002D4DDF"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63783797"/>
      <w:r w:rsidRPr="002D4DDF">
        <w:rPr>
          <w:rFonts w:asciiTheme="minorHAnsi" w:hAnsiTheme="minorHAnsi" w:cstheme="minorHAnsi"/>
          <w:i/>
          <w:sz w:val="22"/>
          <w:szCs w:val="22"/>
        </w:rPr>
        <w:t>Remise électronique</w:t>
      </w:r>
      <w:bookmarkEnd w:id="80"/>
      <w:r w:rsidRPr="002D4DDF">
        <w:rPr>
          <w:rFonts w:asciiTheme="minorHAnsi" w:hAnsiTheme="minorHAnsi" w:cstheme="minorHAnsi"/>
          <w:i/>
          <w:sz w:val="22"/>
          <w:szCs w:val="22"/>
        </w:rPr>
        <w:t xml:space="preserve"> </w:t>
      </w:r>
    </w:p>
    <w:p w14:paraId="738785C8" w14:textId="31EF03A9" w:rsidR="002E63C4" w:rsidRPr="002D4DDF" w:rsidRDefault="002E63C4" w:rsidP="002E63C4">
      <w:pPr>
        <w:jc w:val="both"/>
      </w:pPr>
      <w:r w:rsidRPr="002D4DDF">
        <w:t xml:space="preserve">Les soumissionnaires doivent faire parvenir leurs offres uniquement par e-mail à l’adresse suivante :    Achat.tunisie@expertisefrance.fr </w:t>
      </w:r>
    </w:p>
    <w:p w14:paraId="3A13FE9E" w14:textId="77777777" w:rsidR="002E63C4" w:rsidRPr="002D4DDF" w:rsidRDefault="002E63C4" w:rsidP="002E63C4"/>
    <w:p w14:paraId="050A69CF" w14:textId="73F66BEE" w:rsidR="00FB79BF" w:rsidRPr="002D4DDF" w:rsidRDefault="00ED1945" w:rsidP="002E63C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2D4DDF">
        <w:rPr>
          <w:rFonts w:asciiTheme="minorHAnsi" w:hAnsiTheme="minorHAnsi" w:cstheme="minorHAnsi"/>
          <w:b/>
          <w:caps/>
          <w:sz w:val="28"/>
          <w:szCs w:val="22"/>
          <w:u w:val="single"/>
        </w:rPr>
        <w:t> </w:t>
      </w:r>
      <w:bookmarkStart w:id="83" w:name="_Toc491193515"/>
      <w:bookmarkStart w:id="84" w:name="_Toc491193970"/>
      <w:bookmarkStart w:id="85" w:name="_Toc63783813"/>
      <w:bookmarkEnd w:id="83"/>
      <w:bookmarkEnd w:id="84"/>
      <w:r w:rsidR="00FB79BF" w:rsidRPr="002D4DDF">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85"/>
    </w:p>
    <w:p w14:paraId="61DB45A9" w14:textId="4AC03B6C"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018DC89D" w14:textId="77777777" w:rsidR="00FB79BF" w:rsidRPr="002D4DDF" w:rsidRDefault="00FB79BF" w:rsidP="0002417A">
      <w:pPr>
        <w:pStyle w:val="Titre2"/>
        <w:spacing w:before="120" w:after="120" w:line="240" w:lineRule="auto"/>
        <w:jc w:val="both"/>
        <w:rPr>
          <w:rFonts w:asciiTheme="minorHAnsi" w:hAnsiTheme="minorHAnsi" w:cstheme="minorHAnsi"/>
          <w:sz w:val="22"/>
          <w:szCs w:val="22"/>
          <w:u w:val="single"/>
        </w:rPr>
      </w:pPr>
      <w:bookmarkStart w:id="86" w:name="_Toc63783814"/>
      <w:r w:rsidRPr="002D4DDF">
        <w:rPr>
          <w:rFonts w:asciiTheme="minorHAnsi" w:hAnsiTheme="minorHAnsi" w:cstheme="minorHAnsi"/>
          <w:sz w:val="22"/>
          <w:szCs w:val="22"/>
          <w:u w:val="single"/>
        </w:rPr>
        <w:t>Identité et coordonnées du responsable de traitement et de son représentant :</w:t>
      </w:r>
      <w:bookmarkEnd w:id="86"/>
    </w:p>
    <w:p w14:paraId="4B4D213A"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7" w:name="_Toc63783816"/>
      <w:r w:rsidRPr="002D4DDF">
        <w:rPr>
          <w:rFonts w:asciiTheme="minorHAnsi" w:hAnsiTheme="minorHAnsi" w:cstheme="minorHAnsi"/>
          <w:sz w:val="22"/>
          <w:szCs w:val="22"/>
          <w:u w:val="single"/>
        </w:rPr>
        <w:t>Coordonnées du délégué à la protection des données personnelles :</w:t>
      </w:r>
      <w:bookmarkEnd w:id="87"/>
    </w:p>
    <w:p w14:paraId="4A91DEFE" w14:textId="5924A205" w:rsidR="00FB79BF" w:rsidRPr="002D4DDF" w:rsidRDefault="00B93DCB" w:rsidP="0002417A">
      <w:pPr>
        <w:pStyle w:val="Default"/>
        <w:spacing w:before="120"/>
        <w:jc w:val="both"/>
        <w:rPr>
          <w:rFonts w:asciiTheme="minorHAnsi" w:hAnsiTheme="minorHAnsi" w:cstheme="minorHAnsi"/>
          <w:color w:val="auto"/>
          <w:sz w:val="22"/>
          <w:szCs w:val="22"/>
        </w:rPr>
      </w:pPr>
      <w:hyperlink r:id="rId13" w:history="1">
        <w:r w:rsidR="00FB79BF" w:rsidRPr="002D4DDF">
          <w:rPr>
            <w:rFonts w:asciiTheme="minorHAnsi" w:hAnsiTheme="minorHAnsi" w:cstheme="minorHAnsi"/>
            <w:color w:val="auto"/>
            <w:sz w:val="22"/>
            <w:szCs w:val="22"/>
          </w:rPr>
          <w:t>le-delegue-a-la-protection-des-donnees-personnelles@finances.gouv.fr</w:t>
        </w:r>
      </w:hyperlink>
    </w:p>
    <w:p w14:paraId="5381F1CA" w14:textId="77777777" w:rsidR="00FB79BF" w:rsidRPr="002D4DDF"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8" w:name="_Toc63783817"/>
      <w:r w:rsidRPr="002D4DDF">
        <w:rPr>
          <w:rFonts w:asciiTheme="minorHAnsi" w:hAnsiTheme="minorHAnsi" w:cstheme="minorHAnsi"/>
          <w:sz w:val="22"/>
          <w:szCs w:val="22"/>
          <w:u w:val="single"/>
        </w:rPr>
        <w:t>Pour l’autorité contractante :</w:t>
      </w:r>
      <w:bookmarkEnd w:id="88"/>
      <w:r w:rsidRPr="002D4DDF">
        <w:rPr>
          <w:rFonts w:asciiTheme="minorHAnsi" w:hAnsiTheme="minorHAnsi" w:cstheme="minorHAnsi"/>
          <w:sz w:val="22"/>
          <w:szCs w:val="22"/>
          <w:u w:val="single"/>
        </w:rPr>
        <w:t xml:space="preserve"> </w:t>
      </w:r>
    </w:p>
    <w:p w14:paraId="33438ABA"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Expertise France</w:t>
      </w:r>
    </w:p>
    <w:p w14:paraId="412DDE08" w14:textId="763CF809" w:rsidR="00FB79BF" w:rsidRPr="002D4DDF" w:rsidRDefault="00F32194"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lastRenderedPageBreak/>
        <w:t>40, Boulevard de Port Royal</w:t>
      </w:r>
    </w:p>
    <w:p w14:paraId="17ABB84B" w14:textId="6D4A10FE"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7</w:t>
      </w:r>
      <w:r w:rsidR="00F32194" w:rsidRPr="002D4DDF">
        <w:rPr>
          <w:rFonts w:asciiTheme="minorHAnsi" w:hAnsiTheme="minorHAnsi" w:cstheme="minorHAnsi"/>
          <w:color w:val="auto"/>
          <w:sz w:val="22"/>
          <w:szCs w:val="22"/>
        </w:rPr>
        <w:t>5</w:t>
      </w:r>
      <w:r w:rsidRPr="002D4DDF">
        <w:rPr>
          <w:rFonts w:asciiTheme="minorHAnsi" w:hAnsiTheme="minorHAnsi" w:cstheme="minorHAnsi"/>
          <w:color w:val="auto"/>
          <w:sz w:val="22"/>
          <w:szCs w:val="22"/>
        </w:rPr>
        <w:t>00</w:t>
      </w:r>
      <w:r w:rsidR="00F32194" w:rsidRPr="002D4DDF">
        <w:rPr>
          <w:rFonts w:asciiTheme="minorHAnsi" w:hAnsiTheme="minorHAnsi" w:cstheme="minorHAnsi"/>
          <w:color w:val="auto"/>
          <w:sz w:val="22"/>
          <w:szCs w:val="22"/>
        </w:rPr>
        <w:t>5</w:t>
      </w:r>
      <w:r w:rsidRPr="002D4DDF">
        <w:rPr>
          <w:rFonts w:asciiTheme="minorHAnsi" w:hAnsiTheme="minorHAnsi" w:cstheme="minorHAnsi"/>
          <w:color w:val="auto"/>
          <w:sz w:val="22"/>
          <w:szCs w:val="22"/>
        </w:rPr>
        <w:t xml:space="preserve"> Paris</w:t>
      </w:r>
    </w:p>
    <w:p w14:paraId="31C9D17D" w14:textId="0D66ECC6"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Représe</w:t>
      </w:r>
      <w:r w:rsidR="00F32194" w:rsidRPr="002D4DDF">
        <w:rPr>
          <w:rFonts w:asciiTheme="minorHAnsi" w:hAnsiTheme="minorHAnsi" w:cstheme="minorHAnsi"/>
          <w:color w:val="auto"/>
          <w:sz w:val="22"/>
          <w:szCs w:val="22"/>
        </w:rPr>
        <w:t>ntée par son Directeur Général,</w:t>
      </w:r>
    </w:p>
    <w:p w14:paraId="267683C0"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Responsable de traitement opérationnel : </w:t>
      </w:r>
    </w:p>
    <w:p w14:paraId="2BA92056"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Département des Systèmes d’Information représenté par son Directeur</w:t>
      </w:r>
    </w:p>
    <w:p w14:paraId="124A56F1"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9" w:name="_Toc63783818"/>
      <w:r w:rsidRPr="002D4DDF">
        <w:rPr>
          <w:rFonts w:asciiTheme="minorHAnsi" w:hAnsiTheme="minorHAnsi" w:cstheme="minorHAnsi"/>
          <w:sz w:val="22"/>
          <w:szCs w:val="22"/>
          <w:u w:val="single"/>
        </w:rPr>
        <w:t>Coordonnées du délégué à la protection des données personnelles :</w:t>
      </w:r>
      <w:bookmarkEnd w:id="89"/>
    </w:p>
    <w:p w14:paraId="48F60AE8" w14:textId="77777777" w:rsidR="00FB79BF" w:rsidRPr="002D4DDF" w:rsidRDefault="00B93DCB" w:rsidP="0002417A">
      <w:pPr>
        <w:pStyle w:val="Default"/>
        <w:spacing w:before="120"/>
        <w:jc w:val="both"/>
        <w:rPr>
          <w:rFonts w:asciiTheme="minorHAnsi" w:hAnsiTheme="minorHAnsi" w:cstheme="minorHAnsi"/>
          <w:color w:val="auto"/>
          <w:sz w:val="22"/>
          <w:szCs w:val="22"/>
        </w:rPr>
      </w:pPr>
      <w:hyperlink r:id="rId14" w:history="1">
        <w:r w:rsidR="00FB79BF" w:rsidRPr="002D4DDF">
          <w:rPr>
            <w:rFonts w:asciiTheme="minorHAnsi" w:hAnsiTheme="minorHAnsi" w:cstheme="minorHAnsi"/>
            <w:color w:val="auto"/>
            <w:sz w:val="22"/>
            <w:szCs w:val="22"/>
          </w:rPr>
          <w:t>informatique.libertes@expertisefrance.fr</w:t>
        </w:r>
      </w:hyperlink>
    </w:p>
    <w:p w14:paraId="7036C461"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Les finalités du ou des traitements sont : </w:t>
      </w:r>
    </w:p>
    <w:p w14:paraId="17845EF7" w14:textId="74DC7016"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La gestion et le suivi de la présente procédure de passation, </w:t>
      </w:r>
    </w:p>
    <w:p w14:paraId="4C3BE3E0" w14:textId="08BE6D4A"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La gestion et le suivi de l’attribution d’un marché public. </w:t>
      </w:r>
    </w:p>
    <w:p w14:paraId="30A1E06B"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2D4DDF" w:rsidRDefault="00E90D73" w:rsidP="00E90D73">
      <w:pPr>
        <w:spacing w:before="120" w:line="240" w:lineRule="auto"/>
        <w:jc w:val="both"/>
        <w:rPr>
          <w:rFonts w:asciiTheme="minorHAnsi" w:hAnsiTheme="minorHAnsi" w:cstheme="minorHAnsi"/>
          <w:sz w:val="22"/>
          <w:szCs w:val="22"/>
        </w:rPr>
      </w:pPr>
    </w:p>
    <w:p w14:paraId="35E99F2E" w14:textId="77777777" w:rsidR="00E90D73" w:rsidRPr="002D4DDF"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0" w:name="_Toc63783819"/>
      <w:r w:rsidRPr="002D4DDF">
        <w:rPr>
          <w:rFonts w:asciiTheme="minorHAnsi" w:hAnsiTheme="minorHAnsi" w:cstheme="minorHAnsi"/>
          <w:b/>
          <w:caps/>
          <w:sz w:val="28"/>
          <w:szCs w:val="22"/>
          <w:u w:val="single"/>
        </w:rPr>
        <w:t>AUTRES RENSEIGNEMENTS</w:t>
      </w:r>
      <w:bookmarkEnd w:id="90"/>
    </w:p>
    <w:p w14:paraId="5E8C818C"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2D4DDF"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2D4DDF"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1" w:name="_Toc410899708"/>
      <w:bookmarkStart w:id="92" w:name="_Toc63783820"/>
      <w:r w:rsidRPr="002D4DDF">
        <w:rPr>
          <w:rFonts w:asciiTheme="minorHAnsi" w:hAnsiTheme="minorHAnsi" w:cstheme="minorHAnsi"/>
          <w:b/>
          <w:caps/>
          <w:sz w:val="28"/>
          <w:szCs w:val="22"/>
          <w:u w:val="single"/>
        </w:rPr>
        <w:t>Voies et délais de recours</w:t>
      </w:r>
      <w:bookmarkEnd w:id="91"/>
      <w:bookmarkEnd w:id="92"/>
    </w:p>
    <w:p w14:paraId="6244B4B6" w14:textId="77777777" w:rsidR="003046EE" w:rsidRPr="003046EE" w:rsidRDefault="003046EE" w:rsidP="003046EE">
      <w:pPr>
        <w:rPr>
          <w:rFonts w:asciiTheme="minorHAnsi" w:hAnsiTheme="minorHAnsi" w:cstheme="minorHAnsi"/>
          <w:sz w:val="22"/>
          <w:szCs w:val="22"/>
        </w:rPr>
      </w:pPr>
      <w:r w:rsidRPr="003046EE">
        <w:rPr>
          <w:rFonts w:asciiTheme="minorHAnsi" w:hAnsiTheme="minorHAnsi" w:cstheme="minorHAnsi"/>
          <w:sz w:val="22"/>
          <w:szCs w:val="22"/>
        </w:rPr>
        <w:t>L'instance chargée des procédures de recours est le Tribunal judiciaire de Paris, Parvis du Tribunal de Paris 75 859 PARIS Cedex 17 ; e-mail : tj-paris@justice.fr.</w:t>
      </w:r>
    </w:p>
    <w:p w14:paraId="21D606F7" w14:textId="00D58742" w:rsidR="00B32F8E" w:rsidRPr="0006068D" w:rsidRDefault="003046EE" w:rsidP="003046EE">
      <w:pPr>
        <w:rPr>
          <w:rFonts w:asciiTheme="minorHAnsi" w:hAnsiTheme="minorHAnsi" w:cstheme="minorHAnsi"/>
          <w:sz w:val="22"/>
          <w:szCs w:val="22"/>
        </w:rPr>
      </w:pPr>
      <w:r w:rsidRPr="003046EE">
        <w:rPr>
          <w:rFonts w:asciiTheme="minorHAnsi" w:hAnsiTheme="minorHAnsi" w:cstheme="minorHAnsi"/>
          <w:sz w:val="22"/>
          <w:szCs w:val="22"/>
        </w:rPr>
        <w:lastRenderedPageBreak/>
        <w:t>Des renseignements sur l'introduction des recours peuvent être obtenus auprès du Greffe du Tribunal judiciaire de Paris ; e-mail : tj-paris@justice.fr.</w:t>
      </w:r>
    </w:p>
    <w:sectPr w:rsidR="00B32F8E" w:rsidRPr="0006068D" w:rsidSect="00CA5CD2">
      <w:headerReference w:type="default" r:id="rId15"/>
      <w:footerReference w:type="even" r:id="rId16"/>
      <w:footerReference w:type="default" r:id="rId17"/>
      <w:headerReference w:type="first" r:id="rId18"/>
      <w:footerReference w:type="first" r:id="rId19"/>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9A140" w14:textId="77777777" w:rsidR="00B93DCB" w:rsidRDefault="00B93DCB">
      <w:r>
        <w:separator/>
      </w:r>
    </w:p>
  </w:endnote>
  <w:endnote w:type="continuationSeparator" w:id="0">
    <w:p w14:paraId="67A83EE3" w14:textId="77777777" w:rsidR="00B93DCB" w:rsidRDefault="00B9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EE02D8" w:rsidRDefault="00EE02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EE02D8" w:rsidRDefault="00EE02D8">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EE02D8" w:rsidRPr="00EE0FDD" w:rsidRDefault="00EE02D8"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D399DF9" w:rsidR="00EE02D8" w:rsidRPr="0036169C" w:rsidRDefault="00B93DCB"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EE02D8" w:rsidRPr="0036169C">
          <w:rPr>
            <w:rFonts w:asciiTheme="minorHAnsi" w:hAnsiTheme="minorHAnsi"/>
            <w:sz w:val="22"/>
            <w:szCs w:val="22"/>
          </w:rPr>
          <w:tab/>
          <w:t xml:space="preserve">Page </w:t>
        </w:r>
        <w:r w:rsidR="00EE02D8" w:rsidRPr="0036169C">
          <w:rPr>
            <w:rFonts w:asciiTheme="minorHAnsi" w:hAnsiTheme="minorHAnsi"/>
            <w:b/>
            <w:bCs/>
            <w:sz w:val="22"/>
            <w:szCs w:val="22"/>
          </w:rPr>
          <w:fldChar w:fldCharType="begin"/>
        </w:r>
        <w:r w:rsidR="00EE02D8" w:rsidRPr="0036169C">
          <w:rPr>
            <w:rFonts w:asciiTheme="minorHAnsi" w:hAnsiTheme="minorHAnsi"/>
            <w:b/>
            <w:bCs/>
            <w:sz w:val="22"/>
            <w:szCs w:val="22"/>
          </w:rPr>
          <w:instrText>PAGE</w:instrText>
        </w:r>
        <w:r w:rsidR="00EE02D8" w:rsidRPr="0036169C">
          <w:rPr>
            <w:rFonts w:asciiTheme="minorHAnsi" w:hAnsiTheme="minorHAnsi"/>
            <w:b/>
            <w:bCs/>
            <w:sz w:val="22"/>
            <w:szCs w:val="22"/>
          </w:rPr>
          <w:fldChar w:fldCharType="separate"/>
        </w:r>
        <w:r w:rsidR="000E1A1B">
          <w:rPr>
            <w:rFonts w:asciiTheme="minorHAnsi" w:hAnsiTheme="minorHAnsi"/>
            <w:b/>
            <w:bCs/>
            <w:noProof/>
            <w:sz w:val="22"/>
            <w:szCs w:val="22"/>
          </w:rPr>
          <w:t>3</w:t>
        </w:r>
        <w:r w:rsidR="00EE02D8" w:rsidRPr="0036169C">
          <w:rPr>
            <w:rFonts w:asciiTheme="minorHAnsi" w:hAnsiTheme="minorHAnsi"/>
            <w:b/>
            <w:bCs/>
            <w:sz w:val="22"/>
            <w:szCs w:val="22"/>
          </w:rPr>
          <w:fldChar w:fldCharType="end"/>
        </w:r>
        <w:r w:rsidR="00EE02D8" w:rsidRPr="0036169C">
          <w:rPr>
            <w:rFonts w:asciiTheme="minorHAnsi" w:hAnsiTheme="minorHAnsi"/>
            <w:sz w:val="22"/>
            <w:szCs w:val="22"/>
          </w:rPr>
          <w:t xml:space="preserve"> sur </w:t>
        </w:r>
        <w:r w:rsidR="00EE02D8" w:rsidRPr="0036169C">
          <w:rPr>
            <w:rFonts w:asciiTheme="minorHAnsi" w:hAnsiTheme="minorHAnsi"/>
            <w:b/>
            <w:bCs/>
            <w:sz w:val="22"/>
            <w:szCs w:val="22"/>
          </w:rPr>
          <w:fldChar w:fldCharType="begin"/>
        </w:r>
        <w:r w:rsidR="00EE02D8" w:rsidRPr="0036169C">
          <w:rPr>
            <w:rFonts w:asciiTheme="minorHAnsi" w:hAnsiTheme="minorHAnsi"/>
            <w:b/>
            <w:bCs/>
            <w:sz w:val="22"/>
            <w:szCs w:val="22"/>
          </w:rPr>
          <w:instrText>NUMPAGES</w:instrText>
        </w:r>
        <w:r w:rsidR="00EE02D8" w:rsidRPr="0036169C">
          <w:rPr>
            <w:rFonts w:asciiTheme="minorHAnsi" w:hAnsiTheme="minorHAnsi"/>
            <w:b/>
            <w:bCs/>
            <w:sz w:val="22"/>
            <w:szCs w:val="22"/>
          </w:rPr>
          <w:fldChar w:fldCharType="separate"/>
        </w:r>
        <w:r w:rsidR="000E1A1B">
          <w:rPr>
            <w:rFonts w:asciiTheme="minorHAnsi" w:hAnsiTheme="minorHAnsi"/>
            <w:b/>
            <w:bCs/>
            <w:noProof/>
            <w:sz w:val="22"/>
            <w:szCs w:val="22"/>
          </w:rPr>
          <w:t>9</w:t>
        </w:r>
        <w:r w:rsidR="00EE02D8"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EE02D8" w:rsidRPr="00825775" w:rsidRDefault="00EE02D8"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14B88B95" w:rsidR="00EE02D8" w:rsidRPr="00825775" w:rsidRDefault="00B93DCB"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EE02D8" w:rsidRPr="00825775">
                  <w:rPr>
                    <w:rFonts w:asciiTheme="minorHAnsi" w:hAnsiTheme="minorHAnsi" w:cstheme="minorHAnsi"/>
                    <w:sz w:val="22"/>
                    <w:szCs w:val="22"/>
                  </w:rPr>
                  <w:t>DAJ_M009_v0</w:t>
                </w:r>
                <w:r w:rsidR="00EE02D8">
                  <w:rPr>
                    <w:rFonts w:asciiTheme="minorHAnsi" w:hAnsiTheme="minorHAnsi" w:cstheme="minorHAnsi"/>
                    <w:sz w:val="22"/>
                    <w:szCs w:val="22"/>
                  </w:rPr>
                  <w:t>5</w:t>
                </w:r>
                <w:r w:rsidR="00EE02D8" w:rsidRPr="00825775">
                  <w:rPr>
                    <w:rFonts w:asciiTheme="minorHAnsi" w:hAnsiTheme="minorHAnsi" w:cstheme="minorHAnsi"/>
                    <w:sz w:val="22"/>
                    <w:szCs w:val="22"/>
                  </w:rPr>
                  <w:tab/>
                </w:r>
              </w:sdtContent>
            </w:sdt>
          </w:p>
          <w:p w14:paraId="0A77421D" w14:textId="0901638C" w:rsidR="00EE02D8" w:rsidRPr="00825775" w:rsidRDefault="00EE02D8"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Avril 2023</w:t>
            </w:r>
          </w:p>
          <w:p w14:paraId="57BF858C" w14:textId="77777777" w:rsidR="00EE02D8" w:rsidRPr="00825775" w:rsidRDefault="00EE02D8" w:rsidP="007D74CD">
            <w:pPr>
              <w:pStyle w:val="Pieddepage"/>
              <w:spacing w:line="240" w:lineRule="exact"/>
              <w:rPr>
                <w:rFonts w:asciiTheme="minorHAnsi" w:hAnsiTheme="minorHAnsi" w:cstheme="minorHAnsi"/>
                <w:b/>
                <w:sz w:val="22"/>
                <w:szCs w:val="22"/>
              </w:rPr>
            </w:pPr>
          </w:p>
          <w:p w14:paraId="7660B93D" w14:textId="4962C7BB" w:rsidR="00EE02D8" w:rsidRPr="00825775" w:rsidRDefault="00EE02D8"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808 734 792</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EE02D8" w:rsidRDefault="00EE02D8">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EE02D8" w:rsidRDefault="00EE02D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51C5532C" w:rsidR="00EE02D8" w:rsidRPr="00FB089A" w:rsidRDefault="00B93DCB"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EE02D8">
          <w:rPr>
            <w:rFonts w:asciiTheme="minorHAnsi" w:hAnsiTheme="minorHAnsi"/>
            <w:sz w:val="22"/>
            <w:szCs w:val="22"/>
          </w:rPr>
          <w:tab/>
          <w:t xml:space="preserve">Page </w:t>
        </w:r>
        <w:r w:rsidR="00EE02D8">
          <w:rPr>
            <w:rFonts w:asciiTheme="minorHAnsi" w:hAnsiTheme="minorHAnsi"/>
            <w:b/>
            <w:bCs/>
            <w:sz w:val="22"/>
            <w:szCs w:val="22"/>
          </w:rPr>
          <w:fldChar w:fldCharType="begin"/>
        </w:r>
        <w:r w:rsidR="00EE02D8">
          <w:rPr>
            <w:rFonts w:asciiTheme="minorHAnsi" w:hAnsiTheme="minorHAnsi"/>
            <w:b/>
            <w:bCs/>
            <w:sz w:val="22"/>
            <w:szCs w:val="22"/>
          </w:rPr>
          <w:instrText>PAGE</w:instrText>
        </w:r>
        <w:r w:rsidR="00EE02D8">
          <w:rPr>
            <w:rFonts w:asciiTheme="minorHAnsi" w:hAnsiTheme="minorHAnsi"/>
            <w:b/>
            <w:bCs/>
            <w:sz w:val="22"/>
            <w:szCs w:val="22"/>
          </w:rPr>
          <w:fldChar w:fldCharType="separate"/>
        </w:r>
        <w:r w:rsidR="000E1A1B">
          <w:rPr>
            <w:rFonts w:asciiTheme="minorHAnsi" w:hAnsiTheme="minorHAnsi"/>
            <w:b/>
            <w:bCs/>
            <w:noProof/>
            <w:sz w:val="22"/>
            <w:szCs w:val="22"/>
          </w:rPr>
          <w:t>6</w:t>
        </w:r>
        <w:r w:rsidR="00EE02D8">
          <w:rPr>
            <w:rFonts w:asciiTheme="minorHAnsi" w:hAnsiTheme="minorHAnsi"/>
            <w:b/>
            <w:bCs/>
            <w:sz w:val="22"/>
            <w:szCs w:val="22"/>
          </w:rPr>
          <w:fldChar w:fldCharType="end"/>
        </w:r>
        <w:r w:rsidR="00EE02D8">
          <w:rPr>
            <w:rFonts w:asciiTheme="minorHAnsi" w:hAnsiTheme="minorHAnsi"/>
            <w:sz w:val="22"/>
            <w:szCs w:val="22"/>
          </w:rPr>
          <w:t xml:space="preserve"> sur </w:t>
        </w:r>
        <w:r w:rsidR="00EE02D8">
          <w:rPr>
            <w:rFonts w:asciiTheme="minorHAnsi" w:hAnsiTheme="minorHAnsi"/>
            <w:b/>
            <w:bCs/>
            <w:sz w:val="22"/>
            <w:szCs w:val="22"/>
          </w:rPr>
          <w:fldChar w:fldCharType="begin"/>
        </w:r>
        <w:r w:rsidR="00EE02D8">
          <w:rPr>
            <w:rFonts w:asciiTheme="minorHAnsi" w:hAnsiTheme="minorHAnsi"/>
            <w:b/>
            <w:bCs/>
            <w:sz w:val="22"/>
            <w:szCs w:val="22"/>
          </w:rPr>
          <w:instrText>NUMPAGES</w:instrText>
        </w:r>
        <w:r w:rsidR="00EE02D8">
          <w:rPr>
            <w:rFonts w:asciiTheme="minorHAnsi" w:hAnsiTheme="minorHAnsi"/>
            <w:b/>
            <w:bCs/>
            <w:sz w:val="22"/>
            <w:szCs w:val="22"/>
          </w:rPr>
          <w:fldChar w:fldCharType="separate"/>
        </w:r>
        <w:r w:rsidR="000E1A1B">
          <w:rPr>
            <w:rFonts w:asciiTheme="minorHAnsi" w:hAnsiTheme="minorHAnsi"/>
            <w:b/>
            <w:bCs/>
            <w:noProof/>
            <w:sz w:val="22"/>
            <w:szCs w:val="22"/>
          </w:rPr>
          <w:t>9</w:t>
        </w:r>
        <w:r w:rsidR="00EE02D8">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EE02D8" w:rsidRDefault="00EE02D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1A603AB9" w:rsidR="00EE02D8" w:rsidRPr="00825775" w:rsidRDefault="00B93DCB"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EE02D8">
                  <w:rPr>
                    <w:rFonts w:asciiTheme="minorHAnsi" w:hAnsiTheme="minorHAnsi"/>
                    <w:sz w:val="22"/>
                    <w:szCs w:val="22"/>
                  </w:rPr>
                  <w:tab/>
                  <w:t xml:space="preserve">Page </w:t>
                </w:r>
                <w:r w:rsidR="00EE02D8">
                  <w:rPr>
                    <w:rFonts w:asciiTheme="minorHAnsi" w:hAnsiTheme="minorHAnsi"/>
                    <w:b/>
                    <w:bCs/>
                    <w:sz w:val="22"/>
                    <w:szCs w:val="22"/>
                  </w:rPr>
                  <w:fldChar w:fldCharType="begin"/>
                </w:r>
                <w:r w:rsidR="00EE02D8">
                  <w:rPr>
                    <w:rFonts w:asciiTheme="minorHAnsi" w:hAnsiTheme="minorHAnsi"/>
                    <w:b/>
                    <w:bCs/>
                    <w:sz w:val="22"/>
                    <w:szCs w:val="22"/>
                  </w:rPr>
                  <w:instrText>PAGE</w:instrText>
                </w:r>
                <w:r w:rsidR="00EE02D8">
                  <w:rPr>
                    <w:rFonts w:asciiTheme="minorHAnsi" w:hAnsiTheme="minorHAnsi"/>
                    <w:b/>
                    <w:bCs/>
                    <w:sz w:val="22"/>
                    <w:szCs w:val="22"/>
                  </w:rPr>
                  <w:fldChar w:fldCharType="separate"/>
                </w:r>
                <w:r w:rsidR="000E1A1B">
                  <w:rPr>
                    <w:rFonts w:asciiTheme="minorHAnsi" w:hAnsiTheme="minorHAnsi"/>
                    <w:b/>
                    <w:bCs/>
                    <w:noProof/>
                    <w:sz w:val="22"/>
                    <w:szCs w:val="22"/>
                  </w:rPr>
                  <w:t>4</w:t>
                </w:r>
                <w:r w:rsidR="00EE02D8">
                  <w:rPr>
                    <w:rFonts w:asciiTheme="minorHAnsi" w:hAnsiTheme="minorHAnsi"/>
                    <w:b/>
                    <w:bCs/>
                    <w:sz w:val="22"/>
                    <w:szCs w:val="22"/>
                  </w:rPr>
                  <w:fldChar w:fldCharType="end"/>
                </w:r>
                <w:r w:rsidR="00EE02D8">
                  <w:rPr>
                    <w:rFonts w:asciiTheme="minorHAnsi" w:hAnsiTheme="minorHAnsi"/>
                    <w:sz w:val="22"/>
                    <w:szCs w:val="22"/>
                  </w:rPr>
                  <w:t xml:space="preserve"> sur </w:t>
                </w:r>
                <w:r w:rsidR="00EE02D8">
                  <w:rPr>
                    <w:rFonts w:asciiTheme="minorHAnsi" w:hAnsiTheme="minorHAnsi"/>
                    <w:b/>
                    <w:bCs/>
                    <w:sz w:val="22"/>
                    <w:szCs w:val="22"/>
                  </w:rPr>
                  <w:fldChar w:fldCharType="begin"/>
                </w:r>
                <w:r w:rsidR="00EE02D8">
                  <w:rPr>
                    <w:rFonts w:asciiTheme="minorHAnsi" w:hAnsiTheme="minorHAnsi"/>
                    <w:b/>
                    <w:bCs/>
                    <w:sz w:val="22"/>
                    <w:szCs w:val="22"/>
                  </w:rPr>
                  <w:instrText>NUMPAGES</w:instrText>
                </w:r>
                <w:r w:rsidR="00EE02D8">
                  <w:rPr>
                    <w:rFonts w:asciiTheme="minorHAnsi" w:hAnsiTheme="minorHAnsi"/>
                    <w:b/>
                    <w:bCs/>
                    <w:sz w:val="22"/>
                    <w:szCs w:val="22"/>
                  </w:rPr>
                  <w:fldChar w:fldCharType="separate"/>
                </w:r>
                <w:r w:rsidR="000E1A1B">
                  <w:rPr>
                    <w:rFonts w:asciiTheme="minorHAnsi" w:hAnsiTheme="minorHAnsi"/>
                    <w:b/>
                    <w:bCs/>
                    <w:noProof/>
                    <w:sz w:val="22"/>
                    <w:szCs w:val="22"/>
                  </w:rPr>
                  <w:t>9</w:t>
                </w:r>
                <w:r w:rsidR="00EE02D8">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2FAC9" w14:textId="77777777" w:rsidR="00B93DCB" w:rsidRDefault="00B93DCB">
      <w:r>
        <w:separator/>
      </w:r>
    </w:p>
  </w:footnote>
  <w:footnote w:type="continuationSeparator" w:id="0">
    <w:p w14:paraId="67D3606A" w14:textId="77777777" w:rsidR="00B93DCB" w:rsidRDefault="00B93DCB">
      <w:r>
        <w:continuationSeparator/>
      </w:r>
    </w:p>
  </w:footnote>
  <w:footnote w:id="1">
    <w:p w14:paraId="047663AC" w14:textId="7BDA2A25" w:rsidR="00EE02D8" w:rsidRPr="0006068D" w:rsidRDefault="00EE02D8">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EE02D8" w:rsidRDefault="00EE02D8" w:rsidP="00FB089A">
    <w:pPr>
      <w:pStyle w:val="En-tte"/>
      <w:tabs>
        <w:tab w:val="clear" w:pos="9072"/>
        <w:tab w:val="right" w:pos="9339"/>
      </w:tabs>
      <w:rPr>
        <w:rFonts w:ascii="Calibri" w:hAnsi="Calibri"/>
        <w:bCs/>
        <w:sz w:val="22"/>
        <w:szCs w:val="28"/>
        <w:u w:val="single"/>
        <w:lang w:val="en-US"/>
      </w:rPr>
    </w:pPr>
  </w:p>
  <w:p w14:paraId="20B764FC" w14:textId="77777777" w:rsidR="00EE02D8" w:rsidRPr="00A61456" w:rsidRDefault="00EE02D8"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EE02D8" w:rsidRDefault="00EE02D8"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EE02D8" w:rsidRDefault="00EE02D8"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EE02D8" w:rsidRDefault="00EE02D8"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EE02D8" w:rsidRDefault="00EE02D8" w:rsidP="00C92420">
    <w:pPr>
      <w:pStyle w:val="En-tte"/>
      <w:tabs>
        <w:tab w:val="right" w:pos="9214"/>
      </w:tabs>
      <w:rPr>
        <w:rFonts w:ascii="Calibri" w:hAnsi="Calibri"/>
        <w:bCs/>
        <w:sz w:val="22"/>
        <w:szCs w:val="28"/>
        <w:u w:val="single"/>
        <w:lang w:val="en-US"/>
      </w:rPr>
    </w:pPr>
  </w:p>
  <w:p w14:paraId="427C6303" w14:textId="77777777" w:rsidR="00EE02D8" w:rsidRDefault="00EE02D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EE02D8" w:rsidRDefault="00EE02D8"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EE02D8" w:rsidRDefault="00EE02D8"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EE02D8" w:rsidRDefault="00EE02D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EE02D8" w:rsidRDefault="00EE02D8"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3220"/>
    <w:rsid w:val="0002417A"/>
    <w:rsid w:val="000243D6"/>
    <w:rsid w:val="00024709"/>
    <w:rsid w:val="00027BDB"/>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1A1B"/>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2E1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4DDF"/>
    <w:rsid w:val="002D5EDB"/>
    <w:rsid w:val="002D71A9"/>
    <w:rsid w:val="002E2198"/>
    <w:rsid w:val="002E2FFB"/>
    <w:rsid w:val="002E3017"/>
    <w:rsid w:val="002E4757"/>
    <w:rsid w:val="002E55D9"/>
    <w:rsid w:val="002E63C4"/>
    <w:rsid w:val="002E6805"/>
    <w:rsid w:val="002F072C"/>
    <w:rsid w:val="002F15E4"/>
    <w:rsid w:val="002F2416"/>
    <w:rsid w:val="002F5289"/>
    <w:rsid w:val="002F74D7"/>
    <w:rsid w:val="00300D53"/>
    <w:rsid w:val="00302D11"/>
    <w:rsid w:val="003046EE"/>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22"/>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103B"/>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84D"/>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6BA"/>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2759"/>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4B58"/>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241"/>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3DCB"/>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6CAD"/>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1F38"/>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91D"/>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57592"/>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02D8"/>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60A"/>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e-delegue-a-la-protection-des-donnees-personnelles@finances.gouv.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rmatique.libertes@expertisefran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1C390-727C-4445-AFA6-EFDCF7B4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57</TotalTime>
  <Pages>9</Pages>
  <Words>3022</Words>
  <Characters>16625</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19608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Tarak BAOUEB</cp:lastModifiedBy>
  <cp:revision>10</cp:revision>
  <cp:lastPrinted>2016-03-24T23:23:00Z</cp:lastPrinted>
  <dcterms:created xsi:type="dcterms:W3CDTF">2026-02-10T08:02:00Z</dcterms:created>
  <dcterms:modified xsi:type="dcterms:W3CDTF">2026-06-08T09:08:00Z</dcterms:modified>
</cp:coreProperties>
</file>