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64EB1" w:rsidP="003F6D20" w:rsidRDefault="00764EB1" w14:paraId="240179DE" w14:textId="77777777">
      <w:pPr>
        <w:pStyle w:val="xmsonormal"/>
        <w:shd w:val="clear" w:color="auto" w:fill="FFFFFF" w:themeFill="background1"/>
        <w:spacing w:before="0" w:beforeAutospacing="0" w:after="120" w:afterAutospacing="0"/>
        <w:jc w:val="center"/>
        <w:rPr>
          <w:rFonts w:ascii="Helvetica" w:hAnsi="Helvetica" w:cs="Helvetica"/>
          <w:b/>
          <w:bCs/>
          <w:color w:val="000000" w:themeColor="text1"/>
          <w:lang w:val="fr-FR"/>
        </w:rPr>
      </w:pPr>
    </w:p>
    <w:p w:rsidRPr="00764EB1" w:rsidR="00077861" w:rsidP="2B0A4298" w:rsidRDefault="00077861" w14:paraId="4F49D078" w14:textId="0D9DD0D7">
      <w:pPr>
        <w:pStyle w:val="xmsonormal"/>
        <w:shd w:val="clear" w:color="auto" w:fill="FFFFFF" w:themeFill="background1"/>
        <w:spacing w:before="0" w:beforeAutospacing="off" w:after="120" w:afterAutospacing="off"/>
        <w:jc w:val="center"/>
        <w:rPr>
          <w:rFonts w:ascii="Helvetica" w:hAnsi="Helvetica" w:cs="Helvetica"/>
          <w:b w:val="1"/>
          <w:bCs w:val="1"/>
          <w:color w:val="000000" w:themeColor="text1"/>
          <w:lang w:val="fr-FR"/>
        </w:rPr>
      </w:pPr>
      <w:r w:rsidRPr="2B0A4298" w:rsidR="65A1E4C5">
        <w:rPr>
          <w:rFonts w:ascii="Helvetica" w:hAnsi="Helvetica" w:cs="Helvetica"/>
          <w:b w:val="1"/>
          <w:bCs w:val="1"/>
          <w:color w:val="000000" w:themeColor="text1" w:themeTint="FF" w:themeShade="FF"/>
          <w:lang w:val="fr-FR"/>
        </w:rPr>
        <w:t>L’a</w:t>
      </w:r>
      <w:r w:rsidRPr="2B0A4298" w:rsidR="00077861">
        <w:rPr>
          <w:rFonts w:ascii="Helvetica" w:hAnsi="Helvetica" w:cs="Helvetica"/>
          <w:b w:val="1"/>
          <w:bCs w:val="1"/>
          <w:color w:val="000000" w:themeColor="text1" w:themeTint="FF" w:themeShade="FF"/>
          <w:lang w:val="fr-FR"/>
        </w:rPr>
        <w:t>ppel à</w:t>
      </w:r>
      <w:r w:rsidRPr="2B0A4298" w:rsidR="00077861">
        <w:rPr>
          <w:rFonts w:ascii="Helvetica" w:hAnsi="Helvetica" w:cs="Helvetica"/>
          <w:b w:val="1"/>
          <w:bCs w:val="1"/>
          <w:color w:val="000000" w:themeColor="text1" w:themeTint="FF" w:themeShade="FF"/>
          <w:lang w:val="fr-FR"/>
        </w:rPr>
        <w:t xml:space="preserve"> </w:t>
      </w:r>
      <w:r w:rsidRPr="2B0A4298" w:rsidR="00077861">
        <w:rPr>
          <w:rFonts w:ascii="Helvetica" w:hAnsi="Helvetica" w:cs="Helvetica"/>
          <w:b w:val="1"/>
          <w:bCs w:val="1"/>
          <w:color w:val="000000" w:themeColor="text1" w:themeTint="FF" w:themeShade="FF"/>
          <w:lang w:val="fr-FR"/>
        </w:rPr>
        <w:t>candidatures est</w:t>
      </w:r>
      <w:r w:rsidRPr="2B0A4298" w:rsidR="00077861">
        <w:rPr>
          <w:rFonts w:ascii="Helvetica" w:hAnsi="Helvetica" w:cs="Helvetica"/>
          <w:b w:val="1"/>
          <w:bCs w:val="1"/>
          <w:color w:val="000000" w:themeColor="text1" w:themeTint="FF" w:themeShade="FF"/>
          <w:lang w:val="fr-FR"/>
        </w:rPr>
        <w:t xml:space="preserve"> </w:t>
      </w:r>
      <w:r w:rsidRPr="2B0A4298" w:rsidR="431ACC1D">
        <w:rPr>
          <w:rFonts w:ascii="Helvetica" w:hAnsi="Helvetica" w:cs="Helvetica"/>
          <w:b w:val="1"/>
          <w:bCs w:val="1"/>
          <w:color w:val="000000" w:themeColor="text1" w:themeTint="FF" w:themeShade="FF"/>
          <w:lang w:val="fr-FR"/>
        </w:rPr>
        <w:t>o</w:t>
      </w:r>
      <w:r w:rsidRPr="2B0A4298" w:rsidR="00764EB1">
        <w:rPr>
          <w:rFonts w:ascii="Helvetica" w:hAnsi="Helvetica" w:cs="Helvetica"/>
          <w:b w:val="1"/>
          <w:bCs w:val="1"/>
          <w:color w:val="000000" w:themeColor="text1" w:themeTint="FF" w:themeShade="FF"/>
          <w:lang w:val="fr-FR"/>
        </w:rPr>
        <w:t>uvert !</w:t>
      </w:r>
    </w:p>
    <w:p w:rsidRPr="003F6D20" w:rsidR="00077861" w:rsidP="59E38F9B" w:rsidRDefault="00077861" w14:paraId="5DCF7AA3" w14:textId="5DDEBE44">
      <w:pPr>
        <w:pStyle w:val="xmsonormal"/>
        <w:shd w:val="clear" w:color="auto" w:fill="FFFFFF" w:themeFill="background1"/>
        <w:spacing w:before="0" w:beforeAutospacing="off" w:after="120" w:afterAutospacing="off"/>
        <w:jc w:val="center"/>
        <w:rPr>
          <w:rFonts w:ascii="Helvetica" w:hAnsi="Helvetica" w:cs="Helvetica"/>
          <w:b w:val="1"/>
          <w:bCs w:val="1"/>
          <w:color w:val="000000" w:themeColor="text1"/>
          <w:lang w:val="fr-FR"/>
        </w:rPr>
      </w:pPr>
      <w:r w:rsidRPr="6A0CD6F4" w:rsidR="00077861">
        <w:rPr>
          <w:rFonts w:ascii="Helvetica" w:hAnsi="Helvetica" w:cs="Helvetica"/>
          <w:b w:val="1"/>
          <w:bCs w:val="1"/>
          <w:color w:val="000000" w:themeColor="text1" w:themeTint="FF" w:themeShade="FF"/>
          <w:lang w:val="fr-FR"/>
        </w:rPr>
        <w:t>4</w:t>
      </w:r>
      <w:r w:rsidRPr="6A0CD6F4" w:rsidR="0DE13E9C">
        <w:rPr>
          <w:rFonts w:ascii="Helvetica" w:hAnsi="Helvetica" w:cs="Helvetica"/>
          <w:b w:val="1"/>
          <w:bCs w:val="1"/>
          <w:color w:val="000000" w:themeColor="text1" w:themeTint="FF" w:themeShade="FF"/>
          <w:lang w:val="fr-FR"/>
        </w:rPr>
        <w:t>3</w:t>
      </w:r>
      <w:r w:rsidRPr="6A0CD6F4" w:rsidR="003F6D20">
        <w:rPr>
          <w:rFonts w:ascii="Helvetica" w:hAnsi="Helvetica" w:cs="Helvetica"/>
          <w:b w:val="1"/>
          <w:bCs w:val="1"/>
          <w:color w:val="000000" w:themeColor="text1" w:themeTint="FF" w:themeShade="FF"/>
          <w:vertAlign w:val="superscript"/>
          <w:lang w:val="fr-FR"/>
        </w:rPr>
        <w:t>e</w:t>
      </w:r>
      <w:r w:rsidRPr="6A0CD6F4" w:rsidR="003F6D20">
        <w:rPr>
          <w:rFonts w:ascii="Helvetica" w:hAnsi="Helvetica" w:cs="Helvetica"/>
          <w:b w:val="1"/>
          <w:bCs w:val="1"/>
          <w:color w:val="000000" w:themeColor="text1" w:themeTint="FF" w:themeShade="FF"/>
          <w:lang w:val="fr-FR"/>
        </w:rPr>
        <w:t xml:space="preserve"> </w:t>
      </w:r>
      <w:r w:rsidRPr="6A0CD6F4" w:rsidR="3DFD8854">
        <w:rPr>
          <w:rFonts w:ascii="Helvetica" w:hAnsi="Helvetica" w:cs="Helvetica"/>
          <w:b w:val="1"/>
          <w:bCs w:val="1"/>
          <w:color w:val="000000" w:themeColor="text1" w:themeTint="FF" w:themeShade="FF"/>
          <w:lang w:val="fr-FR"/>
        </w:rPr>
        <w:t xml:space="preserve">Édition </w:t>
      </w:r>
      <w:r w:rsidRPr="6A0CD6F4" w:rsidR="00077861">
        <w:rPr>
          <w:rFonts w:ascii="Helvetica" w:hAnsi="Helvetica" w:cs="Helvetica"/>
          <w:b w:val="1"/>
          <w:bCs w:val="1"/>
          <w:color w:val="000000" w:themeColor="text1" w:themeTint="FF" w:themeShade="FF"/>
          <w:lang w:val="fr-FR"/>
        </w:rPr>
        <w:t xml:space="preserve">du Programme </w:t>
      </w:r>
      <w:r w:rsidRPr="6A0CD6F4" w:rsidR="00077861">
        <w:rPr>
          <w:rFonts w:ascii="Helvetica" w:hAnsi="Helvetica" w:cs="Helvetica"/>
          <w:b w:val="1"/>
          <w:bCs w:val="1"/>
          <w:color w:val="000000" w:themeColor="text1" w:themeTint="FF" w:themeShade="FF"/>
          <w:lang w:val="fr-FR"/>
        </w:rPr>
        <w:t>I</w:t>
      </w:r>
      <w:r w:rsidRPr="6A0CD6F4" w:rsidR="00077861">
        <w:rPr>
          <w:rFonts w:ascii="Helvetica" w:hAnsi="Helvetica" w:cs="Helvetica"/>
          <w:b w:val="1"/>
          <w:bCs w:val="1"/>
          <w:color w:val="000000" w:themeColor="text1" w:themeTint="FF" w:themeShade="FF"/>
          <w:lang w:val="fr-FR"/>
        </w:rPr>
        <w:t xml:space="preserve">nternational de </w:t>
      </w:r>
      <w:r w:rsidRPr="6A0CD6F4" w:rsidR="00077861">
        <w:rPr>
          <w:rFonts w:ascii="Helvetica" w:hAnsi="Helvetica" w:cs="Helvetica"/>
          <w:b w:val="1"/>
          <w:bCs w:val="1"/>
          <w:color w:val="000000" w:themeColor="text1" w:themeTint="FF" w:themeShade="FF"/>
          <w:lang w:val="fr-FR"/>
        </w:rPr>
        <w:t>F</w:t>
      </w:r>
      <w:r w:rsidRPr="6A0CD6F4" w:rsidR="00077861">
        <w:rPr>
          <w:rFonts w:ascii="Helvetica" w:hAnsi="Helvetica" w:cs="Helvetica"/>
          <w:b w:val="1"/>
          <w:bCs w:val="1"/>
          <w:color w:val="000000" w:themeColor="text1" w:themeTint="FF" w:themeShade="FF"/>
          <w:lang w:val="fr-FR"/>
        </w:rPr>
        <w:t xml:space="preserve">ormation aux </w:t>
      </w:r>
      <w:r w:rsidRPr="6A0CD6F4" w:rsidR="00077861">
        <w:rPr>
          <w:rFonts w:ascii="Helvetica" w:hAnsi="Helvetica" w:cs="Helvetica"/>
          <w:b w:val="1"/>
          <w:bCs w:val="1"/>
          <w:color w:val="000000" w:themeColor="text1" w:themeTint="FF" w:themeShade="FF"/>
          <w:lang w:val="fr-FR"/>
        </w:rPr>
        <w:t>D</w:t>
      </w:r>
      <w:r w:rsidRPr="6A0CD6F4" w:rsidR="00077861">
        <w:rPr>
          <w:rFonts w:ascii="Helvetica" w:hAnsi="Helvetica" w:cs="Helvetica"/>
          <w:b w:val="1"/>
          <w:bCs w:val="1"/>
          <w:color w:val="000000" w:themeColor="text1" w:themeTint="FF" w:themeShade="FF"/>
          <w:lang w:val="fr-FR"/>
        </w:rPr>
        <w:t xml:space="preserve">roits </w:t>
      </w:r>
      <w:r w:rsidRPr="6A0CD6F4" w:rsidR="00077861">
        <w:rPr>
          <w:rFonts w:ascii="Helvetica" w:hAnsi="Helvetica" w:cs="Helvetica"/>
          <w:b w:val="1"/>
          <w:bCs w:val="1"/>
          <w:color w:val="000000" w:themeColor="text1" w:themeTint="FF" w:themeShade="FF"/>
          <w:lang w:val="fr-FR"/>
        </w:rPr>
        <w:t>H</w:t>
      </w:r>
      <w:r w:rsidRPr="6A0CD6F4" w:rsidR="00077861">
        <w:rPr>
          <w:rFonts w:ascii="Helvetica" w:hAnsi="Helvetica" w:cs="Helvetica"/>
          <w:b w:val="1"/>
          <w:bCs w:val="1"/>
          <w:color w:val="000000" w:themeColor="text1" w:themeTint="FF" w:themeShade="FF"/>
          <w:lang w:val="fr-FR"/>
        </w:rPr>
        <w:t xml:space="preserve">umains (PIFDH) </w:t>
      </w:r>
    </w:p>
    <w:p w:rsidRPr="003F6D20" w:rsidR="00077861" w:rsidP="6A0CD6F4" w:rsidRDefault="00077861" w14:paraId="7BA0A065" w14:textId="351C2F7C">
      <w:pPr>
        <w:pStyle w:val="xmsonormal"/>
        <w:shd w:val="clear" w:color="auto" w:fill="FFFFFF" w:themeFill="background1"/>
        <w:spacing w:before="0" w:beforeAutospacing="off" w:after="120" w:afterAutospacing="off"/>
        <w:jc w:val="center"/>
        <w:rPr>
          <w:rFonts w:ascii="Helvetica" w:hAnsi="Helvetica" w:cs="Helvetica"/>
          <w:b w:val="1"/>
          <w:bCs w:val="1"/>
          <w:color w:val="000000" w:themeColor="text1"/>
          <w:u w:val="single"/>
          <w:lang w:val="en-CA"/>
        </w:rPr>
      </w:pPr>
      <w:r w:rsidRPr="6A0CD6F4" w:rsidR="0A06B6F4">
        <w:rPr>
          <w:rFonts w:ascii="Helvetica" w:hAnsi="Helvetica" w:cs="Helvetica"/>
          <w:b w:val="1"/>
          <w:bCs w:val="1"/>
          <w:color w:val="000000" w:themeColor="text1" w:themeTint="FF" w:themeShade="FF"/>
          <w:u w:val="single"/>
          <w:lang w:val="en-CA"/>
        </w:rPr>
        <w:t xml:space="preserve">Bangkok, </w:t>
      </w:r>
      <w:r w:rsidRPr="6A0CD6F4" w:rsidR="0A06B6F4">
        <w:rPr>
          <w:rFonts w:ascii="Helvetica" w:hAnsi="Helvetica" w:cs="Helvetica"/>
          <w:b w:val="1"/>
          <w:bCs w:val="1"/>
          <w:color w:val="000000" w:themeColor="text1" w:themeTint="FF" w:themeShade="FF"/>
          <w:u w:val="single"/>
          <w:lang w:val="en-CA"/>
        </w:rPr>
        <w:t>Thaïlande</w:t>
      </w:r>
      <w:r w:rsidRPr="6A0CD6F4" w:rsidR="0A06B6F4">
        <w:rPr>
          <w:rFonts w:ascii="Helvetica" w:hAnsi="Helvetica" w:cs="Helvetica"/>
          <w:b w:val="1"/>
          <w:bCs w:val="1"/>
          <w:color w:val="000000" w:themeColor="text1" w:themeTint="FF" w:themeShade="FF"/>
          <w:u w:val="single"/>
          <w:lang w:val="en-CA"/>
        </w:rPr>
        <w:t xml:space="preserve"> </w:t>
      </w:r>
    </w:p>
    <w:p w:rsidRPr="00D51BB9" w:rsidR="00077861" w:rsidP="6A0CD6F4" w:rsidRDefault="00077861" w14:paraId="49A3DCBF" w14:textId="18818542">
      <w:pPr>
        <w:pStyle w:val="xmsonormal"/>
        <w:shd w:val="clear" w:color="auto" w:fill="FFFFFF" w:themeFill="background1"/>
        <w:spacing w:before="0" w:beforeAutospacing="off" w:after="120" w:afterAutospacing="off"/>
        <w:jc w:val="center"/>
        <w:rPr>
          <w:rFonts w:ascii="Helvetica" w:hAnsi="Helvetica" w:cs="Helvetica"/>
          <w:b w:val="1"/>
          <w:bCs w:val="1"/>
          <w:color w:val="000000" w:themeColor="text1" w:themeTint="FF" w:themeShade="FF"/>
          <w:lang w:val="en-CA"/>
        </w:rPr>
      </w:pPr>
      <w:r w:rsidRPr="6A0CD6F4" w:rsidR="1BB6C448">
        <w:rPr>
          <w:rFonts w:ascii="Helvetica" w:hAnsi="Helvetica" w:cs="Helvetica"/>
          <w:b w:val="1"/>
          <w:bCs w:val="1"/>
          <w:color w:val="000000" w:themeColor="text1" w:themeTint="FF" w:themeShade="FF"/>
          <w:lang w:val="en-CA"/>
        </w:rPr>
        <w:t>1 au 13</w:t>
      </w:r>
      <w:r w:rsidRPr="6A0CD6F4" w:rsidR="00077861">
        <w:rPr>
          <w:rFonts w:ascii="Helvetica" w:hAnsi="Helvetica" w:cs="Helvetica"/>
          <w:b w:val="1"/>
          <w:bCs w:val="1"/>
          <w:color w:val="000000" w:themeColor="text1" w:themeTint="FF" w:themeShade="FF"/>
          <w:lang w:val="en-CA"/>
        </w:rPr>
        <w:t xml:space="preserve"> </w:t>
      </w:r>
      <w:r w:rsidRPr="6A0CD6F4" w:rsidR="00077861">
        <w:rPr>
          <w:rFonts w:ascii="Helvetica" w:hAnsi="Helvetica" w:cs="Helvetica"/>
          <w:b w:val="1"/>
          <w:bCs w:val="1"/>
          <w:color w:val="000000" w:themeColor="text1" w:themeTint="FF" w:themeShade="FF"/>
          <w:lang w:val="en-CA"/>
        </w:rPr>
        <w:t xml:space="preserve"> </w:t>
      </w:r>
      <w:r w:rsidRPr="6A0CD6F4" w:rsidR="00077861">
        <w:rPr>
          <w:rFonts w:ascii="Helvetica" w:hAnsi="Helvetica" w:cs="Helvetica"/>
          <w:b w:val="1"/>
          <w:bCs w:val="1"/>
          <w:color w:val="000000" w:themeColor="text1" w:themeTint="FF" w:themeShade="FF"/>
          <w:lang w:val="en-CA"/>
        </w:rPr>
        <w:t>novembre</w:t>
      </w:r>
      <w:r w:rsidRPr="6A0CD6F4" w:rsidR="00077861">
        <w:rPr>
          <w:rFonts w:ascii="Helvetica" w:hAnsi="Helvetica" w:cs="Helvetica"/>
          <w:b w:val="1"/>
          <w:bCs w:val="1"/>
          <w:color w:val="000000" w:themeColor="text1" w:themeTint="FF" w:themeShade="FF"/>
          <w:lang w:val="en-CA"/>
        </w:rPr>
        <w:t xml:space="preserve"> 202</w:t>
      </w:r>
      <w:r w:rsidRPr="6A0CD6F4" w:rsidR="77E9D47E">
        <w:rPr>
          <w:rFonts w:ascii="Helvetica" w:hAnsi="Helvetica" w:cs="Helvetica"/>
          <w:b w:val="1"/>
          <w:bCs w:val="1"/>
          <w:color w:val="000000" w:themeColor="text1" w:themeTint="FF" w:themeShade="FF"/>
          <w:lang w:val="en-CA"/>
        </w:rPr>
        <w:t>6</w:t>
      </w:r>
    </w:p>
    <w:p w:rsidRPr="00D51BB9" w:rsidR="00077861" w:rsidP="00077861" w:rsidRDefault="00077861" w14:paraId="2E58574A" w14:textId="77777777">
      <w:pPr>
        <w:spacing w:after="0"/>
        <w:jc w:val="both"/>
        <w:rPr>
          <w:rFonts w:ascii="Helvetica" w:hAnsi="Helvetica" w:eastAsia="Calibri" w:cs="Helvetica"/>
          <w:lang w:val="fr-CA"/>
        </w:rPr>
      </w:pPr>
    </w:p>
    <w:p w:rsidR="64726D1B" w:rsidP="6A0CD6F4" w:rsidRDefault="64726D1B" w14:paraId="6A9652A7" w14:textId="3ACCFCD6">
      <w:pPr>
        <w:spacing w:after="0"/>
        <w:jc w:val="both"/>
        <w:rPr>
          <w:rFonts w:ascii="Helvetica" w:hAnsi="Helvetica" w:eastAsia="Helvetica" w:cs="Helvetica"/>
          <w:color w:val="000000" w:themeColor="text1" w:themeTint="FF" w:themeShade="FF"/>
          <w:lang w:val="fr-CA"/>
        </w:rPr>
      </w:pPr>
      <w:r w:rsidR="64726D1B">
        <w:drawing>
          <wp:inline wp14:editId="1F4E3201" wp14:anchorId="2ADB212B">
            <wp:extent cx="6858000" cy="2533650"/>
            <wp:effectExtent l="0" t="0" r="0" b="0"/>
            <wp:docPr id="4413943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1394313" name="Picture 441394313"/>
                    <pic:cNvPicPr/>
                  </pic:nvPicPr>
                  <pic:blipFill>
                    <a:blip xmlns:r="http://schemas.openxmlformats.org/officeDocument/2006/relationships" r:embed="rId1331314554">
                      <a:extLst>
                        <a:ext uri="{28A0092B-C50C-407E-A947-70E740481C1C}">
                          <a14:useLocalDpi xmlns:a14="http://schemas.microsoft.com/office/drawing/2010/main"/>
                        </a:ext>
                      </a:extLst>
                    </a:blip>
                    <a:stretch>
                      <a:fillRect/>
                    </a:stretch>
                  </pic:blipFill>
                  <pic:spPr>
                    <a:xfrm>
                      <a:off x="0" y="0"/>
                      <a:ext cx="6858000" cy="2533650"/>
                    </a:xfrm>
                    <a:prstGeom prst="rect">
                      <a:avLst/>
                    </a:prstGeom>
                  </pic:spPr>
                </pic:pic>
              </a:graphicData>
            </a:graphic>
          </wp:inline>
        </w:drawing>
      </w:r>
    </w:p>
    <w:p w:rsidR="6A0CD6F4" w:rsidP="6A0CD6F4" w:rsidRDefault="6A0CD6F4" w14:paraId="0E30C56A" w14:textId="29A87BE4">
      <w:pPr>
        <w:spacing w:after="0"/>
        <w:jc w:val="both"/>
        <w:rPr>
          <w:rFonts w:ascii="Helvetica" w:hAnsi="Helvetica" w:eastAsia="Helvetica" w:cs="Helvetica"/>
          <w:color w:val="000000" w:themeColor="text1" w:themeTint="FF" w:themeShade="FF"/>
          <w:lang w:val="fr-CA"/>
        </w:rPr>
      </w:pPr>
    </w:p>
    <w:p w:rsidRPr="00D51BB9" w:rsidR="00077861" w:rsidP="00077861" w:rsidRDefault="00077861" w14:paraId="0E198BCD" w14:textId="3BE53519">
      <w:pPr>
        <w:spacing w:after="0"/>
        <w:jc w:val="both"/>
        <w:rPr>
          <w:rFonts w:ascii="Helvetica" w:hAnsi="Helvetica" w:cs="Helvetica"/>
          <w:lang w:val="fr-CA"/>
        </w:rPr>
      </w:pPr>
      <w:r w:rsidRPr="00D51BB9">
        <w:rPr>
          <w:rFonts w:ascii="Helvetica" w:hAnsi="Helvetica" w:eastAsia="Helvetica" w:cs="Helvetica"/>
          <w:color w:val="000000" w:themeColor="text1"/>
          <w:lang w:val="fr-CA"/>
        </w:rPr>
        <w:t>Salutations cordiales d’Equitas</w:t>
      </w:r>
      <w:r w:rsidR="003F6D20">
        <w:rPr>
          <w:rFonts w:ascii="Helvetica" w:hAnsi="Helvetica" w:eastAsia="Helvetica" w:cs="Helvetica"/>
          <w:color w:val="000000" w:themeColor="text1"/>
          <w:lang w:val="fr-CA"/>
        </w:rPr>
        <w:t xml:space="preserve"> </w:t>
      </w:r>
      <w:r w:rsidRPr="00D51BB9">
        <w:rPr>
          <w:rFonts w:ascii="Helvetica" w:hAnsi="Helvetica" w:eastAsia="Helvetica" w:cs="Helvetica"/>
          <w:color w:val="000000" w:themeColor="text1"/>
          <w:lang w:val="fr-CA"/>
        </w:rPr>
        <w:t xml:space="preserve">! </w:t>
      </w:r>
      <w:r w:rsidRPr="00D51BB9">
        <w:rPr>
          <w:rFonts w:ascii="Helvetica" w:hAnsi="Helvetica" w:eastAsia="Helvetica" w:cs="Helvetica"/>
          <w:lang w:val="fr-CA"/>
        </w:rPr>
        <w:t xml:space="preserve"> </w:t>
      </w:r>
    </w:p>
    <w:p w:rsidRPr="00D51BB9" w:rsidR="00077861" w:rsidP="00077861" w:rsidRDefault="00077861" w14:paraId="0514E9C1" w14:textId="77777777">
      <w:pPr>
        <w:spacing w:after="0"/>
        <w:jc w:val="both"/>
        <w:rPr>
          <w:rFonts w:ascii="Helvetica" w:hAnsi="Helvetica" w:eastAsia="Calibri" w:cs="Helvetica"/>
          <w:b/>
          <w:bCs/>
          <w:lang w:val="fr-CA"/>
        </w:rPr>
      </w:pPr>
    </w:p>
    <w:p w:rsidRPr="00D51BB9" w:rsidR="00077861" w:rsidP="00077861" w:rsidRDefault="00077861" w14:paraId="0E584006" w14:textId="55903384">
      <w:pPr>
        <w:spacing w:after="0"/>
        <w:jc w:val="both"/>
        <w:rPr>
          <w:rFonts w:ascii="Helvetica" w:hAnsi="Helvetica" w:eastAsia="Helvetica" w:cs="Helvetica"/>
          <w:lang w:val="fr-CA"/>
        </w:rPr>
      </w:pPr>
      <w:r w:rsidRPr="7DDF8FA4" w:rsidR="7A5DDCBF">
        <w:rPr>
          <w:rFonts w:ascii="Helvetica" w:hAnsi="Helvetica" w:eastAsia="Helvetica" w:cs="Helvetica"/>
          <w:lang w:val="fr-CA"/>
        </w:rPr>
        <w:t xml:space="preserve">Nous </w:t>
      </w:r>
      <w:r w:rsidRPr="7DDF8FA4" w:rsidR="0A0A8EEA">
        <w:rPr>
          <w:rFonts w:ascii="Helvetica" w:hAnsi="Helvetica" w:eastAsia="Helvetica" w:cs="Helvetica"/>
          <w:lang w:val="fr-CA"/>
        </w:rPr>
        <w:t xml:space="preserve">avons le </w:t>
      </w:r>
      <w:r w:rsidRPr="7DDF8FA4" w:rsidR="61044F58">
        <w:rPr>
          <w:rFonts w:ascii="Helvetica" w:hAnsi="Helvetica" w:eastAsia="Helvetica" w:cs="Helvetica"/>
          <w:lang w:val="fr-CA"/>
        </w:rPr>
        <w:t>plaisir</w:t>
      </w:r>
      <w:r w:rsidRPr="7DDF8FA4" w:rsidR="7A5DDCBF">
        <w:rPr>
          <w:rFonts w:ascii="Helvetica" w:hAnsi="Helvetica" w:eastAsia="Helvetica" w:cs="Helvetica"/>
          <w:lang w:val="fr-CA"/>
        </w:rPr>
        <w:t xml:space="preserve"> </w:t>
      </w:r>
      <w:r w:rsidRPr="7DDF8FA4" w:rsidR="7A5DDCBF">
        <w:rPr>
          <w:rFonts w:ascii="Helvetica" w:hAnsi="Helvetica" w:eastAsia="Helvetica" w:cs="Helvetica"/>
          <w:lang w:val="fr-CA"/>
        </w:rPr>
        <w:t>d</w:t>
      </w:r>
      <w:r w:rsidRPr="7DDF8FA4" w:rsidR="23D87731">
        <w:rPr>
          <w:rFonts w:ascii="Helvetica" w:hAnsi="Helvetica" w:eastAsia="Helvetica" w:cs="Helvetica"/>
          <w:lang w:val="fr-CA"/>
        </w:rPr>
        <w:t xml:space="preserve">e vous </w:t>
      </w:r>
      <w:r w:rsidRPr="7DDF8FA4" w:rsidR="7A5DDCBF">
        <w:rPr>
          <w:rFonts w:ascii="Helvetica" w:hAnsi="Helvetica" w:eastAsia="Helvetica" w:cs="Helvetica"/>
          <w:lang w:val="fr-CA"/>
        </w:rPr>
        <w:t xml:space="preserve">annoncer que </w:t>
      </w:r>
      <w:r w:rsidRPr="7DDF8FA4" w:rsidR="7A5DDCBF">
        <w:rPr>
          <w:rFonts w:ascii="Helvetica" w:hAnsi="Helvetica" w:eastAsia="Helvetica" w:cs="Helvetica"/>
          <w:highlight w:val="yellow"/>
          <w:lang w:val="fr-CA"/>
        </w:rPr>
        <w:t xml:space="preserve">les candidatures sont </w:t>
      </w:r>
      <w:r w:rsidRPr="7DDF8FA4" w:rsidR="7A5DDCBF">
        <w:rPr>
          <w:rFonts w:ascii="Helvetica" w:hAnsi="Helvetica" w:eastAsia="Helvetica" w:cs="Helvetica"/>
          <w:highlight w:val="yellow"/>
          <w:lang w:val="fr-FR"/>
        </w:rPr>
        <w:t xml:space="preserve">désormais </w:t>
      </w:r>
      <w:r w:rsidRPr="7DDF8FA4" w:rsidR="7A5DDCBF">
        <w:rPr>
          <w:rFonts w:ascii="Helvetica" w:hAnsi="Helvetica" w:eastAsia="Helvetica" w:cs="Helvetica"/>
          <w:highlight w:val="yellow"/>
          <w:lang w:val="fr-CA"/>
        </w:rPr>
        <w:t>ouvertes pour la 4</w:t>
      </w:r>
      <w:r w:rsidRPr="7DDF8FA4" w:rsidR="62BF8B67">
        <w:rPr>
          <w:rFonts w:ascii="Helvetica" w:hAnsi="Helvetica" w:eastAsia="Helvetica" w:cs="Helvetica"/>
          <w:highlight w:val="yellow"/>
          <w:lang w:val="fr-CA"/>
        </w:rPr>
        <w:t>3</w:t>
      </w:r>
      <w:r w:rsidRPr="7DDF8FA4" w:rsidR="7A5DDCBF">
        <w:rPr>
          <w:rFonts w:ascii="Helvetica" w:hAnsi="Helvetica" w:eastAsia="Helvetica" w:cs="Helvetica"/>
          <w:highlight w:val="yellow"/>
          <w:lang w:val="fr-CA"/>
        </w:rPr>
        <w:t>ᵉ édition</w:t>
      </w:r>
      <w:r w:rsidRPr="7DDF8FA4" w:rsidR="7A5DDCBF">
        <w:rPr>
          <w:rFonts w:ascii="Helvetica" w:hAnsi="Helvetica" w:eastAsia="Helvetica" w:cs="Helvetica"/>
          <w:lang w:val="fr-CA"/>
        </w:rPr>
        <w:t xml:space="preserve"> du </w:t>
      </w:r>
      <w:r w:rsidRPr="7DDF8FA4" w:rsidR="7A5DDCBF">
        <w:rPr>
          <w:rFonts w:ascii="Helvetica" w:hAnsi="Helvetica" w:eastAsia="Helvetica" w:cs="Helvetica"/>
          <w:b w:val="1"/>
          <w:bCs w:val="1"/>
          <w:lang w:val="fr-CA"/>
        </w:rPr>
        <w:t xml:space="preserve">Programme </w:t>
      </w:r>
      <w:r w:rsidRPr="7DDF8FA4" w:rsidR="7A5DDCBF">
        <w:rPr>
          <w:rFonts w:ascii="Helvetica" w:hAnsi="Helvetica" w:eastAsia="Helvetica" w:cs="Helvetica"/>
          <w:b w:val="1"/>
          <w:bCs w:val="1"/>
          <w:lang w:val="fr-CA"/>
        </w:rPr>
        <w:t>I</w:t>
      </w:r>
      <w:r w:rsidRPr="7DDF8FA4" w:rsidR="7A5DDCBF">
        <w:rPr>
          <w:rFonts w:ascii="Helvetica" w:hAnsi="Helvetica" w:eastAsia="Helvetica" w:cs="Helvetica"/>
          <w:b w:val="1"/>
          <w:bCs w:val="1"/>
          <w:lang w:val="fr-CA"/>
        </w:rPr>
        <w:t xml:space="preserve">nternational de </w:t>
      </w:r>
      <w:r w:rsidRPr="7DDF8FA4" w:rsidR="7A5DDCBF">
        <w:rPr>
          <w:rFonts w:ascii="Helvetica" w:hAnsi="Helvetica" w:eastAsia="Helvetica" w:cs="Helvetica"/>
          <w:b w:val="1"/>
          <w:bCs w:val="1"/>
          <w:lang w:val="fr-CA"/>
        </w:rPr>
        <w:t>Fo</w:t>
      </w:r>
      <w:r w:rsidRPr="7DDF8FA4" w:rsidR="7A5DDCBF">
        <w:rPr>
          <w:rFonts w:ascii="Helvetica" w:hAnsi="Helvetica" w:eastAsia="Helvetica" w:cs="Helvetica"/>
          <w:b w:val="1"/>
          <w:bCs w:val="1"/>
          <w:lang w:val="fr-CA"/>
        </w:rPr>
        <w:t xml:space="preserve">rmation </w:t>
      </w:r>
      <w:r w:rsidRPr="7DDF8FA4" w:rsidR="7A5DDCBF">
        <w:rPr>
          <w:rFonts w:ascii="Helvetica" w:hAnsi="Helvetica" w:eastAsia="Helvetica" w:cs="Helvetica"/>
          <w:b w:val="1"/>
          <w:bCs w:val="1"/>
          <w:lang w:val="fr-CA"/>
        </w:rPr>
        <w:t>A</w:t>
      </w:r>
      <w:r w:rsidRPr="7DDF8FA4" w:rsidR="7A5DDCBF">
        <w:rPr>
          <w:rFonts w:ascii="Helvetica" w:hAnsi="Helvetica" w:eastAsia="Helvetica" w:cs="Helvetica"/>
          <w:b w:val="1"/>
          <w:bCs w:val="1"/>
          <w:lang w:val="fr-CA"/>
        </w:rPr>
        <w:t xml:space="preserve">ux </w:t>
      </w:r>
      <w:r w:rsidRPr="7DDF8FA4" w:rsidR="7A5DDCBF">
        <w:rPr>
          <w:rFonts w:ascii="Helvetica" w:hAnsi="Helvetica" w:eastAsia="Helvetica" w:cs="Helvetica"/>
          <w:b w:val="1"/>
          <w:bCs w:val="1"/>
          <w:lang w:val="fr-CA"/>
        </w:rPr>
        <w:t>D</w:t>
      </w:r>
      <w:r w:rsidRPr="7DDF8FA4" w:rsidR="7A5DDCBF">
        <w:rPr>
          <w:rFonts w:ascii="Helvetica" w:hAnsi="Helvetica" w:eastAsia="Helvetica" w:cs="Helvetica"/>
          <w:b w:val="1"/>
          <w:bCs w:val="1"/>
          <w:lang w:val="fr-CA"/>
        </w:rPr>
        <w:t xml:space="preserve">roits </w:t>
      </w:r>
      <w:r w:rsidRPr="7DDF8FA4" w:rsidR="7A5DDCBF">
        <w:rPr>
          <w:rFonts w:ascii="Helvetica" w:hAnsi="Helvetica" w:eastAsia="Helvetica" w:cs="Helvetica"/>
          <w:b w:val="1"/>
          <w:bCs w:val="1"/>
          <w:lang w:val="fr-CA"/>
        </w:rPr>
        <w:t>H</w:t>
      </w:r>
      <w:r w:rsidRPr="7DDF8FA4" w:rsidR="7A5DDCBF">
        <w:rPr>
          <w:rFonts w:ascii="Helvetica" w:hAnsi="Helvetica" w:eastAsia="Helvetica" w:cs="Helvetica"/>
          <w:b w:val="1"/>
          <w:bCs w:val="1"/>
          <w:lang w:val="fr-CA"/>
        </w:rPr>
        <w:t>umains (PIFDH) 202</w:t>
      </w:r>
      <w:r w:rsidRPr="7DDF8FA4" w:rsidR="31E7022B">
        <w:rPr>
          <w:rFonts w:ascii="Helvetica" w:hAnsi="Helvetica" w:eastAsia="Helvetica" w:cs="Helvetica"/>
          <w:b w:val="1"/>
          <w:bCs w:val="1"/>
          <w:lang w:val="fr-CA"/>
        </w:rPr>
        <w:t>6</w:t>
      </w:r>
      <w:r w:rsidRPr="7DDF8FA4" w:rsidR="7A5DDCBF">
        <w:rPr>
          <w:rFonts w:ascii="Helvetica" w:hAnsi="Helvetica" w:eastAsia="Helvetica" w:cs="Helvetica"/>
          <w:lang w:val="fr-CA"/>
        </w:rPr>
        <w:t xml:space="preserve"> !</w:t>
      </w:r>
    </w:p>
    <w:p w:rsidRPr="00D51BB9" w:rsidR="00077861" w:rsidP="00077861" w:rsidRDefault="00077861" w14:paraId="767AE26D" w14:textId="03F23032">
      <w:pPr>
        <w:spacing w:before="240" w:after="240"/>
        <w:jc w:val="both"/>
        <w:rPr>
          <w:rFonts w:ascii="Helvetica" w:hAnsi="Helvetica" w:eastAsia="Helvetica" w:cs="Helvetica"/>
          <w:lang w:val="fr-FR"/>
        </w:rPr>
      </w:pPr>
      <w:r w:rsidRPr="7DDF8FA4" w:rsidR="7A5DDCBF">
        <w:rPr>
          <w:rFonts w:ascii="Helvetica" w:hAnsi="Helvetica" w:eastAsia="Helvetica" w:cs="Helvetica"/>
          <w:lang w:val="fr-FR"/>
        </w:rPr>
        <w:t xml:space="preserve">Le PIFDH est un programme de formation intensif de renommée mondiale, conçu pour approfondir les connaissances des </w:t>
      </w:r>
      <w:r w:rsidRPr="7DDF8FA4" w:rsidR="74A14982">
        <w:rPr>
          <w:rFonts w:ascii="Helvetica" w:hAnsi="Helvetica" w:eastAsia="Helvetica" w:cs="Helvetica"/>
          <w:lang w:val="fr-FR"/>
        </w:rPr>
        <w:t xml:space="preserve">personnes </w:t>
      </w:r>
      <w:r w:rsidRPr="7DDF8FA4" w:rsidR="7A5DDCBF">
        <w:rPr>
          <w:rFonts w:ascii="Helvetica" w:hAnsi="Helvetica" w:eastAsia="Helvetica" w:cs="Helvetica"/>
          <w:lang w:val="fr-FR"/>
        </w:rPr>
        <w:t>participantes</w:t>
      </w:r>
      <w:r w:rsidRPr="7DDF8FA4" w:rsidR="7A5DDCBF">
        <w:rPr>
          <w:rFonts w:ascii="Helvetica" w:hAnsi="Helvetica" w:eastAsia="Helvetica" w:cs="Helvetica"/>
          <w:lang w:val="fr-FR"/>
        </w:rPr>
        <w:t xml:space="preserve"> en matière de droits humains et leur fournir des outils et stratégies pratiques applicables dans divers contextes</w:t>
      </w:r>
      <w:r w:rsidRPr="7DDF8FA4" w:rsidR="26DB6FD3">
        <w:rPr>
          <w:rFonts w:ascii="Helvetica" w:hAnsi="Helvetica" w:eastAsia="Helvetica" w:cs="Helvetica"/>
          <w:lang w:val="fr-FR"/>
        </w:rPr>
        <w:t>.</w:t>
      </w:r>
      <w:r w:rsidRPr="7DDF8FA4" w:rsidR="7A5DDCBF">
        <w:rPr>
          <w:rFonts w:ascii="Helvetica" w:hAnsi="Helvetica" w:cs="Helvetica"/>
          <w:lang w:val="fr-FR"/>
        </w:rPr>
        <w:t xml:space="preserve"> </w:t>
      </w:r>
      <w:r w:rsidRPr="7DDF8FA4" w:rsidR="7A5DDCBF">
        <w:rPr>
          <w:rFonts w:ascii="Helvetica" w:hAnsi="Helvetica" w:eastAsia="Helvetica" w:cs="Helvetica"/>
          <w:lang w:val="fr-FR"/>
        </w:rPr>
        <w:t xml:space="preserve">Basé sur une approche d’apprentissage participatif, le programme favorise des échanges dynamiques entre un groupe diversifié </w:t>
      </w:r>
      <w:r w:rsidRPr="7DDF8FA4" w:rsidR="622FF174">
        <w:rPr>
          <w:rFonts w:ascii="Helvetica" w:hAnsi="Helvetica" w:eastAsia="Helvetica" w:cs="Helvetica"/>
          <w:lang w:val="fr-FR"/>
        </w:rPr>
        <w:t xml:space="preserve">de personnes </w:t>
      </w:r>
      <w:r w:rsidRPr="7DDF8FA4" w:rsidR="17595920">
        <w:rPr>
          <w:rFonts w:ascii="Helvetica" w:hAnsi="Helvetica" w:eastAsia="Helvetica" w:cs="Helvetica"/>
          <w:lang w:val="fr-FR"/>
        </w:rPr>
        <w:t>éducatrices</w:t>
      </w:r>
      <w:r w:rsidRPr="7DDF8FA4" w:rsidR="7A5DDCBF">
        <w:rPr>
          <w:rFonts w:ascii="Helvetica" w:hAnsi="Helvetica" w:eastAsia="Helvetica" w:cs="Helvetica"/>
          <w:lang w:val="fr-FR"/>
        </w:rPr>
        <w:t xml:space="preserve"> et </w:t>
      </w:r>
      <w:r w:rsidRPr="7DDF8FA4" w:rsidR="7A5DDCBF">
        <w:rPr>
          <w:rFonts w:ascii="Helvetica" w:hAnsi="Helvetica" w:eastAsia="Helvetica" w:cs="Helvetica"/>
          <w:lang w:val="fr-CA"/>
        </w:rPr>
        <w:t>défenseuses</w:t>
      </w:r>
      <w:r w:rsidRPr="7DDF8FA4" w:rsidR="7A5DDCBF">
        <w:rPr>
          <w:rFonts w:ascii="Helvetica" w:hAnsi="Helvetica" w:eastAsia="Helvetica" w:cs="Helvetica"/>
          <w:lang w:val="fr-CA"/>
        </w:rPr>
        <w:t xml:space="preserve"> </w:t>
      </w:r>
      <w:r w:rsidRPr="7DDF8FA4" w:rsidR="7A5DDCBF">
        <w:rPr>
          <w:rFonts w:ascii="Helvetica" w:hAnsi="Helvetica" w:eastAsia="Helvetica" w:cs="Helvetica"/>
          <w:lang w:val="fr-FR"/>
        </w:rPr>
        <w:t>des droits humains</w:t>
      </w:r>
      <w:r w:rsidRPr="7DDF8FA4" w:rsidR="6E5DDFAD">
        <w:rPr>
          <w:rFonts w:ascii="Helvetica" w:hAnsi="Helvetica" w:eastAsia="Helvetica" w:cs="Helvetica"/>
          <w:lang w:val="fr-FR"/>
        </w:rPr>
        <w:t xml:space="preserve"> ainsi que de personne</w:t>
      </w:r>
      <w:r w:rsidRPr="7DDF8FA4" w:rsidR="7A5DDCBF">
        <w:rPr>
          <w:rFonts w:ascii="Helvetica" w:hAnsi="Helvetica" w:eastAsia="Helvetica" w:cs="Helvetica"/>
          <w:lang w:val="fr-FR"/>
        </w:rPr>
        <w:t xml:space="preserve"> </w:t>
      </w:r>
      <w:r w:rsidRPr="7DDF8FA4" w:rsidR="7A5DDCBF">
        <w:rPr>
          <w:rFonts w:ascii="Helvetica" w:hAnsi="Helvetica" w:eastAsia="Helvetica" w:cs="Helvetica"/>
          <w:lang w:val="fr-FR"/>
        </w:rPr>
        <w:t>facilitatrices</w:t>
      </w:r>
      <w:r w:rsidRPr="7DDF8FA4" w:rsidR="7A5DDCBF">
        <w:rPr>
          <w:rFonts w:ascii="Helvetica" w:hAnsi="Helvetica" w:eastAsia="Helvetica" w:cs="Helvetica"/>
          <w:lang w:val="fr-FR"/>
        </w:rPr>
        <w:t xml:space="preserve"> et </w:t>
      </w:r>
      <w:r w:rsidRPr="7DDF8FA4" w:rsidR="7A5DDCBF">
        <w:rPr>
          <w:rFonts w:ascii="Helvetica" w:hAnsi="Helvetica" w:eastAsia="Helvetica" w:cs="Helvetica"/>
          <w:lang w:val="fr-FR"/>
        </w:rPr>
        <w:t>expertes</w:t>
      </w:r>
      <w:r w:rsidRPr="7DDF8FA4" w:rsidR="7A5DDCBF">
        <w:rPr>
          <w:rFonts w:ascii="Helvetica" w:hAnsi="Helvetica" w:eastAsia="Helvetica" w:cs="Helvetica"/>
          <w:lang w:val="fr-FR"/>
        </w:rPr>
        <w:t xml:space="preserve"> du monde entier, contribuant ainsi au renforcement </w:t>
      </w:r>
      <w:r w:rsidRPr="7DDF8FA4" w:rsidR="60AD88C0">
        <w:rPr>
          <w:rFonts w:ascii="Helvetica" w:hAnsi="Helvetica" w:eastAsia="Helvetica" w:cs="Helvetica"/>
          <w:lang w:val="fr-FR"/>
        </w:rPr>
        <w:t>d</w:t>
      </w:r>
      <w:r w:rsidRPr="7DDF8FA4" w:rsidR="0E1D022A">
        <w:rPr>
          <w:rFonts w:ascii="Helvetica" w:hAnsi="Helvetica" w:eastAsia="Helvetica" w:cs="Helvetica"/>
          <w:lang w:val="fr-FR"/>
        </w:rPr>
        <w:t>e</w:t>
      </w:r>
      <w:r w:rsidRPr="7DDF8FA4" w:rsidR="7A5DDCBF">
        <w:rPr>
          <w:rFonts w:ascii="Helvetica" w:hAnsi="Helvetica" w:eastAsia="Helvetica" w:cs="Helvetica"/>
          <w:lang w:val="fr-FR"/>
        </w:rPr>
        <w:t>s mouvements en faveur des droits humains et de la justice sociale.</w:t>
      </w:r>
    </w:p>
    <w:p w:rsidR="00095A86" w:rsidP="003F6D20" w:rsidRDefault="00D51BB9" w14:paraId="3D78473C" w14:textId="77777777">
      <w:pPr>
        <w:spacing w:before="240" w:after="240"/>
        <w:rPr>
          <w:rFonts w:ascii="Helvetica" w:hAnsi="Helvetica" w:eastAsia="Helvetica" w:cs="Helvetica"/>
          <w:lang w:val="fr-FR"/>
        </w:rPr>
      </w:pPr>
      <w:r w:rsidRPr="2B0A4298" w:rsidR="00D51BB9">
        <w:rPr>
          <w:rFonts w:ascii="Helvetica" w:hAnsi="Helvetica" w:eastAsia="Helvetica" w:cs="Helvetica"/>
          <w:lang w:val="fr-FR"/>
        </w:rPr>
        <w:t>Mais le PIFDH est bien plus qu’une simple formation :</w:t>
      </w:r>
    </w:p>
    <w:p w:rsidR="6D7BC863" w:rsidP="2B0A4298" w:rsidRDefault="6D7BC863" w14:paraId="13F82DEF" w14:textId="2941FE9B">
      <w:pPr>
        <w:pStyle w:val="ListParagraph"/>
        <w:numPr>
          <w:ilvl w:val="0"/>
          <w:numId w:val="3"/>
        </w:numPr>
        <w:spacing w:before="240" w:after="240"/>
        <w:ind w:left="360"/>
        <w:rPr>
          <w:rFonts w:ascii="Helvetica" w:hAnsi="Helvetica" w:eastAsia="Helvetica" w:cs="Helvetica"/>
          <w:noProof w:val="0"/>
          <w:sz w:val="22"/>
          <w:szCs w:val="22"/>
          <w:lang w:val="fr-FR"/>
        </w:rPr>
      </w:pPr>
      <w:r w:rsidRPr="2B0A4298" w:rsidR="6D7BC863">
        <w:rPr>
          <w:rFonts w:ascii="Helvetica" w:hAnsi="Helvetica" w:eastAsia="Helvetica" w:cs="Helvetica"/>
          <w:noProof w:val="0"/>
          <w:sz w:val="22"/>
          <w:szCs w:val="22"/>
          <w:lang w:val="fr-FR"/>
        </w:rPr>
        <w:t xml:space="preserve">C’est </w:t>
      </w:r>
      <w:r w:rsidRPr="2B0A4298" w:rsidR="6D7BC863">
        <w:rPr>
          <w:rFonts w:ascii="Helvetica" w:hAnsi="Helvetica" w:eastAsia="Helvetica" w:cs="Helvetica"/>
          <w:b w:val="1"/>
          <w:bCs w:val="1"/>
          <w:noProof w:val="0"/>
          <w:sz w:val="22"/>
          <w:szCs w:val="22"/>
          <w:lang w:val="fr-FR"/>
        </w:rPr>
        <w:t>la seule formation au monde dédiée spécifiquement au développement des capacités et à l’accompagnement des personnes éducatrices en droits humains</w:t>
      </w:r>
      <w:r w:rsidRPr="2B0A4298" w:rsidR="6D7BC863">
        <w:rPr>
          <w:rFonts w:ascii="Helvetica" w:hAnsi="Helvetica" w:eastAsia="Helvetica" w:cs="Helvetica"/>
          <w:noProof w:val="0"/>
          <w:sz w:val="22"/>
          <w:szCs w:val="22"/>
          <w:lang w:val="fr-FR"/>
        </w:rPr>
        <w:t>.</w:t>
      </w:r>
    </w:p>
    <w:p w:rsidR="00095A86" w:rsidP="00095A86" w:rsidRDefault="00D51BB9" w14:paraId="544DC1E0" w14:textId="77777777">
      <w:pPr>
        <w:pStyle w:val="ListParagraph"/>
        <w:numPr>
          <w:ilvl w:val="0"/>
          <w:numId w:val="3"/>
        </w:numPr>
        <w:spacing w:before="240" w:after="240"/>
        <w:ind w:left="360"/>
        <w:rPr>
          <w:rFonts w:ascii="Helvetica" w:hAnsi="Helvetica" w:eastAsia="Helvetica" w:cs="Helvetica"/>
          <w:lang w:val="fr-FR"/>
        </w:rPr>
      </w:pPr>
      <w:r w:rsidRPr="00095A86">
        <w:rPr>
          <w:rFonts w:ascii="Helvetica" w:hAnsi="Helvetica" w:eastAsia="Helvetica" w:cs="Helvetica"/>
          <w:lang w:val="fr-FR"/>
        </w:rPr>
        <w:t xml:space="preserve">C’est un </w:t>
      </w:r>
      <w:r w:rsidRPr="00095A86">
        <w:rPr>
          <w:rFonts w:ascii="Helvetica" w:hAnsi="Helvetica" w:eastAsia="Helvetica" w:cs="Helvetica"/>
          <w:b/>
          <w:bCs/>
          <w:lang w:val="fr-FR"/>
        </w:rPr>
        <w:t>espace de rencontre</w:t>
      </w:r>
      <w:r w:rsidRPr="00095A86">
        <w:rPr>
          <w:rFonts w:ascii="Helvetica" w:hAnsi="Helvetica" w:eastAsia="Helvetica" w:cs="Helvetica"/>
          <w:lang w:val="fr-FR"/>
        </w:rPr>
        <w:t xml:space="preserve"> où la société civile, les institutions nationales des droits humains, les instances régionales et internationales ainsi que les gouvernements se rassemblent.</w:t>
      </w:r>
    </w:p>
    <w:p w:rsidR="00095A86" w:rsidP="00095A86" w:rsidRDefault="00D51BB9" w14:paraId="0833749D" w14:textId="77777777">
      <w:pPr>
        <w:pStyle w:val="ListParagraph"/>
        <w:numPr>
          <w:ilvl w:val="0"/>
          <w:numId w:val="3"/>
        </w:numPr>
        <w:spacing w:before="240" w:after="240"/>
        <w:ind w:left="360"/>
        <w:rPr>
          <w:rFonts w:ascii="Helvetica" w:hAnsi="Helvetica" w:eastAsia="Helvetica" w:cs="Helvetica"/>
          <w:lang w:val="fr-FR"/>
        </w:rPr>
      </w:pPr>
      <w:r w:rsidRPr="00095A86">
        <w:rPr>
          <w:rFonts w:ascii="Helvetica" w:hAnsi="Helvetica" w:eastAsia="Helvetica" w:cs="Helvetica"/>
          <w:lang w:val="fr-FR"/>
        </w:rPr>
        <w:t xml:space="preserve">C’est une </w:t>
      </w:r>
      <w:r w:rsidRPr="00095A86">
        <w:rPr>
          <w:rFonts w:ascii="Helvetica" w:hAnsi="Helvetica" w:eastAsia="Helvetica" w:cs="Helvetica"/>
          <w:b/>
          <w:bCs/>
          <w:lang w:val="fr-FR"/>
        </w:rPr>
        <w:t>plateforme unique</w:t>
      </w:r>
      <w:r w:rsidRPr="00095A86">
        <w:rPr>
          <w:rFonts w:ascii="Helvetica" w:hAnsi="Helvetica" w:eastAsia="Helvetica" w:cs="Helvetica"/>
          <w:lang w:val="fr-FR"/>
        </w:rPr>
        <w:t xml:space="preserve"> pour bâtir des réseaux aux niveaux régional, national et international.</w:t>
      </w:r>
    </w:p>
    <w:p w:rsidRPr="00095A86" w:rsidR="003F6D20" w:rsidP="00095A86" w:rsidRDefault="00D51BB9" w14:paraId="7235109A" w14:textId="7876FF77">
      <w:pPr>
        <w:pStyle w:val="ListParagraph"/>
        <w:numPr>
          <w:ilvl w:val="0"/>
          <w:numId w:val="3"/>
        </w:numPr>
        <w:spacing w:before="240" w:after="240"/>
        <w:ind w:left="360"/>
        <w:rPr>
          <w:rFonts w:ascii="Helvetica" w:hAnsi="Helvetica" w:eastAsia="Helvetica" w:cs="Helvetica"/>
          <w:lang w:val="fr-FR"/>
        </w:rPr>
      </w:pPr>
      <w:r w:rsidRPr="6E3A13E0" w:rsidR="1B61E737">
        <w:rPr>
          <w:rFonts w:ascii="Helvetica" w:hAnsi="Helvetica" w:eastAsia="Helvetica" w:cs="Helvetica"/>
          <w:lang w:val="fr-FR"/>
        </w:rPr>
        <w:t xml:space="preserve">C’est un </w:t>
      </w:r>
      <w:r w:rsidRPr="6E3A13E0" w:rsidR="1B61E737">
        <w:rPr>
          <w:rFonts w:ascii="Helvetica" w:hAnsi="Helvetica" w:eastAsia="Helvetica" w:cs="Helvetica"/>
          <w:b w:val="1"/>
          <w:bCs w:val="1"/>
          <w:lang w:val="fr-FR"/>
        </w:rPr>
        <w:t>moment privilégié</w:t>
      </w:r>
      <w:r w:rsidRPr="6E3A13E0" w:rsidR="1B61E737">
        <w:rPr>
          <w:rFonts w:ascii="Helvetica" w:hAnsi="Helvetica" w:eastAsia="Helvetica" w:cs="Helvetica"/>
          <w:lang w:val="fr-FR"/>
        </w:rPr>
        <w:t xml:space="preserve"> pour créer des </w:t>
      </w:r>
      <w:r w:rsidRPr="6E3A13E0" w:rsidR="1B61E737">
        <w:rPr>
          <w:rFonts w:ascii="Helvetica" w:hAnsi="Helvetica" w:eastAsia="Helvetica" w:cs="Helvetica"/>
          <w:b w:val="1"/>
          <w:bCs w:val="1"/>
          <w:lang w:val="fr-FR"/>
        </w:rPr>
        <w:t>partenariats collaboratifs</w:t>
      </w:r>
      <w:r w:rsidRPr="6E3A13E0" w:rsidR="1B61E737">
        <w:rPr>
          <w:rFonts w:ascii="Helvetica" w:hAnsi="Helvetica" w:eastAsia="Helvetica" w:cs="Helvetica"/>
          <w:lang w:val="fr-FR"/>
        </w:rPr>
        <w:t xml:space="preserve"> qui amplifient les efforts en faveur d’un véritable changement.</w:t>
      </w:r>
    </w:p>
    <w:p w:rsidR="41EE038D" w:rsidP="6E3A13E0" w:rsidRDefault="41EE038D" w14:paraId="1D81C1D5" w14:textId="1C628AC9">
      <w:pPr>
        <w:spacing w:before="240" w:after="240"/>
        <w:jc w:val="both"/>
        <w:rPr>
          <w:rFonts w:ascii="Helvetica" w:hAnsi="Helvetica" w:eastAsia="Helvetica" w:cs="Helvetica"/>
          <w:lang w:val="fr-CA"/>
        </w:rPr>
      </w:pPr>
      <w:r w:rsidRPr="6E3A13E0" w:rsidR="41EE038D">
        <w:rPr>
          <w:rFonts w:ascii="Helvetica" w:hAnsi="Helvetica" w:eastAsia="Helvetica" w:cs="Helvetica"/>
          <w:lang w:val="fr-CA"/>
        </w:rPr>
        <w:t xml:space="preserve">Depuis plus de quarante ans, des milliers de </w:t>
      </w:r>
      <w:r w:rsidRPr="6E3A13E0" w:rsidR="41EE038D">
        <w:rPr>
          <w:rFonts w:ascii="Helvetica" w:hAnsi="Helvetica" w:eastAsia="Helvetica" w:cs="Helvetica"/>
          <w:lang w:val="fr-FR"/>
        </w:rPr>
        <w:t xml:space="preserve">personnes éducatrices et </w:t>
      </w:r>
      <w:r w:rsidRPr="6E3A13E0" w:rsidR="41EE038D">
        <w:rPr>
          <w:rFonts w:ascii="Helvetica" w:hAnsi="Helvetica" w:eastAsia="Helvetica" w:cs="Helvetica"/>
          <w:lang w:val="fr-CA"/>
        </w:rPr>
        <w:t xml:space="preserve">défenseuses des droits humains issues de plus de 140 pays se sont réunies </w:t>
      </w:r>
      <w:r w:rsidRPr="6E3A13E0" w:rsidR="41EE038D">
        <w:rPr>
          <w:rFonts w:ascii="Helvetica" w:hAnsi="Helvetica" w:eastAsia="Helvetica" w:cs="Helvetica"/>
          <w:lang w:val="fr-FR"/>
        </w:rPr>
        <w:t>grâce au PIFDH, non seulement pour renforcer leur compréhension des droits humains, mais aussi pour apprendre les unes des autres, partager leurs stratégies et leurs expériences, et renforcer leur lutte collective.</w:t>
      </w:r>
      <w:r w:rsidRPr="6E3A13E0" w:rsidR="41EE038D">
        <w:rPr>
          <w:rFonts w:ascii="Helvetica" w:hAnsi="Helvetica" w:eastAsia="Helvetica" w:cs="Helvetica"/>
          <w:lang w:val="fr-CA"/>
        </w:rPr>
        <w:t xml:space="preserve">  </w:t>
      </w:r>
    </w:p>
    <w:p w:rsidRPr="00D51BB9" w:rsidR="00D51BB9" w:rsidP="003F6D20" w:rsidRDefault="00D51BB9" w14:paraId="49C8B73F" w14:textId="62E0CE4C">
      <w:pPr>
        <w:rPr>
          <w:rFonts w:ascii="Helvetica" w:hAnsi="Helvetica" w:eastAsia="Helvetica" w:cs="Helvetica"/>
          <w:b w:val="1"/>
          <w:bCs w:val="1"/>
          <w:sz w:val="28"/>
          <w:szCs w:val="28"/>
          <w:lang w:val="en-US"/>
        </w:rPr>
      </w:pPr>
      <w:r w:rsidRPr="6A0CD6F4" w:rsidR="00D51BB9">
        <w:rPr>
          <w:rFonts w:ascii="Helvetica" w:hAnsi="Helvetica" w:eastAsia="Helvetica" w:cs="Helvetica"/>
          <w:b w:val="1"/>
          <w:bCs w:val="1"/>
          <w:sz w:val="28"/>
          <w:szCs w:val="28"/>
          <w:lang w:val="en-US"/>
        </w:rPr>
        <w:t>Participez</w:t>
      </w:r>
      <w:r w:rsidRPr="6A0CD6F4" w:rsidR="00D51BB9">
        <w:rPr>
          <w:rFonts w:ascii="Helvetica" w:hAnsi="Helvetica" w:eastAsia="Helvetica" w:cs="Helvetica"/>
          <w:b w:val="1"/>
          <w:bCs w:val="1"/>
          <w:sz w:val="28"/>
          <w:szCs w:val="28"/>
          <w:lang w:val="en-US"/>
        </w:rPr>
        <w:t xml:space="preserve"> à la 4</w:t>
      </w:r>
      <w:r w:rsidRPr="6A0CD6F4" w:rsidR="233BA638">
        <w:rPr>
          <w:rFonts w:ascii="Helvetica" w:hAnsi="Helvetica" w:eastAsia="Helvetica" w:cs="Helvetica"/>
          <w:b w:val="1"/>
          <w:bCs w:val="1"/>
          <w:sz w:val="28"/>
          <w:szCs w:val="28"/>
          <w:lang w:val="en-US"/>
        </w:rPr>
        <w:t>3</w:t>
      </w:r>
      <w:r w:rsidRPr="6A0CD6F4" w:rsidR="00D51BB9">
        <w:rPr>
          <w:rFonts w:ascii="Helvetica" w:hAnsi="Helvetica" w:eastAsia="Helvetica" w:cs="Helvetica"/>
          <w:b w:val="1"/>
          <w:bCs w:val="1"/>
          <w:sz w:val="28"/>
          <w:szCs w:val="28"/>
          <w:lang w:val="en-US"/>
        </w:rPr>
        <w:t xml:space="preserve">e </w:t>
      </w:r>
      <w:r w:rsidRPr="6A0CD6F4" w:rsidR="00D51BB9">
        <w:rPr>
          <w:rFonts w:ascii="Helvetica" w:hAnsi="Helvetica" w:eastAsia="Helvetica" w:cs="Helvetica"/>
          <w:b w:val="1"/>
          <w:bCs w:val="1"/>
          <w:sz w:val="28"/>
          <w:szCs w:val="28"/>
          <w:lang w:val="en-US"/>
        </w:rPr>
        <w:t>édition</w:t>
      </w:r>
      <w:r w:rsidRPr="6A0CD6F4" w:rsidR="3E9E20CC">
        <w:rPr>
          <w:rFonts w:ascii="Helvetica" w:hAnsi="Helvetica" w:eastAsia="Helvetica" w:cs="Helvetica"/>
          <w:b w:val="1"/>
          <w:bCs w:val="1"/>
          <w:sz w:val="28"/>
          <w:szCs w:val="28"/>
          <w:lang w:val="en-US"/>
        </w:rPr>
        <w:t xml:space="preserve"> — Un tournant historique : Direction Bangkok !</w:t>
      </w:r>
    </w:p>
    <w:p w:rsidR="3E9E20CC" w:rsidP="6A0CD6F4" w:rsidRDefault="3E9E20CC" w14:paraId="103ACCE2" w14:textId="4AFBECF0">
      <w:pPr>
        <w:pStyle w:val="Normal"/>
        <w:spacing w:before="0" w:beforeAutospacing="off" w:after="160" w:afterAutospacing="off" w:line="257" w:lineRule="auto"/>
        <w:jc w:val="both"/>
        <w:rPr>
          <w:rFonts w:ascii="Helvetica" w:hAnsi="Helvetica" w:eastAsia="Helvetica" w:cs="Helvetica"/>
          <w:noProof w:val="0"/>
          <w:color w:val="auto"/>
          <w:sz w:val="22"/>
          <w:szCs w:val="22"/>
          <w:lang w:val="fr-CA" w:eastAsia="en-CA" w:bidi="ar-SA"/>
        </w:rPr>
      </w:pPr>
      <w:r w:rsidRPr="6A0CD6F4" w:rsidR="3E9E20CC">
        <w:rPr>
          <w:rFonts w:ascii="Helvetica" w:hAnsi="Helvetica" w:eastAsia="Helvetica" w:cs="Helvetica"/>
          <w:noProof w:val="0"/>
          <w:color w:val="auto"/>
          <w:sz w:val="22"/>
          <w:szCs w:val="22"/>
          <w:lang w:val="fr-CA" w:eastAsia="en-CA" w:bidi="ar-SA"/>
        </w:rPr>
        <w:t xml:space="preserve">Pour la première fois en quarante ans, le PIFDH franchit une étape majeure en se tenant hors du Canada. La tenue de cette édition à </w:t>
      </w:r>
      <w:r w:rsidRPr="6A0CD6F4" w:rsidR="3E9E20CC">
        <w:rPr>
          <w:rFonts w:ascii="Helvetica" w:hAnsi="Helvetica" w:eastAsia="Helvetica" w:cs="Helvetica"/>
          <w:b w:val="1"/>
          <w:bCs w:val="1"/>
          <w:noProof w:val="0"/>
          <w:color w:val="auto"/>
          <w:sz w:val="22"/>
          <w:szCs w:val="22"/>
          <w:lang w:val="fr-CA" w:eastAsia="en-CA" w:bidi="ar-SA"/>
        </w:rPr>
        <w:t>Bangkok, en Thaïlande</w:t>
      </w:r>
      <w:r w:rsidRPr="6A0CD6F4" w:rsidR="3E9E20CC">
        <w:rPr>
          <w:rFonts w:ascii="Helvetica" w:hAnsi="Helvetica" w:eastAsia="Helvetica" w:cs="Helvetica"/>
          <w:noProof w:val="0"/>
          <w:color w:val="auto"/>
          <w:sz w:val="22"/>
          <w:szCs w:val="22"/>
          <w:lang w:val="fr-CA" w:eastAsia="en-CA" w:bidi="ar-SA"/>
        </w:rPr>
        <w:t xml:space="preserve">, témoigne de la volonté d’Equitas de s’ancrer au plus près des réalités régionales et de dynamiser son approche pédagogique.  </w:t>
      </w:r>
    </w:p>
    <w:p w:rsidR="3E9E20CC" w:rsidP="6A0CD6F4" w:rsidRDefault="3E9E20CC" w14:paraId="435E21FE" w14:textId="27730FB6">
      <w:pPr>
        <w:spacing w:before="240" w:after="240"/>
        <w:jc w:val="both"/>
        <w:rPr>
          <w:rFonts w:ascii="Helvetica" w:hAnsi="Helvetica" w:eastAsia="Helvetica" w:cs="Helvetica"/>
          <w:lang w:val="fr-FR"/>
        </w:rPr>
      </w:pPr>
      <w:r w:rsidRPr="6A0CD6F4" w:rsidR="3E9E20CC">
        <w:rPr>
          <w:rFonts w:ascii="Helvetica" w:hAnsi="Helvetica" w:eastAsia="Helvetica" w:cs="Helvetica"/>
          <w:lang w:val="fr-FR"/>
        </w:rPr>
        <w:t xml:space="preserve">En novembre 2026, nous aurons le plaisir d'accueillir une </w:t>
      </w:r>
      <w:r w:rsidRPr="6A0CD6F4" w:rsidR="3E9E20CC">
        <w:rPr>
          <w:rFonts w:ascii="Helvetica" w:hAnsi="Helvetica" w:eastAsia="Helvetica" w:cs="Helvetica"/>
          <w:b w:val="1"/>
          <w:bCs w:val="1"/>
          <w:lang w:val="fr-FR"/>
        </w:rPr>
        <w:t>centaine de défenseuses et défenseurs des droits humains</w:t>
      </w:r>
      <w:r w:rsidRPr="6A0CD6F4" w:rsidR="3E9E20CC">
        <w:rPr>
          <w:rFonts w:ascii="Helvetica" w:hAnsi="Helvetica" w:eastAsia="Helvetica" w:cs="Helvetica"/>
          <w:lang w:val="fr-FR"/>
        </w:rPr>
        <w:t xml:space="preserve"> provenant d'environ 50 pays à Bangkok, en Thaïlande, pour une nouvelle édition inspirante du programme. Afin de maximiser l'accessibilité et l'impact de la formation, le programme adopte un format hybride : un volet préparatoire en ligne suivi de deux semaines intensives en présentiel, du 1er au 13 novembre 2026.</w:t>
      </w:r>
    </w:p>
    <w:p w:rsidRPr="00D51BB9" w:rsidR="00077861" w:rsidP="7DDF8FA4" w:rsidRDefault="00077861" w14:paraId="4766ADFB" w14:textId="53EFB82E">
      <w:pPr>
        <w:suppressLineNumbers w:val="0"/>
        <w:bidi w:val="0"/>
        <w:spacing w:before="240" w:beforeAutospacing="on" w:after="240" w:afterAutospacing="on" w:line="240" w:lineRule="auto"/>
        <w:ind/>
        <w:outlineLvl w:val="2"/>
        <w:rPr>
          <w:noProof w:val="0"/>
          <w:highlight w:val="yellow"/>
          <w:lang w:val="fr-CA"/>
        </w:rPr>
      </w:pPr>
      <w:r w:rsidRPr="7DDF8FA4" w:rsidR="200590EA">
        <w:rPr>
          <w:rFonts w:ascii="Helvetica" w:hAnsi="Helvetica" w:eastAsia="Times New Roman" w:cs="Helvetica"/>
          <w:b w:val="1"/>
          <w:bCs w:val="1"/>
          <w:sz w:val="28"/>
          <w:szCs w:val="28"/>
          <w:highlight w:val="yellow"/>
          <w:lang w:val="fr-FR" w:eastAsia="en-US"/>
        </w:rPr>
        <w:t>Comment postuler</w:t>
      </w:r>
      <w:r w:rsidRPr="7DDF8FA4" w:rsidR="7A032890">
        <w:rPr>
          <w:rFonts w:ascii="Helvetica" w:hAnsi="Helvetica" w:eastAsia="Times New Roman" w:cs="Helvetica"/>
          <w:b w:val="1"/>
          <w:bCs w:val="1"/>
          <w:sz w:val="28"/>
          <w:szCs w:val="28"/>
          <w:highlight w:val="yellow"/>
          <w:lang w:val="fr-FR" w:eastAsia="en-US"/>
        </w:rPr>
        <w:t xml:space="preserve"> :</w:t>
      </w:r>
      <w:r w:rsidRPr="7DDF8FA4" w:rsidR="4956BCBE">
        <w:rPr>
          <w:rFonts w:ascii="Helvetica" w:hAnsi="Helvetica" w:eastAsia="Times New Roman" w:cs="Helvetica"/>
          <w:b w:val="1"/>
          <w:bCs w:val="1"/>
          <w:sz w:val="28"/>
          <w:szCs w:val="28"/>
          <w:lang w:val="fr-FR" w:eastAsia="en-US"/>
        </w:rPr>
        <w:t xml:space="preserve"> </w:t>
      </w:r>
    </w:p>
    <w:p w:rsidRPr="00D51BB9" w:rsidR="00077861" w:rsidP="7DDF8FA4" w:rsidRDefault="00077861" w14:paraId="13A7CE5C" w14:textId="0874F7BA">
      <w:pPr>
        <w:pStyle w:val="Normal"/>
        <w:suppressLineNumbers w:val="0"/>
        <w:spacing w:before="240" w:beforeAutospacing="on" w:after="240" w:afterAutospacing="on" w:line="240" w:lineRule="auto"/>
        <w:ind/>
        <w:outlineLvl w:val="2"/>
        <w:rPr>
          <w:rFonts w:ascii="Helvetica" w:hAnsi="Helvetica" w:eastAsia="Helvetica" w:cs="Helvetica"/>
          <w:b w:val="1"/>
          <w:bCs w:val="1"/>
          <w:noProof w:val="0"/>
          <w:highlight w:val="yellow"/>
          <w:lang w:val="fr-CA"/>
        </w:rPr>
      </w:pPr>
      <w:r w:rsidRPr="7DDF8FA4" w:rsidR="4956BCBE">
        <w:rPr>
          <w:rFonts w:ascii="Helvetica" w:hAnsi="Helvetica" w:eastAsia="Helvetica" w:cs="Helvetica"/>
          <w:noProof w:val="0"/>
          <w:highlight w:val="yellow"/>
          <w:lang w:val="fr-CA"/>
        </w:rPr>
        <w:t xml:space="preserve">Consultez notre </w:t>
      </w:r>
      <w:hyperlink r:id="R1114fc83ece74c71">
        <w:r w:rsidRPr="7DDF8FA4" w:rsidR="4956BCBE">
          <w:rPr>
            <w:rStyle w:val="Hyperlink"/>
            <w:rFonts w:ascii="Helvetica" w:hAnsi="Helvetica" w:eastAsia="Helvetica" w:cs="Helvetica"/>
            <w:noProof w:val="0"/>
            <w:highlight w:val="yellow"/>
            <w:lang w:val="fr-CA"/>
          </w:rPr>
          <w:t xml:space="preserve">site web </w:t>
        </w:r>
      </w:hyperlink>
      <w:r w:rsidRPr="7DDF8FA4" w:rsidR="4956BCBE">
        <w:rPr>
          <w:rFonts w:ascii="Helvetica" w:hAnsi="Helvetica" w:eastAsia="Helvetica" w:cs="Helvetica"/>
          <w:noProof w:val="0"/>
          <w:highlight w:val="yellow"/>
          <w:lang w:val="fr-CA"/>
        </w:rPr>
        <w:t xml:space="preserve">et le </w:t>
      </w:r>
      <w:hyperlink r:id="R272f6d8e8dfb46b0">
        <w:r w:rsidRPr="7DDF8FA4" w:rsidR="4956BCBE">
          <w:rPr>
            <w:rStyle w:val="Hyperlink"/>
            <w:rFonts w:ascii="Helvetica" w:hAnsi="Helvetica" w:eastAsia="Helvetica" w:cs="Helvetica"/>
            <w:noProof w:val="0"/>
            <w:highlight w:val="yellow"/>
            <w:lang w:val="fr-CA"/>
          </w:rPr>
          <w:t>document d'information du programme</w:t>
        </w:r>
      </w:hyperlink>
      <w:r w:rsidRPr="7DDF8FA4" w:rsidR="2BBD7C5B">
        <w:rPr>
          <w:rFonts w:ascii="Helvetica" w:hAnsi="Helvetica" w:eastAsia="Helvetica" w:cs="Helvetica"/>
          <w:noProof w:val="0"/>
          <w:highlight w:val="yellow"/>
          <w:lang w:val="fr-CA"/>
        </w:rPr>
        <w:t xml:space="preserve"> </w:t>
      </w:r>
      <w:r w:rsidRPr="7DDF8FA4" w:rsidR="2BBD7C5B">
        <w:rPr>
          <w:rFonts w:ascii="Helvetica" w:hAnsi="Helvetica" w:eastAsia="Helvetica" w:cs="Helvetica"/>
          <w:noProof w:val="0"/>
          <w:sz w:val="22"/>
          <w:szCs w:val="22"/>
          <w:highlight w:val="yellow"/>
          <w:lang w:val="fr-CA"/>
        </w:rPr>
        <w:t>pour tous les détails et soumettre votre candidature.</w:t>
      </w:r>
    </w:p>
    <w:p w:rsidRPr="00D51BB9" w:rsidR="00077861" w:rsidP="7DDF8FA4" w:rsidRDefault="00077861" w14:paraId="0F51A148" w14:textId="687F2D47">
      <w:pPr>
        <w:pStyle w:val="Normal"/>
        <w:suppressLineNumbers w:val="0"/>
        <w:bidi w:val="0"/>
        <w:spacing w:before="240" w:beforeAutospacing="off" w:after="240" w:afterAutospacing="off" w:line="276" w:lineRule="auto"/>
        <w:ind w:left="0" w:right="0"/>
        <w:jc w:val="left"/>
        <w:rPr>
          <w:rFonts w:ascii="Helvetica" w:hAnsi="Helvetica" w:eastAsia="Helvetica" w:cs="Helvetica"/>
          <w:b w:val="1"/>
          <w:bCs w:val="1"/>
          <w:highlight w:val="yellow"/>
          <w:lang w:val="fr-CA"/>
        </w:rPr>
      </w:pPr>
      <w:r w:rsidRPr="7DDF8FA4" w:rsidR="2BBD7C5B">
        <w:rPr>
          <w:rFonts w:ascii="Helvetica" w:hAnsi="Helvetica" w:eastAsia="Helvetica" w:cs="Helvetica"/>
          <w:noProof w:val="0"/>
          <w:sz w:val="22"/>
          <w:szCs w:val="22"/>
          <w:highlight w:val="yellow"/>
          <w:lang w:val="fr-CA"/>
        </w:rPr>
        <w:t xml:space="preserve">📅 </w:t>
      </w:r>
      <w:r w:rsidRPr="7DDF8FA4" w:rsidR="200590EA">
        <w:rPr>
          <w:rFonts w:ascii="Helvetica" w:hAnsi="Helvetica" w:eastAsia="Helvetica" w:cs="Helvetica"/>
          <w:b w:val="1"/>
          <w:bCs w:val="1"/>
          <w:highlight w:val="yellow"/>
          <w:lang w:val="fr-CA"/>
        </w:rPr>
        <w:t xml:space="preserve">Date limite de candidature : </w:t>
      </w:r>
      <w:r w:rsidRPr="7DDF8FA4" w:rsidR="476F36DF">
        <w:rPr>
          <w:rFonts w:ascii="Helvetica" w:hAnsi="Helvetica" w:eastAsia="Helvetica" w:cs="Helvetica"/>
          <w:b w:val="1"/>
          <w:bCs w:val="1"/>
          <w:highlight w:val="yellow"/>
          <w:lang w:val="fr-CA"/>
        </w:rPr>
        <w:t>8 juin 2026</w:t>
      </w:r>
      <w:r w:rsidRPr="7DDF8FA4" w:rsidR="476F36DF">
        <w:rPr>
          <w:rFonts w:ascii="Helvetica" w:hAnsi="Helvetica" w:eastAsia="Helvetica" w:cs="Helvetica"/>
          <w:b w:val="1"/>
          <w:bCs w:val="1"/>
          <w:lang w:val="fr-CA"/>
        </w:rPr>
        <w:t xml:space="preserve"> </w:t>
      </w:r>
    </w:p>
    <w:p w:rsidR="2BF1DE5C" w:rsidP="7DDF8FA4" w:rsidRDefault="2BF1DE5C" w14:paraId="2D51EA58" w14:textId="37FCF759">
      <w:pPr>
        <w:pStyle w:val="Normal"/>
        <w:rPr>
          <w:noProof w:val="0"/>
          <w:highlight w:val="yellow"/>
          <w:lang w:val="fr-CA"/>
        </w:rPr>
      </w:pPr>
      <w:r w:rsidRPr="7DDF8FA4" w:rsidR="2BF1DE5C">
        <w:rPr>
          <w:noProof w:val="0"/>
          <w:highlight w:val="yellow"/>
          <w:lang w:val="fr-CA"/>
        </w:rPr>
        <w:t>Des bourses sont disponibles pour soutenir la participation, en nombre limité.</w:t>
      </w:r>
      <w:r w:rsidRPr="7DDF8FA4" w:rsidR="2BF1DE5C">
        <w:rPr>
          <w:noProof w:val="0"/>
          <w:lang w:val="fr-CA"/>
        </w:rPr>
        <w:t xml:space="preserve"> </w:t>
      </w:r>
    </w:p>
    <w:p w:rsidR="2BF1DE5C" w:rsidP="7DDF8FA4" w:rsidRDefault="2BF1DE5C" w14:paraId="06148EFC" w14:textId="25F22859">
      <w:pPr>
        <w:pStyle w:val="Normal"/>
        <w:rPr>
          <w:noProof w:val="0"/>
          <w:highlight w:val="yellow"/>
          <w:lang w:val="fr-CA"/>
        </w:rPr>
      </w:pPr>
      <w:r w:rsidRPr="7DDF8FA4" w:rsidR="2BF1DE5C">
        <w:rPr>
          <w:noProof w:val="0"/>
          <w:highlight w:val="yellow"/>
          <w:lang w:val="fr-CA"/>
        </w:rPr>
        <w:t>Le Comité de sélection d'Equitas accorde la priorité aux personnes et organisations démontrant un engagement avéré en faveur de la promotion et de l'éducation aux droits humains, en tenant compte de l'équilibre entre les genres, de la représentativité géographique et thématique ainsi que de la disponibilité des bourses.</w:t>
      </w:r>
    </w:p>
    <w:p w:rsidR="4519F5E3" w:rsidP="7E966A73" w:rsidRDefault="4519F5E3" w14:paraId="76D11746" w14:textId="0676B097">
      <w:pPr>
        <w:bidi w:val="0"/>
        <w:spacing w:before="240" w:beforeAutospacing="off" w:after="240" w:afterAutospacing="off"/>
        <w:jc w:val="left"/>
        <w:rPr>
          <w:rFonts w:ascii="Helvetica" w:hAnsi="Helvetica" w:eastAsia="Helvetica" w:cs="Helvetica"/>
          <w:noProof w:val="0"/>
          <w:lang w:val="fr-CA"/>
        </w:rPr>
      </w:pPr>
      <w:r w:rsidRPr="7DDF8FA4" w:rsidR="4519F5E3">
        <w:rPr>
          <w:rFonts w:ascii="Helvetica" w:hAnsi="Helvetica" w:eastAsia="Helvetica" w:cs="Helvetica"/>
          <w:noProof w:val="0"/>
          <w:color w:val="auto"/>
          <w:sz w:val="22"/>
          <w:szCs w:val="22"/>
          <w:highlight w:val="yellow"/>
          <w:lang w:val="fr-CA" w:eastAsia="en-CA" w:bidi="ar-SA"/>
        </w:rPr>
        <w:t xml:space="preserve">Equitas encourage fortement les candidatures de personnes ayant vécu la marginalisation, en particulier les personnes jeunes, autochtones et de couleur, les personnes LGBTQI+ et les personnes </w:t>
      </w:r>
      <w:r w:rsidRPr="7DDF8FA4" w:rsidR="299670B4">
        <w:rPr>
          <w:rFonts w:ascii="Helvetica" w:hAnsi="Helvetica" w:eastAsia="Helvetica" w:cs="Helvetica"/>
          <w:noProof w:val="0"/>
          <w:color w:val="auto"/>
          <w:sz w:val="22"/>
          <w:szCs w:val="22"/>
          <w:highlight w:val="yellow"/>
          <w:lang w:val="fr-CA" w:eastAsia="en-CA" w:bidi="ar-SA"/>
        </w:rPr>
        <w:t>en situation de</w:t>
      </w:r>
      <w:r w:rsidRPr="7DDF8FA4" w:rsidR="4519F5E3">
        <w:rPr>
          <w:rFonts w:ascii="Helvetica" w:hAnsi="Helvetica" w:eastAsia="Helvetica" w:cs="Helvetica"/>
          <w:noProof w:val="0"/>
          <w:color w:val="auto"/>
          <w:sz w:val="22"/>
          <w:szCs w:val="22"/>
          <w:highlight w:val="yellow"/>
          <w:lang w:val="fr-CA" w:eastAsia="en-CA" w:bidi="ar-SA"/>
        </w:rPr>
        <w:t xml:space="preserve"> handicap. Les </w:t>
      </w:r>
      <w:r w:rsidRPr="7DDF8FA4" w:rsidR="4519F5E3">
        <w:rPr>
          <w:rFonts w:ascii="Helvetica" w:hAnsi="Helvetica" w:eastAsia="Helvetica" w:cs="Helvetica"/>
          <w:noProof w:val="0"/>
          <w:color w:val="auto"/>
          <w:sz w:val="22"/>
          <w:szCs w:val="22"/>
          <w:highlight w:val="yellow"/>
          <w:lang w:val="fr-CA" w:eastAsia="en-CA" w:bidi="ar-SA"/>
        </w:rPr>
        <w:t>candidat·e·s</w:t>
      </w:r>
      <w:r w:rsidRPr="7DDF8FA4" w:rsidR="4519F5E3">
        <w:rPr>
          <w:rFonts w:ascii="Helvetica" w:hAnsi="Helvetica" w:eastAsia="Helvetica" w:cs="Helvetica"/>
          <w:noProof w:val="0"/>
          <w:color w:val="auto"/>
          <w:sz w:val="22"/>
          <w:szCs w:val="22"/>
          <w:highlight w:val="yellow"/>
          <w:lang w:val="fr-CA" w:eastAsia="en-CA" w:bidi="ar-SA"/>
        </w:rPr>
        <w:t xml:space="preserve"> qui le souhaitent peuvent s'identifier dans leur demande.</w:t>
      </w:r>
    </w:p>
    <w:p w:rsidRPr="00D51BB9" w:rsidR="00D51BB9" w:rsidP="6E3A13E0" w:rsidRDefault="00D51BB9" w14:paraId="1AD7BFA6" w14:textId="486845B6">
      <w:pPr>
        <w:spacing w:before="100" w:beforeAutospacing="on" w:after="100" w:afterAutospacing="on" w:line="240" w:lineRule="auto"/>
        <w:ind w:left="720"/>
        <w:outlineLvl w:val="2"/>
        <w:rPr>
          <w:rFonts w:ascii="Helvetica" w:hAnsi="Helvetica" w:eastAsia="Times New Roman" w:cs="Helvetica"/>
          <w:b w:val="1"/>
          <w:bCs w:val="1"/>
          <w:sz w:val="28"/>
          <w:szCs w:val="28"/>
          <w:lang w:val="fr-FR" w:eastAsia="en-US"/>
        </w:rPr>
      </w:pPr>
      <w:r w:rsidRPr="6E3A13E0" w:rsidR="1B61E737">
        <w:rPr>
          <w:rFonts w:ascii="Helvetica" w:hAnsi="Helvetica" w:eastAsia="Times New Roman" w:cs="Helvetica"/>
          <w:b w:val="1"/>
          <w:bCs w:val="1"/>
          <w:sz w:val="28"/>
          <w:szCs w:val="28"/>
          <w:lang w:val="fr-FR" w:eastAsia="en-US"/>
        </w:rPr>
        <w:t>Aidez-nous à faire circuler l’information !</w:t>
      </w:r>
    </w:p>
    <w:p w:rsidRPr="00D51BB9" w:rsidR="00D51BB9" w:rsidP="6E3A13E0" w:rsidRDefault="00D51BB9" w14:paraId="61DFF3C8" w14:textId="635B1445">
      <w:pPr>
        <w:spacing w:before="100" w:beforeAutospacing="on" w:after="100" w:afterAutospacing="on" w:line="240" w:lineRule="auto"/>
        <w:ind w:left="720"/>
        <w:rPr>
          <w:rFonts w:ascii="Helvetica" w:hAnsi="Helvetica" w:eastAsia="Times New Roman" w:cs="Helvetica"/>
          <w:noProof w:val="0"/>
          <w:sz w:val="24"/>
          <w:szCs w:val="24"/>
          <w:lang w:val="fr-FR"/>
        </w:rPr>
      </w:pPr>
      <w:r w:rsidRPr="7DDF8FA4" w:rsidR="52170308">
        <w:rPr>
          <w:rFonts w:ascii="Helvetica" w:hAnsi="Helvetica" w:eastAsia="Times New Roman" w:cs="Helvetica"/>
          <w:sz w:val="24"/>
          <w:szCs w:val="24"/>
          <w:lang w:val="fr-FR" w:eastAsia="en-US"/>
        </w:rPr>
        <w:t xml:space="preserve">Nous vous invitons à partager cette opportunité avec vos réseaux et à encourager les personnes intéressées à postuler. Vous pouvez également contribuer à accroître la visibilité du programme en </w:t>
      </w:r>
      <w:r w:rsidRPr="7DDF8FA4" w:rsidR="5C735C8B">
        <w:rPr>
          <w:rFonts w:ascii="Helvetica" w:hAnsi="Helvetica" w:eastAsia="Times New Roman" w:cs="Helvetica"/>
          <w:sz w:val="24"/>
          <w:szCs w:val="24"/>
          <w:lang w:val="fr-FR" w:eastAsia="en-US"/>
        </w:rPr>
        <w:t>partageant</w:t>
      </w:r>
      <w:r w:rsidRPr="7DDF8FA4" w:rsidR="5C735C8B">
        <w:rPr>
          <w:rFonts w:ascii="Helvetica" w:hAnsi="Helvetica" w:eastAsia="Times New Roman" w:cs="Helvetica"/>
          <w:sz w:val="24"/>
          <w:szCs w:val="24"/>
          <w:lang w:val="fr-FR" w:eastAsia="en-US"/>
        </w:rPr>
        <w:t xml:space="preserve"> </w:t>
      </w:r>
      <w:r w:rsidRPr="7DDF8FA4" w:rsidR="5C735C8B">
        <w:rPr>
          <w:rFonts w:ascii="Helvetica" w:hAnsi="Helvetica" w:eastAsia="Times New Roman" w:cs="Helvetica"/>
          <w:b w:val="0"/>
          <w:bCs w:val="0"/>
          <w:i w:val="0"/>
          <w:iCs w:val="0"/>
          <w:caps w:val="0"/>
          <w:smallCaps w:val="0"/>
          <w:noProof w:val="0"/>
          <w:color w:val="000000" w:themeColor="text1" w:themeTint="FF" w:themeShade="FF"/>
          <w:sz w:val="24"/>
          <w:szCs w:val="24"/>
          <w:lang w:val="fr-FR"/>
        </w:rPr>
        <w:t xml:space="preserve">cette </w:t>
      </w:r>
      <w:r w:rsidRPr="7DDF8FA4" w:rsidR="5C735C8B">
        <w:rPr>
          <w:rFonts w:ascii="Helvetica" w:hAnsi="Helvetica" w:eastAsia="Times New Roman" w:cs="Helvetica"/>
          <w:b w:val="0"/>
          <w:bCs w:val="0"/>
          <w:i w:val="0"/>
          <w:iCs w:val="0"/>
          <w:caps w:val="0"/>
          <w:smallCaps w:val="0"/>
          <w:strike w:val="0"/>
          <w:dstrike w:val="0"/>
          <w:noProof w:val="0"/>
          <w:sz w:val="24"/>
          <w:szCs w:val="24"/>
          <w:lang w:val="fr-FR"/>
        </w:rPr>
        <w:t xml:space="preserve">publication </w:t>
      </w:r>
      <w:hyperlink r:id="R5cf31ff0c40040c8">
        <w:r w:rsidRPr="7DDF8FA4" w:rsidR="5C735C8B">
          <w:rPr>
            <w:rStyle w:val="Hyperlink"/>
            <w:rFonts w:ascii="Helvetica" w:hAnsi="Helvetica" w:eastAsia="Times New Roman" w:cs="Helvetica"/>
            <w:b w:val="0"/>
            <w:bCs w:val="0"/>
            <w:i w:val="0"/>
            <w:iCs w:val="0"/>
            <w:caps w:val="0"/>
            <w:smallCaps w:val="0"/>
            <w:strike w:val="0"/>
            <w:dstrike w:val="0"/>
            <w:noProof w:val="0"/>
            <w:sz w:val="24"/>
            <w:szCs w:val="24"/>
            <w:lang w:val="fr-FR"/>
          </w:rPr>
          <w:t>Facebook</w:t>
        </w:r>
      </w:hyperlink>
      <w:r w:rsidRPr="7DDF8FA4" w:rsidR="32A745AC">
        <w:rPr>
          <w:rFonts w:ascii="Helvetica" w:hAnsi="Helvetica" w:eastAsia="Times New Roman" w:cs="Helvetica"/>
          <w:b w:val="0"/>
          <w:bCs w:val="0"/>
          <w:i w:val="0"/>
          <w:iCs w:val="0"/>
          <w:caps w:val="0"/>
          <w:smallCaps w:val="0"/>
          <w:noProof w:val="0"/>
          <w:color w:val="000000" w:themeColor="text1" w:themeTint="FF" w:themeShade="FF"/>
          <w:sz w:val="24"/>
          <w:szCs w:val="24"/>
          <w:lang w:val="fr-FR"/>
        </w:rPr>
        <w:t xml:space="preserve"> et </w:t>
      </w:r>
      <w:hyperlink r:id="R6c09e272335c4226">
        <w:r w:rsidRPr="7DDF8FA4" w:rsidR="12DA9171">
          <w:rPr>
            <w:rStyle w:val="Hyperlink"/>
            <w:rFonts w:ascii="Helvetica" w:hAnsi="Helvetica" w:eastAsia="Times New Roman" w:cs="Helvetica"/>
            <w:b w:val="0"/>
            <w:bCs w:val="0"/>
            <w:i w:val="0"/>
            <w:iCs w:val="0"/>
            <w:caps w:val="0"/>
            <w:smallCaps w:val="0"/>
            <w:noProof w:val="0"/>
            <w:sz w:val="24"/>
            <w:szCs w:val="24"/>
            <w:lang w:val="fr-FR"/>
          </w:rPr>
          <w:t>LinkedIn</w:t>
        </w:r>
      </w:hyperlink>
      <w:r w:rsidRPr="7DDF8FA4" w:rsidR="5C735C8B">
        <w:rPr>
          <w:rFonts w:ascii="Helvetica" w:hAnsi="Helvetica" w:eastAsia="Times New Roman" w:cs="Helvetica"/>
          <w:b w:val="0"/>
          <w:bCs w:val="0"/>
          <w:i w:val="0"/>
          <w:iCs w:val="0"/>
          <w:caps w:val="0"/>
          <w:smallCaps w:val="0"/>
          <w:noProof w:val="0"/>
          <w:color w:val="000000" w:themeColor="text1" w:themeTint="FF" w:themeShade="FF"/>
          <w:sz w:val="24"/>
          <w:szCs w:val="24"/>
          <w:lang w:val="fr-FR"/>
        </w:rPr>
        <w:t>!</w:t>
      </w:r>
    </w:p>
    <w:p w:rsidR="6E3A13E0" w:rsidP="6E3A13E0" w:rsidRDefault="6E3A13E0" w14:paraId="747B6509" w14:textId="4AE5EA7A">
      <w:pPr>
        <w:spacing w:beforeAutospacing="on" w:afterAutospacing="on" w:line="240" w:lineRule="auto"/>
        <w:rPr>
          <w:rFonts w:ascii="Helvetica" w:hAnsi="Helvetica" w:eastAsia="Times New Roman" w:cs="Helvetica"/>
          <w:sz w:val="24"/>
          <w:szCs w:val="24"/>
          <w:lang w:val="fr-FR" w:eastAsia="en-US"/>
        </w:rPr>
      </w:pPr>
    </w:p>
    <w:p w:rsidRPr="00D51BB9" w:rsidR="00D51BB9" w:rsidP="7DDF8FA4" w:rsidRDefault="00D51BB9" w14:paraId="1627AF34" w14:textId="0600B088">
      <w:pPr>
        <w:spacing w:before="100" w:beforeAutospacing="on" w:after="100" w:afterAutospacing="on" w:line="240" w:lineRule="auto"/>
        <w:jc w:val="center"/>
        <w:rPr>
          <w:rFonts w:ascii="Helvetica" w:hAnsi="Helvetica" w:eastAsia="Times New Roman" w:cs="Helvetica"/>
          <w:sz w:val="24"/>
          <w:szCs w:val="24"/>
          <w:highlight w:val="yellow"/>
          <w:lang w:val="fr-FR" w:eastAsia="en-US"/>
        </w:rPr>
      </w:pPr>
      <w:r w:rsidRPr="7DDF8FA4" w:rsidR="52170308">
        <w:rPr>
          <w:rFonts w:ascii="Helvetica" w:hAnsi="Helvetica" w:eastAsia="Times New Roman" w:cs="Helvetica"/>
          <w:b w:val="1"/>
          <w:bCs w:val="1"/>
          <w:sz w:val="24"/>
          <w:szCs w:val="24"/>
          <w:highlight w:val="yellow"/>
          <w:lang w:val="fr-FR" w:eastAsia="en-US"/>
        </w:rPr>
        <w:t>Pour plus de détails</w:t>
      </w:r>
      <w:r w:rsidRPr="7DDF8FA4" w:rsidR="52170308">
        <w:rPr>
          <w:rFonts w:ascii="Helvetica" w:hAnsi="Helvetica" w:eastAsia="Times New Roman" w:cs="Helvetica"/>
          <w:sz w:val="24"/>
          <w:szCs w:val="24"/>
          <w:highlight w:val="yellow"/>
          <w:lang w:val="fr-FR" w:eastAsia="en-US"/>
        </w:rPr>
        <w:t>, consultez notre</w:t>
      </w:r>
      <w:r w:rsidRPr="7DDF8FA4" w:rsidR="3F0CE471">
        <w:rPr>
          <w:rFonts w:ascii="Helvetica" w:hAnsi="Helvetica" w:eastAsia="Times New Roman" w:cs="Helvetica"/>
          <w:sz w:val="24"/>
          <w:szCs w:val="24"/>
          <w:highlight w:val="yellow"/>
          <w:lang w:val="fr-FR" w:eastAsia="en-US"/>
        </w:rPr>
        <w:t xml:space="preserve"> page</w:t>
      </w:r>
      <w:r w:rsidRPr="7DDF8FA4" w:rsidR="52170308">
        <w:rPr>
          <w:rFonts w:ascii="Helvetica" w:hAnsi="Helvetica" w:eastAsia="Times New Roman" w:cs="Helvetica"/>
          <w:sz w:val="24"/>
          <w:szCs w:val="24"/>
          <w:highlight w:val="yellow"/>
          <w:lang w:val="fr-FR" w:eastAsia="en-US"/>
        </w:rPr>
        <w:t xml:space="preserve"> </w:t>
      </w:r>
      <w:hyperlink r:id="R98364727647e476c">
        <w:r w:rsidRPr="7DDF8FA4" w:rsidR="52170308">
          <w:rPr>
            <w:rStyle w:val="Hyperlink"/>
            <w:rFonts w:ascii="Helvetica" w:hAnsi="Helvetica" w:eastAsia="Times New Roman" w:cs="Helvetica"/>
            <w:b w:val="1"/>
            <w:bCs w:val="1"/>
            <w:sz w:val="24"/>
            <w:szCs w:val="24"/>
            <w:highlight w:val="yellow"/>
            <w:lang w:val="fr-FR" w:eastAsia="en-US"/>
          </w:rPr>
          <w:t>[Foire aux Questions]</w:t>
        </w:r>
      </w:hyperlink>
      <w:r w:rsidRPr="7DDF8FA4" w:rsidR="52170308">
        <w:rPr>
          <w:rFonts w:ascii="Helvetica" w:hAnsi="Helvetica" w:eastAsia="Times New Roman" w:cs="Helvetica"/>
          <w:sz w:val="24"/>
          <w:szCs w:val="24"/>
          <w:lang w:val="fr-FR" w:eastAsia="en-US"/>
        </w:rPr>
        <w:t xml:space="preserve"> </w:t>
      </w:r>
    </w:p>
    <w:p w:rsidR="00095A86" w:rsidP="7E966A73" w:rsidRDefault="00095A86" w14:paraId="1ABBBC45" w14:textId="6E149782">
      <w:pPr>
        <w:spacing w:before="120" w:beforeAutospacing="on" w:after="120" w:afterAutospacing="on" w:line="240" w:lineRule="auto"/>
        <w:jc w:val="center"/>
        <w:rPr>
          <w:rFonts w:ascii="Helvetica" w:hAnsi="Helvetica" w:eastAsia="Times New Roman" w:cs="Helvetica"/>
          <w:sz w:val="24"/>
          <w:szCs w:val="24"/>
          <w:lang w:val="fr-FR" w:eastAsia="en-US"/>
        </w:rPr>
      </w:pPr>
      <w:r w:rsidRPr="7E966A73" w:rsidR="52170308">
        <w:rPr>
          <w:rFonts w:ascii="Helvetica" w:hAnsi="Helvetica" w:eastAsia="Times New Roman" w:cs="Helvetica"/>
          <w:sz w:val="24"/>
          <w:szCs w:val="24"/>
          <w:lang w:val="fr-FR" w:eastAsia="en-US"/>
        </w:rPr>
        <w:t>ou</w:t>
      </w:r>
      <w:r w:rsidRPr="7E966A73" w:rsidR="52170308">
        <w:rPr>
          <w:rFonts w:ascii="Helvetica" w:hAnsi="Helvetica" w:eastAsia="Times New Roman" w:cs="Helvetica"/>
          <w:sz w:val="24"/>
          <w:szCs w:val="24"/>
          <w:lang w:val="fr-FR" w:eastAsia="en-US"/>
        </w:rPr>
        <w:t xml:space="preserve"> contactez-nous à : </w:t>
      </w:r>
      <w:hyperlink r:id="R8ec1be1123c34399">
        <w:r w:rsidRPr="7E966A73" w:rsidR="52170308">
          <w:rPr>
            <w:rStyle w:val="Hyperlink"/>
            <w:rFonts w:ascii="Helvetica" w:hAnsi="Helvetica" w:eastAsia="Times New Roman" w:cs="Helvetica"/>
            <w:b w:val="1"/>
            <w:bCs w:val="1"/>
            <w:sz w:val="24"/>
            <w:szCs w:val="24"/>
            <w:lang w:val="fr-FR" w:eastAsia="en-US"/>
          </w:rPr>
          <w:t>pifdh-ihrtp@equitas.or</w:t>
        </w:r>
        <w:r w:rsidRPr="7E966A73" w:rsidR="52170308">
          <w:rPr>
            <w:rStyle w:val="Hyperlink"/>
            <w:rFonts w:ascii="Helvetica" w:hAnsi="Helvetica" w:eastAsia="Times New Roman" w:cs="Helvetica"/>
            <w:b w:val="1"/>
            <w:bCs w:val="1"/>
            <w:sz w:val="24"/>
            <w:szCs w:val="24"/>
            <w:lang w:val="fr-FR" w:eastAsia="en-US"/>
          </w:rPr>
          <w:t>g</w:t>
        </w:r>
      </w:hyperlink>
      <w:r w:rsidRPr="7E966A73" w:rsidR="52170308">
        <w:rPr>
          <w:rFonts w:ascii="Helvetica" w:hAnsi="Helvetica" w:eastAsia="Times New Roman" w:cs="Helvetica"/>
          <w:b w:val="1"/>
          <w:bCs w:val="1"/>
          <w:sz w:val="24"/>
          <w:szCs w:val="24"/>
          <w:lang w:val="fr-FR" w:eastAsia="en-US"/>
        </w:rPr>
        <w:t xml:space="preserve"> </w:t>
      </w:r>
    </w:p>
    <w:p w:rsidRPr="00D51BB9" w:rsidR="00077861" w:rsidP="00095A86" w:rsidRDefault="00077861" w14:paraId="4817CC68" w14:textId="62776DCA">
      <w:pPr>
        <w:spacing w:before="120" w:after="120" w:line="240" w:lineRule="auto"/>
        <w:jc w:val="both"/>
        <w:rPr>
          <w:rFonts w:ascii="Helvetica" w:hAnsi="Helvetica" w:eastAsia="Helvetica" w:cs="Helvetica"/>
          <w:b/>
          <w:bCs/>
          <w:lang w:val="fr-CA"/>
        </w:rPr>
      </w:pPr>
      <w:r w:rsidRPr="00D51BB9">
        <w:rPr>
          <w:rFonts w:ascii="Helvetica" w:hAnsi="Helvetica" w:eastAsia="Helvetica" w:cs="Helvetica"/>
          <w:b/>
          <w:bCs/>
          <w:lang w:val="fr-CA"/>
        </w:rPr>
        <w:t>Cordialement,</w:t>
      </w:r>
    </w:p>
    <w:p w:rsidRPr="00D51BB9" w:rsidR="00077861" w:rsidP="00095A86" w:rsidRDefault="00077861" w14:paraId="5409991B" w14:textId="78D8CA8E">
      <w:pPr>
        <w:spacing w:before="120" w:after="120" w:line="240" w:lineRule="auto"/>
        <w:jc w:val="both"/>
        <w:rPr>
          <w:rFonts w:ascii="Helvetica" w:hAnsi="Helvetica" w:eastAsia="Helvetica" w:cs="Helvetica"/>
          <w:b w:val="1"/>
          <w:bCs w:val="1"/>
          <w:lang w:val="fr-CA"/>
        </w:rPr>
      </w:pPr>
      <w:r w:rsidRPr="6A0CD6F4" w:rsidR="00077861">
        <w:rPr>
          <w:rFonts w:ascii="Helvetica" w:hAnsi="Helvetica" w:eastAsia="Helvetica" w:cs="Helvetica"/>
          <w:b w:val="1"/>
          <w:bCs w:val="1"/>
          <w:lang w:val="fr-CA"/>
        </w:rPr>
        <w:t>L’équipe du PIFDH 202</w:t>
      </w:r>
      <w:r w:rsidRPr="6A0CD6F4" w:rsidR="33B68BB2">
        <w:rPr>
          <w:rFonts w:ascii="Helvetica" w:hAnsi="Helvetica" w:eastAsia="Helvetica" w:cs="Helvetica"/>
          <w:b w:val="1"/>
          <w:bCs w:val="1"/>
          <w:lang w:val="fr-CA"/>
        </w:rPr>
        <w:t>6</w:t>
      </w:r>
    </w:p>
    <w:p w:rsidRPr="00D51BB9" w:rsidR="00077861" w:rsidP="00095A86" w:rsidRDefault="00077861" w14:paraId="5CEC07F4" w14:textId="4725908F">
      <w:pPr>
        <w:spacing w:before="120" w:after="120" w:line="240" w:lineRule="auto"/>
        <w:jc w:val="both"/>
        <w:rPr>
          <w:rFonts w:ascii="Helvetica" w:hAnsi="Helvetica" w:eastAsia="Helvetica" w:cs="Helvetica"/>
          <w:b w:val="1"/>
          <w:bCs w:val="1"/>
          <w:lang w:val="fr-CA"/>
        </w:rPr>
      </w:pPr>
      <w:r w:rsidRPr="406CCD38" w:rsidR="00077861">
        <w:rPr>
          <w:rFonts w:ascii="Helvetica" w:hAnsi="Helvetica" w:eastAsia="Helvetica" w:cs="Helvetica"/>
          <w:b w:val="1"/>
          <w:bCs w:val="1"/>
          <w:lang w:val="fr-CA"/>
        </w:rPr>
        <w:t>Equi</w:t>
      </w:r>
      <w:r w:rsidRPr="406CCD38" w:rsidR="04D70E6E">
        <w:rPr>
          <w:rFonts w:ascii="Helvetica" w:hAnsi="Helvetica" w:eastAsia="Helvetica" w:cs="Helvetica"/>
          <w:b w:val="1"/>
          <w:bCs w:val="1"/>
          <w:lang w:val="fr-CA"/>
        </w:rPr>
        <w:t>t</w:t>
      </w:r>
      <w:r w:rsidRPr="406CCD38" w:rsidR="00077861">
        <w:rPr>
          <w:rFonts w:ascii="Helvetica" w:hAnsi="Helvetica" w:eastAsia="Helvetica" w:cs="Helvetica"/>
          <w:b w:val="1"/>
          <w:bCs w:val="1"/>
          <w:lang w:val="fr-CA"/>
        </w:rPr>
        <w:t>as</w:t>
      </w:r>
    </w:p>
    <w:p w:rsidRPr="00D51BB9" w:rsidR="00077861" w:rsidP="00095A86" w:rsidRDefault="00077861" w14:paraId="49269234" w14:textId="77777777">
      <w:pPr>
        <w:spacing w:before="120" w:after="120" w:line="240" w:lineRule="auto"/>
        <w:rPr>
          <w:rFonts w:ascii="Helvetica" w:hAnsi="Helvetica" w:eastAsia="Times New Roman" w:cs="Helvetica"/>
          <w:lang w:val="fr-CA"/>
        </w:rPr>
      </w:pPr>
    </w:p>
    <w:p w:rsidRPr="00D51BB9" w:rsidR="009A3E03" w:rsidP="00095A86" w:rsidRDefault="00077861" w14:paraId="0A3CC148" w14:textId="7AF50D71">
      <w:pPr>
        <w:spacing w:after="0" w:line="240" w:lineRule="auto"/>
        <w:jc w:val="both"/>
        <w:rPr>
          <w:rFonts w:ascii="Helvetica" w:hAnsi="Helvetica" w:cs="Helvetica"/>
          <w:lang w:val="fr-CA"/>
        </w:rPr>
      </w:pPr>
      <w:r w:rsidRPr="00D51BB9">
        <w:rPr>
          <w:rFonts w:ascii="Helvetica" w:hAnsi="Helvetica" w:eastAsia="Calibri" w:cs="Helvetica"/>
          <w:i/>
          <w:iCs/>
          <w:color w:val="000000" w:themeColor="text1"/>
          <w:lang w:val="fr-CA"/>
        </w:rPr>
        <w:t>Equitas est une organisation non gouvernementale (ONG) canadienne fondée en 1967 et dédiée à la promotion des droits humains via des programmes d’éducation au Canada et à travers le monde. Pour de plus amples renseignements sur nos activités, nous vous invitons à consulter notre site Internet au </w:t>
      </w:r>
      <w:hyperlink r:id="rId15">
        <w:r w:rsidRPr="00D51BB9">
          <w:rPr>
            <w:rStyle w:val="Hyperlink"/>
            <w:rFonts w:ascii="Helvetica" w:hAnsi="Helvetica" w:eastAsia="Calibri" w:cs="Helvetica"/>
            <w:i/>
            <w:iCs/>
            <w:lang w:val="fr-CA"/>
          </w:rPr>
          <w:t>www.equitas.org</w:t>
        </w:r>
      </w:hyperlink>
      <w:r w:rsidRPr="00D51BB9">
        <w:rPr>
          <w:rFonts w:ascii="Helvetica" w:hAnsi="Helvetica" w:eastAsia="Calibri" w:cs="Helvetica"/>
          <w:i/>
          <w:iCs/>
          <w:color w:val="0563C1"/>
          <w:lang w:val="fr-CA"/>
        </w:rPr>
        <w:t>.</w:t>
      </w:r>
    </w:p>
    <w:sectPr w:rsidRPr="00D51BB9" w:rsidR="009A3E03" w:rsidSect="00D51BB9">
      <w:pgSz w:w="12240" w:h="15840" w:orient="portrait"/>
      <w:pgMar w:top="720" w:right="720" w:bottom="720" w:left="720" w:header="720" w:footer="720" w:gutter="0"/>
      <w:cols w:space="720"/>
      <w:noEndnote/>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rLP5h7ny5Lus7j" int2:id="6BTKEoDH">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8C5"/>
    <w:multiLevelType w:val="hybridMultilevel"/>
    <w:tmpl w:val="AAA8915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114A04"/>
    <w:multiLevelType w:val="hybridMultilevel"/>
    <w:tmpl w:val="27B4746E"/>
    <w:lvl w:ilvl="0" w:tplc="345298AA">
      <w:start w:val="1"/>
      <w:numFmt w:val="decimal"/>
      <w:lvlText w:val="%1."/>
      <w:lvlJc w:val="left"/>
      <w:pPr>
        <w:ind w:left="720" w:hanging="360"/>
      </w:pPr>
      <w:rPr>
        <w:b/>
        <w:bCs/>
      </w:rPr>
    </w:lvl>
    <w:lvl w:ilvl="1" w:tplc="7B585550">
      <w:start w:val="1"/>
      <w:numFmt w:val="lowerLetter"/>
      <w:lvlText w:val="%2."/>
      <w:lvlJc w:val="left"/>
      <w:pPr>
        <w:ind w:left="1440" w:hanging="360"/>
      </w:pPr>
    </w:lvl>
    <w:lvl w:ilvl="2" w:tplc="30F81B68">
      <w:start w:val="1"/>
      <w:numFmt w:val="lowerRoman"/>
      <w:lvlText w:val="%3."/>
      <w:lvlJc w:val="right"/>
      <w:pPr>
        <w:ind w:left="2160" w:hanging="180"/>
      </w:pPr>
    </w:lvl>
    <w:lvl w:ilvl="3" w:tplc="A866C2C0">
      <w:start w:val="1"/>
      <w:numFmt w:val="decimal"/>
      <w:lvlText w:val="%4."/>
      <w:lvlJc w:val="left"/>
      <w:pPr>
        <w:ind w:left="2880" w:hanging="360"/>
      </w:pPr>
    </w:lvl>
    <w:lvl w:ilvl="4" w:tplc="C66CB5C2">
      <w:start w:val="1"/>
      <w:numFmt w:val="lowerLetter"/>
      <w:lvlText w:val="%5."/>
      <w:lvlJc w:val="left"/>
      <w:pPr>
        <w:ind w:left="3600" w:hanging="360"/>
      </w:pPr>
    </w:lvl>
    <w:lvl w:ilvl="5" w:tplc="8CB0A7B2">
      <w:start w:val="1"/>
      <w:numFmt w:val="lowerRoman"/>
      <w:lvlText w:val="%6."/>
      <w:lvlJc w:val="right"/>
      <w:pPr>
        <w:ind w:left="4320" w:hanging="180"/>
      </w:pPr>
    </w:lvl>
    <w:lvl w:ilvl="6" w:tplc="DAA81196">
      <w:start w:val="1"/>
      <w:numFmt w:val="decimal"/>
      <w:lvlText w:val="%7."/>
      <w:lvlJc w:val="left"/>
      <w:pPr>
        <w:ind w:left="5040" w:hanging="360"/>
      </w:pPr>
    </w:lvl>
    <w:lvl w:ilvl="7" w:tplc="091E05D0">
      <w:start w:val="1"/>
      <w:numFmt w:val="lowerLetter"/>
      <w:lvlText w:val="%8."/>
      <w:lvlJc w:val="left"/>
      <w:pPr>
        <w:ind w:left="5760" w:hanging="360"/>
      </w:pPr>
    </w:lvl>
    <w:lvl w:ilvl="8" w:tplc="4BC4F838">
      <w:start w:val="1"/>
      <w:numFmt w:val="lowerRoman"/>
      <w:lvlText w:val="%9."/>
      <w:lvlJc w:val="right"/>
      <w:pPr>
        <w:ind w:left="6480" w:hanging="180"/>
      </w:pPr>
    </w:lvl>
  </w:abstractNum>
  <w:abstractNum w:abstractNumId="2" w15:restartNumberingAfterBreak="0">
    <w:nsid w:val="4AB2C50D"/>
    <w:multiLevelType w:val="hybridMultilevel"/>
    <w:tmpl w:val="F26EE7EA"/>
    <w:lvl w:ilvl="0" w:tplc="A29CB558">
      <w:start w:val="1"/>
      <w:numFmt w:val="bullet"/>
      <w:lvlText w:val=""/>
      <w:lvlJc w:val="left"/>
      <w:pPr>
        <w:ind w:left="1080" w:hanging="360"/>
      </w:pPr>
      <w:rPr>
        <w:rFonts w:hint="default" w:ascii="Symbol" w:hAnsi="Symbol"/>
      </w:rPr>
    </w:lvl>
    <w:lvl w:ilvl="1" w:tplc="5FB054BE">
      <w:start w:val="1"/>
      <w:numFmt w:val="bullet"/>
      <w:lvlText w:val="o"/>
      <w:lvlJc w:val="left"/>
      <w:pPr>
        <w:ind w:left="1800" w:hanging="360"/>
      </w:pPr>
      <w:rPr>
        <w:rFonts w:hint="default" w:ascii="Courier New" w:hAnsi="Courier New"/>
      </w:rPr>
    </w:lvl>
    <w:lvl w:ilvl="2" w:tplc="8806C912">
      <w:start w:val="1"/>
      <w:numFmt w:val="bullet"/>
      <w:lvlText w:val=""/>
      <w:lvlJc w:val="left"/>
      <w:pPr>
        <w:ind w:left="2520" w:hanging="360"/>
      </w:pPr>
      <w:rPr>
        <w:rFonts w:hint="default" w:ascii="Wingdings" w:hAnsi="Wingdings"/>
      </w:rPr>
    </w:lvl>
    <w:lvl w:ilvl="3" w:tplc="647E961A">
      <w:start w:val="1"/>
      <w:numFmt w:val="bullet"/>
      <w:lvlText w:val=""/>
      <w:lvlJc w:val="left"/>
      <w:pPr>
        <w:ind w:left="3240" w:hanging="360"/>
      </w:pPr>
      <w:rPr>
        <w:rFonts w:hint="default" w:ascii="Symbol" w:hAnsi="Symbol"/>
      </w:rPr>
    </w:lvl>
    <w:lvl w:ilvl="4" w:tplc="D0DE602E">
      <w:start w:val="1"/>
      <w:numFmt w:val="bullet"/>
      <w:lvlText w:val="o"/>
      <w:lvlJc w:val="left"/>
      <w:pPr>
        <w:ind w:left="3960" w:hanging="360"/>
      </w:pPr>
      <w:rPr>
        <w:rFonts w:hint="default" w:ascii="Courier New" w:hAnsi="Courier New"/>
      </w:rPr>
    </w:lvl>
    <w:lvl w:ilvl="5" w:tplc="5E044BA8">
      <w:start w:val="1"/>
      <w:numFmt w:val="bullet"/>
      <w:lvlText w:val=""/>
      <w:lvlJc w:val="left"/>
      <w:pPr>
        <w:ind w:left="4680" w:hanging="360"/>
      </w:pPr>
      <w:rPr>
        <w:rFonts w:hint="default" w:ascii="Wingdings" w:hAnsi="Wingdings"/>
      </w:rPr>
    </w:lvl>
    <w:lvl w:ilvl="6" w:tplc="F7762622">
      <w:start w:val="1"/>
      <w:numFmt w:val="bullet"/>
      <w:lvlText w:val=""/>
      <w:lvlJc w:val="left"/>
      <w:pPr>
        <w:ind w:left="5400" w:hanging="360"/>
      </w:pPr>
      <w:rPr>
        <w:rFonts w:hint="default" w:ascii="Symbol" w:hAnsi="Symbol"/>
      </w:rPr>
    </w:lvl>
    <w:lvl w:ilvl="7" w:tplc="749629FA">
      <w:start w:val="1"/>
      <w:numFmt w:val="bullet"/>
      <w:lvlText w:val="o"/>
      <w:lvlJc w:val="left"/>
      <w:pPr>
        <w:ind w:left="6120" w:hanging="360"/>
      </w:pPr>
      <w:rPr>
        <w:rFonts w:hint="default" w:ascii="Courier New" w:hAnsi="Courier New"/>
      </w:rPr>
    </w:lvl>
    <w:lvl w:ilvl="8" w:tplc="A440A822">
      <w:start w:val="1"/>
      <w:numFmt w:val="bullet"/>
      <w:lvlText w:val=""/>
      <w:lvlJc w:val="left"/>
      <w:pPr>
        <w:ind w:left="6840" w:hanging="360"/>
      </w:pPr>
      <w:rPr>
        <w:rFonts w:hint="default" w:ascii="Wingdings" w:hAnsi="Wingdings"/>
      </w:rPr>
    </w:lvl>
  </w:abstractNum>
  <w:num w:numId="1" w16cid:durableId="1415544374">
    <w:abstractNumId w:val="2"/>
  </w:num>
  <w:num w:numId="2" w16cid:durableId="1504199139">
    <w:abstractNumId w:val="1"/>
  </w:num>
  <w:num w:numId="3" w16cid:durableId="83861848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61"/>
    <w:rsid w:val="00077861"/>
    <w:rsid w:val="00095A86"/>
    <w:rsid w:val="001D7E68"/>
    <w:rsid w:val="002C20F9"/>
    <w:rsid w:val="003F6D20"/>
    <w:rsid w:val="00764EB1"/>
    <w:rsid w:val="009A3E03"/>
    <w:rsid w:val="00D10348"/>
    <w:rsid w:val="00D51BB9"/>
    <w:rsid w:val="00F155D9"/>
    <w:rsid w:val="02FBFF1C"/>
    <w:rsid w:val="03D0E1E1"/>
    <w:rsid w:val="04D70E6E"/>
    <w:rsid w:val="05025CA0"/>
    <w:rsid w:val="05743641"/>
    <w:rsid w:val="06519FB8"/>
    <w:rsid w:val="0A06B6F4"/>
    <w:rsid w:val="0A0A8EEA"/>
    <w:rsid w:val="0A9EF28A"/>
    <w:rsid w:val="0B8C28B5"/>
    <w:rsid w:val="0DE13E9C"/>
    <w:rsid w:val="0E1D022A"/>
    <w:rsid w:val="0E671F55"/>
    <w:rsid w:val="106AD65B"/>
    <w:rsid w:val="11A8535B"/>
    <w:rsid w:val="12DA9171"/>
    <w:rsid w:val="13293A19"/>
    <w:rsid w:val="16004859"/>
    <w:rsid w:val="17595920"/>
    <w:rsid w:val="19C9BEE7"/>
    <w:rsid w:val="1B1405DD"/>
    <w:rsid w:val="1B61E737"/>
    <w:rsid w:val="1BB6C448"/>
    <w:rsid w:val="1BFB494B"/>
    <w:rsid w:val="1CDAD142"/>
    <w:rsid w:val="1CFFC30B"/>
    <w:rsid w:val="1F78D6ED"/>
    <w:rsid w:val="200590EA"/>
    <w:rsid w:val="233BA638"/>
    <w:rsid w:val="23D87731"/>
    <w:rsid w:val="24E503A8"/>
    <w:rsid w:val="24E7FAA3"/>
    <w:rsid w:val="25701715"/>
    <w:rsid w:val="259D5437"/>
    <w:rsid w:val="26DB6FD3"/>
    <w:rsid w:val="28678EC5"/>
    <w:rsid w:val="28B0FDF6"/>
    <w:rsid w:val="299260FC"/>
    <w:rsid w:val="299670B4"/>
    <w:rsid w:val="2AA047EA"/>
    <w:rsid w:val="2B0A4298"/>
    <w:rsid w:val="2BBD7C5B"/>
    <w:rsid w:val="2BF1DE5C"/>
    <w:rsid w:val="2E132A27"/>
    <w:rsid w:val="2E17D90E"/>
    <w:rsid w:val="2F3DD395"/>
    <w:rsid w:val="30A6D65D"/>
    <w:rsid w:val="31B16FA3"/>
    <w:rsid w:val="31E7022B"/>
    <w:rsid w:val="32A745AC"/>
    <w:rsid w:val="33B68BB2"/>
    <w:rsid w:val="347C78E4"/>
    <w:rsid w:val="34ABEBC4"/>
    <w:rsid w:val="35DE738E"/>
    <w:rsid w:val="37A8AB15"/>
    <w:rsid w:val="388D8F7E"/>
    <w:rsid w:val="38A57D5B"/>
    <w:rsid w:val="39B34794"/>
    <w:rsid w:val="3A20624D"/>
    <w:rsid w:val="3A375F0A"/>
    <w:rsid w:val="3AA05481"/>
    <w:rsid w:val="3B44F78F"/>
    <w:rsid w:val="3C861248"/>
    <w:rsid w:val="3DFD8854"/>
    <w:rsid w:val="3E85D4CE"/>
    <w:rsid w:val="3E9E20CC"/>
    <w:rsid w:val="3F0CE471"/>
    <w:rsid w:val="406CCD38"/>
    <w:rsid w:val="41A26341"/>
    <w:rsid w:val="41AB9B9A"/>
    <w:rsid w:val="41EE038D"/>
    <w:rsid w:val="423DAED7"/>
    <w:rsid w:val="431ACC1D"/>
    <w:rsid w:val="43EDBCF4"/>
    <w:rsid w:val="4519F5E3"/>
    <w:rsid w:val="451B3C55"/>
    <w:rsid w:val="457423F2"/>
    <w:rsid w:val="46A464D6"/>
    <w:rsid w:val="476F36DF"/>
    <w:rsid w:val="47DD8568"/>
    <w:rsid w:val="480F6B9D"/>
    <w:rsid w:val="483D3BBA"/>
    <w:rsid w:val="4956BCBE"/>
    <w:rsid w:val="49F9943E"/>
    <w:rsid w:val="4A839BE1"/>
    <w:rsid w:val="4C476D29"/>
    <w:rsid w:val="4D481D93"/>
    <w:rsid w:val="4EF2D848"/>
    <w:rsid w:val="519D44A6"/>
    <w:rsid w:val="52170308"/>
    <w:rsid w:val="522DB890"/>
    <w:rsid w:val="558930B1"/>
    <w:rsid w:val="5692B37E"/>
    <w:rsid w:val="5740D8A5"/>
    <w:rsid w:val="578F3989"/>
    <w:rsid w:val="579D643A"/>
    <w:rsid w:val="59E38F9B"/>
    <w:rsid w:val="5B83EC99"/>
    <w:rsid w:val="5BD9699A"/>
    <w:rsid w:val="5C735C8B"/>
    <w:rsid w:val="5FF4034A"/>
    <w:rsid w:val="60AD88C0"/>
    <w:rsid w:val="61044F58"/>
    <w:rsid w:val="6105C7B4"/>
    <w:rsid w:val="61CD439E"/>
    <w:rsid w:val="622376F1"/>
    <w:rsid w:val="622FF174"/>
    <w:rsid w:val="628AC95A"/>
    <w:rsid w:val="62BF8B67"/>
    <w:rsid w:val="64726D1B"/>
    <w:rsid w:val="64B0F2B3"/>
    <w:rsid w:val="65A1E4C5"/>
    <w:rsid w:val="66E45983"/>
    <w:rsid w:val="687984A4"/>
    <w:rsid w:val="6A0CD6F4"/>
    <w:rsid w:val="6BC6D3F1"/>
    <w:rsid w:val="6D3FE8FE"/>
    <w:rsid w:val="6D7BC863"/>
    <w:rsid w:val="6E3A13E0"/>
    <w:rsid w:val="6E5DDFAD"/>
    <w:rsid w:val="70FD172D"/>
    <w:rsid w:val="7168CF87"/>
    <w:rsid w:val="71D41F82"/>
    <w:rsid w:val="725AF034"/>
    <w:rsid w:val="74A14982"/>
    <w:rsid w:val="77E9D47E"/>
    <w:rsid w:val="781A0713"/>
    <w:rsid w:val="78F7D60B"/>
    <w:rsid w:val="7A032890"/>
    <w:rsid w:val="7A5DDCBF"/>
    <w:rsid w:val="7AE4A27F"/>
    <w:rsid w:val="7C65B96D"/>
    <w:rsid w:val="7CC0DCB4"/>
    <w:rsid w:val="7CE866CA"/>
    <w:rsid w:val="7DDF8FA4"/>
    <w:rsid w:val="7E966A73"/>
    <w:rsid w:val="7FD82892"/>
    <w:rsid w:val="7FDDE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D599"/>
  <w15:chartTrackingRefBased/>
  <w15:docId w15:val="{B4AC4405-A7D6-40B0-8F43-AACFC4A3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7861"/>
    <w:pPr>
      <w:spacing w:after="200" w:line="276" w:lineRule="auto"/>
    </w:pPr>
    <w:rPr>
      <w:rFonts w:cs="Times New Roman" w:eastAsiaTheme="minorEastAsia"/>
      <w:kern w:val="0"/>
      <w:sz w:val="22"/>
      <w:szCs w:val="22"/>
      <w:lang w:val="en-CA" w:eastAsia="en-CA"/>
      <w14:ligatures w14:val="none"/>
    </w:rPr>
  </w:style>
  <w:style w:type="paragraph" w:styleId="Heading1">
    <w:name w:val="heading 1"/>
    <w:basedOn w:val="Normal"/>
    <w:next w:val="Normal"/>
    <w:link w:val="Heading1Char"/>
    <w:uiPriority w:val="9"/>
    <w:qFormat/>
    <w:rsid w:val="000778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8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8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8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78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78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78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78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78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8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8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861"/>
    <w:rPr>
      <w:rFonts w:eastAsiaTheme="majorEastAsia" w:cstheme="majorBidi"/>
      <w:color w:val="272727" w:themeColor="text1" w:themeTint="D8"/>
    </w:rPr>
  </w:style>
  <w:style w:type="paragraph" w:styleId="Title">
    <w:name w:val="Title"/>
    <w:basedOn w:val="Normal"/>
    <w:next w:val="Normal"/>
    <w:link w:val="TitleChar"/>
    <w:uiPriority w:val="10"/>
    <w:qFormat/>
    <w:rsid w:val="000778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8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8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861"/>
    <w:pPr>
      <w:spacing w:before="160"/>
      <w:jc w:val="center"/>
    </w:pPr>
    <w:rPr>
      <w:i/>
      <w:iCs/>
      <w:color w:val="404040" w:themeColor="text1" w:themeTint="BF"/>
    </w:rPr>
  </w:style>
  <w:style w:type="character" w:styleId="QuoteChar" w:customStyle="1">
    <w:name w:val="Quote Char"/>
    <w:basedOn w:val="DefaultParagraphFont"/>
    <w:link w:val="Quote"/>
    <w:uiPriority w:val="29"/>
    <w:rsid w:val="00077861"/>
    <w:rPr>
      <w:i/>
      <w:iCs/>
      <w:color w:val="404040" w:themeColor="text1" w:themeTint="BF"/>
    </w:rPr>
  </w:style>
  <w:style w:type="paragraph" w:styleId="ListParagraph">
    <w:name w:val="List Paragraph"/>
    <w:basedOn w:val="Normal"/>
    <w:uiPriority w:val="34"/>
    <w:qFormat/>
    <w:rsid w:val="00077861"/>
    <w:pPr>
      <w:ind w:left="720"/>
      <w:contextualSpacing/>
    </w:pPr>
  </w:style>
  <w:style w:type="character" w:styleId="IntenseEmphasis">
    <w:name w:val="Intense Emphasis"/>
    <w:basedOn w:val="DefaultParagraphFont"/>
    <w:uiPriority w:val="21"/>
    <w:qFormat/>
    <w:rsid w:val="00077861"/>
    <w:rPr>
      <w:i/>
      <w:iCs/>
      <w:color w:val="0F4761" w:themeColor="accent1" w:themeShade="BF"/>
    </w:rPr>
  </w:style>
  <w:style w:type="paragraph" w:styleId="IntenseQuote">
    <w:name w:val="Intense Quote"/>
    <w:basedOn w:val="Normal"/>
    <w:next w:val="Normal"/>
    <w:link w:val="IntenseQuoteChar"/>
    <w:uiPriority w:val="30"/>
    <w:qFormat/>
    <w:rsid w:val="000778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7861"/>
    <w:rPr>
      <w:i/>
      <w:iCs/>
      <w:color w:val="0F4761" w:themeColor="accent1" w:themeShade="BF"/>
    </w:rPr>
  </w:style>
  <w:style w:type="character" w:styleId="IntenseReference">
    <w:name w:val="Intense Reference"/>
    <w:basedOn w:val="DefaultParagraphFont"/>
    <w:uiPriority w:val="32"/>
    <w:qFormat/>
    <w:rsid w:val="00077861"/>
    <w:rPr>
      <w:b/>
      <w:bCs/>
      <w:smallCaps/>
      <w:color w:val="0F4761" w:themeColor="accent1" w:themeShade="BF"/>
      <w:spacing w:val="5"/>
    </w:rPr>
  </w:style>
  <w:style w:type="character" w:styleId="Hyperlink">
    <w:name w:val="Hyperlink"/>
    <w:basedOn w:val="DefaultParagraphFont"/>
    <w:uiPriority w:val="99"/>
    <w:unhideWhenUsed/>
    <w:rsid w:val="00077861"/>
    <w:rPr>
      <w:rFonts w:cs="Times New Roman"/>
      <w:color w:val="0563C1"/>
      <w:u w:val="single"/>
    </w:rPr>
  </w:style>
  <w:style w:type="paragraph" w:styleId="xmsonormal" w:customStyle="1">
    <w:name w:val="x_msonormal"/>
    <w:basedOn w:val="Normal"/>
    <w:rsid w:val="00077861"/>
    <w:pPr>
      <w:spacing w:before="100" w:beforeAutospacing="1" w:after="100" w:afterAutospacing="1" w:line="240" w:lineRule="auto"/>
    </w:pPr>
    <w:rPr>
      <w:rFonts w:ascii="Times New Roman" w:hAnsi="Times New Roman" w:eastAsia="Times New Roman"/>
      <w:sz w:val="24"/>
      <w:szCs w:val="24"/>
      <w:lang w:val="fr-CA" w:eastAsia="fr-CA"/>
    </w:rPr>
  </w:style>
  <w:style w:type="character" w:styleId="CommentReference">
    <w:name w:val="annotation reference"/>
    <w:basedOn w:val="DefaultParagraphFont"/>
    <w:uiPriority w:val="99"/>
    <w:rsid w:val="00077861"/>
    <w:rPr>
      <w:sz w:val="18"/>
      <w:szCs w:val="18"/>
    </w:rPr>
  </w:style>
  <w:style w:type="paragraph" w:styleId="CommentText">
    <w:name w:val="annotation text"/>
    <w:basedOn w:val="Normal"/>
    <w:link w:val="CommentTextChar"/>
    <w:uiPriority w:val="99"/>
    <w:rsid w:val="00077861"/>
    <w:pPr>
      <w:spacing w:line="240" w:lineRule="auto"/>
    </w:pPr>
    <w:rPr>
      <w:sz w:val="24"/>
      <w:szCs w:val="24"/>
    </w:rPr>
  </w:style>
  <w:style w:type="character" w:styleId="CommentTextChar" w:customStyle="1">
    <w:name w:val="Comment Text Char"/>
    <w:basedOn w:val="DefaultParagraphFont"/>
    <w:link w:val="CommentText"/>
    <w:uiPriority w:val="99"/>
    <w:rsid w:val="00077861"/>
    <w:rPr>
      <w:rFonts w:cs="Times New Roman" w:eastAsiaTheme="minorEastAsia"/>
      <w:kern w:val="0"/>
      <w:lang w:val="en-CA" w:eastAsia="en-CA"/>
      <w14:ligatures w14:val="none"/>
    </w:rPr>
  </w:style>
  <w:style w:type="character" w:styleId="UnresolvedMention">
    <w:name w:val="Unresolved Mention"/>
    <w:basedOn w:val="DefaultParagraphFont"/>
    <w:uiPriority w:val="99"/>
    <w:semiHidden/>
    <w:unhideWhenUsed/>
    <w:rsid w:val="00D5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812">
      <w:bodyDiv w:val="1"/>
      <w:marLeft w:val="0"/>
      <w:marRight w:val="0"/>
      <w:marTop w:val="0"/>
      <w:marBottom w:val="0"/>
      <w:divBdr>
        <w:top w:val="none" w:sz="0" w:space="0" w:color="auto"/>
        <w:left w:val="none" w:sz="0" w:space="0" w:color="auto"/>
        <w:bottom w:val="none" w:sz="0" w:space="0" w:color="auto"/>
        <w:right w:val="none" w:sz="0" w:space="0" w:color="auto"/>
      </w:divBdr>
    </w:div>
    <w:div w:id="520515248">
      <w:bodyDiv w:val="1"/>
      <w:marLeft w:val="0"/>
      <w:marRight w:val="0"/>
      <w:marTop w:val="0"/>
      <w:marBottom w:val="0"/>
      <w:divBdr>
        <w:top w:val="none" w:sz="0" w:space="0" w:color="auto"/>
        <w:left w:val="none" w:sz="0" w:space="0" w:color="auto"/>
        <w:bottom w:val="none" w:sz="0" w:space="0" w:color="auto"/>
        <w:right w:val="none" w:sz="0" w:space="0" w:color="auto"/>
      </w:divBdr>
    </w:div>
    <w:div w:id="916859952">
      <w:bodyDiv w:val="1"/>
      <w:marLeft w:val="0"/>
      <w:marRight w:val="0"/>
      <w:marTop w:val="0"/>
      <w:marBottom w:val="0"/>
      <w:divBdr>
        <w:top w:val="none" w:sz="0" w:space="0" w:color="auto"/>
        <w:left w:val="none" w:sz="0" w:space="0" w:color="auto"/>
        <w:bottom w:val="none" w:sz="0" w:space="0" w:color="auto"/>
        <w:right w:val="none" w:sz="0" w:space="0" w:color="auto"/>
      </w:divBdr>
    </w:div>
    <w:div w:id="957643767">
      <w:bodyDiv w:val="1"/>
      <w:marLeft w:val="0"/>
      <w:marRight w:val="0"/>
      <w:marTop w:val="0"/>
      <w:marBottom w:val="0"/>
      <w:divBdr>
        <w:top w:val="none" w:sz="0" w:space="0" w:color="auto"/>
        <w:left w:val="none" w:sz="0" w:space="0" w:color="auto"/>
        <w:bottom w:val="none" w:sz="0" w:space="0" w:color="auto"/>
        <w:right w:val="none" w:sz="0" w:space="0" w:color="auto"/>
      </w:divBdr>
    </w:div>
    <w:div w:id="1235774367">
      <w:bodyDiv w:val="1"/>
      <w:marLeft w:val="0"/>
      <w:marRight w:val="0"/>
      <w:marTop w:val="0"/>
      <w:marBottom w:val="0"/>
      <w:divBdr>
        <w:top w:val="none" w:sz="0" w:space="0" w:color="auto"/>
        <w:left w:val="none" w:sz="0" w:space="0" w:color="auto"/>
        <w:bottom w:val="none" w:sz="0" w:space="0" w:color="auto"/>
        <w:right w:val="none" w:sz="0" w:space="0" w:color="auto"/>
      </w:divBdr>
    </w:div>
    <w:div w:id="1347366285">
      <w:bodyDiv w:val="1"/>
      <w:marLeft w:val="0"/>
      <w:marRight w:val="0"/>
      <w:marTop w:val="0"/>
      <w:marBottom w:val="0"/>
      <w:divBdr>
        <w:top w:val="none" w:sz="0" w:space="0" w:color="auto"/>
        <w:left w:val="none" w:sz="0" w:space="0" w:color="auto"/>
        <w:bottom w:val="none" w:sz="0" w:space="0" w:color="auto"/>
        <w:right w:val="none" w:sz="0" w:space="0" w:color="auto"/>
      </w:divBdr>
    </w:div>
    <w:div w:id="1935630807">
      <w:bodyDiv w:val="1"/>
      <w:marLeft w:val="0"/>
      <w:marRight w:val="0"/>
      <w:marTop w:val="0"/>
      <w:marBottom w:val="0"/>
      <w:divBdr>
        <w:top w:val="none" w:sz="0" w:space="0" w:color="auto"/>
        <w:left w:val="none" w:sz="0" w:space="0" w:color="auto"/>
        <w:bottom w:val="none" w:sz="0" w:space="0" w:color="auto"/>
        <w:right w:val="none" w:sz="0" w:space="0" w:color="auto"/>
      </w:divBdr>
    </w:div>
    <w:div w:id="202428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www.equitas.org/" TargetMode="External" Id="rId15" /><Relationship Type="http://schemas.openxmlformats.org/officeDocument/2006/relationships/numbering" Target="numbering.xml" Id="rId4" /><Relationship Type="http://schemas.microsoft.com/office/2011/relationships/people" Target="people.xml" Id="Rfb8a1313d9654773" /><Relationship Type="http://schemas.microsoft.com/office/2011/relationships/commentsExtended" Target="commentsExtended.xml" Id="R5b94ac10a3f04a08" /><Relationship Type="http://schemas.microsoft.com/office/2016/09/relationships/commentsIds" Target="commentsIds.xml" Id="R49531967cb1642b6" /><Relationship Type="http://schemas.openxmlformats.org/officeDocument/2006/relationships/image" Target="/media/image.png" Id="rId1331314554" /><Relationship Type="http://schemas.microsoft.com/office/2020/10/relationships/intelligence" Target="intelligence2.xml" Id="R7dafdff95c424b3a" /><Relationship Type="http://schemas.openxmlformats.org/officeDocument/2006/relationships/hyperlink" Target="mailto:pifdh-ihrtp@equitas.org" TargetMode="External" Id="R8ec1be1123c34399" /><Relationship Type="http://schemas.openxmlformats.org/officeDocument/2006/relationships/hyperlink" Target="https://equitas.org/fr/appel-a-candidatures-programme-international-de-formation-aux-droits-humains-pifdh-dequitas-2026/" TargetMode="External" Id="R1114fc83ece74c71" /><Relationship Type="http://schemas.openxmlformats.org/officeDocument/2006/relationships/hyperlink" Target="https://equitas.org/wp-content/uploads/2026/04/PIFDHIHRTP_Infopack_2026_FR-1.pdf" TargetMode="External" Id="R272f6d8e8dfb46b0" /><Relationship Type="http://schemas.openxmlformats.org/officeDocument/2006/relationships/hyperlink" Target="https://www.facebook.com/equitas/posts/pfbid0KKNxfQHEaKG7HJRUHGBzWJipdteGdDEMeh8DGYH576Tjp9AJJyZ2RdyKMwpubqF3l?rdid=33ODE9aIpvo7pJ8W#" TargetMode="External" Id="R5cf31ff0c40040c8" /><Relationship Type="http://schemas.openxmlformats.org/officeDocument/2006/relationships/hyperlink" Target="https://www.linkedin.com/feed/update/urn:li:activity:7454990029895970817/" TargetMode="External" Id="R6c09e272335c4226" /><Relationship Type="http://schemas.openxmlformats.org/officeDocument/2006/relationships/hyperlink" Target="https://equitas.org/fr/appel-a-candidatures-programme-international-de-formation-aux-droits-humains-pifdh-dequitas-2026/#faq" TargetMode="External" Id="R98364727647e476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0F5227B5A8E45BC1A6EFF22CBBDF2" ma:contentTypeVersion="14" ma:contentTypeDescription="Crée un document." ma:contentTypeScope="" ma:versionID="0afc7905b7738457df424c51ca1dd2ab">
  <xsd:schema xmlns:xsd="http://www.w3.org/2001/XMLSchema" xmlns:xs="http://www.w3.org/2001/XMLSchema" xmlns:p="http://schemas.microsoft.com/office/2006/metadata/properties" xmlns:ns2="67662c05-8f84-48d6-9cda-8ca0a5d61628" xmlns:ns3="4d0d35e2-b1bd-405a-a1e4-dd843378e832" xmlns:ns4="8670ddc8-dbd7-4502-8bca-abedac633fb3" targetNamespace="http://schemas.microsoft.com/office/2006/metadata/properties" ma:root="true" ma:fieldsID="d51d071136a1920fe81cac5452f65ae0" ns2:_="" ns3:_="" ns4:_="">
    <xsd:import namespace="67662c05-8f84-48d6-9cda-8ca0a5d61628"/>
    <xsd:import namespace="4d0d35e2-b1bd-405a-a1e4-dd843378e832"/>
    <xsd:import namespace="8670ddc8-dbd7-4502-8bca-abedac633f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62c05-8f84-48d6-9cda-8ca0a5d6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bdb588-d7bb-4071-8bfb-fbe80ba8e0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0d35e2-b1bd-405a-a1e4-dd843378e83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0ddc8-dbd7-4502-8bca-abedac633f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5367a5-540b-4480-899d-edc25450276c}" ma:internalName="TaxCatchAll" ma:showField="CatchAllData" ma:web="8670ddc8-dbd7-4502-8bca-abedac633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62c05-8f84-48d6-9cda-8ca0a5d61628">
      <Terms xmlns="http://schemas.microsoft.com/office/infopath/2007/PartnerControls"/>
    </lcf76f155ced4ddcb4097134ff3c332f>
    <TaxCatchAll xmlns="8670ddc8-dbd7-4502-8bca-abedac633fb3" xsi:nil="true"/>
  </documentManagement>
</p:properties>
</file>

<file path=customXml/itemProps1.xml><?xml version="1.0" encoding="utf-8"?>
<ds:datastoreItem xmlns:ds="http://schemas.openxmlformats.org/officeDocument/2006/customXml" ds:itemID="{2BD18DB3-04B6-4087-B33F-BAE734A952E0}"/>
</file>

<file path=customXml/itemProps2.xml><?xml version="1.0" encoding="utf-8"?>
<ds:datastoreItem xmlns:ds="http://schemas.openxmlformats.org/officeDocument/2006/customXml" ds:itemID="{C7C048B6-8D45-4E88-9108-7394990B2037}">
  <ds:schemaRefs>
    <ds:schemaRef ds:uri="http://schemas.microsoft.com/sharepoint/v3/contenttype/forms"/>
  </ds:schemaRefs>
</ds:datastoreItem>
</file>

<file path=customXml/itemProps3.xml><?xml version="1.0" encoding="utf-8"?>
<ds:datastoreItem xmlns:ds="http://schemas.openxmlformats.org/officeDocument/2006/customXml" ds:itemID="{5002144D-24F2-4FE6-A28B-1BAC141685DB}">
  <ds:schemaRefs>
    <ds:schemaRef ds:uri="http://purl.org/dc/elements/1.1/"/>
    <ds:schemaRef ds:uri="4d0d35e2-b1bd-405a-a1e4-dd843378e832"/>
    <ds:schemaRef ds:uri="http://purl.org/dc/terms/"/>
    <ds:schemaRef ds:uri="http://www.w3.org/XML/1998/namespace"/>
    <ds:schemaRef ds:uri="http://schemas.microsoft.com/office/infopath/2007/PartnerControls"/>
    <ds:schemaRef ds:uri="67662c05-8f84-48d6-9cda-8ca0a5d61628"/>
    <ds:schemaRef ds:uri="http://schemas.microsoft.com/office/2006/metadata/properties"/>
    <ds:schemaRef ds:uri="http://schemas.microsoft.com/office/2006/documentManagement/types"/>
    <ds:schemaRef ds:uri="http://schemas.openxmlformats.org/package/2006/metadata/core-properties"/>
    <ds:schemaRef ds:uri="8670ddc8-dbd7-4502-8bca-abedac633fb3"/>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Sawsan Kanhoush</dc:creator>
  <keywords/>
  <dc:description/>
  <lastModifiedBy>Susana Baquero Salah</lastModifiedBy>
  <revision>10</revision>
  <dcterms:created xsi:type="dcterms:W3CDTF">2025-03-07T14:23:00.0000000Z</dcterms:created>
  <dcterms:modified xsi:type="dcterms:W3CDTF">2026-05-07T14:59:37.9248941Z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0x0101001890F5227B5A8E45BC1A6EFF22CBBDF2</vt:lpwstr>
  </property>
  <property fmtid="{D5CDD505-2E9C-101B-9397-08002B2CF9AE}" pid="3" name="MediaServiceImageTags">
    <vt:lpwstr/>
  </property>
</Properties>
</file>