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2B211" w14:textId="091C351A" w:rsidR="00B34251" w:rsidRPr="00ED5D63" w:rsidRDefault="752DCB3D" w:rsidP="0B73CC71">
      <w:pPr>
        <w:pStyle w:val="Titre1"/>
        <w:spacing w:before="120"/>
        <w:jc w:val="center"/>
        <w:rPr>
          <w:rFonts w:asciiTheme="minorBidi" w:hAnsiTheme="minorBidi" w:cstheme="minorBidi"/>
          <w:sz w:val="32"/>
          <w:szCs w:val="32"/>
          <w:lang w:val="fr-FR"/>
        </w:rPr>
      </w:pPr>
      <w:bookmarkStart w:id="0" w:name="termes-de-référence"/>
      <w:r w:rsidRPr="53E5D861">
        <w:rPr>
          <w:rFonts w:asciiTheme="minorBidi" w:hAnsiTheme="minorBidi" w:cstheme="minorBidi"/>
          <w:sz w:val="32"/>
          <w:szCs w:val="32"/>
          <w:lang w:val="fr-FR"/>
        </w:rPr>
        <w:t>Termes de Référence</w:t>
      </w:r>
    </w:p>
    <w:p w14:paraId="3365EA41" w14:textId="65B93C92" w:rsidR="00B34251" w:rsidRPr="00ED5D63" w:rsidRDefault="00BE4087" w:rsidP="006C6674">
      <w:pPr>
        <w:pStyle w:val="Titre2"/>
        <w:jc w:val="both"/>
        <w:rPr>
          <w:rFonts w:asciiTheme="minorBidi" w:hAnsiTheme="minorBidi" w:cstheme="minorBidi"/>
          <w:b/>
          <w:bCs/>
          <w:sz w:val="28"/>
          <w:szCs w:val="28"/>
          <w:lang w:val="fr-FR"/>
        </w:rPr>
      </w:pPr>
      <w:bookmarkStart w:id="1" w:name="X12500ddeeb22021b34f5ce4ef792c9026d28d98"/>
      <w:r w:rsidRPr="00ED5D63">
        <w:rPr>
          <w:rFonts w:asciiTheme="minorBidi" w:hAnsiTheme="minorBidi" w:cstheme="minorBidi"/>
          <w:b/>
          <w:bCs/>
          <w:sz w:val="28"/>
          <w:szCs w:val="28"/>
          <w:lang w:val="fr-FR"/>
        </w:rPr>
        <w:t xml:space="preserve">Consultation pour la réalisation d’une </w:t>
      </w:r>
      <w:bookmarkStart w:id="2" w:name="_Hlk216788196"/>
      <w:r w:rsidR="00DA6987" w:rsidRPr="00ED5D63">
        <w:rPr>
          <w:rFonts w:asciiTheme="minorBidi" w:hAnsiTheme="minorBidi" w:cstheme="minorBidi"/>
          <w:b/>
          <w:bCs/>
          <w:sz w:val="28"/>
          <w:szCs w:val="28"/>
          <w:lang w:val="fr-FR"/>
        </w:rPr>
        <w:t>é</w:t>
      </w:r>
      <w:r w:rsidRPr="00ED5D63">
        <w:rPr>
          <w:rFonts w:asciiTheme="minorBidi" w:hAnsiTheme="minorBidi" w:cstheme="minorBidi"/>
          <w:b/>
          <w:bCs/>
          <w:sz w:val="28"/>
          <w:szCs w:val="28"/>
          <w:lang w:val="fr-FR"/>
        </w:rPr>
        <w:t xml:space="preserve">tude de faisabilité </w:t>
      </w:r>
      <w:r w:rsidR="00683340" w:rsidRPr="00ED5D63">
        <w:rPr>
          <w:rFonts w:asciiTheme="minorBidi" w:hAnsiTheme="minorBidi" w:cstheme="minorBidi"/>
          <w:b/>
          <w:bCs/>
          <w:sz w:val="28"/>
          <w:szCs w:val="28"/>
          <w:lang w:val="fr-FR"/>
        </w:rPr>
        <w:t xml:space="preserve">pour l’intégration de la </w:t>
      </w:r>
      <w:r w:rsidRPr="00ED5D63">
        <w:rPr>
          <w:rFonts w:asciiTheme="minorBidi" w:hAnsiTheme="minorBidi" w:cstheme="minorBidi"/>
          <w:b/>
          <w:bCs/>
          <w:sz w:val="28"/>
          <w:szCs w:val="28"/>
          <w:lang w:val="fr-FR"/>
        </w:rPr>
        <w:t>restauration des herbiers marins d</w:t>
      </w:r>
      <w:r w:rsidR="00683340" w:rsidRPr="00ED5D63">
        <w:rPr>
          <w:rFonts w:asciiTheme="minorBidi" w:hAnsiTheme="minorBidi" w:cstheme="minorBidi"/>
          <w:b/>
          <w:bCs/>
          <w:sz w:val="28"/>
          <w:szCs w:val="28"/>
          <w:lang w:val="fr-FR"/>
        </w:rPr>
        <w:t>u</w:t>
      </w:r>
      <w:r w:rsidRPr="00ED5D63">
        <w:rPr>
          <w:rFonts w:asciiTheme="minorBidi" w:hAnsiTheme="minorBidi" w:cstheme="minorBidi"/>
          <w:b/>
          <w:bCs/>
          <w:sz w:val="28"/>
          <w:szCs w:val="28"/>
          <w:lang w:val="fr-FR"/>
        </w:rPr>
        <w:t xml:space="preserve"> </w:t>
      </w:r>
      <w:r w:rsidR="00FC0ADF" w:rsidRPr="00ED5D63">
        <w:rPr>
          <w:rFonts w:asciiTheme="minorBidi" w:hAnsiTheme="minorBidi" w:cstheme="minorBidi"/>
          <w:b/>
          <w:bCs/>
          <w:sz w:val="28"/>
          <w:szCs w:val="28"/>
          <w:lang w:val="fr-FR"/>
        </w:rPr>
        <w:t>littoral tunisien</w:t>
      </w:r>
      <w:r w:rsidR="00DA427A" w:rsidRPr="00ED5D63">
        <w:rPr>
          <w:rFonts w:asciiTheme="minorBidi" w:hAnsiTheme="minorBidi" w:cstheme="minorBidi"/>
          <w:b/>
          <w:bCs/>
          <w:sz w:val="28"/>
          <w:szCs w:val="28"/>
          <w:lang w:val="fr-FR"/>
        </w:rPr>
        <w:t xml:space="preserve"> au marché carbone</w:t>
      </w:r>
    </w:p>
    <w:p w14:paraId="77259B1E" w14:textId="4D510DFA" w:rsidR="00B34251" w:rsidRPr="00ED5D63" w:rsidRDefault="00B34251" w:rsidP="006C6674">
      <w:pPr>
        <w:jc w:val="both"/>
        <w:rPr>
          <w:rFonts w:asciiTheme="minorBidi" w:hAnsiTheme="minorBidi"/>
          <w:lang w:val="fr-FR"/>
        </w:rPr>
      </w:pPr>
      <w:bookmarkStart w:id="3" w:name="X60a04bf084fa801dc83fde2ef5a84d8165e9bfb"/>
      <w:bookmarkEnd w:id="2"/>
    </w:p>
    <w:p w14:paraId="61F3978E" w14:textId="77777777" w:rsidR="00D9088A" w:rsidRPr="00ED5D63" w:rsidRDefault="00D9088A" w:rsidP="00521710">
      <w:pPr>
        <w:rPr>
          <w:rFonts w:asciiTheme="minorBidi" w:hAnsiTheme="minorBidi"/>
          <w:b/>
          <w:bCs/>
          <w:color w:val="0F4761"/>
          <w:lang w:val="fr-FR"/>
        </w:rPr>
      </w:pPr>
      <w:bookmarkStart w:id="4" w:name="contexte-et-justification"/>
      <w:bookmarkEnd w:id="1"/>
      <w:bookmarkEnd w:id="3"/>
      <w:r w:rsidRPr="00ED5D63">
        <w:rPr>
          <w:rFonts w:asciiTheme="minorBidi" w:hAnsiTheme="minorBidi"/>
          <w:b/>
          <w:bCs/>
          <w:color w:val="0F4761"/>
          <w:lang w:val="fr-FR"/>
        </w:rPr>
        <w:t xml:space="preserve">1. QUI SOMMES-NOUS ? </w:t>
      </w:r>
    </w:p>
    <w:p w14:paraId="0F9CBBE3" w14:textId="5A4DABB3" w:rsidR="00D9088A" w:rsidRPr="00ED5D63" w:rsidRDefault="27167308" w:rsidP="0B73CC71">
      <w:pPr>
        <w:pStyle w:val="FirstParagraph"/>
        <w:jc w:val="both"/>
        <w:rPr>
          <w:rFonts w:asciiTheme="minorBidi" w:hAnsiTheme="minorBidi"/>
          <w:sz w:val="22"/>
          <w:szCs w:val="22"/>
          <w:lang w:val="fr-FR"/>
        </w:rPr>
      </w:pPr>
      <w:r w:rsidRPr="53E5D861">
        <w:rPr>
          <w:rFonts w:asciiTheme="minorBidi" w:hAnsiTheme="minorBidi"/>
          <w:sz w:val="22"/>
          <w:szCs w:val="22"/>
          <w:lang w:val="fr-FR"/>
        </w:rPr>
        <w:t xml:space="preserve">Le WWF (Fonds Mondial pour la Nature) est une organisation non gouvernementale internationale, présente dans plus de 100 pays </w:t>
      </w:r>
      <w:r w:rsidR="20EEE321" w:rsidRPr="53E5D861">
        <w:rPr>
          <w:rFonts w:asciiTheme="minorBidi" w:hAnsiTheme="minorBidi"/>
          <w:sz w:val="22"/>
          <w:szCs w:val="22"/>
          <w:lang w:val="fr-FR"/>
        </w:rPr>
        <w:t xml:space="preserve">dont la Tunisie. </w:t>
      </w:r>
      <w:r w:rsidRPr="53E5D861">
        <w:rPr>
          <w:rFonts w:asciiTheme="minorBidi" w:hAnsiTheme="minorBidi"/>
          <w:sz w:val="22"/>
          <w:szCs w:val="22"/>
          <w:lang w:val="fr-FR"/>
        </w:rPr>
        <w:t xml:space="preserve"> Sa mission est de construire un avenir dans lequel les humains vivent en harmonie avec la nature, en conciliant conservation de la biodiversité, durabilité des ressources naturelles et lutte contre le changement climatique.</w:t>
      </w:r>
    </w:p>
    <w:p w14:paraId="0AE0BAF3" w14:textId="77777777" w:rsidR="00D9088A" w:rsidRPr="00ED5D63" w:rsidRDefault="00D9088A" w:rsidP="006C6674">
      <w:pPr>
        <w:pStyle w:val="FirstParagraph"/>
        <w:jc w:val="both"/>
        <w:rPr>
          <w:rFonts w:asciiTheme="minorBidi" w:hAnsiTheme="minorBidi"/>
          <w:sz w:val="22"/>
          <w:szCs w:val="22"/>
          <w:lang w:val="fr-FR"/>
        </w:rPr>
      </w:pPr>
      <w:r w:rsidRPr="00ED5D63">
        <w:rPr>
          <w:rFonts w:asciiTheme="minorBidi" w:hAnsiTheme="minorBidi"/>
          <w:sz w:val="22"/>
          <w:szCs w:val="22"/>
          <w:lang w:val="fr-FR"/>
        </w:rPr>
        <w:t>Le WWF Afrique du Nord (WWF NA), basé à Tunis, développe et met en œuvre des projets visant à promouvoir la gestion durable des ressources naturelles, à renforcer la résilience climatique des communautés côtières et à contribuer aux engagements climatiques et environnementaux de la Tunisie.</w:t>
      </w:r>
    </w:p>
    <w:p w14:paraId="6A70BAB1" w14:textId="37CDCAC3" w:rsidR="00D9088A" w:rsidRPr="00ED5D63" w:rsidRDefault="00D9088A" w:rsidP="006C6674">
      <w:pPr>
        <w:pStyle w:val="FirstParagraph"/>
        <w:jc w:val="both"/>
        <w:rPr>
          <w:rFonts w:asciiTheme="minorBidi" w:hAnsiTheme="minorBidi"/>
          <w:sz w:val="22"/>
          <w:szCs w:val="22"/>
          <w:lang w:val="fr-FR"/>
        </w:rPr>
      </w:pPr>
      <w:r w:rsidRPr="00ED5D63">
        <w:rPr>
          <w:rFonts w:asciiTheme="minorBidi" w:hAnsiTheme="minorBidi"/>
          <w:sz w:val="22"/>
          <w:szCs w:val="22"/>
          <w:lang w:val="fr-FR"/>
        </w:rPr>
        <w:t>WWF NA explore des mécanismes innovants de financement, notamment le marché carbone volontaire, afin de soutenir la restauration des écosystèmes marins dégradés et d’assurer la durabilité financière des interventions.</w:t>
      </w:r>
    </w:p>
    <w:p w14:paraId="78BCC57B" w14:textId="1A119EF9" w:rsidR="00B34251" w:rsidRPr="00ED5D63" w:rsidRDefault="008067FA" w:rsidP="00521710">
      <w:pPr>
        <w:rPr>
          <w:rFonts w:asciiTheme="minorBidi" w:hAnsiTheme="minorBidi"/>
          <w:b/>
          <w:bCs/>
          <w:color w:val="0F4761"/>
          <w:lang w:val="fr-FR"/>
        </w:rPr>
      </w:pPr>
      <w:r w:rsidRPr="00ED5D63">
        <w:rPr>
          <w:rFonts w:asciiTheme="minorBidi" w:hAnsiTheme="minorBidi"/>
          <w:b/>
          <w:bCs/>
          <w:color w:val="0F4761"/>
          <w:lang w:val="fr-FR"/>
        </w:rPr>
        <w:t xml:space="preserve">2. CONTEXTE </w:t>
      </w:r>
      <w:r w:rsidR="00D9088A" w:rsidRPr="00ED5D63">
        <w:rPr>
          <w:rFonts w:asciiTheme="minorBidi" w:hAnsiTheme="minorBidi"/>
          <w:b/>
          <w:bCs/>
          <w:color w:val="0F4761"/>
          <w:lang w:val="fr-FR"/>
        </w:rPr>
        <w:t>DU PROJET</w:t>
      </w:r>
    </w:p>
    <w:p w14:paraId="7CF0FBFC" w14:textId="19F27404" w:rsidR="00B34251" w:rsidRPr="00ED5D63" w:rsidRDefault="00BE4087" w:rsidP="006C6674">
      <w:pPr>
        <w:pStyle w:val="FirstParagraph"/>
        <w:jc w:val="both"/>
        <w:rPr>
          <w:rFonts w:asciiTheme="minorBidi" w:hAnsiTheme="minorBidi"/>
          <w:sz w:val="22"/>
          <w:szCs w:val="22"/>
          <w:lang w:val="fr-FR"/>
        </w:rPr>
      </w:pPr>
      <w:r w:rsidRPr="00ED5D63">
        <w:rPr>
          <w:rFonts w:asciiTheme="minorBidi" w:hAnsiTheme="minorBidi"/>
          <w:sz w:val="22"/>
          <w:szCs w:val="22"/>
          <w:lang w:val="fr-FR"/>
        </w:rPr>
        <w:t xml:space="preserve">Le </w:t>
      </w:r>
      <w:r w:rsidR="00BE15F9" w:rsidRPr="00ED5D63">
        <w:rPr>
          <w:rFonts w:asciiTheme="minorBidi" w:hAnsiTheme="minorBidi"/>
          <w:sz w:val="22"/>
          <w:szCs w:val="22"/>
          <w:lang w:val="fr-FR"/>
        </w:rPr>
        <w:t xml:space="preserve">littoral tunisien particulièrement le </w:t>
      </w:r>
      <w:r w:rsidRPr="00ED5D63">
        <w:rPr>
          <w:rFonts w:asciiTheme="minorBidi" w:hAnsiTheme="minorBidi"/>
          <w:sz w:val="22"/>
          <w:szCs w:val="22"/>
          <w:lang w:val="fr-FR"/>
        </w:rPr>
        <w:t xml:space="preserve">Golfe du Gabès constitue un écosystème marin d’importance majeure en Méditerranée, caractérisé par la présence historique d’herbiers marins jouant un rôle clé dans la productivité biologique, la stabilisation des sédiments et la séquestration du carbone bleu. Toutefois, </w:t>
      </w:r>
      <w:r w:rsidR="00D9088A" w:rsidRPr="00ED5D63">
        <w:rPr>
          <w:rFonts w:asciiTheme="minorBidi" w:hAnsiTheme="minorBidi"/>
          <w:sz w:val="22"/>
          <w:szCs w:val="22"/>
          <w:lang w:val="fr-FR"/>
        </w:rPr>
        <w:t>ces écosystèmes sont fortement dégradés sous l’effet de pressions anthropiques multiples, compromettant leur capacité à fournir des services écosystémiques clés.</w:t>
      </w:r>
    </w:p>
    <w:p w14:paraId="1EE657DD" w14:textId="7E700019" w:rsidR="00B34251" w:rsidRPr="00ED5D63" w:rsidRDefault="752DCB3D" w:rsidP="0B73CC71">
      <w:pPr>
        <w:pStyle w:val="Corpsdetexte"/>
        <w:jc w:val="both"/>
        <w:rPr>
          <w:rFonts w:asciiTheme="minorBidi" w:hAnsiTheme="minorBidi"/>
          <w:sz w:val="22"/>
          <w:szCs w:val="22"/>
          <w:lang w:val="fr-FR"/>
        </w:rPr>
      </w:pPr>
      <w:r w:rsidRPr="0B73CC71">
        <w:rPr>
          <w:rFonts w:asciiTheme="minorBidi" w:hAnsiTheme="minorBidi"/>
          <w:sz w:val="22"/>
          <w:szCs w:val="22"/>
          <w:lang w:val="fr-FR"/>
        </w:rPr>
        <w:t xml:space="preserve">Dans ce contexte, le WWF NA envisage </w:t>
      </w:r>
      <w:r w:rsidR="0A48A231" w:rsidRPr="0B73CC71">
        <w:rPr>
          <w:rFonts w:asciiTheme="minorBidi" w:hAnsiTheme="minorBidi"/>
          <w:sz w:val="22"/>
          <w:szCs w:val="22"/>
          <w:lang w:val="fr-FR"/>
        </w:rPr>
        <w:t>la mise en œuvre d’</w:t>
      </w:r>
      <w:r w:rsidRPr="0B73CC71">
        <w:rPr>
          <w:rFonts w:asciiTheme="minorBidi" w:hAnsiTheme="minorBidi"/>
          <w:sz w:val="22"/>
          <w:szCs w:val="22"/>
          <w:lang w:val="fr-FR"/>
        </w:rPr>
        <w:t xml:space="preserve">un projet de restauration </w:t>
      </w:r>
      <w:r w:rsidR="6E74665B" w:rsidRPr="0B73CC71">
        <w:rPr>
          <w:rFonts w:asciiTheme="minorBidi" w:hAnsiTheme="minorBidi"/>
          <w:sz w:val="22"/>
          <w:szCs w:val="22"/>
          <w:lang w:val="fr-FR"/>
        </w:rPr>
        <w:t xml:space="preserve">passive </w:t>
      </w:r>
      <w:r w:rsidRPr="0B73CC71">
        <w:rPr>
          <w:rFonts w:asciiTheme="minorBidi" w:hAnsiTheme="minorBidi"/>
          <w:sz w:val="22"/>
          <w:szCs w:val="22"/>
          <w:lang w:val="fr-FR"/>
        </w:rPr>
        <w:t>des herbiers marins avec pour objectif complémentaire l’accès au marché carbone volontaire, conformément au</w:t>
      </w:r>
      <w:r w:rsidR="7B100483" w:rsidRPr="0B73CC71">
        <w:rPr>
          <w:rFonts w:asciiTheme="minorBidi" w:hAnsiTheme="minorBidi"/>
          <w:sz w:val="22"/>
          <w:szCs w:val="22"/>
          <w:lang w:val="fr-FR"/>
        </w:rPr>
        <w:t>x</w:t>
      </w:r>
      <w:r w:rsidRPr="0B73CC71">
        <w:rPr>
          <w:rFonts w:asciiTheme="minorBidi" w:hAnsiTheme="minorBidi"/>
          <w:sz w:val="22"/>
          <w:szCs w:val="22"/>
          <w:lang w:val="fr-FR"/>
        </w:rPr>
        <w:t xml:space="preserve"> standard</w:t>
      </w:r>
      <w:r w:rsidR="7B100483" w:rsidRPr="0B73CC71">
        <w:rPr>
          <w:rFonts w:asciiTheme="minorBidi" w:hAnsiTheme="minorBidi"/>
          <w:sz w:val="22"/>
          <w:szCs w:val="22"/>
          <w:lang w:val="fr-FR"/>
        </w:rPr>
        <w:t>s internationaux</w:t>
      </w:r>
      <w:r w:rsidRPr="0B73CC71">
        <w:rPr>
          <w:rFonts w:asciiTheme="minorBidi" w:hAnsiTheme="minorBidi"/>
          <w:sz w:val="22"/>
          <w:szCs w:val="22"/>
          <w:lang w:val="fr-FR"/>
        </w:rPr>
        <w:t xml:space="preserve">. </w:t>
      </w:r>
    </w:p>
    <w:p w14:paraId="0707A4B1" w14:textId="4BC915D8" w:rsidR="00B34251" w:rsidRPr="00ED5D63" w:rsidRDefault="005B5FAB" w:rsidP="0B73CC71">
      <w:pPr>
        <w:pStyle w:val="Corpsdetexte"/>
        <w:jc w:val="both"/>
        <w:rPr>
          <w:rFonts w:asciiTheme="minorBidi" w:hAnsiTheme="minorBidi"/>
          <w:sz w:val="22"/>
          <w:szCs w:val="22"/>
          <w:lang w:val="fr-FR"/>
        </w:rPr>
      </w:pPr>
      <w:r w:rsidRPr="0B73CC71">
        <w:rPr>
          <w:rFonts w:asciiTheme="minorBidi" w:hAnsiTheme="minorBidi"/>
          <w:b/>
          <w:bCs/>
          <w:sz w:val="22"/>
          <w:szCs w:val="22"/>
          <w:lang w:val="fr-FR"/>
        </w:rPr>
        <w:t>La réalisation d'une étude de faisabilité carbone dédiée constitue une étape préalable essentielle avant tout engagement dans un processus de certification carbone.</w:t>
      </w:r>
      <w:r w:rsidRPr="0B73CC71">
        <w:rPr>
          <w:rFonts w:asciiTheme="minorBidi" w:hAnsiTheme="minorBidi"/>
          <w:sz w:val="22"/>
          <w:szCs w:val="22"/>
          <w:lang w:val="fr-FR"/>
        </w:rPr>
        <w:t> </w:t>
      </w:r>
    </w:p>
    <w:p w14:paraId="43FFFFF0" w14:textId="273B2DAB" w:rsidR="00B34251" w:rsidRPr="00ED5D63" w:rsidRDefault="4C2D4871" w:rsidP="0B73CC71">
      <w:pPr>
        <w:pStyle w:val="Corpsdetexte"/>
        <w:jc w:val="both"/>
        <w:rPr>
          <w:rFonts w:asciiTheme="minorBidi" w:hAnsiTheme="minorBidi"/>
          <w:sz w:val="22"/>
          <w:szCs w:val="22"/>
          <w:lang w:val="fr-FR"/>
        </w:rPr>
      </w:pPr>
      <w:bookmarkStart w:id="5" w:name="_Hlk219193480"/>
      <w:r w:rsidRPr="0B73CC71">
        <w:rPr>
          <w:rFonts w:asciiTheme="minorBidi" w:hAnsiTheme="minorBidi"/>
          <w:sz w:val="22"/>
          <w:szCs w:val="22"/>
          <w:lang w:val="fr-FR"/>
        </w:rPr>
        <w:t>Cette</w:t>
      </w:r>
      <w:r w:rsidR="752DCB3D" w:rsidRPr="0B73CC71">
        <w:rPr>
          <w:rFonts w:asciiTheme="minorBidi" w:hAnsiTheme="minorBidi"/>
          <w:sz w:val="22"/>
          <w:szCs w:val="22"/>
          <w:lang w:val="fr-FR"/>
        </w:rPr>
        <w:t xml:space="preserve"> étude </w:t>
      </w:r>
      <w:r w:rsidR="0C954F15" w:rsidRPr="0B73CC71">
        <w:rPr>
          <w:rFonts w:asciiTheme="minorBidi" w:hAnsiTheme="minorBidi"/>
          <w:sz w:val="22"/>
          <w:szCs w:val="22"/>
          <w:lang w:val="fr-FR"/>
        </w:rPr>
        <w:t xml:space="preserve">permet d'évaluer de manière rigoureuse et indépendante la viabilité </w:t>
      </w:r>
      <w:r w:rsidR="0F8F83EC" w:rsidRPr="0B73CC71">
        <w:rPr>
          <w:rFonts w:asciiTheme="minorBidi" w:hAnsiTheme="minorBidi"/>
          <w:sz w:val="22"/>
          <w:szCs w:val="22"/>
          <w:lang w:val="fr-FR"/>
        </w:rPr>
        <w:t xml:space="preserve">technique, financière, juridique et économique </w:t>
      </w:r>
      <w:r w:rsidR="74DAEE24" w:rsidRPr="0B73CC71">
        <w:rPr>
          <w:rFonts w:asciiTheme="minorBidi" w:hAnsiTheme="minorBidi"/>
          <w:sz w:val="22"/>
          <w:szCs w:val="22"/>
          <w:lang w:val="fr-FR"/>
        </w:rPr>
        <w:t>des options de valorisation carbone associées aux actions de restauration envisagées</w:t>
      </w:r>
      <w:r w:rsidR="0C954F15" w:rsidRPr="0B73CC71">
        <w:rPr>
          <w:rFonts w:asciiTheme="minorBidi" w:hAnsiTheme="minorBidi"/>
          <w:sz w:val="22"/>
          <w:szCs w:val="22"/>
          <w:lang w:val="fr-FR"/>
        </w:rPr>
        <w:t xml:space="preserve">. </w:t>
      </w:r>
      <w:r w:rsidR="22557400" w:rsidRPr="0B73CC71">
        <w:rPr>
          <w:rFonts w:asciiTheme="minorBidi" w:hAnsiTheme="minorBidi"/>
          <w:sz w:val="22"/>
          <w:szCs w:val="22"/>
          <w:lang w:val="fr-FR"/>
        </w:rPr>
        <w:t>Elle a pour objectif de formuler une recommandation étayée sur la viabilité et l’éligibilité du projet en vue d’un éventuel passage vers une phase de développement et de certification carbone, de limiter les risques techniques, financiers et réputationnels, et de s’assurer que le projet présente un potentiel crédible de génération de crédits carbone de haute intégrité avant l’engagement de ressources supplémentaires dans un processus complet de certification, incluant notamment la préparation du Project Design Document (PDD), la mise en place du dispositif MRV</w:t>
      </w:r>
      <w:r w:rsidR="0C366615" w:rsidRPr="0B73CC71">
        <w:rPr>
          <w:rFonts w:asciiTheme="minorBidi" w:hAnsiTheme="minorBidi"/>
          <w:sz w:val="22"/>
          <w:szCs w:val="22"/>
          <w:lang w:val="fr-FR"/>
        </w:rPr>
        <w:t xml:space="preserve"> </w:t>
      </w:r>
      <w:r w:rsidR="56235869" w:rsidRPr="0B73CC71">
        <w:rPr>
          <w:rFonts w:asciiTheme="minorBidi" w:hAnsiTheme="minorBidi"/>
          <w:sz w:val="22"/>
          <w:szCs w:val="22"/>
          <w:lang w:val="fr-FR"/>
        </w:rPr>
        <w:t>(</w:t>
      </w:r>
      <w:r w:rsidR="4BBA07FA" w:rsidRPr="0B73CC71">
        <w:rPr>
          <w:rFonts w:asciiTheme="minorBidi" w:hAnsiTheme="minorBidi"/>
          <w:sz w:val="22"/>
          <w:szCs w:val="22"/>
          <w:lang w:val="fr-FR"/>
        </w:rPr>
        <w:t>Suivi, Rapportage, et Vérification)</w:t>
      </w:r>
      <w:r w:rsidR="56235869" w:rsidRPr="0B73CC71">
        <w:rPr>
          <w:rFonts w:asciiTheme="minorBidi" w:hAnsiTheme="minorBidi"/>
          <w:sz w:val="22"/>
          <w:szCs w:val="22"/>
          <w:lang w:val="fr-FR"/>
        </w:rPr>
        <w:t xml:space="preserve">, </w:t>
      </w:r>
      <w:r w:rsidR="22557400" w:rsidRPr="0B73CC71">
        <w:rPr>
          <w:rFonts w:asciiTheme="minorBidi" w:hAnsiTheme="minorBidi"/>
          <w:sz w:val="22"/>
          <w:szCs w:val="22"/>
          <w:lang w:val="fr-FR"/>
        </w:rPr>
        <w:t>la validation par un tiers accrédité, l’enregistrement du projet et les cycles ultérieurs de vérification et de délivrance des crédits carbone.</w:t>
      </w:r>
      <w:r w:rsidR="23279ADF" w:rsidRPr="0B73CC71">
        <w:rPr>
          <w:rFonts w:asciiTheme="minorBidi" w:hAnsiTheme="minorBidi"/>
          <w:sz w:val="22"/>
          <w:szCs w:val="22"/>
          <w:lang w:val="fr-FR"/>
        </w:rPr>
        <w:t xml:space="preserve"> La crédibilité et la compatibilité du cadre MRV avec les exigences des standards internationaux sont des déterminants essentiels de la faisabilité.</w:t>
      </w:r>
    </w:p>
    <w:p w14:paraId="5DAD9240" w14:textId="435A323B" w:rsidR="00B34251" w:rsidRPr="00ED5D63" w:rsidRDefault="008067FA" w:rsidP="00521710">
      <w:pPr>
        <w:rPr>
          <w:rFonts w:asciiTheme="minorBidi" w:hAnsiTheme="minorBidi"/>
          <w:b/>
          <w:bCs/>
          <w:color w:val="0F4761"/>
          <w:lang w:val="fr-FR"/>
        </w:rPr>
      </w:pPr>
      <w:bookmarkStart w:id="6" w:name="objectifs-de-la-mission"/>
      <w:bookmarkEnd w:id="4"/>
      <w:bookmarkEnd w:id="5"/>
      <w:r w:rsidRPr="00ED5D63">
        <w:rPr>
          <w:rFonts w:asciiTheme="minorBidi" w:hAnsiTheme="minorBidi"/>
          <w:b/>
          <w:bCs/>
          <w:color w:val="0F4761"/>
          <w:lang w:val="fr-FR"/>
        </w:rPr>
        <w:t>3. OBJECTIFS DE LA MISSION</w:t>
      </w:r>
    </w:p>
    <w:p w14:paraId="66D086ED" w14:textId="37A1EABE" w:rsidR="00B34251" w:rsidRPr="00ED5D63" w:rsidRDefault="00BE4087" w:rsidP="006C6674">
      <w:pPr>
        <w:pStyle w:val="Titre3"/>
        <w:jc w:val="both"/>
        <w:rPr>
          <w:rFonts w:asciiTheme="minorBidi" w:hAnsiTheme="minorBidi" w:cstheme="minorBidi"/>
          <w:sz w:val="24"/>
          <w:szCs w:val="24"/>
          <w:lang w:val="fr-FR"/>
        </w:rPr>
      </w:pPr>
      <w:bookmarkStart w:id="7" w:name="objectif-général"/>
      <w:r w:rsidRPr="00ED5D63">
        <w:rPr>
          <w:rFonts w:asciiTheme="minorBidi" w:hAnsiTheme="minorBidi" w:cstheme="minorBidi"/>
          <w:sz w:val="24"/>
          <w:szCs w:val="24"/>
          <w:lang w:val="fr-FR"/>
        </w:rPr>
        <w:t xml:space="preserve">Objectif </w:t>
      </w:r>
      <w:r w:rsidR="00D9088A" w:rsidRPr="00ED5D63">
        <w:rPr>
          <w:rFonts w:asciiTheme="minorBidi" w:hAnsiTheme="minorBidi" w:cstheme="minorBidi"/>
          <w:sz w:val="24"/>
          <w:szCs w:val="24"/>
          <w:lang w:val="fr-FR"/>
        </w:rPr>
        <w:t>principal</w:t>
      </w:r>
    </w:p>
    <w:p w14:paraId="68D51E97" w14:textId="1B1B675B" w:rsidR="00B34251" w:rsidRPr="00ED5D63" w:rsidRDefault="752DCB3D" w:rsidP="0B73CC71">
      <w:pPr>
        <w:pStyle w:val="FirstParagraph"/>
        <w:jc w:val="both"/>
        <w:rPr>
          <w:rFonts w:asciiTheme="minorBidi" w:hAnsiTheme="minorBidi"/>
          <w:color w:val="000000" w:themeColor="text1"/>
          <w:sz w:val="22"/>
          <w:szCs w:val="22"/>
          <w:lang w:val="fr-FR"/>
        </w:rPr>
      </w:pPr>
      <w:r w:rsidRPr="0B73CC71">
        <w:rPr>
          <w:rFonts w:asciiTheme="minorBidi" w:hAnsiTheme="minorBidi"/>
          <w:sz w:val="22"/>
          <w:szCs w:val="22"/>
          <w:lang w:val="fr-FR"/>
        </w:rPr>
        <w:t>Évaluer</w:t>
      </w:r>
      <w:r w:rsidR="2B247C17" w:rsidRPr="0B73CC71">
        <w:rPr>
          <w:rFonts w:asciiTheme="minorBidi" w:hAnsiTheme="minorBidi"/>
          <w:sz w:val="22"/>
          <w:szCs w:val="22"/>
          <w:lang w:val="fr-FR"/>
        </w:rPr>
        <w:t xml:space="preserve"> </w:t>
      </w:r>
      <w:r w:rsidRPr="0B73CC71">
        <w:rPr>
          <w:rFonts w:asciiTheme="minorBidi" w:hAnsiTheme="minorBidi"/>
          <w:sz w:val="22"/>
          <w:szCs w:val="22"/>
          <w:lang w:val="fr-FR"/>
        </w:rPr>
        <w:t xml:space="preserve">la faisabilité </w:t>
      </w:r>
      <w:r w:rsidR="27167308" w:rsidRPr="0B73CC71">
        <w:rPr>
          <w:rFonts w:asciiTheme="minorBidi" w:hAnsiTheme="minorBidi"/>
          <w:sz w:val="22"/>
          <w:szCs w:val="22"/>
          <w:lang w:val="fr-FR"/>
        </w:rPr>
        <w:t xml:space="preserve">technique, </w:t>
      </w:r>
      <w:r w:rsidR="7B100483" w:rsidRPr="0B73CC71">
        <w:rPr>
          <w:rFonts w:asciiTheme="minorBidi" w:hAnsiTheme="minorBidi"/>
          <w:sz w:val="22"/>
          <w:szCs w:val="22"/>
          <w:lang w:val="fr-FR"/>
        </w:rPr>
        <w:t xml:space="preserve">scientifique, </w:t>
      </w:r>
      <w:r w:rsidR="27167308" w:rsidRPr="0B73CC71">
        <w:rPr>
          <w:rFonts w:asciiTheme="minorBidi" w:hAnsiTheme="minorBidi"/>
          <w:sz w:val="22"/>
          <w:szCs w:val="22"/>
          <w:lang w:val="fr-FR"/>
        </w:rPr>
        <w:t>financière</w:t>
      </w:r>
      <w:r w:rsidR="2F3980AA" w:rsidRPr="0B73CC71">
        <w:rPr>
          <w:rFonts w:asciiTheme="minorBidi" w:hAnsiTheme="minorBidi"/>
          <w:sz w:val="22"/>
          <w:szCs w:val="22"/>
          <w:lang w:val="fr-FR"/>
        </w:rPr>
        <w:t>, juridique</w:t>
      </w:r>
      <w:r w:rsidR="7B100483" w:rsidRPr="0B73CC71">
        <w:rPr>
          <w:rFonts w:asciiTheme="minorBidi" w:hAnsiTheme="minorBidi"/>
          <w:sz w:val="22"/>
          <w:szCs w:val="22"/>
          <w:lang w:val="fr-FR"/>
        </w:rPr>
        <w:t xml:space="preserve"> et</w:t>
      </w:r>
      <w:r w:rsidR="27167308" w:rsidRPr="0B73CC71">
        <w:rPr>
          <w:rFonts w:asciiTheme="minorBidi" w:hAnsiTheme="minorBidi"/>
          <w:sz w:val="22"/>
          <w:szCs w:val="22"/>
          <w:lang w:val="fr-FR"/>
        </w:rPr>
        <w:t xml:space="preserve"> </w:t>
      </w:r>
      <w:r w:rsidR="2F3980AA" w:rsidRPr="0B73CC71">
        <w:rPr>
          <w:rFonts w:asciiTheme="minorBidi" w:hAnsiTheme="minorBidi"/>
          <w:sz w:val="22"/>
          <w:szCs w:val="22"/>
          <w:lang w:val="fr-FR"/>
        </w:rPr>
        <w:t>sociale</w:t>
      </w:r>
      <w:r w:rsidR="27167308" w:rsidRPr="0B73CC71">
        <w:rPr>
          <w:rFonts w:asciiTheme="minorBidi" w:hAnsiTheme="minorBidi"/>
          <w:sz w:val="22"/>
          <w:szCs w:val="22"/>
          <w:lang w:val="fr-FR"/>
        </w:rPr>
        <w:t xml:space="preserve"> </w:t>
      </w:r>
      <w:r w:rsidR="7B100483" w:rsidRPr="0B73CC71">
        <w:rPr>
          <w:rFonts w:asciiTheme="minorBidi" w:hAnsiTheme="minorBidi"/>
          <w:sz w:val="22"/>
          <w:szCs w:val="22"/>
          <w:lang w:val="fr-FR"/>
        </w:rPr>
        <w:t xml:space="preserve">de la valorisation carbone </w:t>
      </w:r>
      <w:r w:rsidRPr="0B73CC71">
        <w:rPr>
          <w:rFonts w:asciiTheme="minorBidi" w:hAnsiTheme="minorBidi"/>
          <w:sz w:val="22"/>
          <w:szCs w:val="22"/>
          <w:lang w:val="fr-FR"/>
        </w:rPr>
        <w:t xml:space="preserve">de </w:t>
      </w:r>
      <w:r w:rsidR="54FDC7AD" w:rsidRPr="0B73CC71">
        <w:rPr>
          <w:rFonts w:asciiTheme="minorBidi" w:hAnsiTheme="minorBidi"/>
          <w:sz w:val="22"/>
          <w:szCs w:val="22"/>
          <w:lang w:val="fr-FR"/>
        </w:rPr>
        <w:t xml:space="preserve">la </w:t>
      </w:r>
      <w:r w:rsidR="3075B33F" w:rsidRPr="0B73CC71">
        <w:rPr>
          <w:rFonts w:asciiTheme="minorBidi" w:hAnsiTheme="minorBidi"/>
          <w:sz w:val="22"/>
          <w:szCs w:val="22"/>
          <w:lang w:val="fr-FR"/>
        </w:rPr>
        <w:t xml:space="preserve">protection et la </w:t>
      </w:r>
      <w:r w:rsidRPr="0B73CC71">
        <w:rPr>
          <w:rFonts w:asciiTheme="minorBidi" w:hAnsiTheme="minorBidi"/>
          <w:sz w:val="22"/>
          <w:szCs w:val="22"/>
          <w:lang w:val="fr-FR"/>
        </w:rPr>
        <w:t xml:space="preserve">restauration des herbiers marins </w:t>
      </w:r>
      <w:r w:rsidR="1C52BA0A" w:rsidRPr="0B73CC71">
        <w:rPr>
          <w:rFonts w:asciiTheme="minorBidi" w:hAnsiTheme="minorBidi"/>
          <w:sz w:val="22"/>
          <w:szCs w:val="22"/>
          <w:lang w:val="fr-FR"/>
        </w:rPr>
        <w:t>le long de la cote Tunisienne, plus particulièrement le</w:t>
      </w:r>
      <w:r w:rsidRPr="0B73CC71">
        <w:rPr>
          <w:rFonts w:asciiTheme="minorBidi" w:hAnsiTheme="minorBidi"/>
          <w:sz w:val="22"/>
          <w:szCs w:val="22"/>
          <w:lang w:val="fr-FR"/>
        </w:rPr>
        <w:t xml:space="preserve"> Golfe du Gabès</w:t>
      </w:r>
      <w:r w:rsidR="0CE58345" w:rsidRPr="0B73CC71">
        <w:rPr>
          <w:rStyle w:val="Marquedecommentaire"/>
          <w:rFonts w:asciiTheme="minorBidi" w:hAnsiTheme="minorBidi"/>
          <w:sz w:val="22"/>
          <w:szCs w:val="22"/>
          <w:lang w:val="fr-FR"/>
        </w:rPr>
        <w:t xml:space="preserve">, </w:t>
      </w:r>
      <w:r w:rsidR="1B8F3CE1" w:rsidRPr="0B73CC71">
        <w:rPr>
          <w:rStyle w:val="Marquedecommentaire"/>
          <w:rFonts w:asciiTheme="minorBidi" w:hAnsiTheme="minorBidi"/>
          <w:sz w:val="22"/>
          <w:szCs w:val="22"/>
          <w:lang w:val="fr-FR"/>
        </w:rPr>
        <w:t>c</w:t>
      </w:r>
      <w:r w:rsidR="7C08E1C3" w:rsidRPr="0B73CC71">
        <w:rPr>
          <w:rStyle w:val="Marquedecommentaire"/>
          <w:rFonts w:asciiTheme="minorBidi" w:hAnsiTheme="minorBidi"/>
          <w:sz w:val="22"/>
          <w:szCs w:val="22"/>
          <w:lang w:val="fr-FR"/>
        </w:rPr>
        <w:t>ôte nord (</w:t>
      </w:r>
      <w:r w:rsidR="0CE58345" w:rsidRPr="0B73CC71">
        <w:rPr>
          <w:rStyle w:val="Marquedecommentaire"/>
          <w:rFonts w:asciiTheme="minorBidi" w:hAnsiTheme="minorBidi"/>
          <w:sz w:val="22"/>
          <w:szCs w:val="22"/>
          <w:lang w:val="fr-FR"/>
        </w:rPr>
        <w:t>Melloula</w:t>
      </w:r>
      <w:r w:rsidR="1B8F3CE1" w:rsidRPr="0B73CC71">
        <w:rPr>
          <w:rStyle w:val="Marquedecommentaire"/>
          <w:rFonts w:asciiTheme="minorBidi" w:hAnsiTheme="minorBidi"/>
          <w:sz w:val="22"/>
          <w:szCs w:val="22"/>
          <w:lang w:val="fr-FR"/>
        </w:rPr>
        <w:t xml:space="preserve">, </w:t>
      </w:r>
      <w:r w:rsidR="6933E763" w:rsidRPr="0B73CC71">
        <w:rPr>
          <w:rStyle w:val="Marquedecommentaire"/>
          <w:rFonts w:asciiTheme="minorBidi" w:hAnsiTheme="minorBidi"/>
          <w:sz w:val="22"/>
          <w:szCs w:val="22"/>
          <w:lang w:val="fr-FR"/>
        </w:rPr>
        <w:t xml:space="preserve">Tabarka), Sidi Rais (Golfe de Tunis), </w:t>
      </w:r>
      <w:r w:rsidR="5CA4C3C9" w:rsidRPr="0B73CC71">
        <w:rPr>
          <w:rStyle w:val="Marquedecommentaire"/>
          <w:rFonts w:asciiTheme="minorBidi" w:hAnsiTheme="minorBidi"/>
          <w:sz w:val="22"/>
          <w:szCs w:val="22"/>
          <w:lang w:val="fr-FR"/>
        </w:rPr>
        <w:t xml:space="preserve">Rass </w:t>
      </w:r>
      <w:r w:rsidR="5565192E" w:rsidRPr="0B73CC71">
        <w:rPr>
          <w:rStyle w:val="Marquedecommentaire"/>
          <w:rFonts w:asciiTheme="minorBidi" w:hAnsiTheme="minorBidi"/>
          <w:sz w:val="22"/>
          <w:szCs w:val="22"/>
          <w:lang w:val="fr-FR"/>
        </w:rPr>
        <w:lastRenderedPageBreak/>
        <w:t>Rm</w:t>
      </w:r>
      <w:r w:rsidR="5CA4C3C9" w:rsidRPr="0B73CC71">
        <w:rPr>
          <w:rStyle w:val="Marquedecommentaire"/>
          <w:rFonts w:asciiTheme="minorBidi" w:hAnsiTheme="minorBidi"/>
          <w:sz w:val="22"/>
          <w:szCs w:val="22"/>
          <w:lang w:val="fr-FR"/>
        </w:rPr>
        <w:t>al (Djerba)</w:t>
      </w:r>
      <w:r w:rsidR="57DD5B72" w:rsidRPr="0B73CC71">
        <w:rPr>
          <w:rStyle w:val="Marquedecommentaire"/>
          <w:rFonts w:asciiTheme="minorBidi" w:hAnsiTheme="minorBidi"/>
          <w:sz w:val="22"/>
          <w:szCs w:val="22"/>
          <w:lang w:val="fr-FR"/>
        </w:rPr>
        <w:t>)</w:t>
      </w:r>
      <w:r w:rsidR="5CA4C3C9" w:rsidRPr="0B73CC71">
        <w:rPr>
          <w:rStyle w:val="Marquedecommentaire"/>
          <w:rFonts w:asciiTheme="minorBidi" w:hAnsiTheme="minorBidi"/>
          <w:sz w:val="22"/>
          <w:szCs w:val="22"/>
          <w:lang w:val="fr-FR"/>
        </w:rPr>
        <w:t xml:space="preserve"> </w:t>
      </w:r>
      <w:r w:rsidR="6933E763" w:rsidRPr="0B73CC71">
        <w:rPr>
          <w:rStyle w:val="Marquedecommentaire"/>
          <w:rFonts w:asciiTheme="minorBidi" w:hAnsiTheme="minorBidi"/>
          <w:sz w:val="22"/>
          <w:szCs w:val="22"/>
          <w:lang w:val="fr-FR"/>
        </w:rPr>
        <w:t>s</w:t>
      </w:r>
      <w:r w:rsidR="2F3980AA" w:rsidRPr="0B73CC71">
        <w:rPr>
          <w:rFonts w:asciiTheme="minorBidi" w:hAnsiTheme="minorBidi"/>
          <w:sz w:val="22"/>
          <w:szCs w:val="22"/>
          <w:lang w:val="fr-FR"/>
        </w:rPr>
        <w:t>ur le</w:t>
      </w:r>
      <w:r w:rsidRPr="0B73CC71">
        <w:rPr>
          <w:rFonts w:asciiTheme="minorBidi" w:hAnsiTheme="minorBidi"/>
          <w:sz w:val="22"/>
          <w:szCs w:val="22"/>
          <w:lang w:val="fr-FR"/>
        </w:rPr>
        <w:t xml:space="preserve"> marché carbone volontaire</w:t>
      </w:r>
      <w:r w:rsidR="3FDFBFFC" w:rsidRPr="0B73CC71">
        <w:rPr>
          <w:rFonts w:asciiTheme="minorBidi" w:hAnsiTheme="minorBidi"/>
          <w:sz w:val="22"/>
          <w:szCs w:val="22"/>
          <w:lang w:val="fr-FR"/>
        </w:rPr>
        <w:t xml:space="preserve">. </w:t>
      </w:r>
      <w:r w:rsidR="6C5CE93C" w:rsidRPr="0B73CC71">
        <w:rPr>
          <w:rFonts w:asciiTheme="minorBidi" w:hAnsiTheme="minorBidi"/>
          <w:sz w:val="22"/>
          <w:szCs w:val="22"/>
          <w:lang w:val="fr-FR"/>
        </w:rPr>
        <w:t>Cette évaluation devra être développée</w:t>
      </w:r>
      <w:r w:rsidRPr="0B73CC71">
        <w:rPr>
          <w:rFonts w:asciiTheme="minorBidi" w:hAnsiTheme="minorBidi"/>
          <w:sz w:val="22"/>
          <w:szCs w:val="22"/>
          <w:lang w:val="fr-FR"/>
        </w:rPr>
        <w:t xml:space="preserve"> conformément aux </w:t>
      </w:r>
      <w:r w:rsidR="7B100483" w:rsidRPr="0B73CC71">
        <w:rPr>
          <w:rFonts w:asciiTheme="minorBidi" w:hAnsiTheme="minorBidi"/>
          <w:sz w:val="22"/>
          <w:szCs w:val="22"/>
          <w:lang w:val="fr-FR"/>
        </w:rPr>
        <w:t>principes</w:t>
      </w:r>
      <w:r w:rsidRPr="0B73CC71">
        <w:rPr>
          <w:rFonts w:asciiTheme="minorBidi" w:hAnsiTheme="minorBidi"/>
          <w:sz w:val="22"/>
          <w:szCs w:val="22"/>
          <w:lang w:val="fr-FR"/>
        </w:rPr>
        <w:t xml:space="preserve"> </w:t>
      </w:r>
      <w:r w:rsidR="7B100483" w:rsidRPr="0B73CC71">
        <w:rPr>
          <w:rFonts w:asciiTheme="minorBidi" w:hAnsiTheme="minorBidi"/>
          <w:sz w:val="22"/>
          <w:szCs w:val="22"/>
          <w:lang w:val="fr-FR"/>
        </w:rPr>
        <w:t>des</w:t>
      </w:r>
      <w:r w:rsidRPr="0B73CC71">
        <w:rPr>
          <w:rFonts w:asciiTheme="minorBidi" w:hAnsiTheme="minorBidi"/>
          <w:sz w:val="22"/>
          <w:szCs w:val="22"/>
          <w:lang w:val="fr-FR"/>
        </w:rPr>
        <w:t xml:space="preserve"> standard</w:t>
      </w:r>
      <w:r w:rsidR="7B100483" w:rsidRPr="0B73CC71">
        <w:rPr>
          <w:rFonts w:asciiTheme="minorBidi" w:hAnsiTheme="minorBidi"/>
          <w:sz w:val="22"/>
          <w:szCs w:val="22"/>
          <w:lang w:val="fr-FR"/>
        </w:rPr>
        <w:t>s internationaux de carbone bleu</w:t>
      </w:r>
      <w:r w:rsidRPr="0B73CC71">
        <w:rPr>
          <w:rFonts w:asciiTheme="minorBidi" w:hAnsiTheme="minorBidi"/>
          <w:sz w:val="22"/>
          <w:szCs w:val="22"/>
          <w:lang w:val="fr-FR"/>
        </w:rPr>
        <w:t xml:space="preserve">, </w:t>
      </w:r>
      <w:r w:rsidR="5732A3BE" w:rsidRPr="0B73CC71">
        <w:rPr>
          <w:rFonts w:asciiTheme="minorBidi" w:hAnsiTheme="minorBidi"/>
          <w:sz w:val="22"/>
          <w:szCs w:val="22"/>
          <w:lang w:val="fr-FR"/>
        </w:rPr>
        <w:t>afin de</w:t>
      </w:r>
      <w:r w:rsidRPr="0B73CC71">
        <w:rPr>
          <w:rFonts w:asciiTheme="minorBidi" w:hAnsiTheme="minorBidi"/>
          <w:sz w:val="22"/>
          <w:szCs w:val="22"/>
          <w:lang w:val="fr-FR"/>
        </w:rPr>
        <w:t xml:space="preserve"> fournir les éléments </w:t>
      </w:r>
      <w:r w:rsidRPr="0B73CC71">
        <w:rPr>
          <w:rFonts w:asciiTheme="minorBidi" w:hAnsiTheme="minorBidi"/>
          <w:color w:val="000000" w:themeColor="text1"/>
          <w:sz w:val="22"/>
          <w:szCs w:val="22"/>
          <w:lang w:val="fr-FR"/>
        </w:rPr>
        <w:t xml:space="preserve">nécessaires à une </w:t>
      </w:r>
      <w:r w:rsidR="5732A3BE" w:rsidRPr="0B73CC71">
        <w:rPr>
          <w:rFonts w:asciiTheme="minorBidi" w:hAnsiTheme="minorBidi"/>
          <w:color w:val="000000" w:themeColor="text1"/>
          <w:sz w:val="22"/>
          <w:szCs w:val="22"/>
          <w:lang w:val="fr-FR"/>
        </w:rPr>
        <w:t>recommandation</w:t>
      </w:r>
      <w:r w:rsidRPr="0B73CC71">
        <w:rPr>
          <w:rFonts w:asciiTheme="minorBidi" w:hAnsiTheme="minorBidi"/>
          <w:color w:val="000000" w:themeColor="text1"/>
          <w:sz w:val="22"/>
          <w:szCs w:val="22"/>
          <w:lang w:val="fr-FR"/>
        </w:rPr>
        <w:t xml:space="preserve"> stratégique </w:t>
      </w:r>
      <w:r w:rsidR="5477DB07" w:rsidRPr="0B73CC71">
        <w:rPr>
          <w:rFonts w:asciiTheme="minorBidi" w:hAnsiTheme="minorBidi"/>
          <w:color w:val="000000" w:themeColor="text1"/>
          <w:sz w:val="22"/>
          <w:szCs w:val="22"/>
          <w:lang w:val="fr-FR"/>
        </w:rPr>
        <w:t>sur la viabilité et l’éligibilité du projet pour un éventuel passage en phase de certification carbone.</w:t>
      </w:r>
    </w:p>
    <w:p w14:paraId="28CA7F23" w14:textId="2B5E7A91" w:rsidR="00BE267E" w:rsidRPr="00ED5D63" w:rsidRDefault="00BE267E" w:rsidP="00465739">
      <w:pPr>
        <w:pStyle w:val="Corpsdetexte"/>
        <w:jc w:val="both"/>
        <w:rPr>
          <w:rFonts w:asciiTheme="minorBidi" w:hAnsiTheme="minorBidi"/>
          <w:color w:val="000000" w:themeColor="text1"/>
          <w:sz w:val="22"/>
          <w:szCs w:val="22"/>
          <w:lang w:val="fr-FR"/>
        </w:rPr>
      </w:pPr>
      <w:r w:rsidRPr="00ED5D63">
        <w:rPr>
          <w:rFonts w:asciiTheme="minorBidi" w:hAnsiTheme="minorBidi"/>
          <w:color w:val="000000" w:themeColor="text1"/>
          <w:sz w:val="22"/>
          <w:szCs w:val="22"/>
          <w:lang w:val="fr-FR"/>
        </w:rPr>
        <w:t>La présente mission ne vise pas la préparation d’un projet certifiable, ni l’engagement dans un processus de validation, d’enregistrement ou de commercialisation de crédits carbone</w:t>
      </w:r>
      <w:r w:rsidR="00F52615" w:rsidRPr="00ED5D63">
        <w:rPr>
          <w:rFonts w:asciiTheme="minorBidi" w:hAnsiTheme="minorBidi"/>
          <w:color w:val="000000" w:themeColor="text1"/>
          <w:sz w:val="22"/>
          <w:szCs w:val="22"/>
          <w:lang w:val="fr-FR"/>
        </w:rPr>
        <w:t>.</w:t>
      </w:r>
    </w:p>
    <w:p w14:paraId="4EC34031" w14:textId="68F4929A" w:rsidR="006C6674" w:rsidRPr="00ED5D63" w:rsidRDefault="006C6674" w:rsidP="00465739">
      <w:pPr>
        <w:pStyle w:val="Corpsdetexte"/>
        <w:jc w:val="both"/>
        <w:rPr>
          <w:rFonts w:asciiTheme="minorBidi" w:hAnsiTheme="minorBidi"/>
          <w:sz w:val="20"/>
          <w:szCs w:val="20"/>
          <w:lang w:val="fr-FR"/>
        </w:rPr>
      </w:pPr>
      <w:r w:rsidRPr="00ED5D63">
        <w:rPr>
          <w:rFonts w:asciiTheme="minorBidi" w:hAnsiTheme="minorBidi"/>
          <w:sz w:val="22"/>
          <w:szCs w:val="22"/>
          <w:lang w:val="fr-FR"/>
        </w:rPr>
        <w:t>L’étude devra fournir des recommandations stratégiques pour l’alignement avec les politiques nationales et les opportunités de financement carbone bleu</w:t>
      </w:r>
      <w:r w:rsidR="0021027B" w:rsidRPr="00ED5D63">
        <w:rPr>
          <w:rFonts w:asciiTheme="minorBidi" w:hAnsiTheme="minorBidi"/>
          <w:sz w:val="22"/>
          <w:szCs w:val="22"/>
          <w:lang w:val="fr-FR"/>
        </w:rPr>
        <w:t>.</w:t>
      </w:r>
    </w:p>
    <w:p w14:paraId="530387A8" w14:textId="77777777" w:rsidR="00B34251" w:rsidRPr="00ED5D63" w:rsidRDefault="00BE4087" w:rsidP="00465739">
      <w:pPr>
        <w:pStyle w:val="Titre3"/>
        <w:jc w:val="both"/>
        <w:rPr>
          <w:rFonts w:asciiTheme="minorBidi" w:hAnsiTheme="minorBidi" w:cstheme="minorBidi"/>
          <w:sz w:val="24"/>
          <w:szCs w:val="24"/>
        </w:rPr>
      </w:pPr>
      <w:bookmarkStart w:id="8" w:name="objectifs-spécifiques"/>
      <w:bookmarkEnd w:id="7"/>
      <w:r w:rsidRPr="00ED5D63">
        <w:rPr>
          <w:rFonts w:asciiTheme="minorBidi" w:hAnsiTheme="minorBidi" w:cstheme="minorBidi"/>
          <w:sz w:val="24"/>
          <w:szCs w:val="24"/>
        </w:rPr>
        <w:t>Objectifs spécifiques</w:t>
      </w:r>
    </w:p>
    <w:p w14:paraId="49781B16" w14:textId="7067F966" w:rsidR="00B34251" w:rsidRPr="00ED5D63" w:rsidRDefault="005B110D" w:rsidP="00091301">
      <w:pPr>
        <w:pStyle w:val="Compact"/>
        <w:numPr>
          <w:ilvl w:val="0"/>
          <w:numId w:val="1"/>
        </w:numPr>
        <w:jc w:val="both"/>
        <w:rPr>
          <w:rFonts w:asciiTheme="minorBidi" w:hAnsiTheme="minorBidi"/>
          <w:sz w:val="22"/>
          <w:szCs w:val="22"/>
          <w:lang w:val="fr-FR"/>
        </w:rPr>
      </w:pPr>
      <w:r w:rsidRPr="00ED5D63">
        <w:rPr>
          <w:rFonts w:asciiTheme="minorBidi" w:hAnsiTheme="minorBidi"/>
          <w:sz w:val="22"/>
          <w:szCs w:val="22"/>
          <w:lang w:val="fr-FR"/>
        </w:rPr>
        <w:t>Evaluer</w:t>
      </w:r>
      <w:r w:rsidR="00BE4087" w:rsidRPr="00ED5D63">
        <w:rPr>
          <w:rFonts w:asciiTheme="minorBidi" w:hAnsiTheme="minorBidi"/>
          <w:sz w:val="22"/>
          <w:szCs w:val="22"/>
          <w:lang w:val="fr-FR"/>
        </w:rPr>
        <w:t xml:space="preserve"> l’éligibilité </w:t>
      </w:r>
      <w:r w:rsidR="00C9506B" w:rsidRPr="00ED5D63">
        <w:rPr>
          <w:rFonts w:asciiTheme="minorBidi" w:hAnsiTheme="minorBidi"/>
          <w:sz w:val="22"/>
          <w:szCs w:val="22"/>
          <w:lang w:val="fr-FR"/>
        </w:rPr>
        <w:t xml:space="preserve">des actions de génération carbone envisagées </w:t>
      </w:r>
      <w:r w:rsidR="00BE4087" w:rsidRPr="00ED5D63">
        <w:rPr>
          <w:rFonts w:asciiTheme="minorBidi" w:hAnsiTheme="minorBidi"/>
          <w:sz w:val="22"/>
          <w:szCs w:val="22"/>
          <w:lang w:val="fr-FR"/>
        </w:rPr>
        <w:t>au</w:t>
      </w:r>
      <w:r w:rsidR="00DA6987" w:rsidRPr="00ED5D63">
        <w:rPr>
          <w:rFonts w:asciiTheme="minorBidi" w:hAnsiTheme="minorBidi"/>
          <w:sz w:val="22"/>
          <w:szCs w:val="22"/>
          <w:lang w:val="fr-FR"/>
        </w:rPr>
        <w:t xml:space="preserve">x </w:t>
      </w:r>
      <w:r w:rsidRPr="00ED5D63">
        <w:rPr>
          <w:rFonts w:asciiTheme="minorBidi" w:hAnsiTheme="minorBidi"/>
          <w:sz w:val="22"/>
          <w:szCs w:val="22"/>
          <w:lang w:val="fr-FR"/>
        </w:rPr>
        <w:t>exigences techniques</w:t>
      </w:r>
      <w:r w:rsidR="00BE4087" w:rsidRPr="00ED5D63">
        <w:rPr>
          <w:rFonts w:asciiTheme="minorBidi" w:hAnsiTheme="minorBidi"/>
          <w:sz w:val="22"/>
          <w:szCs w:val="22"/>
          <w:lang w:val="fr-FR"/>
        </w:rPr>
        <w:t xml:space="preserve"> s</w:t>
      </w:r>
      <w:r w:rsidR="00DA6987" w:rsidRPr="00ED5D63">
        <w:rPr>
          <w:rFonts w:asciiTheme="minorBidi" w:hAnsiTheme="minorBidi"/>
          <w:sz w:val="22"/>
          <w:szCs w:val="22"/>
          <w:lang w:val="fr-FR"/>
        </w:rPr>
        <w:t xml:space="preserve"> des s</w:t>
      </w:r>
      <w:r w:rsidR="00BE4087" w:rsidRPr="00ED5D63">
        <w:rPr>
          <w:rFonts w:asciiTheme="minorBidi" w:hAnsiTheme="minorBidi"/>
          <w:sz w:val="22"/>
          <w:szCs w:val="22"/>
          <w:lang w:val="fr-FR"/>
        </w:rPr>
        <w:t>tandard</w:t>
      </w:r>
      <w:r w:rsidR="00DA6987" w:rsidRPr="00ED5D63">
        <w:rPr>
          <w:rFonts w:asciiTheme="minorBidi" w:hAnsiTheme="minorBidi"/>
          <w:sz w:val="22"/>
          <w:szCs w:val="22"/>
          <w:lang w:val="fr-FR"/>
        </w:rPr>
        <w:t>s internationaux</w:t>
      </w:r>
      <w:r w:rsidRPr="00ED5D63">
        <w:rPr>
          <w:rFonts w:asciiTheme="minorBidi" w:hAnsiTheme="minorBidi"/>
          <w:sz w:val="22"/>
          <w:szCs w:val="22"/>
          <w:lang w:val="fr-FR"/>
        </w:rPr>
        <w:t xml:space="preserve"> de carbone bleu</w:t>
      </w:r>
      <w:r w:rsidR="00BE4087" w:rsidRPr="00ED5D63">
        <w:rPr>
          <w:rFonts w:asciiTheme="minorBidi" w:hAnsiTheme="minorBidi"/>
          <w:sz w:val="22"/>
          <w:szCs w:val="22"/>
          <w:lang w:val="fr-FR"/>
        </w:rPr>
        <w:t>.</w:t>
      </w:r>
    </w:p>
    <w:p w14:paraId="6D9FCA80" w14:textId="3C86C9F8" w:rsidR="00E32CF8" w:rsidRPr="00ED5D63" w:rsidRDefault="00E32CF8" w:rsidP="00091301">
      <w:pPr>
        <w:pStyle w:val="Paragraphedeliste"/>
        <w:numPr>
          <w:ilvl w:val="0"/>
          <w:numId w:val="1"/>
        </w:numPr>
        <w:jc w:val="both"/>
        <w:rPr>
          <w:rFonts w:asciiTheme="minorBidi" w:hAnsiTheme="minorBidi"/>
        </w:rPr>
      </w:pPr>
      <w:r w:rsidRPr="00ED5D63">
        <w:rPr>
          <w:rFonts w:asciiTheme="minorBidi" w:hAnsiTheme="minorBidi"/>
        </w:rPr>
        <w:t xml:space="preserve">Analyser le cadre réglementaire </w:t>
      </w:r>
      <w:r w:rsidR="00083C38" w:rsidRPr="00ED5D63">
        <w:rPr>
          <w:rFonts w:asciiTheme="minorBidi" w:hAnsiTheme="minorBidi"/>
        </w:rPr>
        <w:t xml:space="preserve">et institutionnel </w:t>
      </w:r>
      <w:r w:rsidRPr="00ED5D63">
        <w:rPr>
          <w:rFonts w:asciiTheme="minorBidi" w:hAnsiTheme="minorBidi"/>
        </w:rPr>
        <w:t>tunisien relatif au carbone bleu et identifier les risques juridiques et institutionnels</w:t>
      </w:r>
      <w:r w:rsidR="00B148B0" w:rsidRPr="00ED5D63">
        <w:rPr>
          <w:rFonts w:asciiTheme="minorBidi" w:hAnsiTheme="minorBidi"/>
        </w:rPr>
        <w:t xml:space="preserve"> ainsi que l’implications en matière de gouvernance carbone nationale.</w:t>
      </w:r>
    </w:p>
    <w:p w14:paraId="1FB3F9C7" w14:textId="63A5EE38" w:rsidR="00B34251" w:rsidRPr="00ED5D63" w:rsidRDefault="00BE4087" w:rsidP="00091301">
      <w:pPr>
        <w:pStyle w:val="Compact"/>
        <w:numPr>
          <w:ilvl w:val="0"/>
          <w:numId w:val="1"/>
        </w:numPr>
        <w:jc w:val="both"/>
        <w:rPr>
          <w:rFonts w:asciiTheme="minorBidi" w:hAnsiTheme="minorBidi"/>
          <w:sz w:val="22"/>
          <w:szCs w:val="22"/>
          <w:lang w:val="fr-FR"/>
        </w:rPr>
      </w:pPr>
      <w:r w:rsidRPr="00ED5D63">
        <w:rPr>
          <w:rFonts w:asciiTheme="minorBidi" w:hAnsiTheme="minorBidi"/>
          <w:sz w:val="22"/>
          <w:szCs w:val="22"/>
          <w:lang w:val="fr-FR"/>
        </w:rPr>
        <w:t>Évaluer le potentiel de séquestration carbone et d’émissions évitées</w:t>
      </w:r>
      <w:r w:rsidR="00E67BAA" w:rsidRPr="00ED5D63">
        <w:rPr>
          <w:rFonts w:asciiTheme="minorBidi" w:hAnsiTheme="minorBidi"/>
          <w:sz w:val="22"/>
          <w:szCs w:val="22"/>
          <w:lang w:val="fr-FR"/>
        </w:rPr>
        <w:t xml:space="preserve"> sur la base des données existantes</w:t>
      </w:r>
      <w:r w:rsidRPr="00ED5D63">
        <w:rPr>
          <w:rFonts w:asciiTheme="minorBidi" w:hAnsiTheme="minorBidi"/>
          <w:sz w:val="22"/>
          <w:szCs w:val="22"/>
          <w:lang w:val="fr-FR"/>
        </w:rPr>
        <w:t>.</w:t>
      </w:r>
    </w:p>
    <w:p w14:paraId="4EF9C76E" w14:textId="77777777" w:rsidR="003E26EB" w:rsidRPr="00ED5D63" w:rsidRDefault="003E26EB" w:rsidP="00091301">
      <w:pPr>
        <w:pStyle w:val="Compact"/>
        <w:numPr>
          <w:ilvl w:val="0"/>
          <w:numId w:val="1"/>
        </w:numPr>
        <w:jc w:val="both"/>
        <w:rPr>
          <w:rFonts w:asciiTheme="minorBidi" w:hAnsiTheme="minorBidi"/>
          <w:sz w:val="22"/>
          <w:szCs w:val="22"/>
          <w:lang w:val="fr-FR"/>
        </w:rPr>
      </w:pPr>
      <w:r w:rsidRPr="00ED5D63">
        <w:rPr>
          <w:rFonts w:asciiTheme="minorBidi" w:hAnsiTheme="minorBidi"/>
          <w:sz w:val="22"/>
          <w:szCs w:val="22"/>
          <w:lang w:val="fr-FR"/>
        </w:rPr>
        <w:t>Définir et documenter un scénario de référence carbone (baseline) crédible et défendable au regard des standards internationaux, sur la base des données disponibles.</w:t>
      </w:r>
    </w:p>
    <w:p w14:paraId="57F355E5" w14:textId="4E79D0DE" w:rsidR="00B34251" w:rsidRPr="00ED5D63" w:rsidRDefault="003E26EB" w:rsidP="00091301">
      <w:pPr>
        <w:pStyle w:val="Compact"/>
        <w:numPr>
          <w:ilvl w:val="0"/>
          <w:numId w:val="1"/>
        </w:numPr>
        <w:jc w:val="both"/>
        <w:rPr>
          <w:rFonts w:asciiTheme="minorBidi" w:hAnsiTheme="minorBidi"/>
          <w:sz w:val="22"/>
          <w:szCs w:val="22"/>
          <w:lang w:val="fr-FR"/>
        </w:rPr>
      </w:pPr>
      <w:r w:rsidRPr="00ED5D63">
        <w:rPr>
          <w:rFonts w:asciiTheme="minorBidi" w:hAnsiTheme="minorBidi"/>
          <w:sz w:val="22"/>
          <w:szCs w:val="22"/>
          <w:lang w:val="fr-FR"/>
        </w:rPr>
        <w:t>Analyser l’additionalité réglementaire, financière et pratique, de manière préliminaire, en identifiant les principaux risques de non-additionalité</w:t>
      </w:r>
      <w:r w:rsidR="00BE4087" w:rsidRPr="00ED5D63">
        <w:rPr>
          <w:rFonts w:asciiTheme="minorBidi" w:hAnsiTheme="minorBidi"/>
          <w:sz w:val="22"/>
          <w:szCs w:val="22"/>
          <w:lang w:val="fr-FR"/>
        </w:rPr>
        <w:t>.</w:t>
      </w:r>
    </w:p>
    <w:p w14:paraId="5628F889" w14:textId="77777777" w:rsidR="006B2CE8" w:rsidRPr="00ED5D63" w:rsidRDefault="00390E85" w:rsidP="00091301">
      <w:pPr>
        <w:pStyle w:val="Paragraphedeliste"/>
        <w:numPr>
          <w:ilvl w:val="0"/>
          <w:numId w:val="1"/>
        </w:numPr>
        <w:shd w:val="clear" w:color="auto" w:fill="FFFFFF"/>
        <w:spacing w:after="0"/>
        <w:jc w:val="both"/>
        <w:rPr>
          <w:rFonts w:asciiTheme="minorBidi" w:hAnsiTheme="minorBidi"/>
        </w:rPr>
      </w:pPr>
      <w:r w:rsidRPr="00ED5D63">
        <w:rPr>
          <w:rFonts w:asciiTheme="minorBidi" w:hAnsiTheme="minorBidi"/>
        </w:rPr>
        <w:t>Concevoir une méthodologie MRV complète, alignée avec les exigences des standards volontaires (par exemple VCS, méthodologie VM0033 ou équivalente), pour la surveillance de la restauration et du carbone, et en évaluer la faisabilité opérationnelle et la crédibilité.</w:t>
      </w:r>
    </w:p>
    <w:p w14:paraId="12E18E7E" w14:textId="58C34488" w:rsidR="00390E85" w:rsidRPr="00ED5D63" w:rsidRDefault="00390E85" w:rsidP="00091301">
      <w:pPr>
        <w:pStyle w:val="Paragraphedeliste"/>
        <w:numPr>
          <w:ilvl w:val="0"/>
          <w:numId w:val="1"/>
        </w:numPr>
        <w:shd w:val="clear" w:color="auto" w:fill="FFFFFF"/>
        <w:spacing w:after="0"/>
        <w:jc w:val="both"/>
        <w:rPr>
          <w:rFonts w:asciiTheme="minorBidi" w:hAnsiTheme="minorBidi"/>
        </w:rPr>
      </w:pPr>
      <w:r w:rsidRPr="00ED5D63">
        <w:rPr>
          <w:rFonts w:asciiTheme="minorBidi" w:hAnsiTheme="minorBidi"/>
        </w:rPr>
        <w:t>Mettre en œuvre, si jugé pertinent et faisable, des activités pilotes ciblées de terrain (par exemple, carottages exploratoires, transects) strictement à des fins de validation méthodologique des composantes clés du MRV (évaluation de référence, suivi de la restauration). Ces activités ne constitueront pas une démonstration de performance ni ne généreront de résultats certifiables.</w:t>
      </w:r>
    </w:p>
    <w:p w14:paraId="6B5CA388" w14:textId="1A4D21A9" w:rsidR="0057472D" w:rsidRPr="00ED5D63" w:rsidRDefault="0057472D" w:rsidP="00091301">
      <w:pPr>
        <w:pStyle w:val="Paragraphedeliste"/>
        <w:numPr>
          <w:ilvl w:val="0"/>
          <w:numId w:val="1"/>
        </w:numPr>
        <w:jc w:val="both"/>
        <w:rPr>
          <w:rFonts w:asciiTheme="minorBidi" w:hAnsiTheme="minorBidi"/>
        </w:rPr>
      </w:pPr>
      <w:r w:rsidRPr="00ED5D63">
        <w:rPr>
          <w:rFonts w:asciiTheme="minorBidi" w:hAnsiTheme="minorBidi"/>
        </w:rPr>
        <w:t>Réaliser une analyse socio-économique préliminaire pour évaluer l'acceptabilité sociale et les usages existants</w:t>
      </w:r>
      <w:r w:rsidR="00D95D5A" w:rsidRPr="00ED5D63">
        <w:rPr>
          <w:rFonts w:asciiTheme="minorBidi" w:hAnsiTheme="minorBidi"/>
        </w:rPr>
        <w:t>.</w:t>
      </w:r>
    </w:p>
    <w:p w14:paraId="3AECB379" w14:textId="77777777" w:rsidR="006B2CE8" w:rsidRPr="00ED5D63" w:rsidRDefault="00FB6862" w:rsidP="00091301">
      <w:pPr>
        <w:pStyle w:val="Paragraphedeliste"/>
        <w:numPr>
          <w:ilvl w:val="0"/>
          <w:numId w:val="1"/>
        </w:numPr>
        <w:shd w:val="clear" w:color="auto" w:fill="FFFFFF"/>
        <w:spacing w:after="0"/>
        <w:jc w:val="both"/>
        <w:rPr>
          <w:rFonts w:asciiTheme="minorBidi" w:hAnsiTheme="minorBidi"/>
        </w:rPr>
      </w:pPr>
      <w:r w:rsidRPr="00ED5D63">
        <w:rPr>
          <w:rFonts w:asciiTheme="minorBidi" w:hAnsiTheme="minorBidi"/>
        </w:rPr>
        <w:t>Conduire une analyse financière préliminaire incluant les coûts estimatifs et la rentabilité potentielle.</w:t>
      </w:r>
    </w:p>
    <w:p w14:paraId="20743116" w14:textId="1D21F625" w:rsidR="00834E0A" w:rsidRPr="00ED5D63" w:rsidRDefault="00834E0A" w:rsidP="00091301">
      <w:pPr>
        <w:pStyle w:val="Paragraphedeliste"/>
        <w:numPr>
          <w:ilvl w:val="0"/>
          <w:numId w:val="1"/>
        </w:numPr>
        <w:shd w:val="clear" w:color="auto" w:fill="FFFFFF"/>
        <w:spacing w:after="0"/>
        <w:jc w:val="both"/>
        <w:rPr>
          <w:rFonts w:asciiTheme="minorBidi" w:hAnsiTheme="minorBidi"/>
        </w:rPr>
      </w:pPr>
      <w:r w:rsidRPr="00ED5D63">
        <w:rPr>
          <w:rFonts w:asciiTheme="minorBidi" w:hAnsiTheme="minorBidi"/>
        </w:rPr>
        <w:t>Identifier et analyser les principaux risques techniques, financiers, juridiques et sociaux, notamment ceux liés à la faisabilité et aux autorisations du MRV.</w:t>
      </w:r>
    </w:p>
    <w:p w14:paraId="248BCF3E" w14:textId="77777777" w:rsidR="00834E0A" w:rsidRPr="00ED5D63" w:rsidRDefault="00834E0A" w:rsidP="00091301">
      <w:pPr>
        <w:pStyle w:val="ds-markdown-paragraph"/>
        <w:numPr>
          <w:ilvl w:val="0"/>
          <w:numId w:val="1"/>
        </w:numPr>
        <w:shd w:val="clear" w:color="auto" w:fill="FFFFFF"/>
        <w:spacing w:before="0" w:beforeAutospacing="0" w:after="0" w:afterAutospacing="0"/>
        <w:jc w:val="both"/>
        <w:rPr>
          <w:rFonts w:asciiTheme="minorBidi" w:eastAsiaTheme="minorHAnsi" w:hAnsiTheme="minorBidi" w:cstheme="minorBidi"/>
          <w:sz w:val="22"/>
          <w:szCs w:val="22"/>
          <w:lang w:val="fr-FR" w:eastAsia="en-US"/>
        </w:rPr>
      </w:pPr>
      <w:r w:rsidRPr="00ED5D63">
        <w:rPr>
          <w:rFonts w:asciiTheme="minorBidi" w:eastAsiaTheme="minorHAnsi" w:hAnsiTheme="minorBidi" w:cstheme="minorBidi"/>
          <w:sz w:val="22"/>
          <w:szCs w:val="22"/>
          <w:lang w:val="fr-FR" w:eastAsia="en-US"/>
        </w:rPr>
        <w:t>Élaborer une méthodologie d'évaluation progressive permettant d'améliorer les données existantes, incluant une feuille de route pour le développement du MRV.</w:t>
      </w:r>
    </w:p>
    <w:p w14:paraId="4A1696C4" w14:textId="77777777" w:rsidR="00834E0A" w:rsidRPr="00ED5D63" w:rsidRDefault="00834E0A" w:rsidP="00474B8C">
      <w:pPr>
        <w:ind w:left="360"/>
        <w:jc w:val="both"/>
        <w:rPr>
          <w:rFonts w:asciiTheme="minorBidi" w:hAnsiTheme="minorBidi"/>
          <w:sz w:val="22"/>
          <w:szCs w:val="22"/>
          <w:lang w:val="fr-FR"/>
        </w:rPr>
      </w:pPr>
    </w:p>
    <w:p w14:paraId="3E3C18DF" w14:textId="52ED8969" w:rsidR="00DC004D" w:rsidRPr="00ED5D63" w:rsidRDefault="00DC004D" w:rsidP="00465739">
      <w:pPr>
        <w:jc w:val="both"/>
        <w:rPr>
          <w:rFonts w:asciiTheme="minorBidi" w:hAnsiTheme="minorBidi"/>
          <w:b/>
          <w:bCs/>
          <w:color w:val="0F4761"/>
          <w:lang w:val="fr-FR"/>
        </w:rPr>
      </w:pPr>
      <w:bookmarkStart w:id="9" w:name="portée-et-tâches-de-la-mission"/>
      <w:bookmarkStart w:id="10" w:name="X21b5ec73356640462fd43070c27492ba067e555"/>
      <w:bookmarkEnd w:id="6"/>
      <w:bookmarkEnd w:id="8"/>
      <w:r w:rsidRPr="00ED5D63">
        <w:rPr>
          <w:rFonts w:asciiTheme="minorBidi" w:hAnsiTheme="minorBidi"/>
          <w:b/>
          <w:bCs/>
          <w:color w:val="0F4761"/>
          <w:lang w:val="fr-FR"/>
        </w:rPr>
        <w:t>5. PORTEE ET TACHES DE LA MISSION</w:t>
      </w:r>
    </w:p>
    <w:p w14:paraId="2292ED7E" w14:textId="613EBA96" w:rsidR="00DC004D" w:rsidRDefault="00DC004D" w:rsidP="00514236">
      <w:pPr>
        <w:spacing w:before="240" w:after="0"/>
        <w:jc w:val="both"/>
        <w:rPr>
          <w:rFonts w:asciiTheme="minorBidi" w:hAnsiTheme="minorBidi"/>
          <w:b/>
          <w:bCs/>
          <w:color w:val="0F4761"/>
          <w:sz w:val="22"/>
          <w:szCs w:val="22"/>
          <w:lang/>
        </w:rPr>
      </w:pPr>
      <w:r w:rsidRPr="00ED5D63">
        <w:rPr>
          <w:rFonts w:asciiTheme="minorBidi" w:hAnsiTheme="minorBidi"/>
          <w:b/>
          <w:bCs/>
          <w:color w:val="0F4761"/>
          <w:sz w:val="22"/>
          <w:szCs w:val="22"/>
          <w:lang/>
        </w:rPr>
        <w:t>Tâche 1 : Analyse d'éligibilité et cadrage méthodologique</w:t>
      </w:r>
    </w:p>
    <w:p w14:paraId="79ADC360" w14:textId="3461131E" w:rsidR="00DC004D" w:rsidRPr="00ED5D63" w:rsidRDefault="00DC004D" w:rsidP="00340984">
      <w:pPr>
        <w:pStyle w:val="Paragraphedeliste"/>
        <w:numPr>
          <w:ilvl w:val="0"/>
          <w:numId w:val="1"/>
        </w:numPr>
        <w:shd w:val="clear" w:color="auto" w:fill="FFFFFF"/>
        <w:spacing w:after="0"/>
        <w:jc w:val="both"/>
        <w:rPr>
          <w:rFonts w:asciiTheme="minorBidi" w:hAnsiTheme="minorBidi"/>
          <w:color w:val="000000" w:themeColor="text1"/>
          <w:lang/>
        </w:rPr>
      </w:pPr>
      <w:r w:rsidRPr="00ED5D63">
        <w:rPr>
          <w:rFonts w:asciiTheme="minorBidi" w:hAnsiTheme="minorBidi"/>
          <w:color w:val="000000" w:themeColor="text1"/>
          <w:lang/>
        </w:rPr>
        <w:t>Analyse des écosystèmes ciblés et des activités de restauration envisag</w:t>
      </w:r>
      <w:r w:rsidR="00705470" w:rsidRPr="00ED5D63">
        <w:rPr>
          <w:rFonts w:asciiTheme="minorBidi" w:hAnsiTheme="minorBidi"/>
          <w:color w:val="000000" w:themeColor="text1"/>
          <w:lang/>
        </w:rPr>
        <w:t>eable</w:t>
      </w:r>
      <w:r w:rsidRPr="00ED5D63">
        <w:rPr>
          <w:rFonts w:asciiTheme="minorBidi" w:hAnsiTheme="minorBidi"/>
          <w:color w:val="000000" w:themeColor="text1"/>
          <w:lang/>
        </w:rPr>
        <w:t>s</w:t>
      </w:r>
    </w:p>
    <w:p w14:paraId="1A2D3A74" w14:textId="6847649D" w:rsidR="00DC004D" w:rsidRPr="00ED5D63" w:rsidRDefault="00DC004D" w:rsidP="00340984">
      <w:pPr>
        <w:pStyle w:val="Paragraphedeliste"/>
        <w:numPr>
          <w:ilvl w:val="0"/>
          <w:numId w:val="1"/>
        </w:numPr>
        <w:shd w:val="clear" w:color="auto" w:fill="FFFFFF"/>
        <w:spacing w:after="0"/>
        <w:jc w:val="both"/>
        <w:rPr>
          <w:rFonts w:asciiTheme="minorBidi" w:hAnsiTheme="minorBidi"/>
          <w:color w:val="000000" w:themeColor="text1"/>
          <w:lang/>
        </w:rPr>
      </w:pPr>
      <w:r w:rsidRPr="00ED5D63">
        <w:rPr>
          <w:rFonts w:asciiTheme="minorBidi" w:hAnsiTheme="minorBidi"/>
          <w:color w:val="000000" w:themeColor="text1"/>
          <w:lang/>
        </w:rPr>
        <w:t xml:space="preserve">Vérification de la conformité avec les critères d'éligibilité </w:t>
      </w:r>
      <w:r w:rsidR="00234928" w:rsidRPr="00ED5D63">
        <w:rPr>
          <w:rFonts w:asciiTheme="minorBidi" w:hAnsiTheme="minorBidi"/>
          <w:color w:val="000000" w:themeColor="text1"/>
          <w:lang/>
        </w:rPr>
        <w:t>des standards internationaux</w:t>
      </w:r>
    </w:p>
    <w:p w14:paraId="2783FC08" w14:textId="77777777" w:rsidR="00DC004D" w:rsidRPr="00ED5D63" w:rsidRDefault="00DC004D" w:rsidP="00340984">
      <w:pPr>
        <w:pStyle w:val="Paragraphedeliste"/>
        <w:numPr>
          <w:ilvl w:val="0"/>
          <w:numId w:val="1"/>
        </w:numPr>
        <w:shd w:val="clear" w:color="auto" w:fill="FFFFFF"/>
        <w:spacing w:after="0"/>
        <w:jc w:val="both"/>
        <w:rPr>
          <w:rFonts w:asciiTheme="minorBidi" w:hAnsiTheme="minorBidi"/>
          <w:color w:val="000000" w:themeColor="text1"/>
          <w:lang/>
        </w:rPr>
      </w:pPr>
      <w:r w:rsidRPr="00ED5D63">
        <w:rPr>
          <w:rFonts w:asciiTheme="minorBidi" w:hAnsiTheme="minorBidi"/>
          <w:color w:val="000000" w:themeColor="text1"/>
          <w:lang/>
        </w:rPr>
        <w:t>Analyse critique des incertitudes liées à la cartographie existante</w:t>
      </w:r>
    </w:p>
    <w:p w14:paraId="0D688F02" w14:textId="77777777" w:rsidR="00DC004D" w:rsidRPr="00ED5D63" w:rsidRDefault="00DC004D" w:rsidP="00340984">
      <w:pPr>
        <w:pStyle w:val="Paragraphedeliste"/>
        <w:numPr>
          <w:ilvl w:val="0"/>
          <w:numId w:val="1"/>
        </w:numPr>
        <w:shd w:val="clear" w:color="auto" w:fill="FFFFFF"/>
        <w:spacing w:after="0"/>
        <w:jc w:val="both"/>
        <w:rPr>
          <w:rFonts w:asciiTheme="minorBidi" w:hAnsiTheme="minorBidi"/>
          <w:color w:val="000000" w:themeColor="text1"/>
          <w:lang/>
        </w:rPr>
      </w:pPr>
      <w:r w:rsidRPr="00ED5D63">
        <w:rPr>
          <w:rFonts w:asciiTheme="minorBidi" w:hAnsiTheme="minorBidi"/>
          <w:color w:val="000000" w:themeColor="text1"/>
          <w:lang/>
        </w:rPr>
        <w:t>Élaboration d'une méthode d'évaluation progressive des stocks de carbone</w:t>
      </w:r>
    </w:p>
    <w:p w14:paraId="24767AD4" w14:textId="1C6A84A4" w:rsidR="0046591A" w:rsidRPr="00ED5D63" w:rsidRDefault="0046591A" w:rsidP="00340984">
      <w:pPr>
        <w:pStyle w:val="Paragraphedeliste"/>
        <w:numPr>
          <w:ilvl w:val="0"/>
          <w:numId w:val="1"/>
        </w:numPr>
        <w:shd w:val="clear" w:color="auto" w:fill="FFFFFF"/>
        <w:spacing w:after="0"/>
        <w:jc w:val="both"/>
        <w:rPr>
          <w:rFonts w:asciiTheme="minorBidi" w:hAnsiTheme="minorBidi"/>
          <w:color w:val="000000" w:themeColor="text1"/>
          <w:lang/>
        </w:rPr>
      </w:pPr>
      <w:r w:rsidRPr="00ED5D63">
        <w:rPr>
          <w:rFonts w:asciiTheme="minorBidi" w:hAnsiTheme="minorBidi"/>
          <w:color w:val="000000" w:themeColor="text1"/>
          <w:lang/>
        </w:rPr>
        <w:t>A</w:t>
      </w:r>
      <w:r w:rsidR="00DE28B1" w:rsidRPr="00ED5D63">
        <w:rPr>
          <w:rFonts w:asciiTheme="minorBidi" w:hAnsiTheme="minorBidi"/>
          <w:color w:val="000000" w:themeColor="text1"/>
          <w:lang/>
        </w:rPr>
        <w:t>nalyse comparative succincte des standards carbone pertinents</w:t>
      </w:r>
    </w:p>
    <w:p w14:paraId="5B236C40" w14:textId="30A77D16" w:rsidR="00D80AF2" w:rsidRPr="00ED5D63" w:rsidRDefault="00D80AF2" w:rsidP="00340984">
      <w:pPr>
        <w:pStyle w:val="Paragraphedeliste"/>
        <w:numPr>
          <w:ilvl w:val="0"/>
          <w:numId w:val="1"/>
        </w:numPr>
        <w:shd w:val="clear" w:color="auto" w:fill="FFFFFF"/>
        <w:spacing w:after="0"/>
        <w:jc w:val="both"/>
        <w:rPr>
          <w:rFonts w:asciiTheme="minorBidi" w:hAnsiTheme="minorBidi"/>
          <w:color w:val="000000" w:themeColor="text1"/>
          <w:lang/>
        </w:rPr>
      </w:pPr>
      <w:r w:rsidRPr="00ED5D63">
        <w:rPr>
          <w:rFonts w:asciiTheme="minorBidi" w:hAnsiTheme="minorBidi"/>
          <w:color w:val="000000" w:themeColor="text1"/>
          <w:lang/>
        </w:rPr>
        <w:t>Cadrage initial des exigences et de la structure d'un système MRV aligné sur les standards.</w:t>
      </w:r>
    </w:p>
    <w:p w14:paraId="73F16BBA" w14:textId="77777777" w:rsidR="00340984" w:rsidRDefault="00340984" w:rsidP="00340984">
      <w:pPr>
        <w:shd w:val="clear" w:color="auto" w:fill="FFFFFF"/>
        <w:spacing w:after="0"/>
        <w:jc w:val="both"/>
        <w:rPr>
          <w:rFonts w:asciiTheme="minorBidi" w:hAnsiTheme="minorBidi"/>
          <w:b/>
          <w:bCs/>
          <w:color w:val="000000" w:themeColor="text1"/>
          <w:lang/>
        </w:rPr>
      </w:pPr>
    </w:p>
    <w:p w14:paraId="7F42F9DE" w14:textId="4677908E" w:rsidR="00DC004D" w:rsidRPr="00481E2C" w:rsidRDefault="7A6BD3EB" w:rsidP="0B73CC71">
      <w:pPr>
        <w:shd w:val="clear" w:color="auto" w:fill="FFFFFF" w:themeFill="background1"/>
        <w:spacing w:after="0"/>
        <w:jc w:val="both"/>
        <w:rPr>
          <w:rFonts w:asciiTheme="minorBidi" w:hAnsiTheme="minorBidi"/>
          <w:color w:val="000000" w:themeColor="text1"/>
          <w:sz w:val="22"/>
          <w:szCs w:val="22"/>
          <w:lang w:val="fr-FR"/>
        </w:rPr>
      </w:pPr>
      <w:r w:rsidRPr="0B73CC71">
        <w:rPr>
          <w:rFonts w:asciiTheme="minorBidi" w:hAnsiTheme="minorBidi"/>
          <w:b/>
          <w:bCs/>
          <w:color w:val="000000" w:themeColor="text1"/>
          <w:lang w:val="fr-FR"/>
        </w:rPr>
        <w:t>Livrable :</w:t>
      </w:r>
      <w:r w:rsidRPr="00481E2C">
        <w:rPr>
          <w:rFonts w:asciiTheme="minorBidi" w:hAnsiTheme="minorBidi"/>
          <w:color w:val="000000" w:themeColor="text1"/>
          <w:sz w:val="22"/>
          <w:szCs w:val="22"/>
          <w:lang w:val="fr-FR"/>
        </w:rPr>
        <w:t> Rapport d'inception et note de cadrage méthodologique</w:t>
      </w:r>
      <w:r w:rsidR="5A35EF93" w:rsidRPr="00481E2C">
        <w:rPr>
          <w:rFonts w:asciiTheme="minorBidi" w:hAnsiTheme="minorBidi"/>
          <w:color w:val="000000" w:themeColor="text1"/>
          <w:sz w:val="22"/>
          <w:szCs w:val="22"/>
          <w:lang w:val="fr-FR"/>
        </w:rPr>
        <w:t xml:space="preserve"> incluant la proposition d'approche MRV.</w:t>
      </w:r>
    </w:p>
    <w:p w14:paraId="1BAD11D3" w14:textId="44B7F29D" w:rsidR="00476986" w:rsidRPr="00ED5D63" w:rsidRDefault="007C4551" w:rsidP="00465739">
      <w:pPr>
        <w:pStyle w:val="Titre2"/>
        <w:jc w:val="both"/>
        <w:rPr>
          <w:rFonts w:asciiTheme="minorBidi" w:hAnsiTheme="minorBidi" w:cstheme="minorBidi"/>
          <w:b/>
          <w:bCs/>
          <w:color w:val="000000" w:themeColor="text1"/>
          <w:sz w:val="22"/>
          <w:szCs w:val="22"/>
          <w:lang/>
        </w:rPr>
      </w:pPr>
      <w:r w:rsidRPr="00ED5D63">
        <w:rPr>
          <w:rFonts w:asciiTheme="minorBidi" w:hAnsiTheme="minorBidi" w:cstheme="minorBidi"/>
          <w:b/>
          <w:bCs/>
          <w:color w:val="000000" w:themeColor="text1"/>
          <w:sz w:val="22"/>
          <w:szCs w:val="22"/>
          <w:lang/>
        </w:rPr>
        <w:lastRenderedPageBreak/>
        <w:t>WWF NA</w:t>
      </w:r>
      <w:r w:rsidRPr="00ED5D63">
        <w:rPr>
          <w:rFonts w:asciiTheme="minorBidi" w:hAnsiTheme="minorBidi" w:cstheme="minorBidi"/>
          <w:b/>
          <w:bCs/>
          <w:sz w:val="28"/>
          <w:szCs w:val="28"/>
          <w:lang w:val="fr-FR"/>
        </w:rPr>
        <w:t xml:space="preserve"> </w:t>
      </w:r>
      <w:r w:rsidRPr="00ED5D63">
        <w:rPr>
          <w:rFonts w:asciiTheme="minorBidi" w:hAnsiTheme="minorBidi" w:cstheme="minorBidi"/>
          <w:b/>
          <w:bCs/>
          <w:color w:val="000000" w:themeColor="text1"/>
          <w:sz w:val="22"/>
          <w:szCs w:val="22"/>
          <w:lang/>
        </w:rPr>
        <w:t>fournira au soumissionnaire toutes document</w:t>
      </w:r>
      <w:r w:rsidRPr="00ED5D63">
        <w:rPr>
          <w:rFonts w:asciiTheme="minorBidi" w:hAnsiTheme="minorBidi" w:cstheme="minorBidi"/>
          <w:b/>
          <w:bCs/>
          <w:color w:val="000000" w:themeColor="text1"/>
          <w:sz w:val="22"/>
          <w:szCs w:val="22"/>
          <w:lang/>
        </w:rPr>
        <w:t>ations disponibles nécessaires à la bonne exécution des prestations demandées.</w:t>
      </w:r>
    </w:p>
    <w:p w14:paraId="4778B80D" w14:textId="3D1CBC3E" w:rsidR="00DC004D" w:rsidRPr="00ED5D63" w:rsidRDefault="00DC004D" w:rsidP="00465739">
      <w:pPr>
        <w:spacing w:before="240"/>
        <w:jc w:val="both"/>
        <w:rPr>
          <w:rFonts w:asciiTheme="minorBidi" w:hAnsiTheme="minorBidi"/>
          <w:b/>
          <w:bCs/>
          <w:color w:val="0F4761"/>
          <w:sz w:val="22"/>
          <w:szCs w:val="22"/>
          <w:lang/>
        </w:rPr>
      </w:pPr>
      <w:r w:rsidRPr="00ED5D63">
        <w:rPr>
          <w:rFonts w:asciiTheme="minorBidi" w:hAnsiTheme="minorBidi"/>
          <w:b/>
          <w:bCs/>
          <w:color w:val="0F4761"/>
          <w:sz w:val="22"/>
          <w:szCs w:val="22"/>
          <w:lang/>
        </w:rPr>
        <w:t xml:space="preserve">Tâche 2 : </w:t>
      </w:r>
      <w:r w:rsidR="00B55B9D" w:rsidRPr="00ED5D63">
        <w:rPr>
          <w:rFonts w:asciiTheme="minorBidi" w:hAnsiTheme="minorBidi"/>
          <w:b/>
          <w:bCs/>
          <w:color w:val="0F4761"/>
          <w:sz w:val="22"/>
          <w:szCs w:val="22"/>
          <w:lang/>
        </w:rPr>
        <w:t>Analyse baseline</w:t>
      </w:r>
      <w:r w:rsidR="00573A9E" w:rsidRPr="00ED5D63">
        <w:rPr>
          <w:rFonts w:asciiTheme="minorBidi" w:hAnsiTheme="minorBidi"/>
          <w:b/>
          <w:bCs/>
          <w:color w:val="0F4761"/>
          <w:sz w:val="22"/>
          <w:szCs w:val="22"/>
          <w:lang/>
        </w:rPr>
        <w:t>,</w:t>
      </w:r>
      <w:r w:rsidR="00B55B9D" w:rsidRPr="00ED5D63">
        <w:rPr>
          <w:rFonts w:asciiTheme="minorBidi" w:hAnsiTheme="minorBidi"/>
          <w:b/>
          <w:bCs/>
          <w:color w:val="0F4761"/>
          <w:sz w:val="22"/>
          <w:szCs w:val="22"/>
          <w:lang/>
        </w:rPr>
        <w:t xml:space="preserve"> additionalité </w:t>
      </w:r>
      <w:r w:rsidR="00573A9E" w:rsidRPr="00ED5D63">
        <w:rPr>
          <w:rFonts w:asciiTheme="minorBidi" w:hAnsiTheme="minorBidi"/>
          <w:b/>
          <w:bCs/>
          <w:color w:val="0F4761"/>
          <w:sz w:val="22"/>
          <w:szCs w:val="22"/>
          <w:lang/>
        </w:rPr>
        <w:t xml:space="preserve">et conception du cadre MRV </w:t>
      </w:r>
      <w:r w:rsidR="00B55B9D" w:rsidRPr="00ED5D63">
        <w:rPr>
          <w:rFonts w:asciiTheme="minorBidi" w:hAnsiTheme="minorBidi"/>
          <w:b/>
          <w:bCs/>
          <w:color w:val="0F4761"/>
          <w:sz w:val="22"/>
          <w:szCs w:val="22"/>
          <w:lang/>
        </w:rPr>
        <w:t>(Analyse de faisabilité technique)</w:t>
      </w:r>
    </w:p>
    <w:p w14:paraId="39B9FB06" w14:textId="11633A10" w:rsidR="00150D87" w:rsidRPr="00ED5D63" w:rsidRDefault="00150D87" w:rsidP="00091301">
      <w:pPr>
        <w:pStyle w:val="Paragraphedeliste"/>
        <w:numPr>
          <w:ilvl w:val="0"/>
          <w:numId w:val="12"/>
        </w:numPr>
        <w:spacing w:after="120"/>
        <w:jc w:val="both"/>
        <w:rPr>
          <w:rFonts w:asciiTheme="minorBidi" w:hAnsiTheme="minorBidi"/>
          <w:color w:val="000000" w:themeColor="text1"/>
          <w:lang/>
        </w:rPr>
      </w:pPr>
      <w:r w:rsidRPr="00ED5D63">
        <w:rPr>
          <w:rFonts w:asciiTheme="minorBidi" w:hAnsiTheme="minorBidi"/>
          <w:color w:val="000000" w:themeColor="text1"/>
          <w:lang/>
        </w:rPr>
        <w:t>Revue critique des données écologiques, cartographiques et scientifiques existantes</w:t>
      </w:r>
    </w:p>
    <w:p w14:paraId="2EDFFA69" w14:textId="0B0DC209" w:rsidR="00150D87" w:rsidRPr="00ED5D63" w:rsidRDefault="00150D87" w:rsidP="00091301">
      <w:pPr>
        <w:pStyle w:val="Paragraphedeliste"/>
        <w:numPr>
          <w:ilvl w:val="0"/>
          <w:numId w:val="12"/>
        </w:numPr>
        <w:spacing w:after="120"/>
        <w:jc w:val="both"/>
        <w:rPr>
          <w:rFonts w:asciiTheme="minorBidi" w:hAnsiTheme="minorBidi"/>
          <w:color w:val="000000" w:themeColor="text1"/>
          <w:lang/>
        </w:rPr>
      </w:pPr>
      <w:r w:rsidRPr="00ED5D63">
        <w:rPr>
          <w:rFonts w:asciiTheme="minorBidi" w:hAnsiTheme="minorBidi"/>
          <w:color w:val="000000" w:themeColor="text1"/>
          <w:lang/>
        </w:rPr>
        <w:t>Définition du périmètre carbone du projet (activités, surfaces, compartiments carbone)</w:t>
      </w:r>
    </w:p>
    <w:p w14:paraId="619650D4" w14:textId="5E809D05" w:rsidR="00150D87" w:rsidRPr="00ED5D63" w:rsidRDefault="00150D87" w:rsidP="00091301">
      <w:pPr>
        <w:pStyle w:val="Paragraphedeliste"/>
        <w:numPr>
          <w:ilvl w:val="0"/>
          <w:numId w:val="12"/>
        </w:numPr>
        <w:spacing w:after="120"/>
        <w:jc w:val="both"/>
        <w:rPr>
          <w:rFonts w:asciiTheme="minorBidi" w:hAnsiTheme="minorBidi"/>
          <w:color w:val="000000" w:themeColor="text1"/>
        </w:rPr>
      </w:pPr>
      <w:r w:rsidRPr="00ED5D63">
        <w:rPr>
          <w:rFonts w:asciiTheme="minorBidi" w:hAnsiTheme="minorBidi"/>
          <w:color w:val="000000" w:themeColor="text1"/>
        </w:rPr>
        <w:t>Élaboration d’un scénario de référence (baseline) :</w:t>
      </w:r>
    </w:p>
    <w:p w14:paraId="5EA7C82E" w14:textId="2F7D751E" w:rsidR="00150D87" w:rsidRPr="00ED5D63" w:rsidRDefault="00150D87" w:rsidP="00091301">
      <w:pPr>
        <w:pStyle w:val="Paragraphedeliste"/>
        <w:numPr>
          <w:ilvl w:val="0"/>
          <w:numId w:val="13"/>
        </w:numPr>
        <w:spacing w:after="120"/>
        <w:ind w:left="1276"/>
        <w:jc w:val="both"/>
        <w:rPr>
          <w:rFonts w:asciiTheme="minorBidi" w:hAnsiTheme="minorBidi"/>
          <w:color w:val="000000" w:themeColor="text1"/>
          <w:lang/>
        </w:rPr>
      </w:pPr>
      <w:r w:rsidRPr="00ED5D63">
        <w:rPr>
          <w:rFonts w:asciiTheme="minorBidi" w:hAnsiTheme="minorBidi"/>
          <w:color w:val="000000" w:themeColor="text1"/>
          <w:lang/>
        </w:rPr>
        <w:t>état actuel des herbiers et tendances de dégradation</w:t>
      </w:r>
      <w:r w:rsidR="007668A4" w:rsidRPr="00ED5D63">
        <w:rPr>
          <w:rFonts w:asciiTheme="minorBidi" w:hAnsiTheme="minorBidi"/>
          <w:color w:val="000000" w:themeColor="text1"/>
          <w:lang/>
        </w:rPr>
        <w:t xml:space="preserve"> </w:t>
      </w:r>
      <w:r w:rsidR="007668A4" w:rsidRPr="00ED5D63">
        <w:rPr>
          <w:rFonts w:asciiTheme="minorBidi" w:hAnsiTheme="minorBidi"/>
          <w:color w:val="000000" w:themeColor="text1"/>
        </w:rPr>
        <w:t>sur la base des données disponibles</w:t>
      </w:r>
    </w:p>
    <w:p w14:paraId="65B76D84" w14:textId="4D0EBE4D" w:rsidR="00150D87" w:rsidRPr="00ED5D63" w:rsidRDefault="00150D87" w:rsidP="00091301">
      <w:pPr>
        <w:pStyle w:val="Paragraphedeliste"/>
        <w:numPr>
          <w:ilvl w:val="0"/>
          <w:numId w:val="13"/>
        </w:numPr>
        <w:spacing w:after="120"/>
        <w:ind w:left="1276"/>
        <w:jc w:val="both"/>
        <w:rPr>
          <w:rFonts w:asciiTheme="minorBidi" w:hAnsiTheme="minorBidi"/>
          <w:color w:val="000000" w:themeColor="text1"/>
          <w:lang/>
        </w:rPr>
      </w:pPr>
      <w:r w:rsidRPr="00ED5D63">
        <w:rPr>
          <w:rFonts w:asciiTheme="minorBidi" w:hAnsiTheme="minorBidi"/>
          <w:color w:val="000000" w:themeColor="text1"/>
          <w:lang/>
        </w:rPr>
        <w:t>pressions anthropiques et scénarios de non-intervention</w:t>
      </w:r>
      <w:r w:rsidR="00EB0EA4" w:rsidRPr="00ED5D63">
        <w:rPr>
          <w:rFonts w:asciiTheme="minorBidi" w:hAnsiTheme="minorBidi"/>
          <w:color w:val="000000" w:themeColor="text1"/>
          <w:lang/>
        </w:rPr>
        <w:t>.</w:t>
      </w:r>
    </w:p>
    <w:p w14:paraId="19908188" w14:textId="2FE92250" w:rsidR="00EB0EA4" w:rsidRPr="00ED5D63" w:rsidRDefault="00EB0EA4" w:rsidP="00EB0EA4">
      <w:pPr>
        <w:spacing w:after="120"/>
        <w:jc w:val="both"/>
        <w:rPr>
          <w:rFonts w:asciiTheme="minorBidi" w:hAnsiTheme="minorBidi"/>
          <w:color w:val="000000" w:themeColor="text1"/>
          <w:sz w:val="22"/>
          <w:szCs w:val="22"/>
          <w:lang w:val="fr-FR"/>
        </w:rPr>
      </w:pPr>
      <w:r w:rsidRPr="00ED5D63">
        <w:rPr>
          <w:rFonts w:asciiTheme="minorBidi" w:hAnsiTheme="minorBidi"/>
          <w:color w:val="000000" w:themeColor="text1"/>
          <w:sz w:val="22"/>
          <w:szCs w:val="22"/>
          <w:lang w:val="fr-FR"/>
        </w:rPr>
        <w:t>L’évaluation de la baseline carbone et des coûts MRV devra s’appuyer prioritairement sur des données de terrain existantes (campagnes antérieures), complétées si nécessaire par des activités exploratoires ciblées. Une approche exclusivement fondée sur la littérature n’est pas considérée suffisante.</w:t>
      </w:r>
    </w:p>
    <w:p w14:paraId="48F154DE" w14:textId="72E810AD" w:rsidR="00150D87" w:rsidRPr="00ED5D63" w:rsidRDefault="00150D87" w:rsidP="00091301">
      <w:pPr>
        <w:pStyle w:val="Paragraphedeliste"/>
        <w:numPr>
          <w:ilvl w:val="0"/>
          <w:numId w:val="12"/>
        </w:numPr>
        <w:spacing w:after="120"/>
        <w:jc w:val="both"/>
        <w:rPr>
          <w:rFonts w:asciiTheme="minorBidi" w:hAnsiTheme="minorBidi"/>
          <w:color w:val="000000" w:themeColor="text1"/>
          <w:lang/>
        </w:rPr>
      </w:pPr>
      <w:r w:rsidRPr="00ED5D63">
        <w:rPr>
          <w:rFonts w:asciiTheme="minorBidi" w:hAnsiTheme="minorBidi"/>
          <w:color w:val="000000" w:themeColor="text1"/>
          <w:lang/>
        </w:rPr>
        <w:t xml:space="preserve">Évaluation préliminaire des stocks carbone existants (biomasse et sédiments), à partir </w:t>
      </w:r>
      <w:r w:rsidR="00D32BEA" w:rsidRPr="00ED5D63">
        <w:rPr>
          <w:rFonts w:asciiTheme="minorBidi" w:hAnsiTheme="minorBidi"/>
          <w:color w:val="000000" w:themeColor="text1"/>
          <w:lang/>
        </w:rPr>
        <w:t>des données existantes disponibles,</w:t>
      </w:r>
      <w:r w:rsidR="00D32BEA" w:rsidRPr="00ED5D63">
        <w:rPr>
          <w:rFonts w:asciiTheme="minorBidi" w:hAnsiTheme="minorBidi"/>
        </w:rPr>
        <w:t xml:space="preserve"> </w:t>
      </w:r>
      <w:r w:rsidR="00D32BEA" w:rsidRPr="00ED5D63">
        <w:rPr>
          <w:rFonts w:asciiTheme="minorBidi" w:hAnsiTheme="minorBidi"/>
          <w:color w:val="000000" w:themeColor="text1"/>
          <w:lang/>
        </w:rPr>
        <w:t>de valeurs issues de la littérature,</w:t>
      </w:r>
      <w:r w:rsidR="00144015" w:rsidRPr="00ED5D63">
        <w:rPr>
          <w:rFonts w:asciiTheme="minorBidi" w:hAnsiTheme="minorBidi"/>
          <w:color w:val="000000" w:themeColor="text1"/>
          <w:lang/>
        </w:rPr>
        <w:t xml:space="preserve"> et, si pertinent, d’investigations terrain exploratoires. </w:t>
      </w:r>
    </w:p>
    <w:p w14:paraId="4A3E8203" w14:textId="050C9109" w:rsidR="00150D87" w:rsidRPr="00ED5D63" w:rsidRDefault="00150AB6" w:rsidP="00091301">
      <w:pPr>
        <w:pStyle w:val="Paragraphedeliste"/>
        <w:numPr>
          <w:ilvl w:val="0"/>
          <w:numId w:val="12"/>
        </w:numPr>
        <w:spacing w:after="120"/>
        <w:jc w:val="both"/>
        <w:rPr>
          <w:rFonts w:asciiTheme="minorBidi" w:hAnsiTheme="minorBidi"/>
          <w:color w:val="000000" w:themeColor="text1"/>
          <w:lang/>
        </w:rPr>
      </w:pPr>
      <w:r w:rsidRPr="00ED5D63">
        <w:rPr>
          <w:rFonts w:asciiTheme="minorBidi" w:hAnsiTheme="minorBidi"/>
          <w:color w:val="000000" w:themeColor="text1"/>
          <w:lang/>
        </w:rPr>
        <w:t>A</w:t>
      </w:r>
      <w:r w:rsidR="00150D87" w:rsidRPr="00ED5D63">
        <w:rPr>
          <w:rFonts w:asciiTheme="minorBidi" w:hAnsiTheme="minorBidi"/>
          <w:color w:val="000000" w:themeColor="text1"/>
          <w:lang/>
        </w:rPr>
        <w:t xml:space="preserve">nalyse de l’additionalité </w:t>
      </w:r>
      <w:r w:rsidR="00546F7C" w:rsidRPr="00ED5D63">
        <w:rPr>
          <w:rFonts w:asciiTheme="minorBidi" w:hAnsiTheme="minorBidi"/>
          <w:color w:val="000000" w:themeColor="text1"/>
          <w:lang/>
        </w:rPr>
        <w:t>(</w:t>
      </w:r>
      <w:r w:rsidR="00150D87" w:rsidRPr="00ED5D63">
        <w:rPr>
          <w:rFonts w:asciiTheme="minorBidi" w:hAnsiTheme="minorBidi"/>
          <w:color w:val="000000" w:themeColor="text1"/>
          <w:lang/>
        </w:rPr>
        <w:t>réglementaire,</w:t>
      </w:r>
      <w:r w:rsidR="00546F7C" w:rsidRPr="00ED5D63">
        <w:rPr>
          <w:rFonts w:asciiTheme="minorBidi" w:hAnsiTheme="minorBidi"/>
          <w:color w:val="000000" w:themeColor="text1"/>
          <w:lang/>
        </w:rPr>
        <w:t xml:space="preserve"> </w:t>
      </w:r>
      <w:r w:rsidR="00150D87" w:rsidRPr="00ED5D63">
        <w:rPr>
          <w:rFonts w:asciiTheme="minorBidi" w:hAnsiTheme="minorBidi"/>
          <w:color w:val="000000" w:themeColor="text1"/>
          <w:lang/>
        </w:rPr>
        <w:t>financière,</w:t>
      </w:r>
      <w:r w:rsidR="00546F7C" w:rsidRPr="00ED5D63">
        <w:rPr>
          <w:rFonts w:asciiTheme="minorBidi" w:hAnsiTheme="minorBidi"/>
          <w:color w:val="000000" w:themeColor="text1"/>
          <w:lang/>
        </w:rPr>
        <w:t xml:space="preserve"> </w:t>
      </w:r>
      <w:r w:rsidR="00150D87" w:rsidRPr="00ED5D63">
        <w:rPr>
          <w:rFonts w:asciiTheme="minorBidi" w:hAnsiTheme="minorBidi"/>
          <w:color w:val="000000" w:themeColor="text1"/>
          <w:lang/>
        </w:rPr>
        <w:t>pratique / opérationnelle,</w:t>
      </w:r>
      <w:r w:rsidR="00546F7C" w:rsidRPr="00ED5D63">
        <w:rPr>
          <w:rFonts w:asciiTheme="minorBidi" w:hAnsiTheme="minorBidi"/>
          <w:color w:val="000000" w:themeColor="text1"/>
          <w:lang/>
        </w:rPr>
        <w:t xml:space="preserve"> </w:t>
      </w:r>
      <w:r w:rsidR="00150D87" w:rsidRPr="00ED5D63">
        <w:rPr>
          <w:rFonts w:asciiTheme="minorBidi" w:hAnsiTheme="minorBidi"/>
          <w:color w:val="000000" w:themeColor="text1"/>
          <w:lang/>
        </w:rPr>
        <w:t xml:space="preserve">analyse de la </w:t>
      </w:r>
      <w:r w:rsidR="00150D87" w:rsidRPr="00ED5D63">
        <w:rPr>
          <w:rFonts w:asciiTheme="minorBidi" w:hAnsiTheme="minorBidi"/>
          <w:i/>
          <w:iCs/>
          <w:color w:val="000000" w:themeColor="text1"/>
          <w:lang/>
        </w:rPr>
        <w:t>common practice</w:t>
      </w:r>
    </w:p>
    <w:p w14:paraId="5B0E8A4D" w14:textId="4D0F12F9" w:rsidR="00150D87" w:rsidRPr="00ED5D63" w:rsidRDefault="00150D87" w:rsidP="00091301">
      <w:pPr>
        <w:pStyle w:val="Paragraphedeliste"/>
        <w:numPr>
          <w:ilvl w:val="0"/>
          <w:numId w:val="12"/>
        </w:numPr>
        <w:spacing w:after="120"/>
        <w:jc w:val="both"/>
        <w:rPr>
          <w:rFonts w:asciiTheme="minorBidi" w:hAnsiTheme="minorBidi"/>
          <w:color w:val="000000" w:themeColor="text1"/>
          <w:lang/>
        </w:rPr>
      </w:pPr>
      <w:r w:rsidRPr="00ED5D63">
        <w:rPr>
          <w:rFonts w:asciiTheme="minorBidi" w:hAnsiTheme="minorBidi"/>
          <w:color w:val="000000" w:themeColor="text1"/>
          <w:lang/>
        </w:rPr>
        <w:t>Identification des risques de non-additionalité et des points bloquants vis-à-vis des standards carbone</w:t>
      </w:r>
    </w:p>
    <w:p w14:paraId="4BD10857" w14:textId="77777777" w:rsidR="00D0485B" w:rsidRPr="00ED5D63" w:rsidRDefault="00D0485B" w:rsidP="00091301">
      <w:pPr>
        <w:pStyle w:val="ds-markdown-paragraph"/>
        <w:numPr>
          <w:ilvl w:val="0"/>
          <w:numId w:val="12"/>
        </w:numPr>
        <w:shd w:val="clear" w:color="auto" w:fill="FFFFFF"/>
        <w:spacing w:before="0" w:beforeAutospacing="0" w:after="120" w:afterAutospacing="0"/>
        <w:jc w:val="both"/>
        <w:rPr>
          <w:rFonts w:asciiTheme="minorBidi" w:hAnsiTheme="minorBidi" w:cstheme="minorBidi"/>
          <w:b/>
          <w:bCs/>
          <w:color w:val="0F1115"/>
          <w:sz w:val="22"/>
          <w:szCs w:val="22"/>
        </w:rPr>
      </w:pPr>
      <w:r w:rsidRPr="00ED5D63">
        <w:rPr>
          <w:rStyle w:val="lev"/>
          <w:rFonts w:asciiTheme="minorBidi" w:hAnsiTheme="minorBidi" w:cstheme="minorBidi"/>
          <w:b w:val="0"/>
          <w:bCs w:val="0"/>
          <w:color w:val="0F1115"/>
          <w:sz w:val="22"/>
          <w:szCs w:val="22"/>
        </w:rPr>
        <w:t>Conception détaillée d'un cadre MRV complet et aligné sur les exigences des standards volontaires (p. ex. VCS VM0033), incluant :</w:t>
      </w:r>
    </w:p>
    <w:p w14:paraId="2D39CEE5" w14:textId="77777777" w:rsidR="00D0485B" w:rsidRPr="00ED5D63" w:rsidRDefault="00D0485B" w:rsidP="00091301">
      <w:pPr>
        <w:pStyle w:val="ds-markdown-paragraph"/>
        <w:numPr>
          <w:ilvl w:val="1"/>
          <w:numId w:val="15"/>
        </w:numPr>
        <w:shd w:val="clear" w:color="auto" w:fill="FFFFFF"/>
        <w:spacing w:before="0" w:beforeAutospacing="0" w:after="0" w:afterAutospacing="0"/>
        <w:jc w:val="both"/>
        <w:rPr>
          <w:rFonts w:asciiTheme="minorBidi" w:hAnsiTheme="minorBidi" w:cstheme="minorBidi"/>
          <w:color w:val="0F1115"/>
          <w:sz w:val="22"/>
          <w:szCs w:val="22"/>
        </w:rPr>
      </w:pPr>
      <w:r w:rsidRPr="00ED5D63">
        <w:rPr>
          <w:rFonts w:asciiTheme="minorBidi" w:hAnsiTheme="minorBidi" w:cstheme="minorBidi"/>
          <w:color w:val="0F1115"/>
          <w:sz w:val="22"/>
          <w:szCs w:val="22"/>
        </w:rPr>
        <w:t>Procédures Opérationnelles Standardisées (SOP) pour l'évaluation de la ligne de base (baseline).</w:t>
      </w:r>
    </w:p>
    <w:p w14:paraId="1DC2E024" w14:textId="77777777" w:rsidR="00D0485B" w:rsidRPr="00ED5D63" w:rsidRDefault="00D0485B" w:rsidP="00091301">
      <w:pPr>
        <w:pStyle w:val="ds-markdown-paragraph"/>
        <w:numPr>
          <w:ilvl w:val="1"/>
          <w:numId w:val="15"/>
        </w:numPr>
        <w:shd w:val="clear" w:color="auto" w:fill="FFFFFF"/>
        <w:spacing w:before="0" w:beforeAutospacing="0" w:after="0" w:afterAutospacing="0"/>
        <w:jc w:val="both"/>
        <w:rPr>
          <w:rFonts w:asciiTheme="minorBidi" w:hAnsiTheme="minorBidi" w:cstheme="minorBidi"/>
          <w:color w:val="0F1115"/>
          <w:sz w:val="22"/>
          <w:szCs w:val="22"/>
        </w:rPr>
      </w:pPr>
      <w:r w:rsidRPr="00ED5D63">
        <w:rPr>
          <w:rFonts w:asciiTheme="minorBidi" w:hAnsiTheme="minorBidi" w:cstheme="minorBidi"/>
          <w:color w:val="0F1115"/>
          <w:sz w:val="22"/>
          <w:szCs w:val="22"/>
        </w:rPr>
        <w:t>SOP pour le suivi de la réussite de la restauration écologique.</w:t>
      </w:r>
    </w:p>
    <w:p w14:paraId="581D7A5A" w14:textId="77777777" w:rsidR="00D0485B" w:rsidRPr="00ED5D63" w:rsidRDefault="00D0485B" w:rsidP="00091301">
      <w:pPr>
        <w:pStyle w:val="ds-markdown-paragraph"/>
        <w:numPr>
          <w:ilvl w:val="1"/>
          <w:numId w:val="15"/>
        </w:numPr>
        <w:shd w:val="clear" w:color="auto" w:fill="FFFFFF"/>
        <w:spacing w:before="0" w:beforeAutospacing="0" w:after="0" w:afterAutospacing="0"/>
        <w:jc w:val="both"/>
        <w:rPr>
          <w:rFonts w:asciiTheme="minorBidi" w:hAnsiTheme="minorBidi" w:cstheme="minorBidi"/>
          <w:color w:val="0F1115"/>
          <w:sz w:val="22"/>
          <w:szCs w:val="22"/>
        </w:rPr>
      </w:pPr>
      <w:r w:rsidRPr="00ED5D63">
        <w:rPr>
          <w:rFonts w:asciiTheme="minorBidi" w:hAnsiTheme="minorBidi" w:cstheme="minorBidi"/>
          <w:color w:val="0F1115"/>
          <w:sz w:val="22"/>
          <w:szCs w:val="22"/>
        </w:rPr>
        <w:t>SOP pour la surveillance et la quantification des stocks de carbone (sols et biomasse).</w:t>
      </w:r>
    </w:p>
    <w:p w14:paraId="7DEBAE27" w14:textId="77777777" w:rsidR="00D0485B" w:rsidRPr="00ED5D63" w:rsidRDefault="00D0485B" w:rsidP="00091301">
      <w:pPr>
        <w:pStyle w:val="ds-markdown-paragraph"/>
        <w:numPr>
          <w:ilvl w:val="1"/>
          <w:numId w:val="15"/>
        </w:numPr>
        <w:shd w:val="clear" w:color="auto" w:fill="FFFFFF"/>
        <w:spacing w:before="0" w:beforeAutospacing="0" w:after="0" w:afterAutospacing="0"/>
        <w:jc w:val="both"/>
        <w:rPr>
          <w:rFonts w:asciiTheme="minorBidi" w:hAnsiTheme="minorBidi" w:cstheme="minorBidi"/>
          <w:color w:val="0F1115"/>
          <w:sz w:val="22"/>
          <w:szCs w:val="22"/>
        </w:rPr>
      </w:pPr>
      <w:r w:rsidRPr="00ED5D63">
        <w:rPr>
          <w:rFonts w:asciiTheme="minorBidi" w:hAnsiTheme="minorBidi" w:cstheme="minorBidi"/>
          <w:color w:val="0F1115"/>
          <w:sz w:val="22"/>
          <w:szCs w:val="22"/>
        </w:rPr>
        <w:t>Protocoles pour l'assurance qualité/contrôle qualité (QA/QC) des données.</w:t>
      </w:r>
    </w:p>
    <w:p w14:paraId="5584F7BE" w14:textId="77777777" w:rsidR="00D0485B" w:rsidRPr="00ED5D63" w:rsidRDefault="00D0485B" w:rsidP="00091301">
      <w:pPr>
        <w:pStyle w:val="ds-markdown-paragraph"/>
        <w:numPr>
          <w:ilvl w:val="1"/>
          <w:numId w:val="15"/>
        </w:numPr>
        <w:shd w:val="clear" w:color="auto" w:fill="FFFFFF"/>
        <w:spacing w:before="0" w:beforeAutospacing="0" w:after="0" w:afterAutospacing="0"/>
        <w:jc w:val="both"/>
        <w:rPr>
          <w:rFonts w:asciiTheme="minorBidi" w:hAnsiTheme="minorBidi" w:cstheme="minorBidi"/>
          <w:color w:val="0F1115"/>
          <w:sz w:val="22"/>
          <w:szCs w:val="22"/>
        </w:rPr>
      </w:pPr>
      <w:r w:rsidRPr="00ED5D63">
        <w:rPr>
          <w:rFonts w:asciiTheme="minorBidi" w:hAnsiTheme="minorBidi" w:cstheme="minorBidi"/>
          <w:color w:val="0F1115"/>
          <w:sz w:val="22"/>
          <w:szCs w:val="22"/>
        </w:rPr>
        <w:t>Planification de la fréquence et de la localisation des mesures.</w:t>
      </w:r>
    </w:p>
    <w:p w14:paraId="69210B50" w14:textId="77777777" w:rsidR="00D0485B" w:rsidRPr="00ED5D63" w:rsidRDefault="00D0485B" w:rsidP="00091301">
      <w:pPr>
        <w:pStyle w:val="ds-markdown-paragraph"/>
        <w:numPr>
          <w:ilvl w:val="1"/>
          <w:numId w:val="15"/>
        </w:numPr>
        <w:shd w:val="clear" w:color="auto" w:fill="FFFFFF"/>
        <w:spacing w:before="0" w:beforeAutospacing="0" w:after="0" w:afterAutospacing="0"/>
        <w:jc w:val="both"/>
        <w:rPr>
          <w:rFonts w:asciiTheme="minorBidi" w:hAnsiTheme="minorBidi" w:cstheme="minorBidi"/>
          <w:color w:val="0F1115"/>
          <w:sz w:val="22"/>
          <w:szCs w:val="22"/>
        </w:rPr>
      </w:pPr>
      <w:r w:rsidRPr="00ED5D63">
        <w:rPr>
          <w:rFonts w:asciiTheme="minorBidi" w:hAnsiTheme="minorBidi" w:cstheme="minorBidi"/>
          <w:color w:val="0F1115"/>
          <w:sz w:val="22"/>
          <w:szCs w:val="22"/>
        </w:rPr>
        <w:t>Exigences en matière de compétences, d'équipement et de gestion des données.</w:t>
      </w:r>
    </w:p>
    <w:p w14:paraId="33BBED5B" w14:textId="15A7D6F7" w:rsidR="00D0485B" w:rsidRPr="00ED5D63" w:rsidRDefault="00D0485B" w:rsidP="00091301">
      <w:pPr>
        <w:pStyle w:val="ds-markdown-paragraph"/>
        <w:numPr>
          <w:ilvl w:val="0"/>
          <w:numId w:val="12"/>
        </w:numPr>
        <w:shd w:val="clear" w:color="auto" w:fill="FFFFFF"/>
        <w:spacing w:before="0" w:beforeAutospacing="0" w:after="120" w:afterAutospacing="0"/>
        <w:jc w:val="both"/>
        <w:rPr>
          <w:rFonts w:asciiTheme="minorBidi" w:hAnsiTheme="minorBidi" w:cstheme="minorBidi"/>
          <w:b/>
          <w:bCs/>
          <w:color w:val="0F1115"/>
          <w:sz w:val="22"/>
          <w:szCs w:val="22"/>
        </w:rPr>
      </w:pPr>
      <w:r w:rsidRPr="00ED5D63">
        <w:rPr>
          <w:rStyle w:val="lev"/>
          <w:rFonts w:asciiTheme="minorBidi" w:hAnsiTheme="minorBidi" w:cstheme="minorBidi"/>
          <w:b w:val="0"/>
          <w:bCs w:val="0"/>
          <w:color w:val="0F1115"/>
          <w:sz w:val="22"/>
          <w:szCs w:val="22"/>
        </w:rPr>
        <w:t>Si jugé pertinent, réalisable et autorisé, mise en œuvre d'activités pilotes de terrain limitées et ciblées (p. ex., carottages sédimentaires exploratoires, transects de biomasse, observations phénologiques) strictement dans le but de :</w:t>
      </w:r>
    </w:p>
    <w:p w14:paraId="4B8D881C" w14:textId="77777777" w:rsidR="00D0485B" w:rsidRPr="00ED5D63" w:rsidRDefault="00D0485B" w:rsidP="00091301">
      <w:pPr>
        <w:pStyle w:val="ds-markdown-paragraph"/>
        <w:numPr>
          <w:ilvl w:val="1"/>
          <w:numId w:val="14"/>
        </w:numPr>
        <w:shd w:val="clear" w:color="auto" w:fill="FFFFFF"/>
        <w:spacing w:before="0" w:beforeAutospacing="0" w:after="0" w:afterAutospacing="0"/>
        <w:jc w:val="both"/>
        <w:rPr>
          <w:rFonts w:asciiTheme="minorBidi" w:hAnsiTheme="minorBidi" w:cstheme="minorBidi"/>
          <w:color w:val="0F1115"/>
          <w:sz w:val="22"/>
          <w:szCs w:val="22"/>
        </w:rPr>
      </w:pPr>
      <w:r w:rsidRPr="00ED5D63">
        <w:rPr>
          <w:rFonts w:asciiTheme="minorBidi" w:hAnsiTheme="minorBidi" w:cstheme="minorBidi"/>
          <w:color w:val="0F1115"/>
          <w:sz w:val="22"/>
          <w:szCs w:val="22"/>
        </w:rPr>
        <w:t>Tester et valider les protocoles d'évaluation de la baseline et/ou de suivi de la restauration.</w:t>
      </w:r>
    </w:p>
    <w:p w14:paraId="0FAB8207" w14:textId="77777777" w:rsidR="00D0485B" w:rsidRPr="00ED5D63" w:rsidRDefault="00D0485B" w:rsidP="00091301">
      <w:pPr>
        <w:pStyle w:val="ds-markdown-paragraph"/>
        <w:numPr>
          <w:ilvl w:val="1"/>
          <w:numId w:val="14"/>
        </w:numPr>
        <w:shd w:val="clear" w:color="auto" w:fill="FFFFFF"/>
        <w:spacing w:before="0" w:beforeAutospacing="0" w:after="0" w:afterAutospacing="0"/>
        <w:jc w:val="both"/>
        <w:rPr>
          <w:rFonts w:asciiTheme="minorBidi" w:hAnsiTheme="minorBidi" w:cstheme="minorBidi"/>
          <w:color w:val="0F1115"/>
          <w:sz w:val="22"/>
          <w:szCs w:val="22"/>
        </w:rPr>
      </w:pPr>
      <w:r w:rsidRPr="00ED5D63">
        <w:rPr>
          <w:rFonts w:asciiTheme="minorBidi" w:hAnsiTheme="minorBidi" w:cstheme="minorBidi"/>
          <w:color w:val="0F1115"/>
          <w:sz w:val="22"/>
          <w:szCs w:val="22"/>
        </w:rPr>
        <w:t>Évaluer la faisabilité opérationnelle, les défis logistiques et les coûts associés.</w:t>
      </w:r>
    </w:p>
    <w:p w14:paraId="41A7F094" w14:textId="77777777" w:rsidR="00D0485B" w:rsidRPr="00ED5D63" w:rsidRDefault="00D0485B" w:rsidP="00091301">
      <w:pPr>
        <w:pStyle w:val="ds-markdown-paragraph"/>
        <w:numPr>
          <w:ilvl w:val="1"/>
          <w:numId w:val="14"/>
        </w:numPr>
        <w:shd w:val="clear" w:color="auto" w:fill="FFFFFF"/>
        <w:spacing w:before="0" w:beforeAutospacing="0" w:after="0" w:afterAutospacing="0"/>
        <w:jc w:val="both"/>
        <w:rPr>
          <w:rFonts w:asciiTheme="minorBidi" w:hAnsiTheme="minorBidi" w:cstheme="minorBidi"/>
          <w:color w:val="0F1115"/>
          <w:sz w:val="22"/>
          <w:szCs w:val="22"/>
        </w:rPr>
      </w:pPr>
      <w:r w:rsidRPr="00ED5D63">
        <w:rPr>
          <w:rFonts w:asciiTheme="minorBidi" w:hAnsiTheme="minorBidi" w:cstheme="minorBidi"/>
          <w:color w:val="0F1115"/>
          <w:sz w:val="22"/>
          <w:szCs w:val="22"/>
        </w:rPr>
        <w:t>Réduire les incertitudes méthodologiques clés.</w:t>
      </w:r>
    </w:p>
    <w:p w14:paraId="62C533C8" w14:textId="2179ED52" w:rsidR="00D0485B" w:rsidRPr="00ED5D63" w:rsidRDefault="00D0485B" w:rsidP="00091301">
      <w:pPr>
        <w:pStyle w:val="ds-markdown-paragraph"/>
        <w:numPr>
          <w:ilvl w:val="1"/>
          <w:numId w:val="14"/>
        </w:numPr>
        <w:shd w:val="clear" w:color="auto" w:fill="FFFFFF"/>
        <w:spacing w:before="0" w:beforeAutospacing="0" w:after="0" w:afterAutospacing="0"/>
        <w:jc w:val="both"/>
        <w:rPr>
          <w:rFonts w:asciiTheme="minorBidi" w:hAnsiTheme="minorBidi" w:cstheme="minorBidi"/>
          <w:color w:val="0F1115"/>
          <w:sz w:val="22"/>
          <w:szCs w:val="22"/>
        </w:rPr>
      </w:pPr>
      <w:r w:rsidRPr="00ED5D63">
        <w:rPr>
          <w:rStyle w:val="lev"/>
          <w:rFonts w:asciiTheme="minorBidi" w:hAnsiTheme="minorBidi" w:cstheme="minorBidi"/>
          <w:color w:val="0F1115"/>
          <w:sz w:val="22"/>
          <w:szCs w:val="22"/>
        </w:rPr>
        <w:t>Important :</w:t>
      </w:r>
      <w:r w:rsidRPr="00ED5D63">
        <w:rPr>
          <w:rFonts w:asciiTheme="minorBidi" w:hAnsiTheme="minorBidi" w:cstheme="minorBidi"/>
          <w:color w:val="0F1115"/>
          <w:sz w:val="22"/>
          <w:szCs w:val="22"/>
        </w:rPr>
        <w:t xml:space="preserve"> Ces activités ne constitueront </w:t>
      </w:r>
      <w:r w:rsidR="00017246" w:rsidRPr="00ED5D63">
        <w:rPr>
          <w:rFonts w:asciiTheme="minorBidi" w:hAnsiTheme="minorBidi" w:cstheme="minorBidi"/>
          <w:color w:val="0F1115"/>
          <w:sz w:val="22"/>
          <w:szCs w:val="22"/>
        </w:rPr>
        <w:t>pas</w:t>
      </w:r>
      <w:r w:rsidRPr="00ED5D63">
        <w:rPr>
          <w:rFonts w:asciiTheme="minorBidi" w:hAnsiTheme="minorBidi" w:cstheme="minorBidi"/>
          <w:color w:val="0F1115"/>
          <w:sz w:val="22"/>
          <w:szCs w:val="22"/>
        </w:rPr>
        <w:t xml:space="preserve"> une quantification certifiable, ni une démonstration de performance. Elles serviront exclusivement à valider la méthodologie pour une phase de certification ultérieure.</w:t>
      </w:r>
    </w:p>
    <w:p w14:paraId="08588C27" w14:textId="77777777" w:rsidR="00D0485B" w:rsidRPr="00ED5D63" w:rsidRDefault="00D0485B" w:rsidP="00091301">
      <w:pPr>
        <w:pStyle w:val="ds-markdown-paragraph"/>
        <w:numPr>
          <w:ilvl w:val="0"/>
          <w:numId w:val="12"/>
        </w:numPr>
        <w:shd w:val="clear" w:color="auto" w:fill="FFFFFF"/>
        <w:spacing w:before="0" w:beforeAutospacing="0" w:after="0" w:afterAutospacing="0"/>
        <w:jc w:val="both"/>
        <w:rPr>
          <w:rFonts w:asciiTheme="minorBidi" w:hAnsiTheme="minorBidi" w:cstheme="minorBidi"/>
          <w:color w:val="000000" w:themeColor="text1"/>
          <w:sz w:val="22"/>
          <w:szCs w:val="22"/>
        </w:rPr>
      </w:pPr>
      <w:r w:rsidRPr="00ED5D63">
        <w:rPr>
          <w:rFonts w:asciiTheme="minorBidi" w:hAnsiTheme="minorBidi" w:cstheme="minorBidi"/>
          <w:color w:val="0F1115"/>
          <w:sz w:val="22"/>
          <w:szCs w:val="22"/>
        </w:rPr>
        <w:t xml:space="preserve">Définition des hypothèses, des besoins en données et d'une feuille de route pour une </w:t>
      </w:r>
      <w:r w:rsidRPr="00ED5D63">
        <w:rPr>
          <w:rFonts w:asciiTheme="minorBidi" w:hAnsiTheme="minorBidi" w:cstheme="minorBidi"/>
          <w:color w:val="000000" w:themeColor="text1"/>
          <w:sz w:val="22"/>
          <w:szCs w:val="22"/>
        </w:rPr>
        <w:t>éventuelle phase de certification et de mise en œuvre opérationnelle du MRV.</w:t>
      </w:r>
    </w:p>
    <w:p w14:paraId="3864F07C" w14:textId="77777777" w:rsidR="00D0485B" w:rsidRPr="00ED5D63" w:rsidRDefault="00D0485B" w:rsidP="00465739">
      <w:pPr>
        <w:spacing w:after="120"/>
        <w:jc w:val="both"/>
        <w:rPr>
          <w:rFonts w:asciiTheme="minorBidi" w:hAnsiTheme="minorBidi"/>
          <w:b/>
          <w:bCs/>
          <w:i/>
          <w:iCs/>
          <w:color w:val="000000" w:themeColor="text1"/>
          <w:sz w:val="22"/>
          <w:szCs w:val="22"/>
          <w:lang/>
        </w:rPr>
      </w:pPr>
    </w:p>
    <w:p w14:paraId="2E4D0F1E" w14:textId="77777777" w:rsidR="004926D5" w:rsidRPr="00ED5D63" w:rsidRDefault="004926D5" w:rsidP="00465739">
      <w:pPr>
        <w:spacing w:after="120"/>
        <w:jc w:val="both"/>
        <w:rPr>
          <w:rFonts w:asciiTheme="minorBidi" w:hAnsiTheme="minorBidi"/>
          <w:b/>
          <w:bCs/>
          <w:color w:val="000000" w:themeColor="text1"/>
          <w:sz w:val="22"/>
          <w:szCs w:val="22"/>
          <w:lang w:val="fr-FR"/>
        </w:rPr>
      </w:pPr>
      <w:r w:rsidRPr="00ED5D63">
        <w:rPr>
          <w:rFonts w:asciiTheme="minorBidi" w:hAnsiTheme="minorBidi"/>
          <w:b/>
          <w:bCs/>
          <w:color w:val="000000" w:themeColor="text1"/>
          <w:sz w:val="22"/>
          <w:szCs w:val="22"/>
          <w:lang w:val="fr-FR"/>
        </w:rPr>
        <w:t>Une note intermédiaire d’orientation stratégique pourra être proposée si des risques bloquants majeurs sont identifiés.</w:t>
      </w:r>
    </w:p>
    <w:p w14:paraId="765F8138" w14:textId="4D358FC9" w:rsidR="00DC004D" w:rsidRPr="00ED5D63" w:rsidRDefault="00DC004D" w:rsidP="00465739">
      <w:pPr>
        <w:spacing w:after="120"/>
        <w:jc w:val="both"/>
        <w:rPr>
          <w:rFonts w:asciiTheme="minorBidi" w:hAnsiTheme="minorBidi"/>
          <w:color w:val="000000" w:themeColor="text1"/>
          <w:sz w:val="22"/>
          <w:szCs w:val="22"/>
          <w:lang/>
        </w:rPr>
      </w:pPr>
      <w:r w:rsidRPr="00ED5D63">
        <w:rPr>
          <w:rFonts w:asciiTheme="minorBidi" w:hAnsiTheme="minorBidi"/>
          <w:b/>
          <w:bCs/>
          <w:color w:val="000000" w:themeColor="text1"/>
          <w:sz w:val="22"/>
          <w:szCs w:val="22"/>
          <w:lang/>
        </w:rPr>
        <w:t>Livrable :</w:t>
      </w:r>
      <w:r w:rsidRPr="00ED5D63">
        <w:rPr>
          <w:rFonts w:asciiTheme="minorBidi" w:hAnsiTheme="minorBidi"/>
          <w:color w:val="000000" w:themeColor="text1"/>
          <w:sz w:val="22"/>
          <w:szCs w:val="22"/>
          <w:lang/>
        </w:rPr>
        <w:t> Note technique sur le potentiel carbone</w:t>
      </w:r>
      <w:r w:rsidR="0023092D" w:rsidRPr="00ED5D63">
        <w:rPr>
          <w:rFonts w:asciiTheme="minorBidi" w:hAnsiTheme="minorBidi"/>
          <w:color w:val="000000" w:themeColor="text1"/>
          <w:sz w:val="22"/>
          <w:szCs w:val="22"/>
          <w:lang/>
        </w:rPr>
        <w:t xml:space="preserve"> et cadre MRV</w:t>
      </w:r>
      <w:r w:rsidR="0023092D" w:rsidRPr="00ED5D63">
        <w:rPr>
          <w:rFonts w:asciiTheme="minorBidi" w:hAnsiTheme="minorBidi"/>
          <w:sz w:val="22"/>
          <w:szCs w:val="22"/>
          <w:lang w:val="fr-FR"/>
        </w:rPr>
        <w:t xml:space="preserve"> </w:t>
      </w:r>
      <w:r w:rsidR="0023092D" w:rsidRPr="00ED5D63">
        <w:rPr>
          <w:rFonts w:asciiTheme="minorBidi" w:hAnsiTheme="minorBidi"/>
          <w:color w:val="000000" w:themeColor="text1"/>
          <w:sz w:val="22"/>
          <w:szCs w:val="22"/>
          <w:lang/>
        </w:rPr>
        <w:t>détaillé, incluant les résultats des activités pilotes si réalisées.</w:t>
      </w:r>
    </w:p>
    <w:p w14:paraId="0F2B17D6" w14:textId="77777777" w:rsidR="004D0762" w:rsidRDefault="004D0762" w:rsidP="00465739">
      <w:pPr>
        <w:spacing w:before="240"/>
        <w:jc w:val="both"/>
        <w:rPr>
          <w:rFonts w:asciiTheme="minorBidi" w:hAnsiTheme="minorBidi"/>
          <w:b/>
          <w:bCs/>
          <w:color w:val="0F4761"/>
          <w:sz w:val="22"/>
          <w:szCs w:val="22"/>
          <w:lang/>
        </w:rPr>
      </w:pPr>
      <w:bookmarkStart w:id="11" w:name="livrables-attendus"/>
      <w:bookmarkEnd w:id="9"/>
      <w:bookmarkEnd w:id="10"/>
    </w:p>
    <w:p w14:paraId="38992EE3" w14:textId="62847937" w:rsidR="00403861" w:rsidRPr="00ED5D63" w:rsidRDefault="00403861" w:rsidP="00465739">
      <w:pPr>
        <w:spacing w:before="240"/>
        <w:jc w:val="both"/>
        <w:rPr>
          <w:rFonts w:asciiTheme="minorBidi" w:hAnsiTheme="minorBidi"/>
          <w:b/>
          <w:bCs/>
          <w:color w:val="0F4761"/>
          <w:sz w:val="22"/>
          <w:szCs w:val="22"/>
          <w:lang/>
        </w:rPr>
      </w:pPr>
      <w:r w:rsidRPr="00ED5D63">
        <w:rPr>
          <w:rFonts w:asciiTheme="minorBidi" w:hAnsiTheme="minorBidi"/>
          <w:b/>
          <w:bCs/>
          <w:color w:val="0F4761"/>
          <w:sz w:val="22"/>
          <w:szCs w:val="22"/>
          <w:lang/>
        </w:rPr>
        <w:lastRenderedPageBreak/>
        <w:t>Tâche 3 : Analyse juridique et réglementaire</w:t>
      </w:r>
    </w:p>
    <w:p w14:paraId="67A88EFB" w14:textId="77777777" w:rsidR="00403861" w:rsidRPr="00ED5D63" w:rsidRDefault="00403861" w:rsidP="00091301">
      <w:pPr>
        <w:pStyle w:val="Paragraphedeliste"/>
        <w:numPr>
          <w:ilvl w:val="0"/>
          <w:numId w:val="12"/>
        </w:numPr>
        <w:spacing w:after="120"/>
        <w:jc w:val="both"/>
        <w:rPr>
          <w:rFonts w:asciiTheme="minorBidi" w:hAnsiTheme="minorBidi"/>
          <w:color w:val="000000" w:themeColor="text1"/>
          <w:lang/>
        </w:rPr>
      </w:pPr>
      <w:r w:rsidRPr="00ED5D63">
        <w:rPr>
          <w:rFonts w:asciiTheme="minorBidi" w:hAnsiTheme="minorBidi"/>
          <w:color w:val="000000" w:themeColor="text1"/>
          <w:lang/>
        </w:rPr>
        <w:t>Revue du cadre réglementaire tunisien applicable au carbone bleu</w:t>
      </w:r>
    </w:p>
    <w:p w14:paraId="48822F31" w14:textId="77777777" w:rsidR="00403861" w:rsidRPr="00ED5D63" w:rsidRDefault="00403861" w:rsidP="00091301">
      <w:pPr>
        <w:pStyle w:val="Paragraphedeliste"/>
        <w:numPr>
          <w:ilvl w:val="0"/>
          <w:numId w:val="12"/>
        </w:numPr>
        <w:spacing w:after="120"/>
        <w:jc w:val="both"/>
        <w:rPr>
          <w:rFonts w:asciiTheme="minorBidi" w:hAnsiTheme="minorBidi"/>
          <w:color w:val="000000" w:themeColor="text1"/>
          <w:lang/>
        </w:rPr>
      </w:pPr>
      <w:r w:rsidRPr="00ED5D63">
        <w:rPr>
          <w:rFonts w:asciiTheme="minorBidi" w:hAnsiTheme="minorBidi"/>
          <w:color w:val="000000" w:themeColor="text1"/>
          <w:lang/>
        </w:rPr>
        <w:t>Analyse des implications de l'Article 6 de l'Accord de Paris</w:t>
      </w:r>
    </w:p>
    <w:p w14:paraId="455935E1" w14:textId="102C0A8A" w:rsidR="00403861" w:rsidRPr="00ED5D63" w:rsidRDefault="00403861" w:rsidP="00091301">
      <w:pPr>
        <w:pStyle w:val="Paragraphedeliste"/>
        <w:numPr>
          <w:ilvl w:val="0"/>
          <w:numId w:val="12"/>
        </w:numPr>
        <w:spacing w:after="120"/>
        <w:jc w:val="both"/>
        <w:rPr>
          <w:rFonts w:asciiTheme="minorBidi" w:hAnsiTheme="minorBidi"/>
          <w:color w:val="000000" w:themeColor="text1"/>
          <w:lang/>
        </w:rPr>
      </w:pPr>
      <w:r w:rsidRPr="00ED5D63">
        <w:rPr>
          <w:rFonts w:asciiTheme="minorBidi" w:hAnsiTheme="minorBidi"/>
          <w:color w:val="000000" w:themeColor="text1"/>
          <w:lang/>
        </w:rPr>
        <w:t>Identification des risques juridiques et institutionnels</w:t>
      </w:r>
      <w:r w:rsidR="003D3E57" w:rsidRPr="00ED5D63">
        <w:rPr>
          <w:rFonts w:asciiTheme="minorBidi" w:hAnsiTheme="minorBidi"/>
          <w:sz w:val="20"/>
          <w:szCs w:val="20"/>
        </w:rPr>
        <w:t xml:space="preserve"> </w:t>
      </w:r>
      <w:r w:rsidR="003D3E57" w:rsidRPr="00ED5D63">
        <w:rPr>
          <w:rFonts w:asciiTheme="minorBidi" w:hAnsiTheme="minorBidi"/>
          <w:color w:val="000000" w:themeColor="text1"/>
          <w:lang/>
        </w:rPr>
        <w:t>identification des préalables nécessaires en termes institutionnels et réglementaires</w:t>
      </w:r>
      <w:r w:rsidR="004D4D29" w:rsidRPr="00ED5D63">
        <w:rPr>
          <w:rFonts w:asciiTheme="minorBidi" w:hAnsiTheme="minorBidi"/>
          <w:color w:val="000000" w:themeColor="text1"/>
          <w:lang/>
        </w:rPr>
        <w:t xml:space="preserve"> </w:t>
      </w:r>
      <w:r w:rsidR="004D4D29" w:rsidRPr="00ED5D63">
        <w:rPr>
          <w:rFonts w:asciiTheme="minorBidi" w:hAnsiTheme="minorBidi"/>
          <w:color w:val="000000" w:themeColor="text1"/>
        </w:rPr>
        <w:t>pour la future phase de projet et de MRV</w:t>
      </w:r>
    </w:p>
    <w:p w14:paraId="0A74D2BB" w14:textId="049CF706" w:rsidR="00403861" w:rsidRPr="00ED5D63" w:rsidRDefault="00403861" w:rsidP="00091301">
      <w:pPr>
        <w:pStyle w:val="Paragraphedeliste"/>
        <w:numPr>
          <w:ilvl w:val="0"/>
          <w:numId w:val="12"/>
        </w:numPr>
        <w:spacing w:after="120"/>
        <w:jc w:val="both"/>
        <w:rPr>
          <w:rFonts w:asciiTheme="minorBidi" w:hAnsiTheme="minorBidi"/>
          <w:color w:val="000000" w:themeColor="text1"/>
          <w:lang/>
        </w:rPr>
      </w:pPr>
      <w:r w:rsidRPr="00ED5D63">
        <w:rPr>
          <w:rFonts w:asciiTheme="minorBidi" w:hAnsiTheme="minorBidi"/>
          <w:color w:val="000000" w:themeColor="text1"/>
          <w:lang/>
        </w:rPr>
        <w:t>Recommandations pour la sécurisation juridique du projet</w:t>
      </w:r>
    </w:p>
    <w:p w14:paraId="3EC5092E" w14:textId="14BD5F13" w:rsidR="00403861" w:rsidRPr="00ED5D63" w:rsidRDefault="00403861" w:rsidP="00465739">
      <w:pPr>
        <w:pStyle w:val="Titre2"/>
        <w:jc w:val="both"/>
        <w:rPr>
          <w:rFonts w:asciiTheme="minorBidi" w:hAnsiTheme="minorBidi" w:cstheme="minorBidi"/>
          <w:color w:val="000000" w:themeColor="text1"/>
          <w:sz w:val="22"/>
          <w:szCs w:val="22"/>
          <w:lang/>
        </w:rPr>
      </w:pPr>
      <w:r w:rsidRPr="00ED5D63">
        <w:rPr>
          <w:rFonts w:asciiTheme="minorBidi" w:hAnsiTheme="minorBidi" w:cstheme="minorBidi"/>
          <w:b/>
          <w:bCs/>
          <w:color w:val="000000" w:themeColor="text1"/>
          <w:sz w:val="22"/>
          <w:szCs w:val="22"/>
          <w:lang/>
        </w:rPr>
        <w:t>Livrable :</w:t>
      </w:r>
      <w:r w:rsidRPr="00ED5D63">
        <w:rPr>
          <w:rFonts w:asciiTheme="minorBidi" w:hAnsiTheme="minorBidi" w:cstheme="minorBidi"/>
          <w:color w:val="000000" w:themeColor="text1"/>
          <w:sz w:val="22"/>
          <w:szCs w:val="22"/>
          <w:lang/>
        </w:rPr>
        <w:t> Rapport d'analyse juridique et réglementaire</w:t>
      </w:r>
      <w:r w:rsidR="00C3204D" w:rsidRPr="00ED5D63">
        <w:rPr>
          <w:rFonts w:asciiTheme="minorBidi" w:hAnsiTheme="minorBidi" w:cstheme="minorBidi"/>
          <w:color w:val="000000" w:themeColor="text1"/>
          <w:sz w:val="22"/>
          <w:szCs w:val="22"/>
          <w:lang/>
        </w:rPr>
        <w:t>.</w:t>
      </w:r>
    </w:p>
    <w:p w14:paraId="27FDFADC" w14:textId="77777777" w:rsidR="00403861" w:rsidRPr="00ED5D63" w:rsidRDefault="00403861" w:rsidP="00465739">
      <w:pPr>
        <w:spacing w:before="240"/>
        <w:jc w:val="both"/>
        <w:rPr>
          <w:rFonts w:asciiTheme="minorBidi" w:hAnsiTheme="minorBidi"/>
          <w:b/>
          <w:bCs/>
          <w:color w:val="0F4761"/>
          <w:sz w:val="22"/>
          <w:szCs w:val="22"/>
          <w:lang/>
        </w:rPr>
      </w:pPr>
      <w:r w:rsidRPr="00ED5D63">
        <w:rPr>
          <w:rFonts w:asciiTheme="minorBidi" w:hAnsiTheme="minorBidi"/>
          <w:b/>
          <w:bCs/>
          <w:color w:val="0F4761"/>
          <w:sz w:val="22"/>
          <w:szCs w:val="22"/>
          <w:lang/>
        </w:rPr>
        <w:t>Tâche 4 : Analyse socio-économique</w:t>
      </w:r>
    </w:p>
    <w:p w14:paraId="558D98E5" w14:textId="77777777" w:rsidR="00403861" w:rsidRPr="00ED5D63" w:rsidRDefault="00403861" w:rsidP="00091301">
      <w:pPr>
        <w:pStyle w:val="Paragraphedeliste"/>
        <w:numPr>
          <w:ilvl w:val="0"/>
          <w:numId w:val="12"/>
        </w:numPr>
        <w:spacing w:after="120"/>
        <w:jc w:val="both"/>
        <w:rPr>
          <w:rFonts w:asciiTheme="minorBidi" w:hAnsiTheme="minorBidi"/>
          <w:color w:val="000000" w:themeColor="text1"/>
          <w:lang/>
        </w:rPr>
      </w:pPr>
      <w:r w:rsidRPr="00ED5D63">
        <w:rPr>
          <w:rFonts w:asciiTheme="minorBidi" w:hAnsiTheme="minorBidi"/>
          <w:color w:val="000000" w:themeColor="text1"/>
          <w:lang/>
        </w:rPr>
        <w:t>Identification et analyse des parties prenantes clés</w:t>
      </w:r>
    </w:p>
    <w:p w14:paraId="342F7444" w14:textId="77777777" w:rsidR="00403861" w:rsidRPr="00ED5D63" w:rsidRDefault="00403861" w:rsidP="00091301">
      <w:pPr>
        <w:pStyle w:val="Paragraphedeliste"/>
        <w:numPr>
          <w:ilvl w:val="0"/>
          <w:numId w:val="12"/>
        </w:numPr>
        <w:spacing w:after="120"/>
        <w:jc w:val="both"/>
        <w:rPr>
          <w:rFonts w:asciiTheme="minorBidi" w:hAnsiTheme="minorBidi"/>
          <w:color w:val="000000" w:themeColor="text1"/>
          <w:lang/>
        </w:rPr>
      </w:pPr>
      <w:r w:rsidRPr="00ED5D63">
        <w:rPr>
          <w:rFonts w:asciiTheme="minorBidi" w:hAnsiTheme="minorBidi"/>
          <w:color w:val="000000" w:themeColor="text1"/>
          <w:lang/>
        </w:rPr>
        <w:t>Évaluation des usages existants et des conflits potentiels</w:t>
      </w:r>
    </w:p>
    <w:p w14:paraId="1B8C1DD6" w14:textId="77777777" w:rsidR="00403861" w:rsidRPr="00ED5D63" w:rsidRDefault="00403861" w:rsidP="00091301">
      <w:pPr>
        <w:pStyle w:val="Paragraphedeliste"/>
        <w:numPr>
          <w:ilvl w:val="0"/>
          <w:numId w:val="12"/>
        </w:numPr>
        <w:spacing w:after="120"/>
        <w:jc w:val="both"/>
        <w:rPr>
          <w:rFonts w:asciiTheme="minorBidi" w:hAnsiTheme="minorBidi"/>
          <w:color w:val="000000" w:themeColor="text1"/>
          <w:lang/>
        </w:rPr>
      </w:pPr>
      <w:r w:rsidRPr="00ED5D63">
        <w:rPr>
          <w:rFonts w:asciiTheme="minorBidi" w:hAnsiTheme="minorBidi"/>
          <w:color w:val="000000" w:themeColor="text1"/>
          <w:lang/>
        </w:rPr>
        <w:t>Analyse de l'acceptabilité sociale du projet</w:t>
      </w:r>
    </w:p>
    <w:p w14:paraId="69615901" w14:textId="77777777" w:rsidR="00403861" w:rsidRPr="00ED5D63" w:rsidRDefault="00403861" w:rsidP="00091301">
      <w:pPr>
        <w:pStyle w:val="Paragraphedeliste"/>
        <w:numPr>
          <w:ilvl w:val="0"/>
          <w:numId w:val="12"/>
        </w:numPr>
        <w:spacing w:after="120"/>
        <w:jc w:val="both"/>
        <w:rPr>
          <w:rFonts w:asciiTheme="minorBidi" w:hAnsiTheme="minorBidi"/>
          <w:color w:val="000000" w:themeColor="text1"/>
          <w:lang/>
        </w:rPr>
      </w:pPr>
      <w:r w:rsidRPr="00ED5D63">
        <w:rPr>
          <w:rFonts w:asciiTheme="minorBidi" w:hAnsiTheme="minorBidi"/>
          <w:color w:val="000000" w:themeColor="text1"/>
          <w:lang/>
        </w:rPr>
        <w:t>Évaluation des bénéfices socio-économiques potentiels</w:t>
      </w:r>
    </w:p>
    <w:p w14:paraId="56A07964" w14:textId="77777777" w:rsidR="00403861" w:rsidRPr="00ED5D63" w:rsidRDefault="00403861" w:rsidP="00465739">
      <w:pPr>
        <w:pStyle w:val="Titre2"/>
        <w:jc w:val="both"/>
        <w:rPr>
          <w:rFonts w:asciiTheme="minorBidi" w:hAnsiTheme="minorBidi" w:cstheme="minorBidi"/>
          <w:color w:val="000000" w:themeColor="text1"/>
          <w:sz w:val="22"/>
          <w:szCs w:val="22"/>
          <w:lang/>
        </w:rPr>
      </w:pPr>
      <w:r w:rsidRPr="00ED5D63">
        <w:rPr>
          <w:rFonts w:asciiTheme="minorBidi" w:hAnsiTheme="minorBidi" w:cstheme="minorBidi"/>
          <w:b/>
          <w:bCs/>
          <w:color w:val="000000" w:themeColor="text1"/>
          <w:sz w:val="22"/>
          <w:szCs w:val="22"/>
          <w:lang/>
        </w:rPr>
        <w:t>Livrable :</w:t>
      </w:r>
      <w:r w:rsidRPr="00ED5D63">
        <w:rPr>
          <w:rFonts w:asciiTheme="minorBidi" w:hAnsiTheme="minorBidi" w:cstheme="minorBidi"/>
          <w:color w:val="000000" w:themeColor="text1"/>
          <w:sz w:val="22"/>
          <w:szCs w:val="22"/>
          <w:lang/>
        </w:rPr>
        <w:t> Rapport d'analyse socio-économique</w:t>
      </w:r>
    </w:p>
    <w:p w14:paraId="655DDF19" w14:textId="77777777" w:rsidR="00403861" w:rsidRPr="00ED5D63" w:rsidRDefault="00403861" w:rsidP="00465739">
      <w:pPr>
        <w:spacing w:before="240"/>
        <w:jc w:val="both"/>
        <w:rPr>
          <w:rFonts w:asciiTheme="minorBidi" w:hAnsiTheme="minorBidi"/>
          <w:b/>
          <w:bCs/>
          <w:color w:val="0F4761"/>
          <w:sz w:val="22"/>
          <w:szCs w:val="22"/>
          <w:lang/>
        </w:rPr>
      </w:pPr>
      <w:r w:rsidRPr="00ED5D63">
        <w:rPr>
          <w:rFonts w:asciiTheme="minorBidi" w:hAnsiTheme="minorBidi"/>
          <w:b/>
          <w:bCs/>
          <w:color w:val="0F4761"/>
          <w:sz w:val="22"/>
          <w:szCs w:val="22"/>
          <w:lang/>
        </w:rPr>
        <w:t>Tâche 5 : Analyse financière préliminaire</w:t>
      </w:r>
    </w:p>
    <w:p w14:paraId="659BC14C" w14:textId="77777777" w:rsidR="00F002B2" w:rsidRPr="00ED5D63" w:rsidRDefault="00F002B2" w:rsidP="00091301">
      <w:pPr>
        <w:pStyle w:val="Paragraphedeliste"/>
        <w:numPr>
          <w:ilvl w:val="0"/>
          <w:numId w:val="12"/>
        </w:numPr>
        <w:spacing w:after="120"/>
        <w:jc w:val="both"/>
        <w:rPr>
          <w:rFonts w:asciiTheme="minorBidi" w:hAnsiTheme="minorBidi"/>
          <w:color w:val="000000" w:themeColor="text1"/>
          <w:lang/>
        </w:rPr>
      </w:pPr>
      <w:r w:rsidRPr="00ED5D63">
        <w:rPr>
          <w:rFonts w:asciiTheme="minorBidi" w:hAnsiTheme="minorBidi"/>
          <w:color w:val="000000" w:themeColor="text1"/>
          <w:lang/>
        </w:rPr>
        <w:t>Évaluation de la viabilité d’un projet carbone en considérant les revenus de la vente de crédits de carbone et les différents coûts</w:t>
      </w:r>
    </w:p>
    <w:p w14:paraId="5D449FE4" w14:textId="016D9FE5" w:rsidR="00403861" w:rsidRPr="00ED5D63" w:rsidRDefault="00403861" w:rsidP="00091301">
      <w:pPr>
        <w:pStyle w:val="Paragraphedeliste"/>
        <w:numPr>
          <w:ilvl w:val="0"/>
          <w:numId w:val="12"/>
        </w:numPr>
        <w:spacing w:after="120"/>
        <w:jc w:val="both"/>
        <w:rPr>
          <w:rFonts w:asciiTheme="minorBidi" w:hAnsiTheme="minorBidi"/>
          <w:color w:val="000000" w:themeColor="text1"/>
          <w:lang/>
        </w:rPr>
      </w:pPr>
      <w:r w:rsidRPr="00ED5D63">
        <w:rPr>
          <w:rFonts w:asciiTheme="minorBidi" w:hAnsiTheme="minorBidi"/>
          <w:color w:val="000000" w:themeColor="text1"/>
          <w:lang/>
        </w:rPr>
        <w:t>Estimation indicative des coûts de restauration</w:t>
      </w:r>
    </w:p>
    <w:p w14:paraId="206A8625" w14:textId="5F29DCF5" w:rsidR="000C4A8B" w:rsidRPr="00ED5D63" w:rsidRDefault="000C4A8B" w:rsidP="00091301">
      <w:pPr>
        <w:pStyle w:val="Paragraphedeliste"/>
        <w:numPr>
          <w:ilvl w:val="0"/>
          <w:numId w:val="12"/>
        </w:numPr>
        <w:spacing w:after="120"/>
        <w:jc w:val="both"/>
        <w:rPr>
          <w:rFonts w:asciiTheme="minorBidi" w:hAnsiTheme="minorBidi"/>
          <w:color w:val="000000" w:themeColor="text1"/>
          <w:lang/>
        </w:rPr>
      </w:pPr>
      <w:r w:rsidRPr="00ED5D63">
        <w:rPr>
          <w:rFonts w:asciiTheme="minorBidi" w:hAnsiTheme="minorBidi"/>
          <w:color w:val="000000" w:themeColor="text1"/>
          <w:lang/>
        </w:rPr>
        <w:t>Estimation détaillée des coûts du système MRV (équipement, personnel, campagnes de mesure, analyse de données, vérification)</w:t>
      </w:r>
    </w:p>
    <w:p w14:paraId="2CB6D78E" w14:textId="77777777" w:rsidR="00403861" w:rsidRPr="00ED5D63" w:rsidRDefault="00403861" w:rsidP="00091301">
      <w:pPr>
        <w:pStyle w:val="Paragraphedeliste"/>
        <w:numPr>
          <w:ilvl w:val="0"/>
          <w:numId w:val="12"/>
        </w:numPr>
        <w:spacing w:after="120"/>
        <w:jc w:val="both"/>
        <w:rPr>
          <w:rFonts w:asciiTheme="minorBidi" w:hAnsiTheme="minorBidi"/>
          <w:color w:val="000000" w:themeColor="text1"/>
          <w:lang/>
        </w:rPr>
      </w:pPr>
      <w:r w:rsidRPr="00ED5D63">
        <w:rPr>
          <w:rFonts w:asciiTheme="minorBidi" w:hAnsiTheme="minorBidi"/>
          <w:color w:val="000000" w:themeColor="text1"/>
          <w:lang/>
        </w:rPr>
        <w:t>Évaluation des coûts potentiels de certification</w:t>
      </w:r>
    </w:p>
    <w:p w14:paraId="7D78215F" w14:textId="076F84CF" w:rsidR="00403861" w:rsidRPr="00ED5D63" w:rsidRDefault="00403861" w:rsidP="00091301">
      <w:pPr>
        <w:pStyle w:val="Paragraphedeliste"/>
        <w:numPr>
          <w:ilvl w:val="0"/>
          <w:numId w:val="12"/>
        </w:numPr>
        <w:spacing w:after="120"/>
        <w:jc w:val="both"/>
        <w:rPr>
          <w:rFonts w:asciiTheme="minorBidi" w:hAnsiTheme="minorBidi"/>
          <w:color w:val="000000" w:themeColor="text1"/>
          <w:lang/>
        </w:rPr>
      </w:pPr>
      <w:r w:rsidRPr="00ED5D63">
        <w:rPr>
          <w:rFonts w:asciiTheme="minorBidi" w:hAnsiTheme="minorBidi"/>
          <w:color w:val="000000" w:themeColor="text1"/>
          <w:lang/>
        </w:rPr>
        <w:t xml:space="preserve">Analyse de la viabilité </w:t>
      </w:r>
      <w:r w:rsidR="00125347" w:rsidRPr="00ED5D63">
        <w:rPr>
          <w:rFonts w:asciiTheme="minorBidi" w:hAnsiTheme="minorBidi"/>
          <w:color w:val="000000" w:themeColor="text1"/>
          <w:lang/>
        </w:rPr>
        <w:t>financière</w:t>
      </w:r>
      <w:r w:rsidRPr="00ED5D63">
        <w:rPr>
          <w:rFonts w:asciiTheme="minorBidi" w:hAnsiTheme="minorBidi"/>
          <w:color w:val="000000" w:themeColor="text1"/>
          <w:lang/>
        </w:rPr>
        <w:t xml:space="preserve"> d</w:t>
      </w:r>
      <w:r w:rsidR="00D476F5" w:rsidRPr="00ED5D63">
        <w:rPr>
          <w:rFonts w:asciiTheme="minorBidi" w:hAnsiTheme="minorBidi"/>
          <w:color w:val="000000" w:themeColor="text1"/>
          <w:lang/>
        </w:rPr>
        <w:t>es actions de restauration recommandées</w:t>
      </w:r>
      <w:r w:rsidR="00716F1C" w:rsidRPr="00ED5D63">
        <w:rPr>
          <w:rFonts w:asciiTheme="minorBidi" w:hAnsiTheme="minorBidi"/>
          <w:color w:val="000000" w:themeColor="text1"/>
          <w:lang/>
        </w:rPr>
        <w:t>, intégrant les coûts du MRV.</w:t>
      </w:r>
    </w:p>
    <w:p w14:paraId="04A541F6" w14:textId="77777777" w:rsidR="00403861" w:rsidRPr="00ED5D63" w:rsidRDefault="00403861" w:rsidP="00091301">
      <w:pPr>
        <w:pStyle w:val="Paragraphedeliste"/>
        <w:numPr>
          <w:ilvl w:val="0"/>
          <w:numId w:val="12"/>
        </w:numPr>
        <w:spacing w:after="120"/>
        <w:jc w:val="both"/>
        <w:rPr>
          <w:rFonts w:asciiTheme="minorBidi" w:hAnsiTheme="minorBidi"/>
          <w:color w:val="000000" w:themeColor="text1"/>
          <w:lang/>
        </w:rPr>
      </w:pPr>
      <w:r w:rsidRPr="00ED5D63">
        <w:rPr>
          <w:rFonts w:asciiTheme="minorBidi" w:hAnsiTheme="minorBidi"/>
          <w:color w:val="000000" w:themeColor="text1"/>
          <w:lang/>
        </w:rPr>
        <w:t>Identification des sources de financement potentielles</w:t>
      </w:r>
    </w:p>
    <w:p w14:paraId="52E02500" w14:textId="09C37188" w:rsidR="00403861" w:rsidRPr="00ED5D63" w:rsidRDefault="00403861" w:rsidP="00465739">
      <w:pPr>
        <w:pStyle w:val="Titre2"/>
        <w:jc w:val="both"/>
        <w:rPr>
          <w:rFonts w:asciiTheme="minorBidi" w:hAnsiTheme="minorBidi" w:cstheme="minorBidi"/>
          <w:color w:val="000000" w:themeColor="text1"/>
          <w:sz w:val="22"/>
          <w:szCs w:val="22"/>
          <w:lang/>
        </w:rPr>
      </w:pPr>
      <w:r w:rsidRPr="00ED5D63">
        <w:rPr>
          <w:rFonts w:asciiTheme="minorBidi" w:hAnsiTheme="minorBidi" w:cstheme="minorBidi"/>
          <w:b/>
          <w:bCs/>
          <w:color w:val="000000" w:themeColor="text1"/>
          <w:sz w:val="22"/>
          <w:szCs w:val="22"/>
          <w:lang/>
        </w:rPr>
        <w:t>Livrable :</w:t>
      </w:r>
      <w:r w:rsidRPr="00ED5D63">
        <w:rPr>
          <w:rFonts w:asciiTheme="minorBidi" w:hAnsiTheme="minorBidi" w:cstheme="minorBidi"/>
          <w:color w:val="000000" w:themeColor="text1"/>
          <w:sz w:val="22"/>
          <w:szCs w:val="22"/>
          <w:lang/>
        </w:rPr>
        <w:t> Analyse financière exploratoire</w:t>
      </w:r>
      <w:r w:rsidR="00BA7F69" w:rsidRPr="00ED5D63">
        <w:rPr>
          <w:rFonts w:asciiTheme="minorBidi" w:hAnsiTheme="minorBidi" w:cstheme="minorBidi"/>
          <w:color w:val="000000" w:themeColor="text1"/>
          <w:sz w:val="22"/>
          <w:szCs w:val="22"/>
          <w:lang/>
        </w:rPr>
        <w:t xml:space="preserve"> avec modèle financier simplifié</w:t>
      </w:r>
      <w:r w:rsidR="00D60DE5" w:rsidRPr="00ED5D63">
        <w:rPr>
          <w:rFonts w:asciiTheme="minorBidi" w:hAnsiTheme="minorBidi" w:cstheme="minorBidi"/>
          <w:color w:val="000000" w:themeColor="text1"/>
          <w:sz w:val="22"/>
          <w:szCs w:val="22"/>
          <w:lang/>
        </w:rPr>
        <w:t xml:space="preserve"> ayant une résolution dans le temps d’un an.</w:t>
      </w:r>
    </w:p>
    <w:p w14:paraId="7BF85866" w14:textId="77777777" w:rsidR="00403861" w:rsidRPr="00ED5D63" w:rsidRDefault="00403861" w:rsidP="00465739">
      <w:pPr>
        <w:spacing w:before="240"/>
        <w:jc w:val="both"/>
        <w:rPr>
          <w:rFonts w:asciiTheme="minorBidi" w:hAnsiTheme="minorBidi"/>
          <w:b/>
          <w:bCs/>
          <w:color w:val="0F4761"/>
          <w:sz w:val="22"/>
          <w:szCs w:val="22"/>
          <w:lang/>
        </w:rPr>
      </w:pPr>
      <w:r w:rsidRPr="00ED5D63">
        <w:rPr>
          <w:rFonts w:asciiTheme="minorBidi" w:hAnsiTheme="minorBidi"/>
          <w:b/>
          <w:bCs/>
          <w:color w:val="0F4761"/>
          <w:sz w:val="22"/>
          <w:szCs w:val="22"/>
          <w:lang/>
        </w:rPr>
        <w:t>Tâche 6 : Synthèse et recommandations stratégiques</w:t>
      </w:r>
    </w:p>
    <w:p w14:paraId="01643460" w14:textId="77777777" w:rsidR="00403861" w:rsidRPr="00ED5D63" w:rsidRDefault="00403861" w:rsidP="00091301">
      <w:pPr>
        <w:pStyle w:val="Paragraphedeliste"/>
        <w:numPr>
          <w:ilvl w:val="0"/>
          <w:numId w:val="12"/>
        </w:numPr>
        <w:spacing w:after="120"/>
        <w:jc w:val="both"/>
        <w:rPr>
          <w:rFonts w:asciiTheme="minorBidi" w:hAnsiTheme="minorBidi"/>
          <w:color w:val="000000" w:themeColor="text1"/>
          <w:lang/>
        </w:rPr>
      </w:pPr>
      <w:r w:rsidRPr="00ED5D63">
        <w:rPr>
          <w:rFonts w:asciiTheme="minorBidi" w:hAnsiTheme="minorBidi"/>
          <w:color w:val="000000" w:themeColor="text1"/>
          <w:lang/>
        </w:rPr>
        <w:t>Synthèse intégrée des résultats des différentes analyses</w:t>
      </w:r>
    </w:p>
    <w:p w14:paraId="7C39E8F7" w14:textId="2A80E4A4" w:rsidR="00403861" w:rsidRPr="00ED5D63" w:rsidRDefault="00403861" w:rsidP="00091301">
      <w:pPr>
        <w:pStyle w:val="Paragraphedeliste"/>
        <w:numPr>
          <w:ilvl w:val="0"/>
          <w:numId w:val="12"/>
        </w:numPr>
        <w:spacing w:after="120"/>
        <w:jc w:val="both"/>
        <w:rPr>
          <w:rFonts w:asciiTheme="minorBidi" w:hAnsiTheme="minorBidi"/>
          <w:color w:val="000000" w:themeColor="text1"/>
          <w:lang/>
        </w:rPr>
      </w:pPr>
      <w:r w:rsidRPr="00ED5D63">
        <w:rPr>
          <w:rFonts w:asciiTheme="minorBidi" w:hAnsiTheme="minorBidi"/>
          <w:color w:val="000000" w:themeColor="text1"/>
          <w:lang/>
        </w:rPr>
        <w:t>Identification et évaluation des risques majeurs</w:t>
      </w:r>
      <w:r w:rsidR="0017209C" w:rsidRPr="00ED5D63">
        <w:rPr>
          <w:rFonts w:asciiTheme="minorBidi" w:hAnsiTheme="minorBidi"/>
          <w:color w:val="000000" w:themeColor="text1"/>
          <w:lang/>
        </w:rPr>
        <w:t xml:space="preserve"> (techniques, institutionnels, financiers, sociaux)</w:t>
      </w:r>
    </w:p>
    <w:p w14:paraId="54AB3E5F" w14:textId="77777777" w:rsidR="00403861" w:rsidRPr="00ED5D63" w:rsidRDefault="00403861" w:rsidP="00091301">
      <w:pPr>
        <w:pStyle w:val="Paragraphedeliste"/>
        <w:numPr>
          <w:ilvl w:val="0"/>
          <w:numId w:val="12"/>
        </w:numPr>
        <w:spacing w:after="120"/>
        <w:jc w:val="both"/>
        <w:rPr>
          <w:rFonts w:asciiTheme="minorBidi" w:hAnsiTheme="minorBidi"/>
          <w:color w:val="000000" w:themeColor="text1"/>
          <w:lang/>
        </w:rPr>
      </w:pPr>
      <w:r w:rsidRPr="00ED5D63">
        <w:rPr>
          <w:rFonts w:asciiTheme="minorBidi" w:hAnsiTheme="minorBidi"/>
          <w:color w:val="000000" w:themeColor="text1"/>
          <w:lang/>
        </w:rPr>
        <w:t>Élaboration de scénarios stratégiques</w:t>
      </w:r>
    </w:p>
    <w:p w14:paraId="61EA6F49" w14:textId="77777777" w:rsidR="00091301" w:rsidRPr="00ED5D63" w:rsidRDefault="00403861" w:rsidP="00091301">
      <w:pPr>
        <w:pStyle w:val="Paragraphedeliste"/>
        <w:numPr>
          <w:ilvl w:val="0"/>
          <w:numId w:val="12"/>
        </w:numPr>
        <w:spacing w:after="120"/>
        <w:jc w:val="both"/>
        <w:rPr>
          <w:rFonts w:asciiTheme="minorBidi" w:hAnsiTheme="minorBidi"/>
          <w:color w:val="000000" w:themeColor="text1"/>
          <w:lang/>
        </w:rPr>
      </w:pPr>
      <w:r w:rsidRPr="00ED5D63">
        <w:rPr>
          <w:rFonts w:asciiTheme="minorBidi" w:hAnsiTheme="minorBidi"/>
          <w:color w:val="000000" w:themeColor="text1"/>
        </w:rPr>
        <w:t xml:space="preserve">Recommandation argumentée </w:t>
      </w:r>
      <w:r w:rsidR="006B2288" w:rsidRPr="00ED5D63">
        <w:rPr>
          <w:rFonts w:asciiTheme="minorBidi" w:hAnsiTheme="minorBidi"/>
          <w:color w:val="000000" w:themeColor="text1"/>
        </w:rPr>
        <w:t>sur la viabilité et l’éligibilité du projet pour un éventuel passage en phase de certification carbone</w:t>
      </w:r>
      <w:r w:rsidR="00CA0FAB" w:rsidRPr="00ED5D63">
        <w:rPr>
          <w:rFonts w:asciiTheme="minorBidi" w:hAnsiTheme="minorBidi"/>
          <w:color w:val="000000" w:themeColor="text1"/>
        </w:rPr>
        <w:t>,</w:t>
      </w:r>
      <w:r w:rsidR="00CA0FAB" w:rsidRPr="00ED5D63">
        <w:rPr>
          <w:rFonts w:asciiTheme="minorBidi" w:hAnsiTheme="minorBidi"/>
          <w:sz w:val="20"/>
          <w:szCs w:val="20"/>
        </w:rPr>
        <w:t xml:space="preserve"> </w:t>
      </w:r>
      <w:r w:rsidR="00CA0FAB" w:rsidRPr="00ED5D63">
        <w:rPr>
          <w:rFonts w:asciiTheme="minorBidi" w:hAnsiTheme="minorBidi"/>
          <w:color w:val="000000" w:themeColor="text1"/>
        </w:rPr>
        <w:t>avec une évaluation spécifique de la robustesse et de la crédibilité du cadre MRV proposé.</w:t>
      </w:r>
    </w:p>
    <w:p w14:paraId="23A56C67" w14:textId="263532CB" w:rsidR="00403861" w:rsidRPr="00ED5D63" w:rsidRDefault="00403861" w:rsidP="00091301">
      <w:pPr>
        <w:spacing w:after="120"/>
        <w:jc w:val="both"/>
        <w:rPr>
          <w:rFonts w:asciiTheme="minorBidi" w:hAnsiTheme="minorBidi"/>
          <w:color w:val="000000" w:themeColor="text1"/>
          <w:sz w:val="22"/>
          <w:szCs w:val="22"/>
          <w:lang/>
        </w:rPr>
      </w:pPr>
      <w:r w:rsidRPr="00ED5D63">
        <w:rPr>
          <w:rFonts w:asciiTheme="minorBidi" w:hAnsiTheme="minorBidi"/>
          <w:b/>
          <w:bCs/>
          <w:color w:val="000000" w:themeColor="text1"/>
          <w:sz w:val="22"/>
          <w:szCs w:val="22"/>
          <w:lang/>
        </w:rPr>
        <w:t>Livrable :</w:t>
      </w:r>
      <w:r w:rsidR="00091301" w:rsidRPr="00ED5D63">
        <w:rPr>
          <w:rFonts w:asciiTheme="minorBidi" w:hAnsiTheme="minorBidi"/>
          <w:color w:val="000000" w:themeColor="text1"/>
          <w:sz w:val="22"/>
          <w:szCs w:val="22"/>
          <w:lang/>
        </w:rPr>
        <w:t xml:space="preserve"> </w:t>
      </w:r>
      <w:r w:rsidRPr="00ED5D63">
        <w:rPr>
          <w:rFonts w:asciiTheme="minorBidi" w:hAnsiTheme="minorBidi"/>
          <w:color w:val="000000" w:themeColor="text1"/>
          <w:sz w:val="22"/>
          <w:szCs w:val="22"/>
          <w:lang/>
        </w:rPr>
        <w:t>Rapport final d'étude de faisabilité carbone avec recommandations stratégiques</w:t>
      </w:r>
      <w:r w:rsidR="00AE053F" w:rsidRPr="00ED5D63">
        <w:rPr>
          <w:rFonts w:asciiTheme="minorBidi" w:hAnsiTheme="minorBidi"/>
          <w:color w:val="000000" w:themeColor="text1"/>
          <w:sz w:val="22"/>
          <w:szCs w:val="22"/>
          <w:lang/>
        </w:rPr>
        <w:t>.</w:t>
      </w:r>
    </w:p>
    <w:p w14:paraId="5121B99A" w14:textId="5290C03B" w:rsidR="00327D7D" w:rsidRPr="00ED5D63" w:rsidRDefault="00BD3C87" w:rsidP="00465739">
      <w:pPr>
        <w:pStyle w:val="Titre2"/>
        <w:jc w:val="both"/>
        <w:rPr>
          <w:rFonts w:asciiTheme="minorBidi" w:hAnsiTheme="minorBidi" w:cstheme="minorBidi"/>
          <w:color w:val="auto"/>
          <w:sz w:val="22"/>
          <w:szCs w:val="22"/>
          <w:lang w:val="fr-FR"/>
        </w:rPr>
      </w:pPr>
      <w:r w:rsidRPr="00ED5D63">
        <w:rPr>
          <w:rFonts w:asciiTheme="minorBidi" w:hAnsiTheme="minorBidi" w:cstheme="minorBidi"/>
          <w:color w:val="auto"/>
          <w:sz w:val="22"/>
          <w:szCs w:val="22"/>
          <w:lang w:val="fr-FR"/>
        </w:rPr>
        <w:t>La recommandation stratégique devra intégrer une évaluation du risque de non-additionalité et de rejet potentiel par un standard carbone.</w:t>
      </w:r>
    </w:p>
    <w:p w14:paraId="5E3AEC7D" w14:textId="70C117D2" w:rsidR="7A853683" w:rsidRPr="00ED5D63" w:rsidRDefault="7A853683" w:rsidP="00465739">
      <w:pPr>
        <w:pStyle w:val="Corpsdetexte"/>
        <w:jc w:val="both"/>
        <w:rPr>
          <w:rFonts w:asciiTheme="minorBidi" w:hAnsiTheme="minorBidi"/>
          <w:b/>
          <w:bCs/>
          <w:sz w:val="20"/>
          <w:szCs w:val="20"/>
          <w:lang w:val="fr-FR"/>
        </w:rPr>
      </w:pPr>
      <w:r w:rsidRPr="00ED5D63">
        <w:rPr>
          <w:rFonts w:asciiTheme="minorBidi" w:hAnsiTheme="minorBidi"/>
          <w:b/>
          <w:bCs/>
          <w:sz w:val="22"/>
          <w:szCs w:val="22"/>
          <w:lang w:val="fr-FR"/>
        </w:rPr>
        <w:t>Les résultats issus de cette étude de faisabilité pourront être présentés et discutés lors d'un atelier national dont la date sera fixée ultérieurement, en concertation avec l'équipe WWF NA et ses partenaires.</w:t>
      </w:r>
    </w:p>
    <w:p w14:paraId="5756C470" w14:textId="77777777" w:rsidR="00BD3C87" w:rsidRPr="00ED5D63" w:rsidRDefault="00BD3C87" w:rsidP="00BD3C87">
      <w:pPr>
        <w:pStyle w:val="Corpsdetexte"/>
        <w:rPr>
          <w:rFonts w:asciiTheme="minorBidi" w:hAnsiTheme="minorBidi"/>
          <w:sz w:val="22"/>
          <w:szCs w:val="22"/>
          <w:lang w:val="fr-FR"/>
        </w:rPr>
      </w:pPr>
    </w:p>
    <w:p w14:paraId="043575B0" w14:textId="77777777" w:rsidR="004D0762" w:rsidRDefault="004D0762" w:rsidP="00521710">
      <w:pPr>
        <w:rPr>
          <w:rFonts w:asciiTheme="minorBidi" w:hAnsiTheme="minorBidi"/>
          <w:b/>
          <w:bCs/>
          <w:color w:val="0F4761"/>
          <w:lang w:val="fr-FR"/>
        </w:rPr>
      </w:pPr>
    </w:p>
    <w:p w14:paraId="0962CC36" w14:textId="033E32F4" w:rsidR="00B34251" w:rsidRPr="00ED5D63" w:rsidRDefault="00327D7D" w:rsidP="00521710">
      <w:pPr>
        <w:rPr>
          <w:rFonts w:asciiTheme="minorBidi" w:hAnsiTheme="minorBidi"/>
          <w:b/>
          <w:bCs/>
          <w:color w:val="0F4761"/>
          <w:lang w:val="fr-FR"/>
        </w:rPr>
      </w:pPr>
      <w:r w:rsidRPr="00ED5D63">
        <w:rPr>
          <w:rFonts w:asciiTheme="minorBidi" w:hAnsiTheme="minorBidi"/>
          <w:b/>
          <w:bCs/>
          <w:color w:val="0F4761"/>
          <w:lang w:val="fr-FR"/>
        </w:rPr>
        <w:lastRenderedPageBreak/>
        <w:t xml:space="preserve">6. </w:t>
      </w:r>
      <w:r w:rsidR="00AE7CBE" w:rsidRPr="00ED5D63">
        <w:rPr>
          <w:rFonts w:asciiTheme="minorBidi" w:hAnsiTheme="minorBidi"/>
          <w:b/>
          <w:bCs/>
          <w:color w:val="0F4761"/>
          <w:lang w:val="fr-FR"/>
        </w:rPr>
        <w:t xml:space="preserve">LIVRABLES </w:t>
      </w:r>
      <w:r w:rsidR="00F930CF" w:rsidRPr="00ED5D63">
        <w:rPr>
          <w:rFonts w:asciiTheme="minorBidi" w:hAnsiTheme="minorBidi"/>
          <w:b/>
          <w:bCs/>
          <w:color w:val="0F4761"/>
          <w:lang w:val="fr-FR"/>
        </w:rPr>
        <w:t>ET CALENDRIER</w:t>
      </w:r>
    </w:p>
    <w:p w14:paraId="09BF45B5" w14:textId="3FC404FB" w:rsidR="00F930CF" w:rsidRPr="00ED5D63" w:rsidRDefault="51AF34BE" w:rsidP="0B73CC71">
      <w:pPr>
        <w:spacing w:after="160"/>
        <w:jc w:val="both"/>
        <w:rPr>
          <w:rFonts w:asciiTheme="minorBidi" w:hAnsiTheme="minorBidi"/>
          <w:sz w:val="22"/>
          <w:szCs w:val="22"/>
          <w:lang w:val="fr-FR"/>
        </w:rPr>
      </w:pPr>
      <w:r w:rsidRPr="0B73CC71">
        <w:rPr>
          <w:rFonts w:asciiTheme="minorBidi" w:hAnsiTheme="minorBidi"/>
          <w:sz w:val="22"/>
          <w:szCs w:val="22"/>
          <w:lang w:val="fr-FR"/>
        </w:rPr>
        <w:t>La mission est prévue sur une durée totale de </w:t>
      </w:r>
      <w:r w:rsidR="6331EA00" w:rsidRPr="0B73CC71">
        <w:rPr>
          <w:rFonts w:asciiTheme="minorBidi" w:hAnsiTheme="minorBidi"/>
          <w:b/>
          <w:bCs/>
          <w:sz w:val="22"/>
          <w:szCs w:val="22"/>
          <w:lang w:val="fr-FR"/>
        </w:rPr>
        <w:t>cinq</w:t>
      </w:r>
      <w:r w:rsidRPr="0B73CC71">
        <w:rPr>
          <w:rFonts w:asciiTheme="minorBidi" w:hAnsiTheme="minorBidi"/>
          <w:b/>
          <w:bCs/>
          <w:sz w:val="22"/>
          <w:szCs w:val="22"/>
          <w:lang w:val="fr-FR"/>
        </w:rPr>
        <w:t xml:space="preserve"> (</w:t>
      </w:r>
      <w:r w:rsidR="6331EA00" w:rsidRPr="0B73CC71">
        <w:rPr>
          <w:rFonts w:asciiTheme="minorBidi" w:hAnsiTheme="minorBidi"/>
          <w:b/>
          <w:bCs/>
          <w:sz w:val="22"/>
          <w:szCs w:val="22"/>
          <w:lang w:val="fr-FR"/>
        </w:rPr>
        <w:t>5</w:t>
      </w:r>
      <w:r w:rsidRPr="0B73CC71">
        <w:rPr>
          <w:rFonts w:asciiTheme="minorBidi" w:hAnsiTheme="minorBidi"/>
          <w:b/>
          <w:bCs/>
          <w:sz w:val="22"/>
          <w:szCs w:val="22"/>
          <w:lang w:val="fr-FR"/>
        </w:rPr>
        <w:t>) mois</w:t>
      </w:r>
      <w:r w:rsidRPr="0B73CC71">
        <w:rPr>
          <w:rFonts w:asciiTheme="minorBidi" w:hAnsiTheme="minorBidi"/>
          <w:sz w:val="22"/>
          <w:szCs w:val="22"/>
          <w:lang w:val="fr-FR"/>
        </w:rPr>
        <w:t>, soit </w:t>
      </w:r>
      <w:r w:rsidR="51B4B4B8" w:rsidRPr="0B73CC71">
        <w:rPr>
          <w:rFonts w:asciiTheme="minorBidi" w:hAnsiTheme="minorBidi"/>
          <w:b/>
          <w:bCs/>
          <w:sz w:val="22"/>
          <w:szCs w:val="22"/>
          <w:lang w:val="fr-FR"/>
        </w:rPr>
        <w:t>150</w:t>
      </w:r>
      <w:r w:rsidRPr="0B73CC71">
        <w:rPr>
          <w:rFonts w:asciiTheme="minorBidi" w:hAnsiTheme="minorBidi"/>
          <w:b/>
          <w:bCs/>
          <w:sz w:val="22"/>
          <w:szCs w:val="22"/>
          <w:lang w:val="fr-FR"/>
        </w:rPr>
        <w:t xml:space="preserve"> jours calendaires</w:t>
      </w:r>
      <w:r w:rsidRPr="0B73CC71">
        <w:rPr>
          <w:rFonts w:asciiTheme="minorBidi" w:hAnsiTheme="minorBidi"/>
          <w:sz w:val="22"/>
          <w:szCs w:val="22"/>
          <w:lang w:val="fr-FR"/>
        </w:rPr>
        <w:t xml:space="preserve">, à compter de la date de signature du contrat. </w:t>
      </w:r>
      <w:r w:rsidR="3EBF587B" w:rsidRPr="0B73CC71">
        <w:rPr>
          <w:rFonts w:asciiTheme="minorBidi" w:hAnsiTheme="minorBidi"/>
          <w:sz w:val="22"/>
          <w:szCs w:val="22"/>
          <w:lang w:val="fr-FR"/>
        </w:rPr>
        <w:t xml:space="preserve">Les livrables attendus, leur description détaillée et leur calendrier de soumission sont synthétisés dans le tableau ci-dessous. Tous les livrables doivent être soumis en version électronique (format </w:t>
      </w:r>
      <w:r w:rsidR="2E93C09B" w:rsidRPr="0B73CC71">
        <w:rPr>
          <w:rFonts w:asciiTheme="minorBidi" w:hAnsiTheme="minorBidi"/>
          <w:sz w:val="22"/>
          <w:szCs w:val="22"/>
          <w:lang w:val="fr-FR"/>
        </w:rPr>
        <w:t>Word</w:t>
      </w:r>
      <w:r w:rsidR="3EBF587B" w:rsidRPr="0B73CC71">
        <w:rPr>
          <w:rFonts w:asciiTheme="minorBidi" w:hAnsiTheme="minorBidi"/>
          <w:sz w:val="22"/>
          <w:szCs w:val="22"/>
          <w:lang w:val="fr-FR"/>
        </w:rPr>
        <w:t xml:space="preserve"> et</w:t>
      </w:r>
      <w:r w:rsidR="2E93C09B" w:rsidRPr="0B73CC71">
        <w:rPr>
          <w:rFonts w:asciiTheme="minorBidi" w:hAnsiTheme="minorBidi"/>
          <w:sz w:val="22"/>
          <w:szCs w:val="22"/>
          <w:lang w:val="fr-FR"/>
        </w:rPr>
        <w:t xml:space="preserve"> autres </w:t>
      </w:r>
      <w:r w:rsidR="3EBF587B" w:rsidRPr="0B73CC71">
        <w:rPr>
          <w:rFonts w:asciiTheme="minorBidi" w:hAnsiTheme="minorBidi"/>
          <w:sz w:val="22"/>
          <w:szCs w:val="22"/>
          <w:lang w:val="fr-FR"/>
        </w:rPr>
        <w:t xml:space="preserve">formats sources modifiables, le cas échéant) et en langue française. </w:t>
      </w:r>
    </w:p>
    <w:p w14:paraId="66A2C576" w14:textId="04BEFED0" w:rsidR="0B73CC71" w:rsidRDefault="0B73CC71" w:rsidP="0B73CC71">
      <w:pPr>
        <w:spacing w:after="160"/>
        <w:jc w:val="both"/>
        <w:rPr>
          <w:rFonts w:asciiTheme="minorBidi" w:hAnsiTheme="minorBidi"/>
          <w:sz w:val="22"/>
          <w:szCs w:val="22"/>
          <w:lang w:val="fr-FR"/>
        </w:rPr>
      </w:pPr>
    </w:p>
    <w:tbl>
      <w:tblPr>
        <w:tblStyle w:val="Grilledutableau"/>
        <w:tblW w:w="0" w:type="auto"/>
        <w:tblLook w:val="04A0" w:firstRow="1" w:lastRow="0" w:firstColumn="1" w:lastColumn="0" w:noHBand="0" w:noVBand="1"/>
      </w:tblPr>
      <w:tblGrid>
        <w:gridCol w:w="441"/>
        <w:gridCol w:w="2169"/>
        <w:gridCol w:w="3757"/>
        <w:gridCol w:w="1504"/>
        <w:gridCol w:w="1620"/>
      </w:tblGrid>
      <w:tr w:rsidR="00826699" w:rsidRPr="00ED5D63" w14:paraId="6E90E7DA" w14:textId="77777777" w:rsidTr="4D29A7F7">
        <w:tc>
          <w:tcPr>
            <w:tcW w:w="0" w:type="auto"/>
            <w:hideMark/>
          </w:tcPr>
          <w:p w14:paraId="09E1E80E" w14:textId="77777777" w:rsidR="00F930CF" w:rsidRPr="00ED5D63" w:rsidRDefault="00F930CF" w:rsidP="00A174BA">
            <w:pPr>
              <w:spacing w:after="160"/>
              <w:rPr>
                <w:rFonts w:asciiTheme="minorBidi" w:hAnsiTheme="minorBidi"/>
                <w:b/>
                <w:bCs/>
                <w:sz w:val="20"/>
                <w:szCs w:val="20"/>
              </w:rPr>
            </w:pPr>
            <w:r w:rsidRPr="00ED5D63">
              <w:rPr>
                <w:rFonts w:asciiTheme="minorBidi" w:hAnsiTheme="minorBidi"/>
                <w:b/>
                <w:bCs/>
                <w:sz w:val="20"/>
                <w:szCs w:val="20"/>
              </w:rPr>
              <w:t>N°</w:t>
            </w:r>
          </w:p>
        </w:tc>
        <w:tc>
          <w:tcPr>
            <w:tcW w:w="0" w:type="auto"/>
            <w:hideMark/>
          </w:tcPr>
          <w:p w14:paraId="3A901683" w14:textId="77777777" w:rsidR="00F930CF" w:rsidRPr="00ED5D63" w:rsidRDefault="00F930CF" w:rsidP="00A174BA">
            <w:pPr>
              <w:spacing w:after="160"/>
              <w:rPr>
                <w:rFonts w:asciiTheme="minorBidi" w:hAnsiTheme="minorBidi"/>
                <w:b/>
                <w:bCs/>
                <w:sz w:val="20"/>
                <w:szCs w:val="20"/>
              </w:rPr>
            </w:pPr>
            <w:r w:rsidRPr="00ED5D63">
              <w:rPr>
                <w:rFonts w:asciiTheme="minorBidi" w:hAnsiTheme="minorBidi"/>
                <w:b/>
                <w:bCs/>
                <w:sz w:val="20"/>
                <w:szCs w:val="20"/>
              </w:rPr>
              <w:t>Livrable</w:t>
            </w:r>
          </w:p>
        </w:tc>
        <w:tc>
          <w:tcPr>
            <w:tcW w:w="0" w:type="auto"/>
            <w:hideMark/>
          </w:tcPr>
          <w:p w14:paraId="44BC669F" w14:textId="77777777" w:rsidR="00F930CF" w:rsidRPr="00ED5D63" w:rsidRDefault="00F930CF" w:rsidP="00A174BA">
            <w:pPr>
              <w:spacing w:after="160"/>
              <w:rPr>
                <w:rFonts w:asciiTheme="minorBidi" w:hAnsiTheme="minorBidi"/>
                <w:b/>
                <w:bCs/>
                <w:sz w:val="20"/>
                <w:szCs w:val="20"/>
              </w:rPr>
            </w:pPr>
            <w:r w:rsidRPr="00ED5D63">
              <w:rPr>
                <w:rFonts w:asciiTheme="minorBidi" w:hAnsiTheme="minorBidi"/>
                <w:b/>
                <w:bCs/>
                <w:sz w:val="20"/>
                <w:szCs w:val="20"/>
              </w:rPr>
              <w:t>Description succincte</w:t>
            </w:r>
          </w:p>
        </w:tc>
        <w:tc>
          <w:tcPr>
            <w:tcW w:w="0" w:type="auto"/>
            <w:hideMark/>
          </w:tcPr>
          <w:p w14:paraId="0AB9C319" w14:textId="054B37D7" w:rsidR="00F930CF" w:rsidRPr="00ED5D63" w:rsidRDefault="00F930CF" w:rsidP="00A174BA">
            <w:pPr>
              <w:spacing w:after="160"/>
              <w:rPr>
                <w:rFonts w:asciiTheme="minorBidi" w:hAnsiTheme="minorBidi"/>
                <w:b/>
                <w:bCs/>
                <w:sz w:val="20"/>
                <w:szCs w:val="20"/>
              </w:rPr>
            </w:pPr>
            <w:r w:rsidRPr="00ED5D63">
              <w:rPr>
                <w:rFonts w:asciiTheme="minorBidi" w:hAnsiTheme="minorBidi"/>
                <w:b/>
                <w:bCs/>
                <w:sz w:val="20"/>
                <w:szCs w:val="20"/>
              </w:rPr>
              <w:t>Délai indicatif de</w:t>
            </w:r>
            <w:r w:rsidR="00832BE0" w:rsidRPr="00ED5D63">
              <w:rPr>
                <w:rFonts w:asciiTheme="minorBidi" w:hAnsiTheme="minorBidi"/>
                <w:b/>
                <w:bCs/>
                <w:sz w:val="20"/>
                <w:szCs w:val="20"/>
              </w:rPr>
              <w:t xml:space="preserve"> </w:t>
            </w:r>
            <w:r w:rsidRPr="00ED5D63">
              <w:rPr>
                <w:rFonts w:asciiTheme="minorBidi" w:hAnsiTheme="minorBidi"/>
                <w:b/>
                <w:bCs/>
                <w:sz w:val="20"/>
                <w:szCs w:val="20"/>
              </w:rPr>
              <w:t>soumission*</w:t>
            </w:r>
          </w:p>
        </w:tc>
        <w:tc>
          <w:tcPr>
            <w:tcW w:w="0" w:type="auto"/>
            <w:hideMark/>
          </w:tcPr>
          <w:p w14:paraId="137E47B0" w14:textId="77777777" w:rsidR="00F930CF" w:rsidRPr="00ED5D63" w:rsidRDefault="00F930CF" w:rsidP="00A174BA">
            <w:pPr>
              <w:spacing w:after="160"/>
              <w:rPr>
                <w:rFonts w:asciiTheme="minorBidi" w:hAnsiTheme="minorBidi"/>
                <w:b/>
                <w:bCs/>
                <w:sz w:val="20"/>
                <w:szCs w:val="20"/>
              </w:rPr>
            </w:pPr>
            <w:r w:rsidRPr="00ED5D63">
              <w:rPr>
                <w:rFonts w:asciiTheme="minorBidi" w:hAnsiTheme="minorBidi"/>
                <w:b/>
                <w:bCs/>
                <w:sz w:val="20"/>
                <w:szCs w:val="20"/>
              </w:rPr>
              <w:t>Format</w:t>
            </w:r>
          </w:p>
        </w:tc>
      </w:tr>
      <w:tr w:rsidR="00826699" w:rsidRPr="00481E2C" w14:paraId="45F7740F" w14:textId="77777777" w:rsidTr="4D29A7F7">
        <w:tc>
          <w:tcPr>
            <w:tcW w:w="0" w:type="auto"/>
            <w:hideMark/>
          </w:tcPr>
          <w:p w14:paraId="481B89E2" w14:textId="77777777" w:rsidR="00F930CF" w:rsidRPr="00ED5D63" w:rsidRDefault="00F930CF" w:rsidP="00A174BA">
            <w:pPr>
              <w:spacing w:after="160"/>
              <w:rPr>
                <w:rFonts w:asciiTheme="minorBidi" w:hAnsiTheme="minorBidi"/>
                <w:sz w:val="20"/>
                <w:szCs w:val="20"/>
              </w:rPr>
            </w:pPr>
            <w:r w:rsidRPr="00ED5D63">
              <w:rPr>
                <w:rFonts w:asciiTheme="minorBidi" w:hAnsiTheme="minorBidi"/>
                <w:b/>
                <w:bCs/>
                <w:sz w:val="20"/>
                <w:szCs w:val="20"/>
              </w:rPr>
              <w:t>1</w:t>
            </w:r>
          </w:p>
        </w:tc>
        <w:tc>
          <w:tcPr>
            <w:tcW w:w="0" w:type="auto"/>
            <w:hideMark/>
          </w:tcPr>
          <w:p w14:paraId="63858E52" w14:textId="77777777" w:rsidR="00F930CF" w:rsidRPr="00ED5D63" w:rsidRDefault="00F930CF" w:rsidP="00A174BA">
            <w:pPr>
              <w:spacing w:after="160"/>
              <w:rPr>
                <w:rFonts w:asciiTheme="minorBidi" w:hAnsiTheme="minorBidi"/>
                <w:sz w:val="20"/>
                <w:szCs w:val="20"/>
              </w:rPr>
            </w:pPr>
            <w:r w:rsidRPr="00ED5D63">
              <w:rPr>
                <w:rFonts w:asciiTheme="minorBidi" w:hAnsiTheme="minorBidi"/>
                <w:b/>
                <w:bCs/>
                <w:sz w:val="20"/>
                <w:szCs w:val="20"/>
              </w:rPr>
              <w:t>Rapport d’inception et note de cadrage méthodologique</w:t>
            </w:r>
          </w:p>
        </w:tc>
        <w:tc>
          <w:tcPr>
            <w:tcW w:w="0" w:type="auto"/>
            <w:hideMark/>
          </w:tcPr>
          <w:p w14:paraId="15B1DD39" w14:textId="6A2ACBC9" w:rsidR="00F930CF" w:rsidRPr="00ED5D63" w:rsidRDefault="00F930CF" w:rsidP="00A174BA">
            <w:pPr>
              <w:spacing w:after="160"/>
              <w:rPr>
                <w:rFonts w:asciiTheme="minorBidi" w:hAnsiTheme="minorBidi"/>
                <w:sz w:val="20"/>
                <w:szCs w:val="20"/>
              </w:rPr>
            </w:pPr>
            <w:r w:rsidRPr="00ED5D63">
              <w:rPr>
                <w:rFonts w:asciiTheme="minorBidi" w:hAnsiTheme="minorBidi"/>
                <w:sz w:val="20"/>
                <w:szCs w:val="20"/>
              </w:rPr>
              <w:t>Document présentant la compréhension de la mission, la méthodologie détaillée pour toutes les tâches, les outils et les protocoles à utiliser. Inclut une première analyse d’éligibilité aux standards</w:t>
            </w:r>
            <w:r w:rsidR="008E1946" w:rsidRPr="00ED5D63">
              <w:rPr>
                <w:rFonts w:asciiTheme="minorBidi" w:hAnsiTheme="minorBidi"/>
                <w:sz w:val="20"/>
                <w:szCs w:val="20"/>
              </w:rPr>
              <w:t xml:space="preserve"> et la proposition d'approche pour le cadre MRV.</w:t>
            </w:r>
          </w:p>
        </w:tc>
        <w:tc>
          <w:tcPr>
            <w:tcW w:w="0" w:type="auto"/>
            <w:hideMark/>
          </w:tcPr>
          <w:p w14:paraId="638089BA" w14:textId="6A65D92E" w:rsidR="00F930CF" w:rsidRPr="00ED5D63" w:rsidRDefault="00832BE0" w:rsidP="00384F25">
            <w:pPr>
              <w:spacing w:after="160"/>
              <w:rPr>
                <w:rFonts w:asciiTheme="minorBidi" w:hAnsiTheme="minorBidi"/>
                <w:sz w:val="20"/>
                <w:szCs w:val="20"/>
              </w:rPr>
            </w:pPr>
            <w:r w:rsidRPr="00ED5D63">
              <w:rPr>
                <w:rFonts w:asciiTheme="minorBidi" w:hAnsiTheme="minorBidi"/>
                <w:sz w:val="20"/>
                <w:szCs w:val="20"/>
              </w:rPr>
              <w:t>J+</w:t>
            </w:r>
            <w:r w:rsidR="002871FE" w:rsidRPr="00ED5D63">
              <w:rPr>
                <w:rFonts w:asciiTheme="minorBidi" w:hAnsiTheme="minorBidi"/>
                <w:sz w:val="20"/>
                <w:szCs w:val="20"/>
              </w:rPr>
              <w:t>2</w:t>
            </w:r>
            <w:r w:rsidR="00343308" w:rsidRPr="00ED5D63">
              <w:rPr>
                <w:rFonts w:asciiTheme="minorBidi" w:hAnsiTheme="minorBidi"/>
                <w:sz w:val="20"/>
                <w:szCs w:val="20"/>
              </w:rPr>
              <w:t>0</w:t>
            </w:r>
            <w:r w:rsidRPr="00ED5D63">
              <w:rPr>
                <w:rFonts w:asciiTheme="minorBidi" w:hAnsiTheme="minorBidi"/>
                <w:sz w:val="20"/>
                <w:szCs w:val="20"/>
              </w:rPr>
              <w:t xml:space="preserve"> après signature du contrat</w:t>
            </w:r>
          </w:p>
        </w:tc>
        <w:tc>
          <w:tcPr>
            <w:tcW w:w="0" w:type="auto"/>
            <w:hideMark/>
          </w:tcPr>
          <w:p w14:paraId="2D7B7199" w14:textId="77777777" w:rsidR="00F930CF" w:rsidRPr="00ED5D63" w:rsidRDefault="00C27382" w:rsidP="00A174BA">
            <w:pPr>
              <w:spacing w:after="160"/>
              <w:rPr>
                <w:rFonts w:asciiTheme="minorBidi" w:hAnsiTheme="minorBidi"/>
                <w:sz w:val="20"/>
                <w:szCs w:val="20"/>
              </w:rPr>
            </w:pPr>
            <w:r w:rsidRPr="00ED5D63">
              <w:rPr>
                <w:rFonts w:asciiTheme="minorBidi" w:hAnsiTheme="minorBidi"/>
                <w:sz w:val="20"/>
                <w:szCs w:val="20"/>
              </w:rPr>
              <w:t>Document</w:t>
            </w:r>
            <w:r w:rsidR="00F930CF" w:rsidRPr="00ED5D63">
              <w:rPr>
                <w:rFonts w:asciiTheme="minorBidi" w:hAnsiTheme="minorBidi"/>
                <w:sz w:val="20"/>
                <w:szCs w:val="20"/>
              </w:rPr>
              <w:t xml:space="preserve"> </w:t>
            </w:r>
            <w:r w:rsidRPr="00ED5D63">
              <w:rPr>
                <w:rFonts w:asciiTheme="minorBidi" w:hAnsiTheme="minorBidi"/>
                <w:sz w:val="20"/>
                <w:szCs w:val="20"/>
              </w:rPr>
              <w:t>Word</w:t>
            </w:r>
            <w:r w:rsidR="00F930CF" w:rsidRPr="00ED5D63">
              <w:rPr>
                <w:rFonts w:asciiTheme="minorBidi" w:hAnsiTheme="minorBidi"/>
                <w:sz w:val="20"/>
                <w:szCs w:val="20"/>
              </w:rPr>
              <w:t xml:space="preserve"> + annexes (si applicable)</w:t>
            </w:r>
          </w:p>
          <w:p w14:paraId="5530A359" w14:textId="05178930" w:rsidR="0028014C" w:rsidRPr="00ED5D63" w:rsidRDefault="0028014C" w:rsidP="00A174BA">
            <w:pPr>
              <w:spacing w:after="160"/>
              <w:rPr>
                <w:rFonts w:asciiTheme="minorBidi" w:hAnsiTheme="minorBidi"/>
                <w:sz w:val="20"/>
                <w:szCs w:val="20"/>
              </w:rPr>
            </w:pPr>
            <w:r w:rsidRPr="00ED5D63">
              <w:rPr>
                <w:rFonts w:asciiTheme="minorBidi" w:hAnsiTheme="minorBidi"/>
                <w:sz w:val="20"/>
                <w:szCs w:val="20"/>
              </w:rPr>
              <w:t>+</w:t>
            </w:r>
            <w:r w:rsidR="00C325AB">
              <w:rPr>
                <w:rFonts w:asciiTheme="minorBidi" w:hAnsiTheme="minorBidi"/>
                <w:sz w:val="20"/>
                <w:szCs w:val="20"/>
              </w:rPr>
              <w:t>P</w:t>
            </w:r>
            <w:r w:rsidRPr="00ED5D63">
              <w:rPr>
                <w:rFonts w:asciiTheme="minorBidi" w:hAnsiTheme="minorBidi"/>
                <w:sz w:val="20"/>
                <w:szCs w:val="20"/>
              </w:rPr>
              <w:t>résentation PPT résumant le rapport</w:t>
            </w:r>
          </w:p>
        </w:tc>
      </w:tr>
      <w:tr w:rsidR="00826699" w:rsidRPr="00ED5D63" w14:paraId="609CF61B" w14:textId="77777777" w:rsidTr="4D29A7F7">
        <w:tc>
          <w:tcPr>
            <w:tcW w:w="0" w:type="auto"/>
            <w:hideMark/>
          </w:tcPr>
          <w:p w14:paraId="412C3E6A" w14:textId="77777777" w:rsidR="00F930CF" w:rsidRPr="00ED5D63" w:rsidRDefault="00F930CF" w:rsidP="00A174BA">
            <w:pPr>
              <w:spacing w:after="160"/>
              <w:rPr>
                <w:rFonts w:asciiTheme="minorBidi" w:hAnsiTheme="minorBidi"/>
                <w:sz w:val="20"/>
                <w:szCs w:val="20"/>
              </w:rPr>
            </w:pPr>
            <w:r w:rsidRPr="00ED5D63">
              <w:rPr>
                <w:rFonts w:asciiTheme="minorBidi" w:hAnsiTheme="minorBidi"/>
                <w:b/>
                <w:bCs/>
                <w:sz w:val="20"/>
                <w:szCs w:val="20"/>
              </w:rPr>
              <w:t>2</w:t>
            </w:r>
          </w:p>
        </w:tc>
        <w:tc>
          <w:tcPr>
            <w:tcW w:w="0" w:type="auto"/>
            <w:hideMark/>
          </w:tcPr>
          <w:p w14:paraId="59632F9D" w14:textId="27A8CA66" w:rsidR="00F930CF" w:rsidRPr="00ED5D63" w:rsidRDefault="00B66D22" w:rsidP="00A174BA">
            <w:pPr>
              <w:spacing w:after="160"/>
              <w:rPr>
                <w:rFonts w:asciiTheme="minorBidi" w:hAnsiTheme="minorBidi"/>
                <w:sz w:val="20"/>
                <w:szCs w:val="20"/>
              </w:rPr>
            </w:pPr>
            <w:r w:rsidRPr="00ED5D63">
              <w:rPr>
                <w:rFonts w:asciiTheme="minorBidi" w:hAnsiTheme="minorBidi"/>
                <w:b/>
                <w:bCs/>
                <w:sz w:val="20"/>
                <w:szCs w:val="20"/>
              </w:rPr>
              <w:t xml:space="preserve">Rapport </w:t>
            </w:r>
            <w:r w:rsidR="00826699" w:rsidRPr="00ED5D63">
              <w:rPr>
                <w:rFonts w:asciiTheme="minorBidi" w:hAnsiTheme="minorBidi"/>
                <w:b/>
                <w:bCs/>
                <w:sz w:val="20"/>
                <w:szCs w:val="20"/>
              </w:rPr>
              <w:t xml:space="preserve">préliminaire </w:t>
            </w:r>
            <w:r w:rsidRPr="00ED5D63">
              <w:rPr>
                <w:rFonts w:asciiTheme="minorBidi" w:hAnsiTheme="minorBidi"/>
                <w:b/>
                <w:bCs/>
                <w:sz w:val="20"/>
                <w:szCs w:val="20"/>
              </w:rPr>
              <w:t>baseline</w:t>
            </w:r>
            <w:r w:rsidR="008C0011" w:rsidRPr="00ED5D63">
              <w:rPr>
                <w:rFonts w:asciiTheme="minorBidi" w:hAnsiTheme="minorBidi"/>
                <w:b/>
                <w:bCs/>
                <w:sz w:val="20"/>
                <w:szCs w:val="20"/>
              </w:rPr>
              <w:t xml:space="preserve">, </w:t>
            </w:r>
            <w:r w:rsidRPr="00ED5D63">
              <w:rPr>
                <w:rFonts w:asciiTheme="minorBidi" w:hAnsiTheme="minorBidi"/>
                <w:b/>
                <w:bCs/>
                <w:sz w:val="20"/>
                <w:szCs w:val="20"/>
              </w:rPr>
              <w:t xml:space="preserve">additionalité </w:t>
            </w:r>
            <w:r w:rsidR="008C0011" w:rsidRPr="00ED5D63">
              <w:rPr>
                <w:rFonts w:asciiTheme="minorBidi" w:hAnsiTheme="minorBidi"/>
                <w:b/>
                <w:bCs/>
                <w:sz w:val="20"/>
                <w:szCs w:val="20"/>
              </w:rPr>
              <w:t>et cadre MRV</w:t>
            </w:r>
            <w:r w:rsidRPr="00ED5D63">
              <w:rPr>
                <w:rFonts w:asciiTheme="minorBidi" w:hAnsiTheme="minorBidi"/>
                <w:b/>
                <w:bCs/>
                <w:sz w:val="20"/>
                <w:szCs w:val="20"/>
              </w:rPr>
              <w:t>– Analyse de faisabilité technique</w:t>
            </w:r>
          </w:p>
        </w:tc>
        <w:tc>
          <w:tcPr>
            <w:tcW w:w="0" w:type="auto"/>
            <w:hideMark/>
          </w:tcPr>
          <w:p w14:paraId="4D268256" w14:textId="14C28973" w:rsidR="001D0068" w:rsidRPr="00ED5D63" w:rsidRDefault="001D0068" w:rsidP="00A174BA">
            <w:pPr>
              <w:spacing w:after="160"/>
              <w:rPr>
                <w:rFonts w:asciiTheme="minorBidi" w:hAnsiTheme="minorBidi"/>
                <w:sz w:val="20"/>
                <w:szCs w:val="20"/>
              </w:rPr>
            </w:pPr>
            <w:r w:rsidRPr="00ED5D63">
              <w:rPr>
                <w:rFonts w:asciiTheme="minorBidi" w:hAnsiTheme="minorBidi"/>
                <w:sz w:val="20"/>
                <w:szCs w:val="20"/>
              </w:rPr>
              <w:t>Définition du périmètre carbone et des scénarios, description et justification du scénario de référence (baseline), analyse préliminaire des stocks carbone existants, analyse de l’additionalité</w:t>
            </w:r>
            <w:r w:rsidR="00C76245" w:rsidRPr="00ED5D63">
              <w:rPr>
                <w:rFonts w:asciiTheme="minorBidi" w:hAnsiTheme="minorBidi"/>
                <w:sz w:val="20"/>
                <w:szCs w:val="20"/>
              </w:rPr>
              <w:t xml:space="preserve">, </w:t>
            </w:r>
            <w:r w:rsidR="00673C63" w:rsidRPr="00ED5D63">
              <w:rPr>
                <w:rFonts w:asciiTheme="minorBidi" w:hAnsiTheme="minorBidi"/>
                <w:sz w:val="20"/>
                <w:szCs w:val="20"/>
              </w:rPr>
              <w:t>i</w:t>
            </w:r>
            <w:r w:rsidRPr="00ED5D63">
              <w:rPr>
                <w:rFonts w:asciiTheme="minorBidi" w:hAnsiTheme="minorBidi"/>
                <w:sz w:val="20"/>
                <w:szCs w:val="20"/>
              </w:rPr>
              <w:t>dentification des risques de non-additionalité</w:t>
            </w:r>
            <w:r w:rsidR="00673C63" w:rsidRPr="00ED5D63">
              <w:rPr>
                <w:rFonts w:asciiTheme="minorBidi" w:hAnsiTheme="minorBidi"/>
                <w:sz w:val="20"/>
                <w:szCs w:val="20"/>
              </w:rPr>
              <w:t>, l</w:t>
            </w:r>
            <w:r w:rsidRPr="00ED5D63">
              <w:rPr>
                <w:rFonts w:asciiTheme="minorBidi" w:hAnsiTheme="minorBidi"/>
                <w:sz w:val="20"/>
                <w:szCs w:val="20"/>
              </w:rPr>
              <w:t>imites méthodologiques et incertitudes</w:t>
            </w:r>
            <w:r w:rsidR="00391CCE" w:rsidRPr="00ED5D63">
              <w:rPr>
                <w:rFonts w:asciiTheme="minorBidi" w:hAnsiTheme="minorBidi"/>
                <w:sz w:val="20"/>
                <w:szCs w:val="20"/>
              </w:rPr>
              <w:t xml:space="preserve">. Conception détaillée du cadre MRV aligné sur les standards. Résultats des activités pilotes de validation méthodologique si réalisées. </w:t>
            </w:r>
            <w:r w:rsidR="00673C63" w:rsidRPr="00ED5D63">
              <w:rPr>
                <w:rFonts w:asciiTheme="minorBidi" w:hAnsiTheme="minorBidi"/>
                <w:sz w:val="20"/>
                <w:szCs w:val="20"/>
              </w:rPr>
              <w:t xml:space="preserve"> </w:t>
            </w:r>
            <w:r w:rsidR="00294C0F" w:rsidRPr="00ED5D63">
              <w:rPr>
                <w:rFonts w:asciiTheme="minorBidi" w:hAnsiTheme="minorBidi"/>
                <w:sz w:val="20"/>
                <w:szCs w:val="20"/>
              </w:rPr>
              <w:t>Recommandations</w:t>
            </w:r>
            <w:r w:rsidRPr="00ED5D63">
              <w:rPr>
                <w:rFonts w:asciiTheme="minorBidi" w:hAnsiTheme="minorBidi"/>
                <w:sz w:val="20"/>
                <w:szCs w:val="20"/>
              </w:rPr>
              <w:t xml:space="preserve"> pour une démonstration d’additionalité en phase de certification</w:t>
            </w:r>
          </w:p>
        </w:tc>
        <w:tc>
          <w:tcPr>
            <w:tcW w:w="0" w:type="auto"/>
            <w:hideMark/>
          </w:tcPr>
          <w:p w14:paraId="5962F116" w14:textId="02F32B49" w:rsidR="00F930CF" w:rsidRPr="00ED5D63" w:rsidRDefault="00832BE0" w:rsidP="00A174BA">
            <w:pPr>
              <w:spacing w:after="160"/>
              <w:rPr>
                <w:rFonts w:asciiTheme="minorBidi" w:hAnsiTheme="minorBidi"/>
                <w:sz w:val="20"/>
                <w:szCs w:val="20"/>
              </w:rPr>
            </w:pPr>
            <w:r w:rsidRPr="00ED5D63">
              <w:rPr>
                <w:rFonts w:asciiTheme="minorBidi" w:hAnsiTheme="minorBidi"/>
                <w:sz w:val="20"/>
                <w:szCs w:val="20"/>
              </w:rPr>
              <w:t>J+</w:t>
            </w:r>
            <w:r w:rsidR="002871FE" w:rsidRPr="00ED5D63">
              <w:rPr>
                <w:rFonts w:asciiTheme="minorBidi" w:hAnsiTheme="minorBidi"/>
                <w:sz w:val="20"/>
                <w:szCs w:val="20"/>
              </w:rPr>
              <w:t>5</w:t>
            </w:r>
            <w:r w:rsidRPr="00ED5D63">
              <w:rPr>
                <w:rFonts w:asciiTheme="minorBidi" w:hAnsiTheme="minorBidi"/>
                <w:sz w:val="20"/>
                <w:szCs w:val="20"/>
              </w:rPr>
              <w:t>0 après signature du contrat</w:t>
            </w:r>
          </w:p>
        </w:tc>
        <w:tc>
          <w:tcPr>
            <w:tcW w:w="0" w:type="auto"/>
            <w:hideMark/>
          </w:tcPr>
          <w:p w14:paraId="43C7BCA6" w14:textId="77925C8E" w:rsidR="00F930CF" w:rsidRPr="00ED5D63" w:rsidRDefault="003A4DCA" w:rsidP="00A174BA">
            <w:pPr>
              <w:spacing w:after="160"/>
              <w:rPr>
                <w:rFonts w:asciiTheme="minorBidi" w:hAnsiTheme="minorBidi"/>
                <w:sz w:val="20"/>
                <w:szCs w:val="20"/>
              </w:rPr>
            </w:pPr>
            <w:r w:rsidRPr="00ED5D63">
              <w:rPr>
                <w:rFonts w:asciiTheme="minorBidi" w:hAnsiTheme="minorBidi"/>
                <w:sz w:val="20"/>
                <w:szCs w:val="20"/>
              </w:rPr>
              <w:t>Document Word + annexes techniques</w:t>
            </w:r>
          </w:p>
        </w:tc>
      </w:tr>
      <w:tr w:rsidR="00826699" w:rsidRPr="00ED5D63" w14:paraId="622219E4" w14:textId="77777777" w:rsidTr="4D29A7F7">
        <w:tc>
          <w:tcPr>
            <w:tcW w:w="0" w:type="auto"/>
            <w:hideMark/>
          </w:tcPr>
          <w:p w14:paraId="009A66CB" w14:textId="77777777" w:rsidR="003A4DCA" w:rsidRPr="00ED5D63" w:rsidRDefault="003A4DCA" w:rsidP="003A4DCA">
            <w:pPr>
              <w:spacing w:after="160"/>
              <w:rPr>
                <w:rFonts w:asciiTheme="minorBidi" w:hAnsiTheme="minorBidi"/>
                <w:sz w:val="20"/>
                <w:szCs w:val="20"/>
              </w:rPr>
            </w:pPr>
            <w:r w:rsidRPr="00ED5D63">
              <w:rPr>
                <w:rFonts w:asciiTheme="minorBidi" w:hAnsiTheme="minorBidi"/>
                <w:b/>
                <w:bCs/>
                <w:sz w:val="20"/>
                <w:szCs w:val="20"/>
              </w:rPr>
              <w:t>3</w:t>
            </w:r>
          </w:p>
        </w:tc>
        <w:tc>
          <w:tcPr>
            <w:tcW w:w="0" w:type="auto"/>
            <w:hideMark/>
          </w:tcPr>
          <w:p w14:paraId="3E662C53" w14:textId="03E7C6B1" w:rsidR="003A4DCA" w:rsidRPr="00ED5D63" w:rsidRDefault="003A4DCA" w:rsidP="003A4DCA">
            <w:pPr>
              <w:spacing w:after="160"/>
              <w:rPr>
                <w:rFonts w:asciiTheme="minorBidi" w:hAnsiTheme="minorBidi"/>
                <w:sz w:val="20"/>
                <w:szCs w:val="20"/>
              </w:rPr>
            </w:pPr>
            <w:r w:rsidRPr="00ED5D63">
              <w:rPr>
                <w:rFonts w:asciiTheme="minorBidi" w:hAnsiTheme="minorBidi"/>
                <w:b/>
                <w:bCs/>
                <w:sz w:val="20"/>
                <w:szCs w:val="20"/>
              </w:rPr>
              <w:t>Rapport d'analyse juridique et réglementaire</w:t>
            </w:r>
          </w:p>
        </w:tc>
        <w:tc>
          <w:tcPr>
            <w:tcW w:w="0" w:type="auto"/>
            <w:hideMark/>
          </w:tcPr>
          <w:p w14:paraId="70BF36EE" w14:textId="1A509356" w:rsidR="003A4DCA" w:rsidRPr="00ED5D63" w:rsidRDefault="003A4DCA" w:rsidP="00A9250D">
            <w:pPr>
              <w:spacing w:after="160"/>
              <w:rPr>
                <w:rFonts w:asciiTheme="minorBidi" w:hAnsiTheme="minorBidi"/>
                <w:sz w:val="20"/>
                <w:szCs w:val="20"/>
              </w:rPr>
            </w:pPr>
            <w:r w:rsidRPr="00ED5D63">
              <w:rPr>
                <w:rFonts w:asciiTheme="minorBidi" w:hAnsiTheme="minorBidi"/>
                <w:sz w:val="20"/>
                <w:szCs w:val="20"/>
              </w:rPr>
              <w:t>Analyse du cadre réglementaire tunisien, implications Article 6, identification des risques.</w:t>
            </w:r>
          </w:p>
        </w:tc>
        <w:tc>
          <w:tcPr>
            <w:tcW w:w="0" w:type="auto"/>
            <w:hideMark/>
          </w:tcPr>
          <w:p w14:paraId="72AB3867" w14:textId="2511C716" w:rsidR="003A4DCA" w:rsidRPr="00ED5D63" w:rsidRDefault="003A4DCA" w:rsidP="003A4DCA">
            <w:pPr>
              <w:spacing w:after="160"/>
              <w:rPr>
                <w:rFonts w:asciiTheme="minorBidi" w:hAnsiTheme="minorBidi"/>
                <w:sz w:val="20"/>
                <w:szCs w:val="20"/>
              </w:rPr>
            </w:pPr>
            <w:r w:rsidRPr="00ED5D63">
              <w:rPr>
                <w:rFonts w:asciiTheme="minorBidi" w:hAnsiTheme="minorBidi"/>
                <w:sz w:val="20"/>
                <w:szCs w:val="20"/>
              </w:rPr>
              <w:t>J+1</w:t>
            </w:r>
            <w:r w:rsidR="006736C0" w:rsidRPr="00ED5D63">
              <w:rPr>
                <w:rFonts w:asciiTheme="minorBidi" w:hAnsiTheme="minorBidi"/>
                <w:sz w:val="20"/>
                <w:szCs w:val="20"/>
              </w:rPr>
              <w:t>1</w:t>
            </w:r>
            <w:r w:rsidRPr="00ED5D63">
              <w:rPr>
                <w:rFonts w:asciiTheme="minorBidi" w:hAnsiTheme="minorBidi"/>
                <w:sz w:val="20"/>
                <w:szCs w:val="20"/>
              </w:rPr>
              <w:t>0 après signature du contrat</w:t>
            </w:r>
          </w:p>
        </w:tc>
        <w:tc>
          <w:tcPr>
            <w:tcW w:w="0" w:type="auto"/>
            <w:hideMark/>
          </w:tcPr>
          <w:p w14:paraId="2D9FAFA5" w14:textId="2173C338" w:rsidR="003A4DCA" w:rsidRPr="00ED5D63" w:rsidRDefault="003A4DCA" w:rsidP="003A4DCA">
            <w:pPr>
              <w:spacing w:after="160"/>
              <w:rPr>
                <w:rFonts w:asciiTheme="minorBidi" w:hAnsiTheme="minorBidi"/>
                <w:sz w:val="20"/>
                <w:szCs w:val="20"/>
              </w:rPr>
            </w:pPr>
            <w:r w:rsidRPr="00ED5D63">
              <w:rPr>
                <w:rFonts w:asciiTheme="minorBidi" w:hAnsiTheme="minorBidi"/>
                <w:sz w:val="20"/>
                <w:szCs w:val="20"/>
              </w:rPr>
              <w:t>Document Word</w:t>
            </w:r>
          </w:p>
        </w:tc>
      </w:tr>
      <w:tr w:rsidR="00826699" w:rsidRPr="00ED5D63" w14:paraId="00CCA933" w14:textId="77777777" w:rsidTr="4D29A7F7">
        <w:tc>
          <w:tcPr>
            <w:tcW w:w="0" w:type="auto"/>
          </w:tcPr>
          <w:p w14:paraId="0E343CBF" w14:textId="6149BFF2" w:rsidR="003A4DCA" w:rsidRPr="00ED5D63" w:rsidRDefault="003A4DCA" w:rsidP="003A4DCA">
            <w:pPr>
              <w:spacing w:after="160"/>
              <w:rPr>
                <w:rFonts w:asciiTheme="minorBidi" w:hAnsiTheme="minorBidi"/>
                <w:b/>
                <w:bCs/>
                <w:sz w:val="20"/>
                <w:szCs w:val="20"/>
              </w:rPr>
            </w:pPr>
            <w:r w:rsidRPr="00ED5D63">
              <w:rPr>
                <w:rFonts w:asciiTheme="minorBidi" w:hAnsiTheme="minorBidi"/>
                <w:b/>
                <w:bCs/>
                <w:sz w:val="20"/>
                <w:szCs w:val="20"/>
              </w:rPr>
              <w:t>4</w:t>
            </w:r>
          </w:p>
        </w:tc>
        <w:tc>
          <w:tcPr>
            <w:tcW w:w="0" w:type="auto"/>
          </w:tcPr>
          <w:p w14:paraId="050B211D" w14:textId="675CCCC6" w:rsidR="003A4DCA" w:rsidRPr="00ED5D63" w:rsidRDefault="003A4DCA" w:rsidP="003A4DCA">
            <w:pPr>
              <w:spacing w:after="160"/>
              <w:rPr>
                <w:rFonts w:asciiTheme="minorBidi" w:hAnsiTheme="minorBidi"/>
                <w:b/>
                <w:bCs/>
                <w:sz w:val="20"/>
                <w:szCs w:val="20"/>
              </w:rPr>
            </w:pPr>
            <w:r w:rsidRPr="00ED5D63">
              <w:rPr>
                <w:rFonts w:asciiTheme="minorBidi" w:hAnsiTheme="minorBidi"/>
                <w:b/>
                <w:bCs/>
                <w:sz w:val="20"/>
                <w:szCs w:val="20"/>
              </w:rPr>
              <w:t>Rapport d'analyse socio-économique</w:t>
            </w:r>
          </w:p>
        </w:tc>
        <w:tc>
          <w:tcPr>
            <w:tcW w:w="0" w:type="auto"/>
          </w:tcPr>
          <w:p w14:paraId="17021214" w14:textId="15CDF6D5" w:rsidR="003A4DCA" w:rsidRPr="00ED5D63" w:rsidRDefault="003A4DCA" w:rsidP="003A4DCA">
            <w:pPr>
              <w:spacing w:after="160"/>
              <w:rPr>
                <w:rFonts w:asciiTheme="minorBidi" w:hAnsiTheme="minorBidi"/>
                <w:sz w:val="20"/>
                <w:szCs w:val="20"/>
              </w:rPr>
            </w:pPr>
            <w:r w:rsidRPr="00ED5D63">
              <w:rPr>
                <w:rFonts w:asciiTheme="minorBidi" w:hAnsiTheme="minorBidi"/>
                <w:sz w:val="20"/>
                <w:szCs w:val="20"/>
              </w:rPr>
              <w:t>Analyse des parties prenantes, usages existants, acceptabilité sociale.</w:t>
            </w:r>
          </w:p>
        </w:tc>
        <w:tc>
          <w:tcPr>
            <w:tcW w:w="0" w:type="auto"/>
          </w:tcPr>
          <w:p w14:paraId="457C5A1D" w14:textId="7EFCA7BE" w:rsidR="003A4DCA" w:rsidRPr="00ED5D63" w:rsidRDefault="003A4DCA" w:rsidP="003A4DCA">
            <w:pPr>
              <w:spacing w:after="160"/>
              <w:rPr>
                <w:rFonts w:asciiTheme="minorBidi" w:hAnsiTheme="minorBidi"/>
                <w:sz w:val="20"/>
                <w:szCs w:val="20"/>
              </w:rPr>
            </w:pPr>
            <w:r w:rsidRPr="00ED5D63">
              <w:rPr>
                <w:rFonts w:asciiTheme="minorBidi" w:hAnsiTheme="minorBidi"/>
                <w:sz w:val="20"/>
                <w:szCs w:val="20"/>
              </w:rPr>
              <w:t>J+1</w:t>
            </w:r>
            <w:r w:rsidR="00282789" w:rsidRPr="00ED5D63">
              <w:rPr>
                <w:rFonts w:asciiTheme="minorBidi" w:hAnsiTheme="minorBidi"/>
                <w:sz w:val="20"/>
                <w:szCs w:val="20"/>
              </w:rPr>
              <w:t>1</w:t>
            </w:r>
            <w:r w:rsidRPr="00ED5D63">
              <w:rPr>
                <w:rFonts w:asciiTheme="minorBidi" w:hAnsiTheme="minorBidi"/>
                <w:sz w:val="20"/>
                <w:szCs w:val="20"/>
              </w:rPr>
              <w:t>0 après signature du contrat</w:t>
            </w:r>
          </w:p>
        </w:tc>
        <w:tc>
          <w:tcPr>
            <w:tcW w:w="0" w:type="auto"/>
          </w:tcPr>
          <w:p w14:paraId="4E99E400" w14:textId="20CBD8D1" w:rsidR="003A4DCA" w:rsidRPr="00ED5D63" w:rsidRDefault="003A4DCA" w:rsidP="003A4DCA">
            <w:pPr>
              <w:spacing w:after="160"/>
              <w:rPr>
                <w:rFonts w:asciiTheme="minorBidi" w:hAnsiTheme="minorBidi"/>
                <w:sz w:val="20"/>
                <w:szCs w:val="20"/>
              </w:rPr>
            </w:pPr>
            <w:r w:rsidRPr="00ED5D63">
              <w:rPr>
                <w:rFonts w:asciiTheme="minorBidi" w:hAnsiTheme="minorBidi"/>
                <w:sz w:val="20"/>
                <w:szCs w:val="20"/>
              </w:rPr>
              <w:t>Document Word</w:t>
            </w:r>
          </w:p>
        </w:tc>
      </w:tr>
      <w:tr w:rsidR="00826699" w:rsidRPr="00481E2C" w14:paraId="1E05A0E2" w14:textId="77777777" w:rsidTr="4D29A7F7">
        <w:tc>
          <w:tcPr>
            <w:tcW w:w="0" w:type="auto"/>
          </w:tcPr>
          <w:p w14:paraId="5B36EBDB" w14:textId="35CB7BFA" w:rsidR="003A4DCA" w:rsidRPr="00ED5D63" w:rsidRDefault="003A4DCA" w:rsidP="003A4DCA">
            <w:pPr>
              <w:spacing w:after="160"/>
              <w:rPr>
                <w:rFonts w:asciiTheme="minorBidi" w:hAnsiTheme="minorBidi"/>
                <w:b/>
                <w:bCs/>
                <w:sz w:val="20"/>
                <w:szCs w:val="20"/>
              </w:rPr>
            </w:pPr>
            <w:r w:rsidRPr="00ED5D63">
              <w:rPr>
                <w:rFonts w:asciiTheme="minorBidi" w:hAnsiTheme="minorBidi"/>
                <w:b/>
                <w:bCs/>
                <w:sz w:val="20"/>
                <w:szCs w:val="20"/>
              </w:rPr>
              <w:t>5</w:t>
            </w:r>
          </w:p>
        </w:tc>
        <w:tc>
          <w:tcPr>
            <w:tcW w:w="0" w:type="auto"/>
          </w:tcPr>
          <w:p w14:paraId="6503054D" w14:textId="0AEE9AA6" w:rsidR="003A4DCA" w:rsidRPr="00ED5D63" w:rsidRDefault="003A4DCA" w:rsidP="003A4DCA">
            <w:pPr>
              <w:spacing w:after="160"/>
              <w:rPr>
                <w:rFonts w:asciiTheme="minorBidi" w:hAnsiTheme="minorBidi"/>
                <w:b/>
                <w:bCs/>
                <w:sz w:val="20"/>
                <w:szCs w:val="20"/>
              </w:rPr>
            </w:pPr>
            <w:r w:rsidRPr="00ED5D63">
              <w:rPr>
                <w:rFonts w:asciiTheme="minorBidi" w:hAnsiTheme="minorBidi"/>
                <w:b/>
                <w:bCs/>
                <w:sz w:val="20"/>
                <w:szCs w:val="20"/>
              </w:rPr>
              <w:t>Analyse financière exploratoire</w:t>
            </w:r>
          </w:p>
        </w:tc>
        <w:tc>
          <w:tcPr>
            <w:tcW w:w="0" w:type="auto"/>
          </w:tcPr>
          <w:p w14:paraId="3FEF4585" w14:textId="19DD1C15" w:rsidR="003A4DCA" w:rsidRPr="00ED5D63" w:rsidRDefault="003A4DCA" w:rsidP="003A4DCA">
            <w:pPr>
              <w:spacing w:after="160"/>
              <w:rPr>
                <w:rFonts w:asciiTheme="minorBidi" w:hAnsiTheme="minorBidi"/>
                <w:sz w:val="20"/>
                <w:szCs w:val="20"/>
              </w:rPr>
            </w:pPr>
            <w:r w:rsidRPr="00ED5D63">
              <w:rPr>
                <w:rFonts w:asciiTheme="minorBidi" w:hAnsiTheme="minorBidi"/>
                <w:sz w:val="20"/>
                <w:szCs w:val="20"/>
              </w:rPr>
              <w:t>Modèle financier simplifié, estimation des coûts (restauration, MRV</w:t>
            </w:r>
            <w:r w:rsidR="001639D1" w:rsidRPr="00ED5D63">
              <w:rPr>
                <w:rFonts w:asciiTheme="minorBidi" w:hAnsiTheme="minorBidi"/>
                <w:sz w:val="20"/>
                <w:szCs w:val="20"/>
              </w:rPr>
              <w:t>, certification</w:t>
            </w:r>
            <w:r w:rsidRPr="00ED5D63">
              <w:rPr>
                <w:rFonts w:asciiTheme="minorBidi" w:hAnsiTheme="minorBidi"/>
                <w:sz w:val="20"/>
                <w:szCs w:val="20"/>
              </w:rPr>
              <w:t>), évaluation indicative des volumes de crédits carbone (scénarios bas/moyen/haut) et analyse de sensibilité.</w:t>
            </w:r>
          </w:p>
        </w:tc>
        <w:tc>
          <w:tcPr>
            <w:tcW w:w="0" w:type="auto"/>
          </w:tcPr>
          <w:p w14:paraId="594AE465" w14:textId="77B50092" w:rsidR="003A4DCA" w:rsidRPr="00ED5D63" w:rsidRDefault="003A4DCA" w:rsidP="003A4DCA">
            <w:pPr>
              <w:spacing w:after="160"/>
              <w:rPr>
                <w:rFonts w:asciiTheme="minorBidi" w:hAnsiTheme="minorBidi"/>
                <w:sz w:val="20"/>
                <w:szCs w:val="20"/>
              </w:rPr>
            </w:pPr>
            <w:r w:rsidRPr="00ED5D63">
              <w:rPr>
                <w:rFonts w:asciiTheme="minorBidi" w:hAnsiTheme="minorBidi"/>
                <w:sz w:val="20"/>
                <w:szCs w:val="20"/>
              </w:rPr>
              <w:t>J+1</w:t>
            </w:r>
            <w:r w:rsidR="00282789" w:rsidRPr="00ED5D63">
              <w:rPr>
                <w:rFonts w:asciiTheme="minorBidi" w:hAnsiTheme="minorBidi"/>
                <w:sz w:val="20"/>
                <w:szCs w:val="20"/>
              </w:rPr>
              <w:t>1</w:t>
            </w:r>
            <w:r w:rsidRPr="00ED5D63">
              <w:rPr>
                <w:rFonts w:asciiTheme="minorBidi" w:hAnsiTheme="minorBidi"/>
                <w:sz w:val="20"/>
                <w:szCs w:val="20"/>
              </w:rPr>
              <w:t>0 après signature du contrat</w:t>
            </w:r>
          </w:p>
        </w:tc>
        <w:tc>
          <w:tcPr>
            <w:tcW w:w="0" w:type="auto"/>
          </w:tcPr>
          <w:p w14:paraId="2928D1CE" w14:textId="6426CA0B" w:rsidR="003A4DCA" w:rsidRPr="00ED5D63" w:rsidRDefault="003A4DCA" w:rsidP="003A4DCA">
            <w:pPr>
              <w:spacing w:after="160"/>
              <w:rPr>
                <w:rFonts w:asciiTheme="minorBidi" w:hAnsiTheme="minorBidi"/>
                <w:sz w:val="20"/>
                <w:szCs w:val="20"/>
              </w:rPr>
            </w:pPr>
            <w:r w:rsidRPr="00ED5D63">
              <w:rPr>
                <w:rFonts w:asciiTheme="minorBidi" w:hAnsiTheme="minorBidi"/>
                <w:sz w:val="20"/>
                <w:szCs w:val="20"/>
              </w:rPr>
              <w:t xml:space="preserve">Document </w:t>
            </w:r>
            <w:r w:rsidR="003E34A6" w:rsidRPr="00ED5D63">
              <w:rPr>
                <w:rFonts w:asciiTheme="minorBidi" w:hAnsiTheme="minorBidi"/>
                <w:sz w:val="20"/>
                <w:szCs w:val="20"/>
              </w:rPr>
              <w:t>Word +</w:t>
            </w:r>
            <w:r w:rsidRPr="00ED5D63">
              <w:rPr>
                <w:rFonts w:asciiTheme="minorBidi" w:hAnsiTheme="minorBidi"/>
                <w:sz w:val="20"/>
                <w:szCs w:val="20"/>
              </w:rPr>
              <w:t xml:space="preserve"> modèle Excel (si applicable)</w:t>
            </w:r>
          </w:p>
        </w:tc>
      </w:tr>
      <w:tr w:rsidR="00826699" w:rsidRPr="00ED5D63" w14:paraId="4ADF39C9" w14:textId="77777777" w:rsidTr="006E7E9A">
        <w:tc>
          <w:tcPr>
            <w:tcW w:w="0" w:type="auto"/>
          </w:tcPr>
          <w:p w14:paraId="6E2CE509" w14:textId="747AE411" w:rsidR="003A4DCA" w:rsidRPr="00ED5D63" w:rsidRDefault="003A4DCA" w:rsidP="003A4DCA">
            <w:pPr>
              <w:spacing w:after="160"/>
              <w:rPr>
                <w:rFonts w:asciiTheme="minorBidi" w:hAnsiTheme="minorBidi"/>
                <w:sz w:val="20"/>
                <w:szCs w:val="20"/>
              </w:rPr>
            </w:pPr>
            <w:r w:rsidRPr="00ED5D63">
              <w:rPr>
                <w:rFonts w:asciiTheme="minorBidi" w:hAnsiTheme="minorBidi"/>
                <w:sz w:val="20"/>
                <w:szCs w:val="20"/>
              </w:rPr>
              <w:t>6</w:t>
            </w:r>
          </w:p>
        </w:tc>
        <w:tc>
          <w:tcPr>
            <w:tcW w:w="0" w:type="auto"/>
            <w:hideMark/>
          </w:tcPr>
          <w:p w14:paraId="4B5B82FB" w14:textId="77777777" w:rsidR="003A4DCA" w:rsidRPr="00ED5D63" w:rsidRDefault="003A4DCA" w:rsidP="003A4DCA">
            <w:pPr>
              <w:spacing w:after="160"/>
              <w:rPr>
                <w:rFonts w:asciiTheme="minorBidi" w:hAnsiTheme="minorBidi"/>
                <w:sz w:val="20"/>
                <w:szCs w:val="20"/>
              </w:rPr>
            </w:pPr>
            <w:r w:rsidRPr="00ED5D63">
              <w:rPr>
                <w:rFonts w:asciiTheme="minorBidi" w:hAnsiTheme="minorBidi"/>
                <w:b/>
                <w:bCs/>
                <w:sz w:val="20"/>
                <w:szCs w:val="20"/>
              </w:rPr>
              <w:t>Rapport final d’étude de faisabilité carbone</w:t>
            </w:r>
          </w:p>
        </w:tc>
        <w:tc>
          <w:tcPr>
            <w:tcW w:w="0" w:type="auto"/>
            <w:hideMark/>
          </w:tcPr>
          <w:p w14:paraId="10BCA2A4" w14:textId="39459A3B" w:rsidR="003A4DCA" w:rsidRPr="00ED5D63" w:rsidRDefault="003A4DCA" w:rsidP="003A4DCA">
            <w:pPr>
              <w:spacing w:after="160"/>
              <w:rPr>
                <w:rFonts w:asciiTheme="minorBidi" w:hAnsiTheme="minorBidi"/>
                <w:sz w:val="20"/>
                <w:szCs w:val="20"/>
              </w:rPr>
            </w:pPr>
            <w:r w:rsidRPr="00ED5D63">
              <w:rPr>
                <w:rFonts w:asciiTheme="minorBidi" w:hAnsiTheme="minorBidi"/>
                <w:sz w:val="20"/>
                <w:szCs w:val="20"/>
              </w:rPr>
              <w:t>Document consolidé</w:t>
            </w:r>
            <w:r w:rsidR="003E34A6" w:rsidRPr="00ED5D63">
              <w:rPr>
                <w:rFonts w:asciiTheme="minorBidi" w:hAnsiTheme="minorBidi"/>
                <w:sz w:val="20"/>
                <w:szCs w:val="20"/>
              </w:rPr>
              <w:t xml:space="preserve"> avec résumé exécutif</w:t>
            </w:r>
            <w:r w:rsidRPr="00ED5D63">
              <w:rPr>
                <w:rFonts w:asciiTheme="minorBidi" w:hAnsiTheme="minorBidi"/>
                <w:sz w:val="20"/>
                <w:szCs w:val="20"/>
              </w:rPr>
              <w:t xml:space="preserve"> intégrant tous les résultats, l’analyse synthétique des risques (techniques, institutionnels, financiers, sociaux) et une recommandation stratégique argumentée </w:t>
            </w:r>
            <w:r w:rsidR="00E0046B" w:rsidRPr="00ED5D63">
              <w:rPr>
                <w:rFonts w:asciiTheme="minorBidi" w:hAnsiTheme="minorBidi"/>
                <w:sz w:val="20"/>
                <w:szCs w:val="20"/>
              </w:rPr>
              <w:t>sur la viabilité et l’éligibilité du projet pour un éventuel passage en phase de certification carbone</w:t>
            </w:r>
            <w:r w:rsidR="00B705BC" w:rsidRPr="00ED5D63">
              <w:rPr>
                <w:rFonts w:asciiTheme="minorBidi" w:hAnsiTheme="minorBidi"/>
                <w:sz w:val="20"/>
                <w:szCs w:val="20"/>
              </w:rPr>
              <w:t>,   incluant</w:t>
            </w:r>
            <w:r w:rsidR="00627A3D" w:rsidRPr="00ED5D63">
              <w:rPr>
                <w:rFonts w:asciiTheme="minorBidi" w:hAnsiTheme="minorBidi"/>
                <w:sz w:val="20"/>
                <w:szCs w:val="20"/>
              </w:rPr>
              <w:t xml:space="preserve"> l’évaluation du cadre </w:t>
            </w:r>
            <w:r w:rsidR="00627A3D" w:rsidRPr="00ED5D63">
              <w:rPr>
                <w:rFonts w:asciiTheme="minorBidi" w:hAnsiTheme="minorBidi"/>
                <w:color w:val="000000" w:themeColor="text1"/>
                <w:sz w:val="20"/>
                <w:szCs w:val="20"/>
              </w:rPr>
              <w:t xml:space="preserve">MRV. </w:t>
            </w:r>
            <w:r w:rsidR="00BF5BAC" w:rsidRPr="00ED5D63">
              <w:rPr>
                <w:rFonts w:asciiTheme="minorBidi" w:hAnsiTheme="minorBidi"/>
                <w:color w:val="000000" w:themeColor="text1"/>
                <w:sz w:val="20"/>
                <w:szCs w:val="20"/>
              </w:rPr>
              <w:t xml:space="preserve">Le rapport pourra intégrer les </w:t>
            </w:r>
            <w:r w:rsidR="00BF5BAC" w:rsidRPr="00ED5D63">
              <w:rPr>
                <w:rFonts w:asciiTheme="minorBidi" w:hAnsiTheme="minorBidi"/>
                <w:color w:val="000000" w:themeColor="text1"/>
                <w:sz w:val="20"/>
                <w:szCs w:val="20"/>
              </w:rPr>
              <w:lastRenderedPageBreak/>
              <w:t xml:space="preserve">commentaires et feedback reçus </w:t>
            </w:r>
            <w:r w:rsidR="00D22C68" w:rsidRPr="00ED5D63">
              <w:rPr>
                <w:rFonts w:asciiTheme="minorBidi" w:hAnsiTheme="minorBidi"/>
                <w:color w:val="000000" w:themeColor="text1"/>
                <w:sz w:val="20"/>
                <w:szCs w:val="20"/>
              </w:rPr>
              <w:t>si un atelier national aura lieu.</w:t>
            </w:r>
          </w:p>
        </w:tc>
        <w:tc>
          <w:tcPr>
            <w:tcW w:w="0" w:type="auto"/>
            <w:hideMark/>
          </w:tcPr>
          <w:p w14:paraId="2FB81DAF" w14:textId="6E37E37D" w:rsidR="003A4DCA" w:rsidRPr="00ED5D63" w:rsidRDefault="003A4DCA" w:rsidP="003A4DCA">
            <w:pPr>
              <w:spacing w:after="160"/>
              <w:rPr>
                <w:rFonts w:asciiTheme="minorBidi" w:hAnsiTheme="minorBidi"/>
                <w:sz w:val="20"/>
                <w:szCs w:val="20"/>
              </w:rPr>
            </w:pPr>
            <w:r w:rsidRPr="00ED5D63">
              <w:rPr>
                <w:rFonts w:asciiTheme="minorBidi" w:hAnsiTheme="minorBidi"/>
                <w:sz w:val="20"/>
                <w:szCs w:val="20"/>
              </w:rPr>
              <w:lastRenderedPageBreak/>
              <w:t>J+150 après signature du contrat</w:t>
            </w:r>
          </w:p>
        </w:tc>
        <w:tc>
          <w:tcPr>
            <w:tcW w:w="0" w:type="auto"/>
            <w:hideMark/>
          </w:tcPr>
          <w:p w14:paraId="45578D94" w14:textId="039FED6B" w:rsidR="003A4DCA" w:rsidRPr="00ED5D63" w:rsidRDefault="003A4DCA" w:rsidP="003A4DCA">
            <w:pPr>
              <w:spacing w:after="160"/>
              <w:rPr>
                <w:rFonts w:asciiTheme="minorBidi" w:hAnsiTheme="minorBidi"/>
                <w:sz w:val="20"/>
                <w:szCs w:val="20"/>
              </w:rPr>
            </w:pPr>
            <w:r w:rsidRPr="00ED5D63">
              <w:rPr>
                <w:rFonts w:asciiTheme="minorBidi" w:hAnsiTheme="minorBidi"/>
                <w:sz w:val="20"/>
                <w:szCs w:val="20"/>
              </w:rPr>
              <w:t>Document en format Word</w:t>
            </w:r>
          </w:p>
        </w:tc>
      </w:tr>
    </w:tbl>
    <w:p w14:paraId="67B82583" w14:textId="6CE9DB26" w:rsidR="00832BE0" w:rsidRPr="00ED5D63" w:rsidRDefault="00F930CF" w:rsidP="00465739">
      <w:pPr>
        <w:spacing w:after="160"/>
        <w:jc w:val="both"/>
        <w:rPr>
          <w:rFonts w:asciiTheme="minorBidi" w:hAnsiTheme="minorBidi"/>
          <w:i/>
          <w:iCs/>
          <w:sz w:val="22"/>
          <w:szCs w:val="22"/>
          <w:lang w:val="fr-FR"/>
        </w:rPr>
      </w:pPr>
      <w:r w:rsidRPr="00ED5D63">
        <w:rPr>
          <w:rFonts w:asciiTheme="minorBidi" w:hAnsiTheme="minorBidi"/>
          <w:i/>
          <w:iCs/>
          <w:sz w:val="22"/>
          <w:szCs w:val="22"/>
          <w:lang w:val="fr-FR"/>
        </w:rPr>
        <w:t>*</w:t>
      </w:r>
      <w:r w:rsidR="00832BE0" w:rsidRPr="00ED5D63">
        <w:rPr>
          <w:rFonts w:asciiTheme="minorBidi" w:hAnsiTheme="minorBidi"/>
          <w:i/>
          <w:iCs/>
          <w:sz w:val="22"/>
          <w:szCs w:val="22"/>
          <w:lang w:val="fr-FR"/>
        </w:rPr>
        <w:t>Les délais sont exprimés en jours calendaires à compter de la date de signature officielle du contrat. Ils correspondent à la soumission de la version provisoire pour validation par le WWF NA</w:t>
      </w:r>
      <w:r w:rsidR="002947AF" w:rsidRPr="00ED5D63">
        <w:rPr>
          <w:rFonts w:asciiTheme="minorBidi" w:hAnsiTheme="minorBidi"/>
          <w:i/>
          <w:iCs/>
          <w:sz w:val="22"/>
          <w:szCs w:val="22"/>
          <w:lang w:val="fr-FR"/>
        </w:rPr>
        <w:t>, sans compter les périodes de leur validation par WWF NA.</w:t>
      </w:r>
    </w:p>
    <w:p w14:paraId="19FC0027" w14:textId="05FA205C" w:rsidR="00F930CF" w:rsidRPr="00ED5D63" w:rsidRDefault="00F930CF" w:rsidP="00465739">
      <w:pPr>
        <w:spacing w:after="160"/>
        <w:jc w:val="both"/>
        <w:rPr>
          <w:rFonts w:asciiTheme="minorBidi" w:hAnsiTheme="minorBidi"/>
          <w:sz w:val="22"/>
          <w:szCs w:val="22"/>
          <w:lang w:val="fr-FR"/>
        </w:rPr>
      </w:pPr>
      <w:r w:rsidRPr="00ED5D63">
        <w:rPr>
          <w:rFonts w:asciiTheme="minorBidi" w:hAnsiTheme="minorBidi"/>
          <w:b/>
          <w:bCs/>
          <w:sz w:val="22"/>
          <w:szCs w:val="22"/>
          <w:lang w:val="fr-FR"/>
        </w:rPr>
        <w:t>Processus de validation :</w:t>
      </w:r>
    </w:p>
    <w:p w14:paraId="57762349" w14:textId="7C4263CF" w:rsidR="00B34251" w:rsidRPr="00ED5D63" w:rsidRDefault="00F930CF" w:rsidP="00465739">
      <w:pPr>
        <w:spacing w:after="160"/>
        <w:jc w:val="both"/>
        <w:rPr>
          <w:rFonts w:asciiTheme="minorBidi" w:hAnsiTheme="minorBidi"/>
          <w:sz w:val="22"/>
          <w:szCs w:val="22"/>
          <w:lang w:val="fr-FR"/>
        </w:rPr>
      </w:pPr>
      <w:r w:rsidRPr="00ED5D63">
        <w:rPr>
          <w:rFonts w:asciiTheme="minorBidi" w:hAnsiTheme="minorBidi"/>
          <w:sz w:val="22"/>
          <w:szCs w:val="22"/>
          <w:lang w:val="fr-FR"/>
        </w:rPr>
        <w:t>Chaque livrable sera soumis pour examen et validation par l’équipe du WWF NA. Le prestataire devra intégrer les commentaires et fournir une version finale dans un délai maximum de </w:t>
      </w:r>
      <w:r w:rsidRPr="00ED5D63">
        <w:rPr>
          <w:rFonts w:asciiTheme="minorBidi" w:hAnsiTheme="minorBidi"/>
          <w:b/>
          <w:bCs/>
          <w:sz w:val="22"/>
          <w:szCs w:val="22"/>
          <w:lang w:val="fr-FR"/>
        </w:rPr>
        <w:t>10 jours ouvrables</w:t>
      </w:r>
      <w:r w:rsidRPr="00ED5D63">
        <w:rPr>
          <w:rFonts w:asciiTheme="minorBidi" w:hAnsiTheme="minorBidi"/>
          <w:sz w:val="22"/>
          <w:szCs w:val="22"/>
          <w:lang w:val="fr-FR"/>
        </w:rPr>
        <w:t> après réception des retours, sauf accord contraire.</w:t>
      </w:r>
    </w:p>
    <w:p w14:paraId="4BA36839" w14:textId="48063AA2" w:rsidR="00B34251" w:rsidRPr="00ED5D63" w:rsidRDefault="007E0916" w:rsidP="00465739">
      <w:pPr>
        <w:jc w:val="both"/>
        <w:rPr>
          <w:rFonts w:asciiTheme="minorBidi" w:hAnsiTheme="minorBidi"/>
          <w:sz w:val="22"/>
          <w:szCs w:val="22"/>
          <w:lang w:val="fr-FR"/>
        </w:rPr>
      </w:pPr>
      <w:bookmarkStart w:id="12" w:name="profils-et-qualifications-exigés"/>
      <w:bookmarkEnd w:id="11"/>
      <w:r w:rsidRPr="00ED5D63">
        <w:rPr>
          <w:rFonts w:asciiTheme="minorBidi" w:hAnsiTheme="minorBidi"/>
          <w:b/>
          <w:bCs/>
          <w:color w:val="0F4761"/>
          <w:lang w:val="fr-FR"/>
        </w:rPr>
        <w:t>7</w:t>
      </w:r>
      <w:r w:rsidR="007B2EEC" w:rsidRPr="00ED5D63">
        <w:rPr>
          <w:rFonts w:asciiTheme="minorBidi" w:hAnsiTheme="minorBidi"/>
          <w:b/>
          <w:bCs/>
          <w:color w:val="0F4761"/>
          <w:lang w:val="fr-FR"/>
        </w:rPr>
        <w:t>. PROFILS</w:t>
      </w:r>
      <w:r w:rsidR="00883B43" w:rsidRPr="00ED5D63">
        <w:rPr>
          <w:rFonts w:asciiTheme="minorBidi" w:hAnsiTheme="minorBidi"/>
          <w:b/>
          <w:bCs/>
          <w:color w:val="0F4761"/>
          <w:lang w:val="fr-FR"/>
        </w:rPr>
        <w:t xml:space="preserve">, </w:t>
      </w:r>
      <w:r w:rsidR="007B2EEC" w:rsidRPr="00ED5D63">
        <w:rPr>
          <w:rFonts w:asciiTheme="minorBidi" w:hAnsiTheme="minorBidi"/>
          <w:b/>
          <w:bCs/>
          <w:color w:val="0F4761"/>
          <w:lang w:val="fr-FR"/>
        </w:rPr>
        <w:t>QUALIFICATIONS</w:t>
      </w:r>
      <w:r w:rsidR="00883B43" w:rsidRPr="00ED5D63">
        <w:rPr>
          <w:rFonts w:asciiTheme="minorBidi" w:hAnsiTheme="minorBidi"/>
          <w:b/>
          <w:bCs/>
          <w:color w:val="0F4761"/>
          <w:lang w:val="fr-FR"/>
        </w:rPr>
        <w:t xml:space="preserve"> ET EXPERIENCES REQUISES</w:t>
      </w:r>
    </w:p>
    <w:p w14:paraId="0E520A48" w14:textId="6DB31B83" w:rsidR="004E4F23" w:rsidRPr="00ED5D63" w:rsidRDefault="004E4F23" w:rsidP="00DA089B">
      <w:pPr>
        <w:jc w:val="both"/>
        <w:rPr>
          <w:rFonts w:asciiTheme="minorBidi" w:hAnsiTheme="minorBidi"/>
          <w:sz w:val="22"/>
          <w:szCs w:val="22"/>
          <w:lang w:val="fr-FR"/>
        </w:rPr>
      </w:pPr>
      <w:bookmarkStart w:id="13" w:name="Xfb2bf313fc02da3de3f7f46616459f0a5168acc"/>
      <w:r w:rsidRPr="00ED5D63">
        <w:rPr>
          <w:rFonts w:asciiTheme="minorBidi" w:hAnsiTheme="minorBidi"/>
          <w:sz w:val="22"/>
          <w:szCs w:val="22"/>
          <w:lang w:val="fr-FR"/>
        </w:rPr>
        <w:t>Le prestataire devra mobiliser une équipe pluridisciplinaire disposant d’une expérience avérée dans les projets carbone, les écosystèmes marins</w:t>
      </w:r>
      <w:r w:rsidR="00DA089B" w:rsidRPr="00ED5D63">
        <w:rPr>
          <w:rFonts w:asciiTheme="minorBidi" w:hAnsiTheme="minorBidi"/>
          <w:sz w:val="22"/>
          <w:szCs w:val="22"/>
          <w:lang w:val="fr-FR"/>
        </w:rPr>
        <w:t>, la conception de systèmes MRV</w:t>
      </w:r>
      <w:r w:rsidRPr="00ED5D63">
        <w:rPr>
          <w:rFonts w:asciiTheme="minorBidi" w:hAnsiTheme="minorBidi"/>
          <w:sz w:val="22"/>
          <w:szCs w:val="22"/>
          <w:lang w:val="fr-FR"/>
        </w:rPr>
        <w:t xml:space="preserve"> et les études de faisabilité environnementales.</w:t>
      </w:r>
    </w:p>
    <w:p w14:paraId="0F85067B" w14:textId="77777777" w:rsidR="004E4F23" w:rsidRPr="00ED5D63" w:rsidRDefault="004E4F23" w:rsidP="00465739">
      <w:pPr>
        <w:jc w:val="both"/>
        <w:rPr>
          <w:rFonts w:asciiTheme="minorBidi" w:hAnsiTheme="minorBidi"/>
          <w:sz w:val="22"/>
          <w:szCs w:val="22"/>
          <w:lang w:val="fr-FR"/>
        </w:rPr>
      </w:pPr>
      <w:r w:rsidRPr="00ED5D63">
        <w:rPr>
          <w:rFonts w:asciiTheme="minorBidi" w:hAnsiTheme="minorBidi"/>
          <w:sz w:val="22"/>
          <w:szCs w:val="22"/>
          <w:lang w:val="fr-FR"/>
        </w:rPr>
        <w:t>Les profils ci-dessous constituent le minimum requis ; le prestataire peut proposer des profils complémentaires, sous réserve de démontrer leur pertinence.</w:t>
      </w:r>
    </w:p>
    <w:p w14:paraId="49F9C871" w14:textId="0558DDB6" w:rsidR="00666A3B" w:rsidRPr="00ED5D63" w:rsidRDefault="3021C771" w:rsidP="0B73CC71">
      <w:pPr>
        <w:jc w:val="both"/>
        <w:rPr>
          <w:rFonts w:asciiTheme="minorBidi" w:hAnsiTheme="minorBidi"/>
          <w:sz w:val="22"/>
          <w:szCs w:val="22"/>
          <w:lang w:val="fr-FR"/>
        </w:rPr>
      </w:pPr>
      <w:r w:rsidRPr="0B73CC71">
        <w:rPr>
          <w:rFonts w:asciiTheme="minorBidi" w:hAnsiTheme="minorBidi"/>
          <w:sz w:val="22"/>
          <w:szCs w:val="22"/>
          <w:lang w:val="fr-FR"/>
        </w:rPr>
        <w:t>Le recours à des experts internationaux associés au consultant principal est autorisé et encouragé, sous forme  d’appui technique</w:t>
      </w:r>
      <w:r w:rsidR="62AFC35A" w:rsidRPr="0B73CC71">
        <w:rPr>
          <w:rFonts w:asciiTheme="minorBidi" w:hAnsiTheme="minorBidi"/>
          <w:sz w:val="22"/>
          <w:szCs w:val="22"/>
          <w:lang w:val="fr-FR"/>
        </w:rPr>
        <w:t>.</w:t>
      </w:r>
    </w:p>
    <w:p w14:paraId="56E235B0" w14:textId="148D2697" w:rsidR="00B34251" w:rsidRPr="00ED5D63" w:rsidRDefault="007E0916" w:rsidP="00465739">
      <w:pPr>
        <w:pStyle w:val="Titre3"/>
        <w:jc w:val="both"/>
        <w:rPr>
          <w:rFonts w:asciiTheme="minorBidi" w:hAnsiTheme="minorBidi" w:cstheme="minorBidi"/>
          <w:sz w:val="24"/>
          <w:szCs w:val="24"/>
          <w:lang w:val="fr-FR"/>
        </w:rPr>
      </w:pPr>
      <w:r w:rsidRPr="00ED5D63">
        <w:rPr>
          <w:rFonts w:asciiTheme="minorBidi" w:hAnsiTheme="minorBidi" w:cstheme="minorBidi"/>
          <w:sz w:val="24"/>
          <w:szCs w:val="24"/>
          <w:lang w:val="fr-FR"/>
        </w:rPr>
        <w:t>7</w:t>
      </w:r>
      <w:r w:rsidR="007B2EEC" w:rsidRPr="00ED5D63">
        <w:rPr>
          <w:rFonts w:asciiTheme="minorBidi" w:hAnsiTheme="minorBidi" w:cstheme="minorBidi"/>
          <w:sz w:val="24"/>
          <w:szCs w:val="24"/>
          <w:lang w:val="fr-FR"/>
        </w:rPr>
        <w:t>.1 Expert principal (Chef de mission)</w:t>
      </w:r>
    </w:p>
    <w:p w14:paraId="72F35DCD" w14:textId="77777777" w:rsidR="00883B43" w:rsidRPr="00ED5D63" w:rsidRDefault="00F03563" w:rsidP="00465739">
      <w:pPr>
        <w:jc w:val="both"/>
        <w:rPr>
          <w:rFonts w:asciiTheme="minorBidi" w:hAnsiTheme="minorBidi"/>
          <w:sz w:val="22"/>
          <w:szCs w:val="22"/>
          <w:lang w:val="fr-FR"/>
        </w:rPr>
      </w:pPr>
      <w:r w:rsidRPr="00ED5D63">
        <w:rPr>
          <w:rFonts w:asciiTheme="minorBidi" w:hAnsiTheme="minorBidi"/>
          <w:sz w:val="22"/>
          <w:szCs w:val="22"/>
          <w:lang w:val="fr-FR"/>
        </w:rPr>
        <w:t>Son rôle est d’assurer la coordination générale de l’étude</w:t>
      </w:r>
      <w:r w:rsidR="00883B43" w:rsidRPr="00ED5D63">
        <w:rPr>
          <w:rFonts w:asciiTheme="minorBidi" w:hAnsiTheme="minorBidi"/>
          <w:sz w:val="22"/>
          <w:szCs w:val="22"/>
          <w:lang w:val="fr-FR"/>
        </w:rPr>
        <w:t xml:space="preserve">, </w:t>
      </w:r>
      <w:r w:rsidRPr="00ED5D63">
        <w:rPr>
          <w:rFonts w:asciiTheme="minorBidi" w:hAnsiTheme="minorBidi"/>
          <w:sz w:val="22"/>
          <w:szCs w:val="22"/>
          <w:lang w:val="fr-FR"/>
        </w:rPr>
        <w:t xml:space="preserve">garantir la cohérence méthodologique avec les standards internationaux </w:t>
      </w:r>
      <w:r w:rsidR="00883B43" w:rsidRPr="00ED5D63">
        <w:rPr>
          <w:rFonts w:asciiTheme="minorBidi" w:hAnsiTheme="minorBidi"/>
          <w:sz w:val="22"/>
          <w:szCs w:val="22"/>
          <w:lang w:val="fr-FR"/>
        </w:rPr>
        <w:t xml:space="preserve">de </w:t>
      </w:r>
      <w:r w:rsidRPr="00ED5D63">
        <w:rPr>
          <w:rFonts w:asciiTheme="minorBidi" w:hAnsiTheme="minorBidi"/>
          <w:sz w:val="22"/>
          <w:szCs w:val="22"/>
          <w:lang w:val="fr-FR"/>
        </w:rPr>
        <w:t xml:space="preserve">carbone bleu. Il assurera également la supervision scientifique et validation des hypothèses. </w:t>
      </w:r>
      <w:r w:rsidR="00883B43" w:rsidRPr="00ED5D63">
        <w:rPr>
          <w:rFonts w:asciiTheme="minorBidi" w:hAnsiTheme="minorBidi"/>
          <w:sz w:val="22"/>
          <w:szCs w:val="22"/>
          <w:lang w:val="fr-FR"/>
        </w:rPr>
        <w:t xml:space="preserve">Il est le point focal vis-à-vis du commanditaire. </w:t>
      </w:r>
    </w:p>
    <w:p w14:paraId="2F4AA0D3" w14:textId="48C2C459" w:rsidR="00F03563" w:rsidRPr="00ED5D63" w:rsidRDefault="00F03563" w:rsidP="00465739">
      <w:pPr>
        <w:pStyle w:val="Corpsdetexte"/>
        <w:jc w:val="both"/>
        <w:rPr>
          <w:rFonts w:asciiTheme="minorBidi" w:hAnsiTheme="minorBidi"/>
          <w:sz w:val="22"/>
          <w:szCs w:val="22"/>
          <w:lang w:val="fr-FR"/>
        </w:rPr>
      </w:pPr>
      <w:r w:rsidRPr="00ED5D63">
        <w:rPr>
          <w:rFonts w:asciiTheme="minorBidi" w:hAnsiTheme="minorBidi"/>
          <w:sz w:val="22"/>
          <w:szCs w:val="22"/>
          <w:lang w:val="fr-FR"/>
        </w:rPr>
        <w:t>L’expert carbone bleu doit avoir :</w:t>
      </w:r>
    </w:p>
    <w:p w14:paraId="3F3278C1" w14:textId="7B3E1597" w:rsidR="00B34251" w:rsidRPr="00ED5D63" w:rsidRDefault="00BE4087" w:rsidP="00091301">
      <w:pPr>
        <w:pStyle w:val="Compact"/>
        <w:numPr>
          <w:ilvl w:val="0"/>
          <w:numId w:val="2"/>
        </w:numPr>
        <w:jc w:val="both"/>
        <w:rPr>
          <w:rFonts w:asciiTheme="minorBidi" w:hAnsiTheme="minorBidi"/>
          <w:sz w:val="22"/>
          <w:szCs w:val="22"/>
          <w:lang w:val="fr-FR"/>
        </w:rPr>
      </w:pPr>
      <w:r w:rsidRPr="00ED5D63">
        <w:rPr>
          <w:rFonts w:asciiTheme="minorBidi" w:hAnsiTheme="minorBidi"/>
          <w:sz w:val="22"/>
          <w:szCs w:val="22"/>
          <w:lang w:val="fr-FR"/>
        </w:rPr>
        <w:t xml:space="preserve">Diplôme universitaire </w:t>
      </w:r>
      <w:r w:rsidR="00883B43" w:rsidRPr="00ED5D63">
        <w:rPr>
          <w:rFonts w:asciiTheme="minorBidi" w:hAnsiTheme="minorBidi"/>
          <w:sz w:val="22"/>
          <w:szCs w:val="22"/>
          <w:lang w:val="fr-FR"/>
        </w:rPr>
        <w:t xml:space="preserve">de niveau Bac+5 minimum, </w:t>
      </w:r>
      <w:r w:rsidRPr="00ED5D63">
        <w:rPr>
          <w:rFonts w:asciiTheme="minorBidi" w:hAnsiTheme="minorBidi"/>
          <w:sz w:val="22"/>
          <w:szCs w:val="22"/>
          <w:lang w:val="fr-FR"/>
        </w:rPr>
        <w:t>en sciences de l’environnement, écologie marine, océanographie</w:t>
      </w:r>
      <w:r w:rsidR="00883B43" w:rsidRPr="00ED5D63">
        <w:rPr>
          <w:rFonts w:asciiTheme="minorBidi" w:hAnsiTheme="minorBidi"/>
          <w:sz w:val="22"/>
          <w:szCs w:val="22"/>
          <w:lang w:val="fr-FR"/>
        </w:rPr>
        <w:t xml:space="preserve">, gestion des écosystèmes </w:t>
      </w:r>
      <w:r w:rsidRPr="00ED5D63">
        <w:rPr>
          <w:rFonts w:asciiTheme="minorBidi" w:hAnsiTheme="minorBidi"/>
          <w:sz w:val="22"/>
          <w:szCs w:val="22"/>
          <w:lang w:val="fr-FR"/>
        </w:rPr>
        <w:t>ou discipline connexe.</w:t>
      </w:r>
    </w:p>
    <w:p w14:paraId="0E4F5976" w14:textId="691C144D" w:rsidR="00B34251" w:rsidRPr="00ED5D63" w:rsidRDefault="00BE4087" w:rsidP="00091301">
      <w:pPr>
        <w:pStyle w:val="Compact"/>
        <w:numPr>
          <w:ilvl w:val="0"/>
          <w:numId w:val="2"/>
        </w:numPr>
        <w:jc w:val="both"/>
        <w:rPr>
          <w:rFonts w:asciiTheme="minorBidi" w:hAnsiTheme="minorBidi"/>
          <w:sz w:val="22"/>
          <w:szCs w:val="22"/>
          <w:lang w:val="fr-FR"/>
        </w:rPr>
      </w:pPr>
      <w:r w:rsidRPr="00ED5D63">
        <w:rPr>
          <w:rFonts w:asciiTheme="minorBidi" w:hAnsiTheme="minorBidi"/>
          <w:sz w:val="22"/>
          <w:szCs w:val="22"/>
          <w:lang w:val="fr-FR"/>
        </w:rPr>
        <w:t xml:space="preserve">Au moins </w:t>
      </w:r>
      <w:r w:rsidR="00145E6F" w:rsidRPr="00ED5D63">
        <w:rPr>
          <w:rFonts w:asciiTheme="minorBidi" w:hAnsiTheme="minorBidi"/>
          <w:sz w:val="22"/>
          <w:szCs w:val="22"/>
          <w:lang w:val="fr-FR"/>
        </w:rPr>
        <w:t>5</w:t>
      </w:r>
      <w:r w:rsidRPr="00ED5D63">
        <w:rPr>
          <w:rFonts w:asciiTheme="minorBidi" w:hAnsiTheme="minorBidi"/>
          <w:sz w:val="22"/>
          <w:szCs w:val="22"/>
          <w:lang w:val="fr-FR"/>
        </w:rPr>
        <w:t xml:space="preserve"> ans d’expérience </w:t>
      </w:r>
      <w:r w:rsidR="00883B43" w:rsidRPr="00ED5D63">
        <w:rPr>
          <w:rFonts w:asciiTheme="minorBidi" w:hAnsiTheme="minorBidi"/>
          <w:sz w:val="22"/>
          <w:szCs w:val="22"/>
          <w:lang w:val="fr-FR"/>
        </w:rPr>
        <w:t xml:space="preserve">professionnelle </w:t>
      </w:r>
      <w:r w:rsidRPr="00ED5D63">
        <w:rPr>
          <w:rFonts w:asciiTheme="minorBidi" w:hAnsiTheme="minorBidi"/>
          <w:sz w:val="22"/>
          <w:szCs w:val="22"/>
          <w:lang w:val="fr-FR"/>
        </w:rPr>
        <w:t>dans les projets carbone, dont une expérience avérée en carbone bleu</w:t>
      </w:r>
      <w:r w:rsidR="00883B43" w:rsidRPr="00ED5D63">
        <w:rPr>
          <w:rFonts w:asciiTheme="minorBidi" w:hAnsiTheme="minorBidi"/>
          <w:b/>
          <w:bCs/>
          <w:sz w:val="22"/>
          <w:szCs w:val="22"/>
          <w:lang w:val="fr-FR"/>
        </w:rPr>
        <w:t xml:space="preserve"> </w:t>
      </w:r>
      <w:r w:rsidR="00883B43" w:rsidRPr="00ED5D63">
        <w:rPr>
          <w:rFonts w:asciiTheme="minorBidi" w:hAnsiTheme="minorBidi"/>
          <w:sz w:val="22"/>
          <w:szCs w:val="22"/>
          <w:lang w:val="fr-FR"/>
        </w:rPr>
        <w:t>(herbiers marins, mangroves, zones humides côtières)</w:t>
      </w:r>
      <w:r w:rsidRPr="00ED5D63">
        <w:rPr>
          <w:rFonts w:asciiTheme="minorBidi" w:hAnsiTheme="minorBidi"/>
          <w:sz w:val="22"/>
          <w:szCs w:val="22"/>
          <w:lang w:val="fr-FR"/>
        </w:rPr>
        <w:t>.</w:t>
      </w:r>
    </w:p>
    <w:p w14:paraId="1527B313" w14:textId="5E29B0AB" w:rsidR="00B34251" w:rsidRPr="00ED5D63" w:rsidRDefault="00BE4087" w:rsidP="00091301">
      <w:pPr>
        <w:pStyle w:val="Compact"/>
        <w:numPr>
          <w:ilvl w:val="0"/>
          <w:numId w:val="2"/>
        </w:numPr>
        <w:jc w:val="both"/>
        <w:rPr>
          <w:rFonts w:asciiTheme="minorBidi" w:hAnsiTheme="minorBidi"/>
          <w:sz w:val="22"/>
          <w:szCs w:val="22"/>
          <w:lang w:val="fr-FR"/>
        </w:rPr>
      </w:pPr>
      <w:r w:rsidRPr="00ED5D63">
        <w:rPr>
          <w:rFonts w:asciiTheme="minorBidi" w:hAnsiTheme="minorBidi"/>
          <w:sz w:val="22"/>
          <w:szCs w:val="22"/>
          <w:lang w:val="fr-FR"/>
        </w:rPr>
        <w:t>Maîtrise démontrée d</w:t>
      </w:r>
      <w:r w:rsidR="00883B43" w:rsidRPr="00ED5D63">
        <w:rPr>
          <w:rFonts w:asciiTheme="minorBidi" w:hAnsiTheme="minorBidi"/>
          <w:sz w:val="22"/>
          <w:szCs w:val="22"/>
          <w:lang w:val="fr-FR"/>
        </w:rPr>
        <w:t>es</w:t>
      </w:r>
      <w:r w:rsidRPr="00ED5D63">
        <w:rPr>
          <w:rFonts w:asciiTheme="minorBidi" w:hAnsiTheme="minorBidi"/>
          <w:sz w:val="22"/>
          <w:szCs w:val="22"/>
          <w:lang w:val="fr-FR"/>
        </w:rPr>
        <w:t xml:space="preserve"> standard</w:t>
      </w:r>
      <w:r w:rsidR="00883B43" w:rsidRPr="00ED5D63">
        <w:rPr>
          <w:rFonts w:asciiTheme="minorBidi" w:hAnsiTheme="minorBidi"/>
          <w:sz w:val="22"/>
          <w:szCs w:val="22"/>
          <w:lang w:val="fr-FR"/>
        </w:rPr>
        <w:t>s carbone volontaires ou méthodologies</w:t>
      </w:r>
      <w:r w:rsidRPr="00ED5D63">
        <w:rPr>
          <w:rFonts w:asciiTheme="minorBidi" w:hAnsiTheme="minorBidi"/>
          <w:sz w:val="22"/>
          <w:szCs w:val="22"/>
          <w:lang w:val="fr-FR"/>
        </w:rPr>
        <w:t xml:space="preserve"> équivalents.</w:t>
      </w:r>
    </w:p>
    <w:p w14:paraId="3959E533" w14:textId="23C43FBB" w:rsidR="00B34251" w:rsidRPr="00ED5D63" w:rsidRDefault="00A867E8" w:rsidP="00091301">
      <w:pPr>
        <w:pStyle w:val="Compact"/>
        <w:numPr>
          <w:ilvl w:val="0"/>
          <w:numId w:val="2"/>
        </w:numPr>
        <w:jc w:val="both"/>
        <w:rPr>
          <w:rFonts w:asciiTheme="minorBidi" w:hAnsiTheme="minorBidi"/>
          <w:sz w:val="22"/>
          <w:szCs w:val="22"/>
          <w:lang w:val="fr-FR"/>
        </w:rPr>
      </w:pPr>
      <w:r w:rsidRPr="00ED5D63">
        <w:rPr>
          <w:rFonts w:asciiTheme="minorBidi" w:hAnsiTheme="minorBidi"/>
          <w:sz w:val="22"/>
          <w:szCs w:val="22"/>
          <w:lang w:val="fr-FR"/>
        </w:rPr>
        <w:t>Excellentes capacités de rédaction</w:t>
      </w:r>
      <w:r w:rsidR="00883B43" w:rsidRPr="00ED5D63">
        <w:rPr>
          <w:rFonts w:asciiTheme="minorBidi" w:hAnsiTheme="minorBidi"/>
          <w:sz w:val="22"/>
          <w:szCs w:val="22"/>
          <w:lang w:val="fr-FR"/>
        </w:rPr>
        <w:t xml:space="preserve"> et de synthèse, notamment pour des étu</w:t>
      </w:r>
      <w:r w:rsidRPr="00ED5D63">
        <w:rPr>
          <w:rFonts w:asciiTheme="minorBidi" w:hAnsiTheme="minorBidi"/>
          <w:sz w:val="22"/>
          <w:szCs w:val="22"/>
          <w:lang w:val="fr-FR"/>
        </w:rPr>
        <w:t>des de faisabilité carbone</w:t>
      </w:r>
      <w:r w:rsidR="00883B43" w:rsidRPr="00ED5D63">
        <w:rPr>
          <w:rFonts w:asciiTheme="minorBidi" w:hAnsiTheme="minorBidi"/>
          <w:sz w:val="22"/>
          <w:szCs w:val="22"/>
          <w:lang w:val="fr-FR"/>
        </w:rPr>
        <w:t>, rapports techniques et notes décisionnelles</w:t>
      </w:r>
      <w:r w:rsidRPr="00ED5D63">
        <w:rPr>
          <w:rFonts w:asciiTheme="minorBidi" w:hAnsiTheme="minorBidi"/>
          <w:sz w:val="22"/>
          <w:szCs w:val="22"/>
          <w:lang w:val="fr-FR"/>
        </w:rPr>
        <w:t>.</w:t>
      </w:r>
    </w:p>
    <w:p w14:paraId="7EF302EC" w14:textId="4D79B44F" w:rsidR="00883B43" w:rsidRPr="00ED5D63" w:rsidRDefault="00883B43" w:rsidP="00091301">
      <w:pPr>
        <w:pStyle w:val="Compact"/>
        <w:numPr>
          <w:ilvl w:val="0"/>
          <w:numId w:val="2"/>
        </w:numPr>
        <w:jc w:val="both"/>
        <w:rPr>
          <w:rFonts w:asciiTheme="minorBidi" w:hAnsiTheme="minorBidi"/>
          <w:sz w:val="22"/>
          <w:szCs w:val="22"/>
          <w:lang w:val="fr-FR"/>
        </w:rPr>
      </w:pPr>
      <w:r w:rsidRPr="00ED5D63">
        <w:rPr>
          <w:rFonts w:asciiTheme="minorBidi" w:hAnsiTheme="minorBidi"/>
          <w:sz w:val="22"/>
          <w:szCs w:val="22"/>
          <w:lang w:val="fr-FR"/>
        </w:rPr>
        <w:t>Expérience de coordination d’équipes pluridisciplinaires fortement souhaitée.</w:t>
      </w:r>
    </w:p>
    <w:p w14:paraId="32399F7E" w14:textId="77777777" w:rsidR="00F03563" w:rsidRPr="00ED5D63" w:rsidRDefault="00F03563" w:rsidP="00465739">
      <w:pPr>
        <w:pStyle w:val="Compact"/>
        <w:jc w:val="both"/>
        <w:rPr>
          <w:rFonts w:asciiTheme="minorBidi" w:hAnsiTheme="minorBidi"/>
          <w:sz w:val="22"/>
          <w:szCs w:val="22"/>
          <w:lang w:val="fr-FR"/>
        </w:rPr>
      </w:pPr>
    </w:p>
    <w:p w14:paraId="48BAB4C3" w14:textId="76225EE5" w:rsidR="00B34251" w:rsidRPr="00ED5D63" w:rsidRDefault="007E0916" w:rsidP="00465739">
      <w:pPr>
        <w:pStyle w:val="Titre3"/>
        <w:jc w:val="both"/>
        <w:rPr>
          <w:rFonts w:asciiTheme="minorBidi" w:hAnsiTheme="minorBidi" w:cstheme="minorBidi"/>
          <w:sz w:val="24"/>
          <w:szCs w:val="24"/>
          <w:lang w:val="fr-FR"/>
        </w:rPr>
      </w:pPr>
      <w:bookmarkStart w:id="14" w:name="experte-finance-carbone-appui"/>
      <w:bookmarkEnd w:id="13"/>
      <w:r w:rsidRPr="00ED5D63">
        <w:rPr>
          <w:rFonts w:asciiTheme="minorBidi" w:hAnsiTheme="minorBidi" w:cstheme="minorBidi"/>
          <w:sz w:val="24"/>
          <w:szCs w:val="24"/>
          <w:lang w:val="fr-FR"/>
        </w:rPr>
        <w:t>7</w:t>
      </w:r>
      <w:r w:rsidR="007B2EEC" w:rsidRPr="00ED5D63">
        <w:rPr>
          <w:rFonts w:asciiTheme="minorBidi" w:hAnsiTheme="minorBidi" w:cstheme="minorBidi"/>
          <w:sz w:val="24"/>
          <w:szCs w:val="24"/>
          <w:lang w:val="fr-FR"/>
        </w:rPr>
        <w:t xml:space="preserve">.2 Expert(e) </w:t>
      </w:r>
      <w:r w:rsidR="009D7790" w:rsidRPr="00ED5D63">
        <w:rPr>
          <w:rFonts w:asciiTheme="minorBidi" w:hAnsiTheme="minorBidi" w:cstheme="minorBidi"/>
          <w:sz w:val="24"/>
          <w:szCs w:val="24"/>
          <w:lang w:val="fr-FR"/>
        </w:rPr>
        <w:t xml:space="preserve">MRV </w:t>
      </w:r>
      <w:r w:rsidR="00943540" w:rsidRPr="00ED5D63">
        <w:rPr>
          <w:rFonts w:asciiTheme="minorBidi" w:hAnsiTheme="minorBidi" w:cstheme="minorBidi"/>
          <w:sz w:val="24"/>
          <w:szCs w:val="24"/>
          <w:lang w:val="fr-FR"/>
        </w:rPr>
        <w:t>(</w:t>
      </w:r>
      <w:r w:rsidR="00943540" w:rsidRPr="00ED5D63">
        <w:rPr>
          <w:rFonts w:asciiTheme="minorBidi" w:hAnsiTheme="minorBidi" w:cstheme="minorBidi"/>
          <w:i/>
          <w:iCs/>
          <w:sz w:val="24"/>
          <w:szCs w:val="24"/>
          <w:lang w:val="fr-FR"/>
        </w:rPr>
        <w:t>M</w:t>
      </w:r>
      <w:r w:rsidR="00DC24AE" w:rsidRPr="00ED5D63">
        <w:rPr>
          <w:rFonts w:asciiTheme="minorBidi" w:hAnsiTheme="minorBidi" w:cstheme="minorBidi"/>
          <w:i/>
          <w:iCs/>
          <w:sz w:val="24"/>
          <w:szCs w:val="24"/>
          <w:lang w:val="fr-FR"/>
        </w:rPr>
        <w:t>onitoring</w:t>
      </w:r>
      <w:r w:rsidR="00943540" w:rsidRPr="00ED5D63">
        <w:rPr>
          <w:rFonts w:asciiTheme="minorBidi" w:hAnsiTheme="minorBidi" w:cstheme="minorBidi"/>
          <w:i/>
          <w:iCs/>
          <w:sz w:val="24"/>
          <w:szCs w:val="24"/>
          <w:lang w:val="fr-FR"/>
        </w:rPr>
        <w:t>, R</w:t>
      </w:r>
      <w:r w:rsidR="00DC24AE" w:rsidRPr="00ED5D63">
        <w:rPr>
          <w:rFonts w:asciiTheme="minorBidi" w:hAnsiTheme="minorBidi" w:cstheme="minorBidi"/>
          <w:i/>
          <w:iCs/>
          <w:sz w:val="24"/>
          <w:szCs w:val="24"/>
          <w:lang w:val="fr-FR"/>
        </w:rPr>
        <w:t>eporting</w:t>
      </w:r>
      <w:r w:rsidR="00943540" w:rsidRPr="00ED5D63">
        <w:rPr>
          <w:rFonts w:asciiTheme="minorBidi" w:hAnsiTheme="minorBidi" w:cstheme="minorBidi"/>
          <w:i/>
          <w:iCs/>
          <w:sz w:val="24"/>
          <w:szCs w:val="24"/>
          <w:lang w:val="fr-FR"/>
        </w:rPr>
        <w:t>, V</w:t>
      </w:r>
      <w:r w:rsidR="00DC24AE" w:rsidRPr="00ED5D63">
        <w:rPr>
          <w:rFonts w:asciiTheme="minorBidi" w:hAnsiTheme="minorBidi" w:cstheme="minorBidi"/>
          <w:i/>
          <w:iCs/>
          <w:sz w:val="24"/>
          <w:szCs w:val="24"/>
          <w:lang w:val="fr-FR"/>
        </w:rPr>
        <w:t>e</w:t>
      </w:r>
      <w:r w:rsidR="00943540" w:rsidRPr="00ED5D63">
        <w:rPr>
          <w:rFonts w:asciiTheme="minorBidi" w:hAnsiTheme="minorBidi" w:cstheme="minorBidi"/>
          <w:i/>
          <w:iCs/>
          <w:sz w:val="24"/>
          <w:szCs w:val="24"/>
          <w:lang w:val="fr-FR"/>
        </w:rPr>
        <w:t>rification</w:t>
      </w:r>
      <w:r w:rsidR="00943540" w:rsidRPr="00ED5D63">
        <w:rPr>
          <w:rFonts w:asciiTheme="minorBidi" w:hAnsiTheme="minorBidi" w:cstheme="minorBidi"/>
          <w:sz w:val="24"/>
          <w:szCs w:val="24"/>
          <w:lang w:val="fr-FR"/>
        </w:rPr>
        <w:t>) / Suivi écologique</w:t>
      </w:r>
      <w:r w:rsidR="00883B43" w:rsidRPr="00ED5D63">
        <w:rPr>
          <w:rFonts w:asciiTheme="minorBidi" w:hAnsiTheme="minorBidi" w:cstheme="minorBidi"/>
          <w:sz w:val="24"/>
          <w:szCs w:val="24"/>
          <w:lang w:val="fr-FR"/>
        </w:rPr>
        <w:t xml:space="preserve"> </w:t>
      </w:r>
    </w:p>
    <w:p w14:paraId="19DCC454" w14:textId="55349925" w:rsidR="002C38F6" w:rsidRPr="00ED5D63" w:rsidRDefault="009F6F10" w:rsidP="00465739">
      <w:pPr>
        <w:jc w:val="both"/>
        <w:rPr>
          <w:rFonts w:asciiTheme="minorBidi" w:hAnsiTheme="minorBidi"/>
          <w:sz w:val="22"/>
          <w:szCs w:val="22"/>
          <w:lang w:val="fr-FR"/>
        </w:rPr>
      </w:pPr>
      <w:r w:rsidRPr="00ED5D63">
        <w:rPr>
          <w:rFonts w:asciiTheme="minorBidi" w:hAnsiTheme="minorBidi"/>
          <w:sz w:val="22"/>
          <w:szCs w:val="22"/>
          <w:lang w:val="fr-FR"/>
        </w:rPr>
        <w:t xml:space="preserve">Apporter </w:t>
      </w:r>
      <w:r w:rsidR="000C542B" w:rsidRPr="00ED5D63">
        <w:rPr>
          <w:rFonts w:asciiTheme="minorBidi" w:hAnsiTheme="minorBidi"/>
          <w:sz w:val="22"/>
          <w:szCs w:val="22"/>
          <w:lang w:val="fr-FR"/>
        </w:rPr>
        <w:t>l’expertise</w:t>
      </w:r>
      <w:r w:rsidR="009122F6" w:rsidRPr="00ED5D63">
        <w:rPr>
          <w:rFonts w:asciiTheme="minorBidi" w:hAnsiTheme="minorBidi"/>
          <w:sz w:val="22"/>
          <w:szCs w:val="22"/>
          <w:lang w:val="fr-FR"/>
        </w:rPr>
        <w:t xml:space="preserve"> </w:t>
      </w:r>
      <w:r w:rsidR="00AD0BF8" w:rsidRPr="00ED5D63">
        <w:rPr>
          <w:rFonts w:asciiTheme="minorBidi" w:hAnsiTheme="minorBidi"/>
          <w:sz w:val="22"/>
          <w:szCs w:val="22"/>
          <w:lang w:val="fr-FR"/>
        </w:rPr>
        <w:t>pour la conception d'un cadre MRV robuste, crédible et aligné sur les standards carbone volontaires</w:t>
      </w:r>
      <w:r w:rsidR="002C38F6" w:rsidRPr="00ED5D63">
        <w:rPr>
          <w:rFonts w:asciiTheme="minorBidi" w:hAnsiTheme="minorBidi"/>
          <w:sz w:val="22"/>
          <w:szCs w:val="22"/>
          <w:lang w:val="fr-FR"/>
        </w:rPr>
        <w:t>. Définir les protocoles scientifiques et techniques pour le suivi de la restauration et de la séquestration du carbone. Superviser la planification et, si applicable, la mise en œuvre des activités pilotes de validation méthodologique sur le terrain.</w:t>
      </w:r>
    </w:p>
    <w:p w14:paraId="6AA68438" w14:textId="1764C3B0" w:rsidR="006E6F6E" w:rsidRPr="00ED5D63" w:rsidRDefault="009F6F10" w:rsidP="00465739">
      <w:pPr>
        <w:jc w:val="both"/>
        <w:rPr>
          <w:rFonts w:asciiTheme="minorBidi" w:hAnsiTheme="minorBidi"/>
          <w:sz w:val="22"/>
          <w:szCs w:val="22"/>
          <w:lang w:val="fr-FR"/>
        </w:rPr>
      </w:pPr>
      <w:r w:rsidRPr="00ED5D63">
        <w:rPr>
          <w:rFonts w:asciiTheme="minorBidi" w:hAnsiTheme="minorBidi"/>
          <w:sz w:val="22"/>
          <w:szCs w:val="22"/>
          <w:lang w:val="fr-FR"/>
        </w:rPr>
        <w:t>L’</w:t>
      </w:r>
      <w:r w:rsidR="000366CA" w:rsidRPr="00ED5D63">
        <w:rPr>
          <w:rFonts w:asciiTheme="minorBidi" w:hAnsiTheme="minorBidi"/>
          <w:sz w:val="22"/>
          <w:szCs w:val="22"/>
          <w:lang w:val="fr-FR"/>
        </w:rPr>
        <w:t xml:space="preserve"> expert(e) MRV / Suivi écologique </w:t>
      </w:r>
      <w:r w:rsidRPr="00ED5D63">
        <w:rPr>
          <w:rFonts w:asciiTheme="minorBidi" w:hAnsiTheme="minorBidi"/>
          <w:sz w:val="22"/>
          <w:szCs w:val="22"/>
          <w:lang w:val="fr-FR"/>
        </w:rPr>
        <w:t>doit avoir :</w:t>
      </w:r>
    </w:p>
    <w:p w14:paraId="34FB5D3D" w14:textId="45BAA748" w:rsidR="006E6F6E" w:rsidRPr="00ED5D63" w:rsidRDefault="009122F6" w:rsidP="00091301">
      <w:pPr>
        <w:pStyle w:val="Compact"/>
        <w:numPr>
          <w:ilvl w:val="0"/>
          <w:numId w:val="2"/>
        </w:numPr>
        <w:jc w:val="both"/>
        <w:rPr>
          <w:rFonts w:asciiTheme="minorBidi" w:hAnsiTheme="minorBidi"/>
          <w:sz w:val="22"/>
          <w:szCs w:val="22"/>
          <w:lang w:val="fr-FR"/>
        </w:rPr>
      </w:pPr>
      <w:r w:rsidRPr="00ED5D63">
        <w:rPr>
          <w:rFonts w:asciiTheme="minorBidi" w:hAnsiTheme="minorBidi"/>
          <w:sz w:val="22"/>
          <w:szCs w:val="22"/>
          <w:lang w:val="fr-FR"/>
        </w:rPr>
        <w:t>Diplôme u</w:t>
      </w:r>
      <w:r w:rsidR="009F6F10" w:rsidRPr="00ED5D63">
        <w:rPr>
          <w:rFonts w:asciiTheme="minorBidi" w:hAnsiTheme="minorBidi"/>
          <w:sz w:val="22"/>
          <w:szCs w:val="22"/>
          <w:lang w:val="fr-FR"/>
        </w:rPr>
        <w:t>niversitaire</w:t>
      </w:r>
      <w:r w:rsidR="00DF0286" w:rsidRPr="00ED5D63">
        <w:rPr>
          <w:rFonts w:asciiTheme="minorBidi" w:hAnsiTheme="minorBidi"/>
          <w:sz w:val="22"/>
          <w:szCs w:val="22"/>
          <w:lang w:val="fr-FR"/>
        </w:rPr>
        <w:t xml:space="preserve"> Bac+</w:t>
      </w:r>
      <w:r w:rsidR="00444AB6" w:rsidRPr="00ED5D63">
        <w:rPr>
          <w:rFonts w:asciiTheme="minorBidi" w:hAnsiTheme="minorBidi"/>
          <w:sz w:val="22"/>
          <w:szCs w:val="22"/>
          <w:lang w:val="fr-FR"/>
        </w:rPr>
        <w:t>5</w:t>
      </w:r>
      <w:r w:rsidR="00DF0286" w:rsidRPr="00ED5D63">
        <w:rPr>
          <w:rFonts w:asciiTheme="minorBidi" w:hAnsiTheme="minorBidi"/>
          <w:sz w:val="22"/>
          <w:szCs w:val="22"/>
          <w:lang w:val="fr-FR"/>
        </w:rPr>
        <w:t xml:space="preserve"> </w:t>
      </w:r>
      <w:r w:rsidRPr="00ED5D63">
        <w:rPr>
          <w:rFonts w:asciiTheme="minorBidi" w:hAnsiTheme="minorBidi"/>
          <w:sz w:val="22"/>
          <w:szCs w:val="22"/>
          <w:lang w:val="fr-FR"/>
        </w:rPr>
        <w:t>minimum</w:t>
      </w:r>
      <w:r w:rsidR="00DF0286" w:rsidRPr="00ED5D63">
        <w:rPr>
          <w:rFonts w:asciiTheme="minorBidi" w:hAnsiTheme="minorBidi"/>
          <w:sz w:val="22"/>
          <w:szCs w:val="22"/>
          <w:lang w:val="fr-FR"/>
        </w:rPr>
        <w:t xml:space="preserve"> en biologie marine, écologie marine</w:t>
      </w:r>
      <w:r w:rsidRPr="00ED5D63">
        <w:rPr>
          <w:rFonts w:asciiTheme="minorBidi" w:hAnsiTheme="minorBidi"/>
          <w:sz w:val="22"/>
          <w:szCs w:val="22"/>
          <w:lang w:val="fr-FR"/>
        </w:rPr>
        <w:t>, génie halieutique, océanographie</w:t>
      </w:r>
      <w:r w:rsidR="00DF0286" w:rsidRPr="00ED5D63">
        <w:rPr>
          <w:rFonts w:asciiTheme="minorBidi" w:hAnsiTheme="minorBidi"/>
          <w:sz w:val="22"/>
          <w:szCs w:val="22"/>
          <w:lang w:val="fr-FR"/>
        </w:rPr>
        <w:t xml:space="preserve"> ou </w:t>
      </w:r>
      <w:r w:rsidRPr="00ED5D63">
        <w:rPr>
          <w:rFonts w:asciiTheme="minorBidi" w:hAnsiTheme="minorBidi"/>
          <w:sz w:val="22"/>
          <w:szCs w:val="22"/>
          <w:lang w:val="fr-FR"/>
        </w:rPr>
        <w:t>discipline</w:t>
      </w:r>
      <w:r w:rsidR="00DF0286" w:rsidRPr="00ED5D63">
        <w:rPr>
          <w:rFonts w:asciiTheme="minorBidi" w:hAnsiTheme="minorBidi"/>
          <w:sz w:val="22"/>
          <w:szCs w:val="22"/>
          <w:lang w:val="fr-FR"/>
        </w:rPr>
        <w:t xml:space="preserve"> similaire</w:t>
      </w:r>
      <w:r w:rsidRPr="00ED5D63">
        <w:rPr>
          <w:rFonts w:asciiTheme="minorBidi" w:hAnsiTheme="minorBidi"/>
          <w:sz w:val="22"/>
          <w:szCs w:val="22"/>
          <w:lang w:val="fr-FR"/>
        </w:rPr>
        <w:t>.</w:t>
      </w:r>
    </w:p>
    <w:p w14:paraId="6C5EB602" w14:textId="34F0FF3E" w:rsidR="00121F36" w:rsidRPr="00ED5D63" w:rsidRDefault="009122F6" w:rsidP="00091301">
      <w:pPr>
        <w:pStyle w:val="Compact"/>
        <w:numPr>
          <w:ilvl w:val="0"/>
          <w:numId w:val="2"/>
        </w:numPr>
        <w:jc w:val="both"/>
        <w:rPr>
          <w:rFonts w:asciiTheme="minorBidi" w:hAnsiTheme="minorBidi"/>
          <w:sz w:val="22"/>
          <w:szCs w:val="22"/>
          <w:lang w:val="fr-FR"/>
        </w:rPr>
      </w:pPr>
      <w:r w:rsidRPr="00ED5D63">
        <w:rPr>
          <w:rFonts w:asciiTheme="minorBidi" w:hAnsiTheme="minorBidi"/>
          <w:sz w:val="22"/>
          <w:szCs w:val="22"/>
          <w:lang w:val="fr-FR"/>
        </w:rPr>
        <w:t xml:space="preserve">Minimum </w:t>
      </w:r>
      <w:r w:rsidR="00121F36" w:rsidRPr="00ED5D63">
        <w:rPr>
          <w:rFonts w:asciiTheme="minorBidi" w:hAnsiTheme="minorBidi"/>
          <w:sz w:val="22"/>
          <w:szCs w:val="22"/>
          <w:lang w:val="fr-FR"/>
        </w:rPr>
        <w:t>5</w:t>
      </w:r>
      <w:r w:rsidR="00444AB6" w:rsidRPr="00ED5D63">
        <w:rPr>
          <w:rFonts w:asciiTheme="minorBidi" w:hAnsiTheme="minorBidi"/>
          <w:sz w:val="22"/>
          <w:szCs w:val="22"/>
          <w:lang w:val="fr-FR"/>
        </w:rPr>
        <w:t xml:space="preserve"> </w:t>
      </w:r>
      <w:r w:rsidRPr="00ED5D63">
        <w:rPr>
          <w:rFonts w:asciiTheme="minorBidi" w:hAnsiTheme="minorBidi"/>
          <w:sz w:val="22"/>
          <w:szCs w:val="22"/>
          <w:lang w:val="fr-FR"/>
        </w:rPr>
        <w:t xml:space="preserve">ans d’expérience </w:t>
      </w:r>
      <w:r w:rsidR="00121F36" w:rsidRPr="00ED5D63">
        <w:rPr>
          <w:rFonts w:asciiTheme="minorBidi" w:hAnsiTheme="minorBidi"/>
          <w:sz w:val="22"/>
          <w:szCs w:val="22"/>
          <w:lang w:val="fr-FR"/>
        </w:rPr>
        <w:t>dans la conception, la mise en œuvre ou l'audit de systèmes de suivi (MRV) pour des projets environnementaux, idéalement liés au carbone bleu ou aux crédits carbone naturels.</w:t>
      </w:r>
    </w:p>
    <w:p w14:paraId="4012D874" w14:textId="4BF61B28" w:rsidR="009122F6" w:rsidRPr="00ED5D63" w:rsidRDefault="00121F36" w:rsidP="00091301">
      <w:pPr>
        <w:pStyle w:val="Compact"/>
        <w:numPr>
          <w:ilvl w:val="0"/>
          <w:numId w:val="2"/>
        </w:numPr>
        <w:jc w:val="both"/>
        <w:rPr>
          <w:rFonts w:asciiTheme="minorBidi" w:hAnsiTheme="minorBidi"/>
          <w:sz w:val="22"/>
          <w:szCs w:val="22"/>
          <w:lang w:val="fr-FR"/>
        </w:rPr>
      </w:pPr>
      <w:r w:rsidRPr="00ED5D63">
        <w:rPr>
          <w:rFonts w:asciiTheme="minorBidi" w:hAnsiTheme="minorBidi"/>
          <w:sz w:val="22"/>
          <w:szCs w:val="22"/>
          <w:lang w:val="fr-FR"/>
        </w:rPr>
        <w:t xml:space="preserve">Minimum 10 ans d’expérience </w:t>
      </w:r>
      <w:r w:rsidR="009122F6" w:rsidRPr="00ED5D63">
        <w:rPr>
          <w:rFonts w:asciiTheme="minorBidi" w:hAnsiTheme="minorBidi"/>
          <w:sz w:val="22"/>
          <w:szCs w:val="22"/>
          <w:lang w:val="fr-FR"/>
        </w:rPr>
        <w:t xml:space="preserve">dans l’étude des écosystèmes marins côtiers, idéalement des herbiers de </w:t>
      </w:r>
      <w:r w:rsidR="009122F6" w:rsidRPr="00ED5D63">
        <w:rPr>
          <w:rFonts w:asciiTheme="minorBidi" w:hAnsiTheme="minorBidi"/>
          <w:i/>
          <w:iCs/>
          <w:sz w:val="22"/>
          <w:szCs w:val="22"/>
          <w:lang w:val="fr-FR"/>
        </w:rPr>
        <w:t>Posidonia oceanica</w:t>
      </w:r>
      <w:r w:rsidR="009122F6" w:rsidRPr="00ED5D63">
        <w:rPr>
          <w:rFonts w:asciiTheme="minorBidi" w:hAnsiTheme="minorBidi"/>
          <w:sz w:val="22"/>
          <w:szCs w:val="22"/>
          <w:lang w:val="fr-FR"/>
        </w:rPr>
        <w:t xml:space="preserve"> ou écosystèmes analogues.</w:t>
      </w:r>
    </w:p>
    <w:p w14:paraId="64779BDD" w14:textId="77777777" w:rsidR="00C51FBD" w:rsidRPr="00ED5D63" w:rsidRDefault="0000022E" w:rsidP="00C51FBD">
      <w:pPr>
        <w:pStyle w:val="Paragraphedeliste"/>
        <w:numPr>
          <w:ilvl w:val="0"/>
          <w:numId w:val="2"/>
        </w:numPr>
        <w:rPr>
          <w:rFonts w:asciiTheme="minorBidi" w:hAnsiTheme="minorBidi"/>
        </w:rPr>
      </w:pPr>
      <w:r w:rsidRPr="00ED5D63">
        <w:rPr>
          <w:rFonts w:asciiTheme="minorBidi" w:hAnsiTheme="minorBidi"/>
        </w:rPr>
        <w:lastRenderedPageBreak/>
        <w:t>Expérience avérée en élaboration de Procédures Opérationnelles Standardisées (SOP) pour le suivi écologique et la quantification du carbone (biomasse, sols/sédiments).</w:t>
      </w:r>
    </w:p>
    <w:p w14:paraId="06FD46BB" w14:textId="77777777" w:rsidR="00C51FBD" w:rsidRPr="00ED5D63" w:rsidRDefault="009122F6" w:rsidP="00091301">
      <w:pPr>
        <w:pStyle w:val="Paragraphedeliste"/>
        <w:numPr>
          <w:ilvl w:val="0"/>
          <w:numId w:val="2"/>
        </w:numPr>
        <w:jc w:val="both"/>
        <w:rPr>
          <w:rFonts w:asciiTheme="minorBidi" w:hAnsiTheme="minorBidi"/>
        </w:rPr>
      </w:pPr>
      <w:r w:rsidRPr="00ED5D63">
        <w:rPr>
          <w:rFonts w:asciiTheme="minorBidi" w:hAnsiTheme="minorBidi"/>
        </w:rPr>
        <w:t>Expérience avérée en campagnes de terrain (plongée scientifique, transects, quadrats), échantillonnage écologique et sédimentaire, évaluation de l’état de conservation des herbiers.</w:t>
      </w:r>
    </w:p>
    <w:p w14:paraId="7B5CCBF3" w14:textId="74E4C242" w:rsidR="009122F6" w:rsidRPr="00ED5D63" w:rsidRDefault="009122F6" w:rsidP="00091301">
      <w:pPr>
        <w:pStyle w:val="Paragraphedeliste"/>
        <w:numPr>
          <w:ilvl w:val="0"/>
          <w:numId w:val="2"/>
        </w:numPr>
        <w:jc w:val="both"/>
        <w:rPr>
          <w:rFonts w:asciiTheme="minorBidi" w:hAnsiTheme="minorBidi"/>
        </w:rPr>
      </w:pPr>
      <w:r w:rsidRPr="00ED5D63">
        <w:rPr>
          <w:rFonts w:asciiTheme="minorBidi" w:hAnsiTheme="minorBidi"/>
        </w:rPr>
        <w:t>Connaissance des enjeux écologiques en Méditerranée et du contexte tunisien souhaitée.</w:t>
      </w:r>
    </w:p>
    <w:p w14:paraId="478784B8" w14:textId="7DE25DF8" w:rsidR="006E6F6E" w:rsidRPr="00ED5D63" w:rsidRDefault="007E0916" w:rsidP="00465739">
      <w:pPr>
        <w:pStyle w:val="Titre3"/>
        <w:jc w:val="both"/>
        <w:rPr>
          <w:rFonts w:asciiTheme="minorBidi" w:hAnsiTheme="minorBidi" w:cstheme="minorBidi"/>
          <w:sz w:val="24"/>
          <w:szCs w:val="24"/>
          <w:lang w:val="fr-FR"/>
        </w:rPr>
      </w:pPr>
      <w:r w:rsidRPr="00ED5D63">
        <w:rPr>
          <w:rFonts w:asciiTheme="minorBidi" w:hAnsiTheme="minorBidi" w:cstheme="minorBidi"/>
          <w:sz w:val="24"/>
          <w:szCs w:val="24"/>
          <w:lang w:val="fr-FR"/>
        </w:rPr>
        <w:t>7</w:t>
      </w:r>
      <w:r w:rsidR="006E6F6E" w:rsidRPr="00ED5D63">
        <w:rPr>
          <w:rFonts w:asciiTheme="minorBidi" w:hAnsiTheme="minorBidi" w:cstheme="minorBidi"/>
          <w:sz w:val="24"/>
          <w:szCs w:val="24"/>
          <w:lang w:val="fr-FR"/>
        </w:rPr>
        <w:t>.</w:t>
      </w:r>
      <w:r w:rsidR="007A70A3" w:rsidRPr="00ED5D63">
        <w:rPr>
          <w:rFonts w:asciiTheme="minorBidi" w:hAnsiTheme="minorBidi" w:cstheme="minorBidi"/>
          <w:sz w:val="24"/>
          <w:szCs w:val="24"/>
          <w:lang w:val="fr-FR"/>
        </w:rPr>
        <w:t>3</w:t>
      </w:r>
      <w:r w:rsidR="006E6F6E" w:rsidRPr="00ED5D63">
        <w:rPr>
          <w:rFonts w:asciiTheme="minorBidi" w:hAnsiTheme="minorBidi" w:cstheme="minorBidi"/>
          <w:sz w:val="24"/>
          <w:szCs w:val="24"/>
          <w:lang w:val="fr-FR"/>
        </w:rPr>
        <w:t xml:space="preserve"> Expert(e) finance carbone </w:t>
      </w:r>
      <w:r w:rsidR="009F6F10" w:rsidRPr="00ED5D63">
        <w:rPr>
          <w:rFonts w:asciiTheme="minorBidi" w:hAnsiTheme="minorBidi" w:cstheme="minorBidi"/>
          <w:sz w:val="24"/>
          <w:szCs w:val="24"/>
          <w:lang w:val="fr-FR"/>
        </w:rPr>
        <w:t>/ économie climatique</w:t>
      </w:r>
    </w:p>
    <w:p w14:paraId="30658070" w14:textId="6DFE98CA" w:rsidR="006E6F6E" w:rsidRPr="00ED5D63" w:rsidRDefault="000112FE" w:rsidP="00465739">
      <w:pPr>
        <w:jc w:val="both"/>
        <w:rPr>
          <w:rFonts w:asciiTheme="minorBidi" w:hAnsiTheme="minorBidi"/>
          <w:sz w:val="22"/>
          <w:szCs w:val="22"/>
          <w:lang w:val="fr-FR"/>
        </w:rPr>
      </w:pPr>
      <w:r w:rsidRPr="00ED5D63">
        <w:rPr>
          <w:rFonts w:asciiTheme="minorBidi" w:hAnsiTheme="minorBidi"/>
          <w:sz w:val="22"/>
          <w:szCs w:val="22"/>
          <w:lang w:val="fr-FR"/>
        </w:rPr>
        <w:t>Evaluer</w:t>
      </w:r>
      <w:r w:rsidR="009F6F10" w:rsidRPr="00ED5D63">
        <w:rPr>
          <w:rFonts w:asciiTheme="minorBidi" w:hAnsiTheme="minorBidi"/>
          <w:sz w:val="22"/>
          <w:szCs w:val="22"/>
          <w:lang w:val="fr-FR"/>
        </w:rPr>
        <w:t xml:space="preserve"> la viabilité économique</w:t>
      </w:r>
      <w:r w:rsidRPr="00ED5D63">
        <w:rPr>
          <w:rFonts w:asciiTheme="minorBidi" w:hAnsiTheme="minorBidi"/>
          <w:sz w:val="22"/>
          <w:szCs w:val="22"/>
          <w:lang w:val="fr-FR"/>
        </w:rPr>
        <w:t xml:space="preserve"> du projet carbone</w:t>
      </w:r>
      <w:r w:rsidR="009F6F10" w:rsidRPr="00ED5D63">
        <w:rPr>
          <w:rFonts w:asciiTheme="minorBidi" w:hAnsiTheme="minorBidi"/>
          <w:sz w:val="22"/>
          <w:szCs w:val="22"/>
          <w:lang w:val="fr-FR"/>
        </w:rPr>
        <w:t xml:space="preserve">, </w:t>
      </w:r>
      <w:r w:rsidRPr="00ED5D63">
        <w:rPr>
          <w:rFonts w:asciiTheme="minorBidi" w:hAnsiTheme="minorBidi"/>
          <w:sz w:val="22"/>
          <w:szCs w:val="22"/>
          <w:lang w:val="fr-FR"/>
        </w:rPr>
        <w:t>de manière exploratoire, sans logique de vente ou de contractualisation</w:t>
      </w:r>
      <w:r w:rsidR="009F6F10" w:rsidRPr="00ED5D63">
        <w:rPr>
          <w:rFonts w:asciiTheme="minorBidi" w:hAnsiTheme="minorBidi"/>
          <w:sz w:val="22"/>
          <w:szCs w:val="22"/>
          <w:lang w:val="fr-FR"/>
        </w:rPr>
        <w:t>. L’expert doit avoir une :</w:t>
      </w:r>
    </w:p>
    <w:p w14:paraId="3DB57182" w14:textId="23B22316" w:rsidR="00B34251" w:rsidRPr="00ED5D63" w:rsidRDefault="00BE4087" w:rsidP="00091301">
      <w:pPr>
        <w:pStyle w:val="Compact"/>
        <w:numPr>
          <w:ilvl w:val="0"/>
          <w:numId w:val="3"/>
        </w:numPr>
        <w:jc w:val="both"/>
        <w:rPr>
          <w:rFonts w:asciiTheme="minorBidi" w:hAnsiTheme="minorBidi"/>
          <w:sz w:val="22"/>
          <w:szCs w:val="22"/>
          <w:lang w:val="fr-FR"/>
        </w:rPr>
      </w:pPr>
      <w:r w:rsidRPr="00ED5D63">
        <w:rPr>
          <w:rFonts w:asciiTheme="minorBidi" w:hAnsiTheme="minorBidi"/>
          <w:sz w:val="22"/>
          <w:szCs w:val="22"/>
          <w:lang w:val="fr-FR"/>
        </w:rPr>
        <w:t xml:space="preserve">Formation </w:t>
      </w:r>
      <w:r w:rsidR="000112FE" w:rsidRPr="00ED5D63">
        <w:rPr>
          <w:rFonts w:asciiTheme="minorBidi" w:hAnsiTheme="minorBidi"/>
          <w:sz w:val="22"/>
          <w:szCs w:val="22"/>
          <w:lang w:val="fr-FR"/>
        </w:rPr>
        <w:t xml:space="preserve">universitaire </w:t>
      </w:r>
      <w:r w:rsidRPr="00ED5D63">
        <w:rPr>
          <w:rFonts w:asciiTheme="minorBidi" w:hAnsiTheme="minorBidi"/>
          <w:sz w:val="22"/>
          <w:szCs w:val="22"/>
          <w:lang w:val="fr-FR"/>
        </w:rPr>
        <w:t>en économie, finance climatique</w:t>
      </w:r>
      <w:r w:rsidR="00A867E8" w:rsidRPr="00ED5D63">
        <w:rPr>
          <w:rFonts w:asciiTheme="minorBidi" w:hAnsiTheme="minorBidi"/>
          <w:sz w:val="22"/>
          <w:szCs w:val="22"/>
          <w:lang w:val="fr-FR"/>
        </w:rPr>
        <w:t>,</w:t>
      </w:r>
      <w:r w:rsidRPr="00ED5D63">
        <w:rPr>
          <w:rFonts w:asciiTheme="minorBidi" w:hAnsiTheme="minorBidi"/>
          <w:sz w:val="22"/>
          <w:szCs w:val="22"/>
          <w:lang w:val="fr-FR"/>
        </w:rPr>
        <w:t xml:space="preserve"> ingénierie environnementale</w:t>
      </w:r>
      <w:r w:rsidR="000112FE" w:rsidRPr="00ED5D63">
        <w:rPr>
          <w:rFonts w:asciiTheme="minorBidi" w:hAnsiTheme="minorBidi"/>
          <w:sz w:val="22"/>
          <w:szCs w:val="22"/>
          <w:lang w:val="fr-FR"/>
        </w:rPr>
        <w:t>, économie de l’environnement ou</w:t>
      </w:r>
      <w:r w:rsidR="00A867E8" w:rsidRPr="00ED5D63">
        <w:rPr>
          <w:rFonts w:asciiTheme="minorBidi" w:hAnsiTheme="minorBidi"/>
          <w:sz w:val="22"/>
          <w:szCs w:val="22"/>
          <w:lang w:val="fr-FR"/>
        </w:rPr>
        <w:t xml:space="preserve"> domaine connexe</w:t>
      </w:r>
      <w:r w:rsidRPr="00ED5D63">
        <w:rPr>
          <w:rFonts w:asciiTheme="minorBidi" w:hAnsiTheme="minorBidi"/>
          <w:sz w:val="22"/>
          <w:szCs w:val="22"/>
          <w:lang w:val="fr-FR"/>
        </w:rPr>
        <w:t>.</w:t>
      </w:r>
    </w:p>
    <w:p w14:paraId="3BE6A14A" w14:textId="77777777" w:rsidR="000112FE" w:rsidRPr="00ED5D63" w:rsidRDefault="000112FE" w:rsidP="00091301">
      <w:pPr>
        <w:pStyle w:val="Compact"/>
        <w:numPr>
          <w:ilvl w:val="0"/>
          <w:numId w:val="3"/>
        </w:numPr>
        <w:jc w:val="both"/>
        <w:rPr>
          <w:rFonts w:asciiTheme="minorBidi" w:hAnsiTheme="minorBidi"/>
          <w:sz w:val="22"/>
          <w:szCs w:val="22"/>
          <w:lang w:val="fr-FR"/>
        </w:rPr>
      </w:pPr>
      <w:r w:rsidRPr="00ED5D63">
        <w:rPr>
          <w:rFonts w:asciiTheme="minorBidi" w:hAnsiTheme="minorBidi"/>
          <w:sz w:val="22"/>
          <w:szCs w:val="22"/>
          <w:lang w:val="fr-FR"/>
        </w:rPr>
        <w:t>Minimum 5 ans d’expérience dans l’analyse financière de projets environnementaux ou climatiques.</w:t>
      </w:r>
    </w:p>
    <w:p w14:paraId="7AC4A708" w14:textId="5FECF756" w:rsidR="00B34251" w:rsidRPr="00ED5D63" w:rsidRDefault="000112FE" w:rsidP="00091301">
      <w:pPr>
        <w:pStyle w:val="Compact"/>
        <w:numPr>
          <w:ilvl w:val="0"/>
          <w:numId w:val="3"/>
        </w:numPr>
        <w:jc w:val="both"/>
        <w:rPr>
          <w:rFonts w:asciiTheme="minorBidi" w:hAnsiTheme="minorBidi"/>
          <w:sz w:val="22"/>
          <w:szCs w:val="22"/>
          <w:lang w:val="fr-FR"/>
        </w:rPr>
      </w:pPr>
      <w:r w:rsidRPr="00ED5D63">
        <w:rPr>
          <w:rFonts w:asciiTheme="minorBidi" w:hAnsiTheme="minorBidi"/>
          <w:sz w:val="22"/>
          <w:szCs w:val="22"/>
          <w:lang w:val="fr-FR"/>
        </w:rPr>
        <w:t>Bonne connaissance du marché carbone volontaire et des mécanismes généraux de valorisation.</w:t>
      </w:r>
    </w:p>
    <w:p w14:paraId="07C7660E" w14:textId="46F45C27" w:rsidR="009F6F10" w:rsidRPr="00ED5D63" w:rsidRDefault="007E0916" w:rsidP="00465739">
      <w:pPr>
        <w:pStyle w:val="Titre3"/>
        <w:jc w:val="both"/>
        <w:rPr>
          <w:rFonts w:asciiTheme="minorBidi" w:hAnsiTheme="minorBidi" w:cstheme="minorBidi"/>
          <w:sz w:val="24"/>
          <w:szCs w:val="24"/>
          <w:lang w:val="fr-FR"/>
        </w:rPr>
      </w:pPr>
      <w:bookmarkStart w:id="15" w:name="X905c7addcd6e714b2db749c59c29d63551225db"/>
      <w:bookmarkEnd w:id="14"/>
      <w:r w:rsidRPr="00ED5D63">
        <w:rPr>
          <w:rFonts w:asciiTheme="minorBidi" w:hAnsiTheme="minorBidi" w:cstheme="minorBidi"/>
          <w:sz w:val="24"/>
          <w:szCs w:val="24"/>
          <w:lang w:val="fr-FR"/>
        </w:rPr>
        <w:t>7</w:t>
      </w:r>
      <w:r w:rsidR="009F6F10" w:rsidRPr="00ED5D63">
        <w:rPr>
          <w:rFonts w:asciiTheme="minorBidi" w:hAnsiTheme="minorBidi" w:cstheme="minorBidi"/>
          <w:sz w:val="24"/>
          <w:szCs w:val="24"/>
          <w:lang w:val="fr-FR"/>
        </w:rPr>
        <w:t>.</w:t>
      </w:r>
      <w:r w:rsidR="007A70A3" w:rsidRPr="00ED5D63">
        <w:rPr>
          <w:rFonts w:asciiTheme="minorBidi" w:hAnsiTheme="minorBidi" w:cstheme="minorBidi"/>
          <w:sz w:val="24"/>
          <w:szCs w:val="24"/>
          <w:lang w:val="fr-FR"/>
        </w:rPr>
        <w:t>4</w:t>
      </w:r>
      <w:r w:rsidR="009F6F10" w:rsidRPr="00ED5D63">
        <w:rPr>
          <w:rFonts w:asciiTheme="minorBidi" w:hAnsiTheme="minorBidi" w:cstheme="minorBidi"/>
          <w:sz w:val="24"/>
          <w:szCs w:val="24"/>
          <w:lang w:val="fr-FR"/>
        </w:rPr>
        <w:t xml:space="preserve"> Expert(e) socio-économique</w:t>
      </w:r>
    </w:p>
    <w:p w14:paraId="3F33F630" w14:textId="6724A630" w:rsidR="009F6F10" w:rsidRPr="00ED5D63" w:rsidRDefault="009F6F10" w:rsidP="00465739">
      <w:pPr>
        <w:jc w:val="both"/>
        <w:rPr>
          <w:rFonts w:asciiTheme="minorBidi" w:hAnsiTheme="minorBidi"/>
          <w:sz w:val="22"/>
          <w:szCs w:val="22"/>
          <w:lang w:val="fr-FR"/>
        </w:rPr>
      </w:pPr>
      <w:r w:rsidRPr="00ED5D63">
        <w:rPr>
          <w:rFonts w:asciiTheme="minorBidi" w:hAnsiTheme="minorBidi"/>
          <w:sz w:val="22"/>
          <w:szCs w:val="22"/>
          <w:lang w:val="fr-FR"/>
        </w:rPr>
        <w:t xml:space="preserve">Évaluer </w:t>
      </w:r>
      <w:r w:rsidR="005D4830" w:rsidRPr="00ED5D63">
        <w:rPr>
          <w:rFonts w:asciiTheme="minorBidi" w:hAnsiTheme="minorBidi"/>
          <w:sz w:val="22"/>
          <w:szCs w:val="22"/>
          <w:lang w:val="fr-FR"/>
        </w:rPr>
        <w:t xml:space="preserve">l’acceptabilité sociale du projet, les usages existants et les risques sociaux susceptibles d’affecter la faisabilité et la durabilité des interventions. </w:t>
      </w:r>
      <w:r w:rsidRPr="00ED5D63">
        <w:rPr>
          <w:rFonts w:asciiTheme="minorBidi" w:hAnsiTheme="minorBidi"/>
          <w:sz w:val="22"/>
          <w:szCs w:val="22"/>
          <w:lang w:val="fr-FR"/>
        </w:rPr>
        <w:t>Il doit avoir une :</w:t>
      </w:r>
    </w:p>
    <w:p w14:paraId="48B56C94" w14:textId="77777777" w:rsidR="005D4830" w:rsidRPr="00ED5D63" w:rsidRDefault="005D4830" w:rsidP="00091301">
      <w:pPr>
        <w:pStyle w:val="Compact"/>
        <w:numPr>
          <w:ilvl w:val="0"/>
          <w:numId w:val="4"/>
        </w:numPr>
        <w:jc w:val="both"/>
        <w:rPr>
          <w:rFonts w:asciiTheme="minorBidi" w:hAnsiTheme="minorBidi"/>
          <w:sz w:val="22"/>
          <w:szCs w:val="22"/>
          <w:lang w:val="fr-FR"/>
        </w:rPr>
      </w:pPr>
      <w:r w:rsidRPr="00ED5D63">
        <w:rPr>
          <w:rFonts w:asciiTheme="minorBidi" w:hAnsiTheme="minorBidi"/>
          <w:sz w:val="22"/>
          <w:szCs w:val="22"/>
          <w:lang w:val="fr-FR"/>
        </w:rPr>
        <w:t xml:space="preserve">Diplôme universitaire </w:t>
      </w:r>
      <w:r w:rsidR="00E32E01" w:rsidRPr="00ED5D63">
        <w:rPr>
          <w:rFonts w:asciiTheme="minorBidi" w:hAnsiTheme="minorBidi"/>
          <w:sz w:val="22"/>
          <w:szCs w:val="22"/>
          <w:lang w:val="fr-FR"/>
        </w:rPr>
        <w:t>Bac+4</w:t>
      </w:r>
      <w:r w:rsidRPr="00ED5D63">
        <w:rPr>
          <w:rFonts w:asciiTheme="minorBidi" w:hAnsiTheme="minorBidi"/>
          <w:sz w:val="22"/>
          <w:szCs w:val="22"/>
          <w:lang w:val="fr-FR"/>
        </w:rPr>
        <w:t xml:space="preserve"> minimum</w:t>
      </w:r>
      <w:r w:rsidR="00E32E01" w:rsidRPr="00ED5D63">
        <w:rPr>
          <w:rFonts w:asciiTheme="minorBidi" w:hAnsiTheme="minorBidi"/>
          <w:sz w:val="22"/>
          <w:szCs w:val="22"/>
          <w:lang w:val="fr-FR"/>
        </w:rPr>
        <w:t xml:space="preserve"> en sociologie, économie, </w:t>
      </w:r>
      <w:r w:rsidRPr="00ED5D63">
        <w:rPr>
          <w:rFonts w:asciiTheme="minorBidi" w:hAnsiTheme="minorBidi"/>
          <w:sz w:val="22"/>
          <w:szCs w:val="22"/>
          <w:lang w:val="fr-FR"/>
        </w:rPr>
        <w:t>développement rural, sciences sociales ou domaine similaire.</w:t>
      </w:r>
    </w:p>
    <w:p w14:paraId="6C03CD9E" w14:textId="77777777" w:rsidR="005D4830" w:rsidRPr="00ED5D63" w:rsidRDefault="005D4830" w:rsidP="00091301">
      <w:pPr>
        <w:pStyle w:val="Compact"/>
        <w:numPr>
          <w:ilvl w:val="0"/>
          <w:numId w:val="4"/>
        </w:numPr>
        <w:jc w:val="both"/>
        <w:rPr>
          <w:rFonts w:asciiTheme="minorBidi" w:hAnsiTheme="minorBidi"/>
          <w:sz w:val="22"/>
          <w:szCs w:val="22"/>
          <w:lang w:val="fr-FR"/>
        </w:rPr>
      </w:pPr>
      <w:r w:rsidRPr="00ED5D63">
        <w:rPr>
          <w:rFonts w:asciiTheme="minorBidi" w:hAnsiTheme="minorBidi"/>
          <w:sz w:val="22"/>
          <w:szCs w:val="22"/>
          <w:lang w:val="fr-FR"/>
        </w:rPr>
        <w:t>Minimum 5 ans d’expérience dans la réalisation d’études socio-économiques en milieu naturel ou côtier.</w:t>
      </w:r>
    </w:p>
    <w:p w14:paraId="422040CE" w14:textId="7F057966" w:rsidR="005D4830" w:rsidRPr="00ED5D63" w:rsidRDefault="005D4830" w:rsidP="00091301">
      <w:pPr>
        <w:pStyle w:val="Compact"/>
        <w:numPr>
          <w:ilvl w:val="0"/>
          <w:numId w:val="4"/>
        </w:numPr>
        <w:jc w:val="both"/>
        <w:rPr>
          <w:rFonts w:asciiTheme="minorBidi" w:hAnsiTheme="minorBidi"/>
          <w:sz w:val="22"/>
          <w:szCs w:val="22"/>
          <w:lang w:val="fr-FR"/>
        </w:rPr>
      </w:pPr>
      <w:r w:rsidRPr="00ED5D63">
        <w:rPr>
          <w:rFonts w:asciiTheme="minorBidi" w:hAnsiTheme="minorBidi"/>
          <w:sz w:val="22"/>
          <w:szCs w:val="22"/>
          <w:lang w:val="fr-FR"/>
        </w:rPr>
        <w:t>Expérience avérée en concertation avec les communautés locales, facilitation d’ateliers participatifs, analyse des conflits d’usage (pêche, accès aux ressources), vulgarisation et communication auprès des acteurs locaux.</w:t>
      </w:r>
    </w:p>
    <w:p w14:paraId="4326F93A" w14:textId="726F1091" w:rsidR="005D4830" w:rsidRPr="00ED5D63" w:rsidRDefault="005D4830" w:rsidP="00091301">
      <w:pPr>
        <w:pStyle w:val="Compact"/>
        <w:numPr>
          <w:ilvl w:val="0"/>
          <w:numId w:val="4"/>
        </w:numPr>
        <w:jc w:val="both"/>
        <w:rPr>
          <w:rFonts w:asciiTheme="minorBidi" w:hAnsiTheme="minorBidi"/>
          <w:sz w:val="22"/>
          <w:szCs w:val="22"/>
          <w:lang w:val="fr-FR"/>
        </w:rPr>
      </w:pPr>
      <w:r w:rsidRPr="00ED5D63">
        <w:rPr>
          <w:rFonts w:asciiTheme="minorBidi" w:hAnsiTheme="minorBidi"/>
          <w:sz w:val="22"/>
          <w:szCs w:val="22"/>
          <w:lang w:val="fr-FR"/>
        </w:rPr>
        <w:t>Expérience avec les communautés de pêche artisanale est un atout majeur.</w:t>
      </w:r>
    </w:p>
    <w:p w14:paraId="66855030" w14:textId="1FCCBA92" w:rsidR="00B34251" w:rsidRPr="00ED5D63" w:rsidRDefault="00A867E8" w:rsidP="00F12D43">
      <w:pPr>
        <w:spacing w:before="120"/>
        <w:jc w:val="both"/>
        <w:rPr>
          <w:rFonts w:asciiTheme="minorBidi" w:hAnsiTheme="minorBidi"/>
          <w:b/>
          <w:bCs/>
          <w:sz w:val="22"/>
          <w:szCs w:val="22"/>
          <w:lang w:val="fr-FR"/>
        </w:rPr>
      </w:pPr>
      <w:r w:rsidRPr="00ED5D63">
        <w:rPr>
          <w:rFonts w:asciiTheme="minorBidi" w:hAnsiTheme="minorBidi"/>
          <w:b/>
          <w:bCs/>
          <w:sz w:val="22"/>
          <w:szCs w:val="22"/>
          <w:lang w:val="fr-FR"/>
        </w:rPr>
        <w:t>Le prestataire peut proposer des profils complémentaires, à condition de démontrer leur pertinence.</w:t>
      </w:r>
    </w:p>
    <w:p w14:paraId="23621F2D" w14:textId="485B63AA" w:rsidR="00B34251" w:rsidRPr="00ED5D63" w:rsidRDefault="004866DC" w:rsidP="00465739">
      <w:pPr>
        <w:jc w:val="both"/>
        <w:rPr>
          <w:rFonts w:asciiTheme="minorBidi" w:hAnsiTheme="minorBidi"/>
          <w:b/>
          <w:bCs/>
          <w:color w:val="0F4761"/>
          <w:lang w:val="fr-FR"/>
        </w:rPr>
      </w:pPr>
      <w:bookmarkStart w:id="16" w:name="dossier-de-candidature"/>
      <w:bookmarkEnd w:id="12"/>
      <w:bookmarkEnd w:id="15"/>
      <w:r w:rsidRPr="00ED5D63">
        <w:rPr>
          <w:rFonts w:asciiTheme="minorBidi" w:hAnsiTheme="minorBidi"/>
          <w:b/>
          <w:bCs/>
          <w:color w:val="0F4761"/>
          <w:lang w:val="fr-FR"/>
        </w:rPr>
        <w:t>8</w:t>
      </w:r>
      <w:r w:rsidR="007B2EEC" w:rsidRPr="00ED5D63">
        <w:rPr>
          <w:rFonts w:asciiTheme="minorBidi" w:hAnsiTheme="minorBidi"/>
          <w:b/>
          <w:bCs/>
          <w:color w:val="0F4761"/>
          <w:lang w:val="fr-FR"/>
        </w:rPr>
        <w:t>. DOSSIER DE CANDIDATURE</w:t>
      </w:r>
    </w:p>
    <w:p w14:paraId="5E6429CC" w14:textId="380A9193" w:rsidR="00E83411" w:rsidRPr="00ED5D63" w:rsidRDefault="00E83411" w:rsidP="00465739">
      <w:pPr>
        <w:jc w:val="both"/>
        <w:rPr>
          <w:rFonts w:asciiTheme="minorBidi" w:hAnsiTheme="minorBidi"/>
          <w:sz w:val="22"/>
          <w:szCs w:val="22"/>
          <w:lang w:val="fr-FR"/>
        </w:rPr>
      </w:pPr>
      <w:r w:rsidRPr="00ED5D63">
        <w:rPr>
          <w:rFonts w:asciiTheme="minorBidi" w:hAnsiTheme="minorBidi"/>
          <w:sz w:val="22"/>
          <w:szCs w:val="22"/>
          <w:lang w:val="fr-FR"/>
        </w:rPr>
        <w:t xml:space="preserve">Les documents de l'offre doivent comprendre séparément (i) un dossier administratif, (ii) une offre technique, et (iii) une offre financière. </w:t>
      </w:r>
    </w:p>
    <w:p w14:paraId="0652BDBE" w14:textId="7C40D624" w:rsidR="00B34251" w:rsidRPr="00ED5D63" w:rsidRDefault="00BE4087" w:rsidP="00465739">
      <w:pPr>
        <w:jc w:val="both"/>
        <w:rPr>
          <w:rFonts w:asciiTheme="minorBidi" w:hAnsiTheme="minorBidi"/>
          <w:sz w:val="22"/>
          <w:szCs w:val="22"/>
          <w:lang w:val="fr-FR"/>
        </w:rPr>
      </w:pPr>
      <w:r w:rsidRPr="00ED5D63">
        <w:rPr>
          <w:rFonts w:asciiTheme="minorBidi" w:hAnsiTheme="minorBidi"/>
          <w:sz w:val="22"/>
          <w:szCs w:val="22"/>
          <w:lang w:val="fr-FR"/>
        </w:rPr>
        <w:t>Les candidats (consultants individuels ou bureaux d’étude) devront soumettre</w:t>
      </w:r>
      <w:r w:rsidR="006656EF" w:rsidRPr="00ED5D63">
        <w:rPr>
          <w:rFonts w:asciiTheme="minorBidi" w:hAnsiTheme="minorBidi"/>
          <w:sz w:val="22"/>
          <w:szCs w:val="22"/>
          <w:lang w:val="fr-FR"/>
        </w:rPr>
        <w:t xml:space="preserve"> un dossier complet comprenant :</w:t>
      </w:r>
    </w:p>
    <w:p w14:paraId="7DE0252B" w14:textId="4E815283" w:rsidR="006656EF" w:rsidRPr="00ED5D63" w:rsidRDefault="004866DC" w:rsidP="00465739">
      <w:pPr>
        <w:pStyle w:val="Corpsdetexte"/>
        <w:jc w:val="both"/>
        <w:rPr>
          <w:rFonts w:asciiTheme="minorBidi" w:eastAsiaTheme="majorEastAsia" w:hAnsiTheme="minorBidi"/>
          <w:color w:val="0F4761" w:themeColor="accent1" w:themeShade="BF"/>
          <w:lang w:val="fr-FR"/>
        </w:rPr>
      </w:pPr>
      <w:r w:rsidRPr="00ED5D63">
        <w:rPr>
          <w:rFonts w:asciiTheme="minorBidi" w:eastAsiaTheme="majorEastAsia" w:hAnsiTheme="minorBidi"/>
          <w:color w:val="0F4761" w:themeColor="accent1" w:themeShade="BF"/>
          <w:lang w:val="fr-FR"/>
        </w:rPr>
        <w:t>8</w:t>
      </w:r>
      <w:r w:rsidR="00841F48" w:rsidRPr="00ED5D63">
        <w:rPr>
          <w:rFonts w:asciiTheme="minorBidi" w:eastAsiaTheme="majorEastAsia" w:hAnsiTheme="minorBidi"/>
          <w:color w:val="0F4761" w:themeColor="accent1" w:themeShade="BF"/>
          <w:lang w:val="fr-FR"/>
        </w:rPr>
        <w:t>.1</w:t>
      </w:r>
      <w:r w:rsidR="006656EF" w:rsidRPr="00ED5D63">
        <w:rPr>
          <w:rFonts w:asciiTheme="minorBidi" w:eastAsiaTheme="majorEastAsia" w:hAnsiTheme="minorBidi"/>
          <w:color w:val="0F4761" w:themeColor="accent1" w:themeShade="BF"/>
          <w:lang w:val="fr-FR"/>
        </w:rPr>
        <w:t>. Dossier administratif</w:t>
      </w:r>
    </w:p>
    <w:p w14:paraId="1C21585C" w14:textId="77777777" w:rsidR="001C7E39" w:rsidRPr="00ED5D63" w:rsidRDefault="001C7E39" w:rsidP="00424432">
      <w:pPr>
        <w:rPr>
          <w:rFonts w:asciiTheme="minorBidi" w:hAnsiTheme="minorBidi"/>
          <w:sz w:val="22"/>
          <w:szCs w:val="22"/>
          <w:lang w:val="fr-FR"/>
        </w:rPr>
      </w:pPr>
      <w:r w:rsidRPr="00ED5D63">
        <w:rPr>
          <w:rFonts w:asciiTheme="minorBidi" w:hAnsiTheme="minorBidi"/>
          <w:sz w:val="22"/>
          <w:szCs w:val="22"/>
          <w:lang w:val="fr-FR"/>
        </w:rPr>
        <w:t>L'offre administrative doit inclure les documents administratifs suivants :</w:t>
      </w:r>
    </w:p>
    <w:p w14:paraId="464778F2" w14:textId="671265E3" w:rsidR="001C7E39" w:rsidRPr="00ED5D63" w:rsidRDefault="001C7E39" w:rsidP="00091301">
      <w:pPr>
        <w:pStyle w:val="Corpsdetexte"/>
        <w:numPr>
          <w:ilvl w:val="0"/>
          <w:numId w:val="6"/>
        </w:numPr>
        <w:ind w:left="993"/>
        <w:jc w:val="both"/>
        <w:rPr>
          <w:rFonts w:asciiTheme="minorBidi" w:hAnsiTheme="minorBidi"/>
          <w:sz w:val="22"/>
          <w:szCs w:val="22"/>
          <w:lang w:val="fr-FR"/>
        </w:rPr>
      </w:pPr>
      <w:r w:rsidRPr="00ED5D63">
        <w:rPr>
          <w:rFonts w:asciiTheme="minorBidi" w:hAnsiTheme="minorBidi"/>
          <w:sz w:val="22"/>
          <w:szCs w:val="22"/>
          <w:lang w:val="fr-FR"/>
        </w:rPr>
        <w:t>Document certifiant la capacité à exercer cette profession (copie du Registre National des Entreprises attestant l’enregistrement du bureau à la liste des professionnels des bureaux d’étude conformément à la législation, avec le numéro fiscal inclus). Pour les professionnels académiques (chercheurs ou enseignants universitaires) : une déclaration sur l'honneur confirmant le respect des réglementations fiscales et des redevances applicables sera acceptée.</w:t>
      </w:r>
    </w:p>
    <w:p w14:paraId="451FF406" w14:textId="77777777" w:rsidR="00E82BC9" w:rsidRPr="00ED5D63" w:rsidRDefault="001C7E39" w:rsidP="00091301">
      <w:pPr>
        <w:pStyle w:val="Corpsdetexte"/>
        <w:numPr>
          <w:ilvl w:val="0"/>
          <w:numId w:val="6"/>
        </w:numPr>
        <w:ind w:left="993"/>
        <w:jc w:val="both"/>
        <w:rPr>
          <w:rFonts w:asciiTheme="minorBidi" w:hAnsiTheme="minorBidi"/>
          <w:sz w:val="22"/>
          <w:szCs w:val="22"/>
          <w:lang w:val="fr-FR"/>
        </w:rPr>
      </w:pPr>
      <w:r w:rsidRPr="00ED5D63">
        <w:rPr>
          <w:rFonts w:asciiTheme="minorBidi" w:hAnsiTheme="minorBidi"/>
          <w:sz w:val="22"/>
          <w:szCs w:val="22"/>
          <w:lang w:val="fr-FR"/>
        </w:rPr>
        <w:t>Une déclaration sur l'honneur confirmant que le soumissionnaire n'est dans aucune situation susceptible d'être incompatible avec la mission ou de compromettre son indépendance dans l'exécution.</w:t>
      </w:r>
      <w:r w:rsidR="00E82BC9" w:rsidRPr="00ED5D63">
        <w:rPr>
          <w:rFonts w:asciiTheme="minorBidi" w:hAnsiTheme="minorBidi"/>
          <w:sz w:val="22"/>
          <w:szCs w:val="22"/>
          <w:lang w:val="fr-FR"/>
        </w:rPr>
        <w:t xml:space="preserve"> </w:t>
      </w:r>
    </w:p>
    <w:p w14:paraId="60402296" w14:textId="77777777" w:rsidR="00E82BC9" w:rsidRPr="00ED5D63" w:rsidRDefault="00E82BC9" w:rsidP="00091301">
      <w:pPr>
        <w:pStyle w:val="Corpsdetexte"/>
        <w:numPr>
          <w:ilvl w:val="0"/>
          <w:numId w:val="6"/>
        </w:numPr>
        <w:ind w:left="993"/>
        <w:jc w:val="both"/>
        <w:rPr>
          <w:rFonts w:asciiTheme="minorBidi" w:hAnsiTheme="minorBidi"/>
          <w:sz w:val="22"/>
          <w:szCs w:val="22"/>
          <w:lang w:val="fr-FR"/>
        </w:rPr>
      </w:pPr>
      <w:r w:rsidRPr="00ED5D63">
        <w:rPr>
          <w:rFonts w:asciiTheme="minorBidi" w:hAnsiTheme="minorBidi"/>
          <w:sz w:val="22"/>
          <w:szCs w:val="22"/>
          <w:lang w:val="fr-FR"/>
        </w:rPr>
        <w:lastRenderedPageBreak/>
        <w:t xml:space="preserve">Une déclaration sur l’honneur de chacun des membres de l’équipe intervenante, qui ne faisait pas partie du personnel, confirmant qu’il accepte de participer avec l’équipe intervenante pour l’accomplissement de cette mission ; et </w:t>
      </w:r>
    </w:p>
    <w:p w14:paraId="770DB957" w14:textId="44A4F3F2" w:rsidR="00E82BC9" w:rsidRPr="00ED5D63" w:rsidRDefault="00E82BC9" w:rsidP="00091301">
      <w:pPr>
        <w:pStyle w:val="Corpsdetexte"/>
        <w:numPr>
          <w:ilvl w:val="0"/>
          <w:numId w:val="6"/>
        </w:numPr>
        <w:ind w:left="993"/>
        <w:jc w:val="both"/>
        <w:rPr>
          <w:rFonts w:asciiTheme="minorBidi" w:hAnsiTheme="minorBidi"/>
          <w:sz w:val="22"/>
          <w:szCs w:val="22"/>
          <w:lang w:val="fr-FR"/>
        </w:rPr>
      </w:pPr>
      <w:r w:rsidRPr="00ED5D63">
        <w:rPr>
          <w:rFonts w:asciiTheme="minorBidi" w:hAnsiTheme="minorBidi"/>
          <w:sz w:val="22"/>
          <w:szCs w:val="22"/>
          <w:lang w:val="fr-FR"/>
        </w:rPr>
        <w:t>Le présent dossier d’appel d’offres signé (date, signature et cachet du soumissionnaire à la fin du document)</w:t>
      </w:r>
      <w:r w:rsidR="001E379A" w:rsidRPr="00ED5D63">
        <w:rPr>
          <w:rFonts w:asciiTheme="minorBidi" w:hAnsiTheme="minorBidi"/>
          <w:sz w:val="22"/>
          <w:szCs w:val="22"/>
          <w:lang w:val="fr-FR"/>
        </w:rPr>
        <w:t>.</w:t>
      </w:r>
    </w:p>
    <w:p w14:paraId="05C22EF6" w14:textId="064FF4D6" w:rsidR="000D44F6" w:rsidRPr="00ED5D63" w:rsidRDefault="00FB063B" w:rsidP="00091301">
      <w:pPr>
        <w:pStyle w:val="Corpsdetexte"/>
        <w:numPr>
          <w:ilvl w:val="0"/>
          <w:numId w:val="6"/>
        </w:numPr>
        <w:ind w:left="993"/>
        <w:jc w:val="both"/>
        <w:rPr>
          <w:rFonts w:asciiTheme="minorBidi" w:hAnsiTheme="minorBidi"/>
          <w:sz w:val="22"/>
          <w:szCs w:val="22"/>
          <w:lang w:val="fr-FR"/>
        </w:rPr>
      </w:pPr>
      <w:r w:rsidRPr="00ED5D63">
        <w:rPr>
          <w:rFonts w:asciiTheme="minorBidi" w:hAnsiTheme="minorBidi"/>
          <w:sz w:val="22"/>
          <w:szCs w:val="22"/>
          <w:lang w:val="fr-FR"/>
        </w:rPr>
        <w:t>La déclaration d’engagement (Declaration of Undertaking) signée</w:t>
      </w:r>
      <w:r w:rsidR="002B6572" w:rsidRPr="00ED5D63">
        <w:rPr>
          <w:rFonts w:asciiTheme="minorBidi" w:hAnsiTheme="minorBidi"/>
          <w:sz w:val="22"/>
          <w:szCs w:val="22"/>
          <w:lang w:val="fr-FR"/>
        </w:rPr>
        <w:t xml:space="preserve"> (voir Annexe I)</w:t>
      </w:r>
    </w:p>
    <w:p w14:paraId="428C1704" w14:textId="1AA640DB" w:rsidR="001E379A" w:rsidRPr="00ED5D63" w:rsidRDefault="001E379A" w:rsidP="00723E8F">
      <w:pPr>
        <w:jc w:val="both"/>
        <w:rPr>
          <w:rFonts w:asciiTheme="minorBidi" w:hAnsiTheme="minorBidi"/>
          <w:sz w:val="22"/>
          <w:szCs w:val="22"/>
          <w:lang w:val="fr-FR"/>
        </w:rPr>
      </w:pPr>
      <w:r w:rsidRPr="00ED5D63">
        <w:rPr>
          <w:rFonts w:asciiTheme="minorBidi" w:hAnsiTheme="minorBidi"/>
          <w:sz w:val="22"/>
          <w:szCs w:val="22"/>
          <w:lang w:val="fr-FR"/>
        </w:rPr>
        <w:t>Au cas où il y aurait des pièces administratives manquantes, le soumissionnaire sera contacté pour compléter son dossier. Si dans un délai de 07 jours, le dossier n’est toujours pas complet, il sera éliminé.</w:t>
      </w:r>
    </w:p>
    <w:p w14:paraId="643A1C7A" w14:textId="11C3EFB5" w:rsidR="001C7E39" w:rsidRPr="00ED5D63" w:rsidRDefault="004866DC" w:rsidP="006C6674">
      <w:pPr>
        <w:pStyle w:val="Corpsdetexte"/>
        <w:jc w:val="both"/>
        <w:rPr>
          <w:rFonts w:asciiTheme="minorBidi" w:eastAsiaTheme="majorEastAsia" w:hAnsiTheme="minorBidi"/>
          <w:color w:val="0F4761" w:themeColor="accent1" w:themeShade="BF"/>
          <w:lang w:val="fr-FR"/>
        </w:rPr>
      </w:pPr>
      <w:r w:rsidRPr="00ED5D63">
        <w:rPr>
          <w:rFonts w:asciiTheme="minorBidi" w:eastAsiaTheme="majorEastAsia" w:hAnsiTheme="minorBidi"/>
          <w:color w:val="0F4761" w:themeColor="accent1" w:themeShade="BF"/>
          <w:lang w:val="fr-FR"/>
        </w:rPr>
        <w:t>8</w:t>
      </w:r>
      <w:r w:rsidR="00841F48" w:rsidRPr="00ED5D63">
        <w:rPr>
          <w:rFonts w:asciiTheme="minorBidi" w:eastAsiaTheme="majorEastAsia" w:hAnsiTheme="minorBidi"/>
          <w:color w:val="0F4761" w:themeColor="accent1" w:themeShade="BF"/>
          <w:lang w:val="fr-FR"/>
        </w:rPr>
        <w:t>.2</w:t>
      </w:r>
      <w:r w:rsidR="001C7E39" w:rsidRPr="00ED5D63">
        <w:rPr>
          <w:rFonts w:asciiTheme="minorBidi" w:eastAsiaTheme="majorEastAsia" w:hAnsiTheme="minorBidi"/>
          <w:color w:val="0F4761" w:themeColor="accent1" w:themeShade="BF"/>
          <w:lang w:val="fr-FR"/>
        </w:rPr>
        <w:t>. Offre technique</w:t>
      </w:r>
    </w:p>
    <w:p w14:paraId="10FE06F9" w14:textId="77777777" w:rsidR="00924F6D" w:rsidRPr="00ED5D63" w:rsidRDefault="00924F6D" w:rsidP="00424432">
      <w:pPr>
        <w:rPr>
          <w:rFonts w:asciiTheme="minorBidi" w:hAnsiTheme="minorBidi"/>
          <w:sz w:val="22"/>
          <w:szCs w:val="22"/>
          <w:lang w:val="fr-FR"/>
        </w:rPr>
      </w:pPr>
      <w:r w:rsidRPr="00ED5D63">
        <w:rPr>
          <w:rFonts w:asciiTheme="minorBidi" w:hAnsiTheme="minorBidi"/>
          <w:sz w:val="22"/>
          <w:szCs w:val="22"/>
          <w:lang w:val="fr-FR"/>
        </w:rPr>
        <w:t>Elle doit contenir :</w:t>
      </w:r>
    </w:p>
    <w:p w14:paraId="372644C9" w14:textId="29FFFDD4" w:rsidR="00924F6D" w:rsidRPr="00ED5D63" w:rsidRDefault="00924F6D" w:rsidP="00091301">
      <w:pPr>
        <w:pStyle w:val="Corpsdetexte"/>
        <w:numPr>
          <w:ilvl w:val="0"/>
          <w:numId w:val="7"/>
        </w:numPr>
        <w:ind w:left="567"/>
        <w:jc w:val="both"/>
        <w:rPr>
          <w:rFonts w:asciiTheme="minorBidi" w:hAnsiTheme="minorBidi"/>
          <w:sz w:val="22"/>
          <w:szCs w:val="22"/>
          <w:lang w:val="fr-FR"/>
        </w:rPr>
      </w:pPr>
      <w:r w:rsidRPr="00ED5D63">
        <w:rPr>
          <w:rFonts w:asciiTheme="minorBidi" w:hAnsiTheme="minorBidi"/>
          <w:sz w:val="22"/>
          <w:szCs w:val="22"/>
          <w:lang w:val="fr-FR"/>
        </w:rPr>
        <w:t>Les références du prestataire dans des études similaires ; les références pertinentes doivent indiquer la nature du service fourni, le commanditaire, la date d'achèvement de l'étude, le certificat d'achèvement, le procès-verbal d'acceptation ou toute autre preuve documentaire fournie par le commanditaire de l’étude ;</w:t>
      </w:r>
    </w:p>
    <w:p w14:paraId="0AF3FE73" w14:textId="46D21920" w:rsidR="00924F6D" w:rsidRPr="00ED5D63" w:rsidRDefault="00924F6D" w:rsidP="00091301">
      <w:pPr>
        <w:pStyle w:val="Corpsdetexte"/>
        <w:numPr>
          <w:ilvl w:val="0"/>
          <w:numId w:val="7"/>
        </w:numPr>
        <w:ind w:left="567"/>
        <w:jc w:val="both"/>
        <w:rPr>
          <w:rFonts w:asciiTheme="minorBidi" w:hAnsiTheme="minorBidi"/>
          <w:sz w:val="22"/>
          <w:szCs w:val="22"/>
          <w:lang w:val="fr-FR"/>
        </w:rPr>
      </w:pPr>
      <w:r w:rsidRPr="00ED5D63">
        <w:rPr>
          <w:rFonts w:asciiTheme="minorBidi" w:hAnsiTheme="minorBidi"/>
          <w:sz w:val="22"/>
          <w:szCs w:val="22"/>
          <w:lang w:val="fr-FR"/>
        </w:rPr>
        <w:t xml:space="preserve">Les CV du chef de </w:t>
      </w:r>
      <w:r w:rsidR="007877F0" w:rsidRPr="00ED5D63">
        <w:rPr>
          <w:rFonts w:asciiTheme="minorBidi" w:hAnsiTheme="minorBidi"/>
          <w:sz w:val="22"/>
          <w:szCs w:val="22"/>
          <w:lang w:val="fr-FR"/>
        </w:rPr>
        <w:t xml:space="preserve">mission </w:t>
      </w:r>
      <w:r w:rsidRPr="00ED5D63">
        <w:rPr>
          <w:rFonts w:asciiTheme="minorBidi" w:hAnsiTheme="minorBidi"/>
          <w:sz w:val="22"/>
          <w:szCs w:val="22"/>
          <w:lang w:val="fr-FR"/>
        </w:rPr>
        <w:t>et des expert(s), signés/paraphés sur chaque page du CV par l'expert concerné, avec ses qualifications, expérience et références concernant des études similaires (y compris des copies de ses diplômes universitaires) ;</w:t>
      </w:r>
    </w:p>
    <w:p w14:paraId="7645394B" w14:textId="0E1E2BC7" w:rsidR="00924F6D" w:rsidRPr="00ED5D63" w:rsidRDefault="00924F6D" w:rsidP="00091301">
      <w:pPr>
        <w:pStyle w:val="Corpsdetexte"/>
        <w:numPr>
          <w:ilvl w:val="0"/>
          <w:numId w:val="7"/>
        </w:numPr>
        <w:ind w:left="567"/>
        <w:jc w:val="both"/>
        <w:rPr>
          <w:rFonts w:asciiTheme="minorBidi" w:hAnsiTheme="minorBidi"/>
          <w:sz w:val="22"/>
          <w:szCs w:val="22"/>
          <w:lang w:val="fr-FR"/>
        </w:rPr>
      </w:pPr>
      <w:r w:rsidRPr="00ED5D63">
        <w:rPr>
          <w:rFonts w:asciiTheme="minorBidi" w:hAnsiTheme="minorBidi"/>
          <w:sz w:val="22"/>
          <w:szCs w:val="22"/>
          <w:lang w:val="fr-FR"/>
        </w:rPr>
        <w:t>Une note méthodologique comprenant : le contexte de l'étude, la méthodologie détaillée qui sera suivie pour réaliser cette étude, la composition de l'équipe d'experts et la répartition des responsabilités entre ses membres. La section méthodologique doit décrire le séquentiel et les étapes/tâches de la mission, avec les moyens nécessaires pour chaque tâche et les résultats/livrables à produire ; et</w:t>
      </w:r>
    </w:p>
    <w:p w14:paraId="4660B666" w14:textId="3682388D" w:rsidR="001C7E39" w:rsidRPr="00ED5D63" w:rsidRDefault="00924F6D" w:rsidP="00091301">
      <w:pPr>
        <w:pStyle w:val="Corpsdetexte"/>
        <w:numPr>
          <w:ilvl w:val="0"/>
          <w:numId w:val="7"/>
        </w:numPr>
        <w:ind w:left="567"/>
        <w:jc w:val="both"/>
        <w:rPr>
          <w:rFonts w:asciiTheme="minorBidi" w:hAnsiTheme="minorBidi"/>
          <w:sz w:val="22"/>
          <w:szCs w:val="22"/>
          <w:lang w:val="fr-FR"/>
        </w:rPr>
      </w:pPr>
      <w:r w:rsidRPr="00ED5D63">
        <w:rPr>
          <w:rFonts w:asciiTheme="minorBidi" w:hAnsiTheme="minorBidi"/>
          <w:sz w:val="22"/>
          <w:szCs w:val="22"/>
          <w:lang w:val="fr-FR"/>
        </w:rPr>
        <w:t>Un planning de réalisation des différentes tâches avec un calendrier détaillé, l’organisation et le mode d’intervention séquentielle des experts de l'équipe (chronogramme d’intervention des experts) que le bureau compte appliquer pour mettre en œuvre cette mission.</w:t>
      </w:r>
    </w:p>
    <w:p w14:paraId="39F41D35" w14:textId="4E202BFC" w:rsidR="007877F0" w:rsidRPr="00ED5D63" w:rsidRDefault="004866DC" w:rsidP="006C6674">
      <w:pPr>
        <w:pStyle w:val="Corpsdetexte"/>
        <w:jc w:val="both"/>
        <w:rPr>
          <w:rFonts w:asciiTheme="minorBidi" w:eastAsiaTheme="majorEastAsia" w:hAnsiTheme="minorBidi"/>
          <w:color w:val="0F4761" w:themeColor="accent1" w:themeShade="BF"/>
          <w:lang w:val="fr-FR"/>
        </w:rPr>
      </w:pPr>
      <w:r w:rsidRPr="00ED5D63">
        <w:rPr>
          <w:rFonts w:asciiTheme="minorBidi" w:eastAsiaTheme="majorEastAsia" w:hAnsiTheme="minorBidi"/>
          <w:color w:val="0F4761" w:themeColor="accent1" w:themeShade="BF"/>
          <w:lang w:val="fr-FR"/>
        </w:rPr>
        <w:t>8</w:t>
      </w:r>
      <w:r w:rsidR="00841F48" w:rsidRPr="00ED5D63">
        <w:rPr>
          <w:rFonts w:asciiTheme="minorBidi" w:eastAsiaTheme="majorEastAsia" w:hAnsiTheme="minorBidi"/>
          <w:color w:val="0F4761" w:themeColor="accent1" w:themeShade="BF"/>
          <w:lang w:val="fr-FR"/>
        </w:rPr>
        <w:t>.3</w:t>
      </w:r>
      <w:r w:rsidR="007877F0" w:rsidRPr="00ED5D63">
        <w:rPr>
          <w:rFonts w:asciiTheme="minorBidi" w:eastAsiaTheme="majorEastAsia" w:hAnsiTheme="minorBidi"/>
          <w:color w:val="0F4761" w:themeColor="accent1" w:themeShade="BF"/>
          <w:lang w:val="fr-FR"/>
        </w:rPr>
        <w:t>. Offre financière</w:t>
      </w:r>
    </w:p>
    <w:p w14:paraId="49D4319B" w14:textId="23B71507" w:rsidR="007877F0" w:rsidRPr="00ED5D63" w:rsidRDefault="007877F0" w:rsidP="00424432">
      <w:pPr>
        <w:rPr>
          <w:rFonts w:asciiTheme="minorBidi" w:hAnsiTheme="minorBidi"/>
          <w:sz w:val="22"/>
          <w:szCs w:val="22"/>
          <w:lang w:val="fr-FR"/>
        </w:rPr>
      </w:pPr>
      <w:r w:rsidRPr="00ED5D63">
        <w:rPr>
          <w:rFonts w:asciiTheme="minorBidi" w:hAnsiTheme="minorBidi"/>
          <w:sz w:val="22"/>
          <w:szCs w:val="22"/>
          <w:lang w:val="fr-FR"/>
        </w:rPr>
        <w:t xml:space="preserve">L'offre financière doit être exprimée en Dinars Tunisien. </w:t>
      </w:r>
      <w:r w:rsidR="5584451A" w:rsidRPr="00ED5D63">
        <w:rPr>
          <w:rFonts w:asciiTheme="minorBidi" w:hAnsiTheme="minorBidi"/>
          <w:sz w:val="22"/>
          <w:szCs w:val="22"/>
          <w:lang w:val="fr-FR"/>
        </w:rPr>
        <w:t>L'offre financière devra impérativement présenter les deux montants : hors taxes (HT) et toutes taxes comprises (TTC), en précisant le taux de TVA applicable</w:t>
      </w:r>
      <w:r w:rsidRPr="00ED5D63">
        <w:rPr>
          <w:rFonts w:asciiTheme="minorBidi" w:hAnsiTheme="minorBidi"/>
          <w:sz w:val="22"/>
          <w:szCs w:val="22"/>
          <w:lang w:val="fr-FR"/>
        </w:rPr>
        <w:t>. Elle inclura tous les coûts liés à l’exécution de la prestation. L'offre financière doit également inclure tous les détails estimatifs du prix global de l’offre.</w:t>
      </w:r>
    </w:p>
    <w:p w14:paraId="21CB40DC" w14:textId="2A5D8431" w:rsidR="00B3310F" w:rsidRPr="00ED5D63" w:rsidRDefault="004866DC" w:rsidP="00521710">
      <w:pPr>
        <w:rPr>
          <w:rFonts w:asciiTheme="minorBidi" w:hAnsiTheme="minorBidi"/>
          <w:b/>
          <w:bCs/>
          <w:color w:val="0F4761"/>
          <w:lang w:val="fr-FR"/>
        </w:rPr>
      </w:pPr>
      <w:r w:rsidRPr="00ED5D63">
        <w:rPr>
          <w:rFonts w:asciiTheme="minorBidi" w:hAnsiTheme="minorBidi"/>
          <w:b/>
          <w:bCs/>
          <w:color w:val="0F4761"/>
          <w:lang w:val="fr-FR"/>
        </w:rPr>
        <w:t>9</w:t>
      </w:r>
      <w:r w:rsidR="00B3310F" w:rsidRPr="00ED5D63">
        <w:rPr>
          <w:rFonts w:asciiTheme="minorBidi" w:hAnsiTheme="minorBidi"/>
          <w:b/>
          <w:bCs/>
          <w:color w:val="0F4761"/>
          <w:lang w:val="fr-FR"/>
        </w:rPr>
        <w:t>. MODALITES DE SÉLECTION</w:t>
      </w:r>
    </w:p>
    <w:p w14:paraId="0D83EC9A" w14:textId="77777777" w:rsidR="00B3310F" w:rsidRPr="00ED5D63" w:rsidRDefault="00B3310F" w:rsidP="00424432">
      <w:pPr>
        <w:rPr>
          <w:rFonts w:asciiTheme="minorBidi" w:hAnsiTheme="minorBidi"/>
          <w:sz w:val="22"/>
          <w:szCs w:val="22"/>
          <w:lang w:val="fr-FR"/>
        </w:rPr>
      </w:pPr>
      <w:r w:rsidRPr="00ED5D63">
        <w:rPr>
          <w:rFonts w:asciiTheme="minorBidi" w:hAnsiTheme="minorBidi"/>
          <w:sz w:val="22"/>
          <w:szCs w:val="22"/>
          <w:lang w:val="fr-FR"/>
        </w:rPr>
        <w:t>La sélection se fera sur la base d’une combinaison de critères techniques (70 %) et financiers (30 %). Seules les offres répondant aux exigences techniques minimales seront considérées pour l’évaluation financière.</w:t>
      </w:r>
    </w:p>
    <w:p w14:paraId="47968604" w14:textId="3920A795" w:rsidR="00B3310F" w:rsidRPr="00ED5D63" w:rsidRDefault="004866DC" w:rsidP="006C6674">
      <w:pPr>
        <w:pStyle w:val="Titre3"/>
        <w:jc w:val="both"/>
        <w:rPr>
          <w:rFonts w:asciiTheme="minorBidi" w:hAnsiTheme="minorBidi" w:cstheme="minorBidi"/>
          <w:sz w:val="24"/>
          <w:szCs w:val="24"/>
          <w:lang w:val="fr-FR"/>
        </w:rPr>
      </w:pPr>
      <w:r w:rsidRPr="00ED5D63">
        <w:rPr>
          <w:rFonts w:asciiTheme="minorBidi" w:hAnsiTheme="minorBidi" w:cstheme="minorBidi"/>
          <w:sz w:val="24"/>
          <w:szCs w:val="24"/>
          <w:lang w:val="fr-FR"/>
        </w:rPr>
        <w:t>9</w:t>
      </w:r>
      <w:r w:rsidR="00841F48" w:rsidRPr="00ED5D63">
        <w:rPr>
          <w:rFonts w:asciiTheme="minorBidi" w:hAnsiTheme="minorBidi" w:cstheme="minorBidi"/>
          <w:sz w:val="24"/>
          <w:szCs w:val="24"/>
          <w:lang w:val="fr-FR"/>
        </w:rPr>
        <w:t xml:space="preserve">.1. </w:t>
      </w:r>
      <w:r w:rsidR="00B3310F" w:rsidRPr="00ED5D63">
        <w:rPr>
          <w:rFonts w:asciiTheme="minorBidi" w:hAnsiTheme="minorBidi" w:cstheme="minorBidi"/>
          <w:sz w:val="24"/>
          <w:szCs w:val="24"/>
          <w:lang w:val="fr-FR"/>
        </w:rPr>
        <w:t>Évaluation technique (70 %)</w:t>
      </w:r>
    </w:p>
    <w:p w14:paraId="0E98F416" w14:textId="77777777" w:rsidR="00841F48" w:rsidRPr="00ED5D63" w:rsidRDefault="00841F48" w:rsidP="00424432">
      <w:pPr>
        <w:rPr>
          <w:rFonts w:asciiTheme="minorBidi" w:hAnsiTheme="minorBidi"/>
          <w:sz w:val="22"/>
          <w:szCs w:val="22"/>
          <w:lang w:val="fr-FR"/>
        </w:rPr>
      </w:pPr>
      <w:r w:rsidRPr="00ED5D63">
        <w:rPr>
          <w:rFonts w:asciiTheme="minorBidi" w:hAnsiTheme="minorBidi"/>
          <w:sz w:val="22"/>
          <w:szCs w:val="22"/>
          <w:lang w:val="fr-FR"/>
        </w:rPr>
        <w:t>L'évaluation technique se fera sur la base de la grille détaillée ci-dessous, notée sur un total de 100 points, répartis comme suit :</w:t>
      </w:r>
    </w:p>
    <w:p w14:paraId="1CD89622" w14:textId="42D75CE9" w:rsidR="00841F48" w:rsidRPr="00ED5D63" w:rsidRDefault="00841F48" w:rsidP="00091301">
      <w:pPr>
        <w:pStyle w:val="Paragraphedeliste"/>
        <w:numPr>
          <w:ilvl w:val="0"/>
          <w:numId w:val="10"/>
        </w:numPr>
        <w:spacing w:after="60"/>
        <w:jc w:val="both"/>
        <w:rPr>
          <w:rFonts w:asciiTheme="minorBidi" w:hAnsiTheme="minorBidi"/>
          <w:sz w:val="20"/>
          <w:szCs w:val="20"/>
        </w:rPr>
      </w:pPr>
      <w:r w:rsidRPr="00ED5D63">
        <w:rPr>
          <w:rFonts w:asciiTheme="minorBidi" w:hAnsiTheme="minorBidi"/>
          <w:sz w:val="20"/>
          <w:szCs w:val="20"/>
        </w:rPr>
        <w:t>Qualification et expérience de l'équipe (75 points) : Évaluées selon la grille par expert.</w:t>
      </w:r>
    </w:p>
    <w:p w14:paraId="3C045B49" w14:textId="22727595" w:rsidR="00841F48" w:rsidRPr="00ED5D63" w:rsidRDefault="00841F48" w:rsidP="00091301">
      <w:pPr>
        <w:pStyle w:val="Paragraphedeliste"/>
        <w:numPr>
          <w:ilvl w:val="0"/>
          <w:numId w:val="10"/>
        </w:numPr>
        <w:spacing w:after="60"/>
        <w:jc w:val="both"/>
        <w:rPr>
          <w:rFonts w:asciiTheme="minorBidi" w:hAnsiTheme="minorBidi"/>
          <w:sz w:val="20"/>
          <w:szCs w:val="20"/>
        </w:rPr>
      </w:pPr>
      <w:r w:rsidRPr="00ED5D63">
        <w:rPr>
          <w:rFonts w:asciiTheme="minorBidi" w:hAnsiTheme="minorBidi"/>
          <w:sz w:val="20"/>
          <w:szCs w:val="20"/>
        </w:rPr>
        <w:t>Clarté et pertinence de l’approche méthodologique proposée (15 points)</w:t>
      </w:r>
    </w:p>
    <w:p w14:paraId="26214BFD" w14:textId="181B9C92" w:rsidR="00841F48" w:rsidRPr="00ED5D63" w:rsidRDefault="00841F48" w:rsidP="00091301">
      <w:pPr>
        <w:pStyle w:val="Paragraphedeliste"/>
        <w:numPr>
          <w:ilvl w:val="0"/>
          <w:numId w:val="10"/>
        </w:numPr>
        <w:spacing w:after="60"/>
        <w:jc w:val="both"/>
        <w:rPr>
          <w:rFonts w:asciiTheme="minorBidi" w:hAnsiTheme="minorBidi"/>
          <w:sz w:val="20"/>
          <w:szCs w:val="20"/>
        </w:rPr>
      </w:pPr>
      <w:r w:rsidRPr="00ED5D63">
        <w:rPr>
          <w:rFonts w:asciiTheme="minorBidi" w:hAnsiTheme="minorBidi"/>
          <w:sz w:val="20"/>
          <w:szCs w:val="20"/>
        </w:rPr>
        <w:t>Planification réaliste et adaptée à la durée de la mission (10 points)</w:t>
      </w:r>
    </w:p>
    <w:p w14:paraId="2616BFAD" w14:textId="77777777" w:rsidR="0022222A" w:rsidRDefault="0022222A" w:rsidP="00841F48">
      <w:pPr>
        <w:spacing w:before="120"/>
        <w:rPr>
          <w:rFonts w:asciiTheme="minorBidi" w:hAnsiTheme="minorBidi"/>
          <w:b/>
          <w:bCs/>
          <w:sz w:val="22"/>
          <w:szCs w:val="22"/>
          <w:lang w:val="fr-FR"/>
        </w:rPr>
      </w:pPr>
    </w:p>
    <w:p w14:paraId="684D327C" w14:textId="77777777" w:rsidR="0022222A" w:rsidRDefault="0022222A" w:rsidP="00841F48">
      <w:pPr>
        <w:spacing w:before="120"/>
        <w:rPr>
          <w:rFonts w:asciiTheme="minorBidi" w:hAnsiTheme="minorBidi"/>
          <w:b/>
          <w:bCs/>
          <w:sz w:val="22"/>
          <w:szCs w:val="22"/>
          <w:lang w:val="fr-FR"/>
        </w:rPr>
      </w:pPr>
    </w:p>
    <w:p w14:paraId="549E7E28" w14:textId="77777777" w:rsidR="0022222A" w:rsidRDefault="0022222A" w:rsidP="00841F48">
      <w:pPr>
        <w:spacing w:before="120"/>
        <w:rPr>
          <w:rFonts w:asciiTheme="minorBidi" w:hAnsiTheme="minorBidi"/>
          <w:b/>
          <w:bCs/>
          <w:sz w:val="22"/>
          <w:szCs w:val="22"/>
          <w:lang w:val="fr-FR"/>
        </w:rPr>
      </w:pPr>
    </w:p>
    <w:p w14:paraId="3343AB22" w14:textId="77777777" w:rsidR="0022222A" w:rsidRDefault="0022222A" w:rsidP="00841F48">
      <w:pPr>
        <w:spacing w:before="120"/>
        <w:rPr>
          <w:rFonts w:asciiTheme="minorBidi" w:hAnsiTheme="minorBidi"/>
          <w:b/>
          <w:bCs/>
          <w:sz w:val="22"/>
          <w:szCs w:val="22"/>
          <w:lang w:val="fr-FR"/>
        </w:rPr>
      </w:pPr>
    </w:p>
    <w:p w14:paraId="61D779A6" w14:textId="77777777" w:rsidR="0022222A" w:rsidRDefault="0022222A" w:rsidP="00841F48">
      <w:pPr>
        <w:spacing w:before="120"/>
        <w:rPr>
          <w:rFonts w:asciiTheme="minorBidi" w:hAnsiTheme="minorBidi"/>
          <w:b/>
          <w:bCs/>
          <w:sz w:val="22"/>
          <w:szCs w:val="22"/>
          <w:lang w:val="fr-FR"/>
        </w:rPr>
      </w:pPr>
    </w:p>
    <w:p w14:paraId="36AEECEA" w14:textId="4608FCCF" w:rsidR="00E05F12" w:rsidRPr="00ED5D63" w:rsidRDefault="00E05F12" w:rsidP="00841F48">
      <w:pPr>
        <w:spacing w:before="120"/>
        <w:rPr>
          <w:rFonts w:asciiTheme="minorBidi" w:hAnsiTheme="minorBidi"/>
          <w:b/>
          <w:bCs/>
          <w:sz w:val="22"/>
          <w:szCs w:val="22"/>
          <w:lang w:val="fr-FR"/>
        </w:rPr>
      </w:pPr>
      <w:r w:rsidRPr="00ED5D63">
        <w:rPr>
          <w:rFonts w:asciiTheme="minorBidi" w:hAnsiTheme="minorBidi"/>
          <w:b/>
          <w:bCs/>
          <w:sz w:val="22"/>
          <w:szCs w:val="22"/>
          <w:lang w:val="fr-FR"/>
        </w:rPr>
        <w:t>Grille d’évaluation technique – Profils et qualifications des experts</w:t>
      </w:r>
    </w:p>
    <w:tbl>
      <w:tblPr>
        <w:tblStyle w:val="Grilledutableau"/>
        <w:tblW w:w="0" w:type="auto"/>
        <w:tblLook w:val="04A0" w:firstRow="1" w:lastRow="0" w:firstColumn="1" w:lastColumn="0" w:noHBand="0" w:noVBand="1"/>
      </w:tblPr>
      <w:tblGrid>
        <w:gridCol w:w="3050"/>
        <w:gridCol w:w="4946"/>
        <w:gridCol w:w="1495"/>
      </w:tblGrid>
      <w:tr w:rsidR="00E05F12" w:rsidRPr="00481E2C" w14:paraId="403800C1" w14:textId="77777777" w:rsidTr="00835236">
        <w:tc>
          <w:tcPr>
            <w:tcW w:w="9396" w:type="dxa"/>
            <w:gridSpan w:val="3"/>
            <w:shd w:val="clear" w:color="auto" w:fill="D9D9D9" w:themeFill="background1" w:themeFillShade="D9"/>
          </w:tcPr>
          <w:p w14:paraId="6FC3A904" w14:textId="77777777" w:rsidR="00E05F12" w:rsidRPr="00ED5D63" w:rsidRDefault="00E05F12" w:rsidP="00A174BA">
            <w:pPr>
              <w:spacing w:afterLines="20" w:after="48"/>
              <w:rPr>
                <w:rFonts w:asciiTheme="minorBidi" w:hAnsiTheme="minorBidi"/>
                <w:b/>
                <w:bCs/>
              </w:rPr>
            </w:pPr>
            <w:r w:rsidRPr="00ED5D63">
              <w:rPr>
                <w:rFonts w:asciiTheme="minorBidi" w:hAnsiTheme="minorBidi"/>
                <w:b/>
                <w:bCs/>
              </w:rPr>
              <w:t>1. Expert principal – Carbone bleu (Chef de mission)</w:t>
            </w:r>
          </w:p>
        </w:tc>
      </w:tr>
      <w:tr w:rsidR="00E05F12" w:rsidRPr="00ED5D63" w14:paraId="3B64AC77" w14:textId="77777777" w:rsidTr="00D72087">
        <w:tc>
          <w:tcPr>
            <w:tcW w:w="3183" w:type="dxa"/>
            <w:hideMark/>
          </w:tcPr>
          <w:p w14:paraId="3F81C128" w14:textId="77777777" w:rsidR="00E05F12" w:rsidRPr="00ED5D63" w:rsidRDefault="00E05F12" w:rsidP="00A174BA">
            <w:pPr>
              <w:spacing w:afterLines="20" w:after="48"/>
              <w:rPr>
                <w:rFonts w:asciiTheme="minorBidi" w:hAnsiTheme="minorBidi"/>
                <w:b/>
                <w:bCs/>
                <w:sz w:val="20"/>
                <w:szCs w:val="20"/>
              </w:rPr>
            </w:pPr>
            <w:r w:rsidRPr="00ED5D63">
              <w:rPr>
                <w:rFonts w:asciiTheme="minorBidi" w:hAnsiTheme="minorBidi"/>
                <w:b/>
                <w:bCs/>
                <w:sz w:val="20"/>
                <w:szCs w:val="20"/>
              </w:rPr>
              <w:t>Critère</w:t>
            </w:r>
          </w:p>
        </w:tc>
        <w:tc>
          <w:tcPr>
            <w:tcW w:w="4729" w:type="dxa"/>
            <w:hideMark/>
          </w:tcPr>
          <w:p w14:paraId="6FDBFB96" w14:textId="77777777" w:rsidR="00E05F12" w:rsidRPr="00ED5D63" w:rsidRDefault="00E05F12" w:rsidP="00A174BA">
            <w:pPr>
              <w:spacing w:afterLines="20" w:after="48"/>
              <w:rPr>
                <w:rFonts w:asciiTheme="minorBidi" w:hAnsiTheme="minorBidi"/>
                <w:b/>
                <w:bCs/>
                <w:sz w:val="20"/>
                <w:szCs w:val="20"/>
              </w:rPr>
            </w:pPr>
            <w:r w:rsidRPr="00ED5D63">
              <w:rPr>
                <w:rFonts w:asciiTheme="minorBidi" w:hAnsiTheme="minorBidi"/>
                <w:b/>
                <w:bCs/>
                <w:sz w:val="20"/>
                <w:szCs w:val="20"/>
              </w:rPr>
              <w:t>Exigences</w:t>
            </w:r>
          </w:p>
        </w:tc>
        <w:tc>
          <w:tcPr>
            <w:tcW w:w="1484" w:type="dxa"/>
            <w:hideMark/>
          </w:tcPr>
          <w:p w14:paraId="654FA473" w14:textId="77777777" w:rsidR="00E05F12" w:rsidRPr="00ED5D63" w:rsidRDefault="00E05F12" w:rsidP="00A174BA">
            <w:pPr>
              <w:spacing w:afterLines="20" w:after="48"/>
              <w:rPr>
                <w:rFonts w:asciiTheme="minorBidi" w:hAnsiTheme="minorBidi"/>
                <w:b/>
                <w:bCs/>
                <w:sz w:val="20"/>
                <w:szCs w:val="20"/>
              </w:rPr>
            </w:pPr>
            <w:r w:rsidRPr="00ED5D63">
              <w:rPr>
                <w:rFonts w:asciiTheme="minorBidi" w:hAnsiTheme="minorBidi"/>
                <w:b/>
                <w:bCs/>
                <w:sz w:val="20"/>
                <w:szCs w:val="20"/>
              </w:rPr>
              <w:t>Score (pts)</w:t>
            </w:r>
          </w:p>
        </w:tc>
      </w:tr>
      <w:tr w:rsidR="00E05F12" w:rsidRPr="00ED5D63" w14:paraId="6C6152B6" w14:textId="77777777" w:rsidTr="00D72087">
        <w:tc>
          <w:tcPr>
            <w:tcW w:w="3183" w:type="dxa"/>
            <w:hideMark/>
          </w:tcPr>
          <w:p w14:paraId="20391F28" w14:textId="77777777" w:rsidR="00E05F12" w:rsidRPr="00ED5D63" w:rsidRDefault="00E05F12" w:rsidP="00A174BA">
            <w:pPr>
              <w:spacing w:afterLines="20" w:after="48"/>
              <w:rPr>
                <w:rFonts w:asciiTheme="minorBidi" w:hAnsiTheme="minorBidi"/>
                <w:sz w:val="20"/>
                <w:szCs w:val="20"/>
              </w:rPr>
            </w:pPr>
            <w:r w:rsidRPr="00ED5D63">
              <w:rPr>
                <w:rFonts w:asciiTheme="minorBidi" w:hAnsiTheme="minorBidi"/>
                <w:sz w:val="20"/>
                <w:szCs w:val="20"/>
              </w:rPr>
              <w:t>Diplôme</w:t>
            </w:r>
          </w:p>
        </w:tc>
        <w:tc>
          <w:tcPr>
            <w:tcW w:w="4729" w:type="dxa"/>
            <w:hideMark/>
          </w:tcPr>
          <w:p w14:paraId="4A6D17C6" w14:textId="09086E57" w:rsidR="00E05F12" w:rsidRPr="00ED5D63" w:rsidRDefault="00924801" w:rsidP="00924801">
            <w:pPr>
              <w:spacing w:afterLines="20" w:after="48"/>
              <w:rPr>
                <w:rFonts w:asciiTheme="minorBidi" w:hAnsiTheme="minorBidi"/>
                <w:sz w:val="20"/>
                <w:szCs w:val="20"/>
              </w:rPr>
            </w:pPr>
            <w:r w:rsidRPr="00ED5D63">
              <w:rPr>
                <w:rFonts w:asciiTheme="minorBidi" w:hAnsiTheme="minorBidi"/>
                <w:sz w:val="20"/>
                <w:szCs w:val="20"/>
              </w:rPr>
              <w:t xml:space="preserve">Bac+5 min. </w:t>
            </w:r>
            <w:r w:rsidR="00E05F12" w:rsidRPr="00ED5D63">
              <w:rPr>
                <w:rFonts w:asciiTheme="minorBidi" w:hAnsiTheme="minorBidi"/>
                <w:sz w:val="20"/>
                <w:szCs w:val="20"/>
              </w:rPr>
              <w:t>en environnement, écologie marine, océanographie ou équivalent</w:t>
            </w:r>
          </w:p>
        </w:tc>
        <w:tc>
          <w:tcPr>
            <w:tcW w:w="1484" w:type="dxa"/>
            <w:hideMark/>
          </w:tcPr>
          <w:p w14:paraId="5635E364" w14:textId="77777777" w:rsidR="00E05F12" w:rsidRPr="00ED5D63" w:rsidRDefault="00E05F12" w:rsidP="00A174BA">
            <w:pPr>
              <w:spacing w:afterLines="20" w:after="48"/>
              <w:rPr>
                <w:rFonts w:asciiTheme="minorBidi" w:hAnsiTheme="minorBidi"/>
                <w:sz w:val="20"/>
                <w:szCs w:val="20"/>
              </w:rPr>
            </w:pPr>
            <w:r w:rsidRPr="00ED5D63">
              <w:rPr>
                <w:rFonts w:asciiTheme="minorBidi" w:hAnsiTheme="minorBidi"/>
                <w:sz w:val="20"/>
                <w:szCs w:val="20"/>
              </w:rPr>
              <w:t>4 points (pts)</w:t>
            </w:r>
          </w:p>
        </w:tc>
      </w:tr>
      <w:tr w:rsidR="00E05F12" w:rsidRPr="00ED5D63" w14:paraId="622BBAC7" w14:textId="77777777" w:rsidTr="00D72087">
        <w:tc>
          <w:tcPr>
            <w:tcW w:w="3183" w:type="dxa"/>
            <w:hideMark/>
          </w:tcPr>
          <w:p w14:paraId="6CAEF2B8" w14:textId="77777777" w:rsidR="00E05F12" w:rsidRPr="00ED5D63" w:rsidRDefault="00E05F12" w:rsidP="00A174BA">
            <w:pPr>
              <w:spacing w:afterLines="20" w:after="48"/>
              <w:rPr>
                <w:rFonts w:asciiTheme="minorBidi" w:hAnsiTheme="minorBidi"/>
                <w:sz w:val="20"/>
                <w:szCs w:val="20"/>
              </w:rPr>
            </w:pPr>
            <w:r w:rsidRPr="00ED5D63">
              <w:rPr>
                <w:rFonts w:asciiTheme="minorBidi" w:hAnsiTheme="minorBidi"/>
                <w:sz w:val="20"/>
                <w:szCs w:val="20"/>
              </w:rPr>
              <w:t>Expérience générale</w:t>
            </w:r>
          </w:p>
        </w:tc>
        <w:tc>
          <w:tcPr>
            <w:tcW w:w="4729" w:type="dxa"/>
            <w:hideMark/>
          </w:tcPr>
          <w:p w14:paraId="0EA27E8C" w14:textId="027594BC" w:rsidR="00E05F12" w:rsidRPr="00ED5D63" w:rsidRDefault="00E05F12" w:rsidP="00A174BA">
            <w:pPr>
              <w:spacing w:afterLines="20" w:after="48"/>
              <w:rPr>
                <w:rFonts w:asciiTheme="minorBidi" w:hAnsiTheme="minorBidi"/>
                <w:sz w:val="20"/>
                <w:szCs w:val="20"/>
              </w:rPr>
            </w:pPr>
            <w:r w:rsidRPr="00ED5D63">
              <w:rPr>
                <w:rFonts w:asciiTheme="minorBidi" w:hAnsiTheme="minorBidi"/>
                <w:sz w:val="20"/>
                <w:szCs w:val="20"/>
              </w:rPr>
              <w:t xml:space="preserve">≥ </w:t>
            </w:r>
            <w:r w:rsidR="00145E6F" w:rsidRPr="00ED5D63">
              <w:rPr>
                <w:rFonts w:asciiTheme="minorBidi" w:hAnsiTheme="minorBidi"/>
                <w:sz w:val="20"/>
                <w:szCs w:val="20"/>
              </w:rPr>
              <w:t>5</w:t>
            </w:r>
            <w:r w:rsidRPr="00ED5D63">
              <w:rPr>
                <w:rFonts w:asciiTheme="minorBidi" w:hAnsiTheme="minorBidi"/>
                <w:sz w:val="20"/>
                <w:szCs w:val="20"/>
              </w:rPr>
              <w:t xml:space="preserve"> ans dans les projets carbone</w:t>
            </w:r>
          </w:p>
        </w:tc>
        <w:tc>
          <w:tcPr>
            <w:tcW w:w="1484" w:type="dxa"/>
            <w:hideMark/>
          </w:tcPr>
          <w:p w14:paraId="6F31BCFA" w14:textId="711B6250" w:rsidR="00E05F12" w:rsidRPr="00ED5D63" w:rsidRDefault="00D70372" w:rsidP="00A174BA">
            <w:pPr>
              <w:spacing w:afterLines="20" w:after="48"/>
              <w:rPr>
                <w:rFonts w:asciiTheme="minorBidi" w:hAnsiTheme="minorBidi"/>
                <w:sz w:val="20"/>
                <w:szCs w:val="20"/>
              </w:rPr>
            </w:pPr>
            <w:r w:rsidRPr="00ED5D63">
              <w:rPr>
                <w:rFonts w:asciiTheme="minorBidi" w:hAnsiTheme="minorBidi"/>
                <w:sz w:val="20"/>
                <w:szCs w:val="20"/>
              </w:rPr>
              <w:t>5</w:t>
            </w:r>
            <w:r w:rsidR="00E05F12" w:rsidRPr="00ED5D63">
              <w:rPr>
                <w:rFonts w:asciiTheme="minorBidi" w:hAnsiTheme="minorBidi"/>
                <w:sz w:val="20"/>
                <w:szCs w:val="20"/>
              </w:rPr>
              <w:t xml:space="preserve"> pts max</w:t>
            </w:r>
          </w:p>
        </w:tc>
      </w:tr>
      <w:tr w:rsidR="00835236" w:rsidRPr="00ED5D63" w14:paraId="61DEE12A" w14:textId="77777777" w:rsidTr="00D72087">
        <w:tc>
          <w:tcPr>
            <w:tcW w:w="3183" w:type="dxa"/>
            <w:hideMark/>
          </w:tcPr>
          <w:p w14:paraId="42A95D27" w14:textId="42977D57" w:rsidR="00E05F12" w:rsidRPr="00ED5D63" w:rsidRDefault="00545C1E" w:rsidP="00A174BA">
            <w:pPr>
              <w:spacing w:afterLines="20" w:after="48"/>
              <w:rPr>
                <w:rFonts w:asciiTheme="minorBidi" w:hAnsiTheme="minorBidi"/>
                <w:sz w:val="20"/>
                <w:szCs w:val="20"/>
              </w:rPr>
            </w:pPr>
            <w:r w:rsidRPr="00ED5D63">
              <w:rPr>
                <w:rFonts w:asciiTheme="minorBidi" w:hAnsiTheme="minorBidi"/>
                <w:sz w:val="20"/>
                <w:szCs w:val="20"/>
              </w:rPr>
              <w:t xml:space="preserve">Expérience d’expertise liée aux projets carbone </w:t>
            </w:r>
          </w:p>
        </w:tc>
        <w:tc>
          <w:tcPr>
            <w:tcW w:w="4729" w:type="dxa"/>
            <w:hideMark/>
          </w:tcPr>
          <w:p w14:paraId="76677A7B" w14:textId="20397B6E" w:rsidR="00E05F12" w:rsidRPr="00ED5D63" w:rsidRDefault="00793151" w:rsidP="00A174BA">
            <w:pPr>
              <w:spacing w:afterLines="20" w:after="48"/>
              <w:rPr>
                <w:rFonts w:asciiTheme="minorBidi" w:hAnsiTheme="minorBidi"/>
                <w:sz w:val="20"/>
                <w:szCs w:val="20"/>
              </w:rPr>
            </w:pPr>
            <w:r w:rsidRPr="00ED5D63">
              <w:rPr>
                <w:rFonts w:asciiTheme="minorBidi" w:hAnsiTheme="minorBidi"/>
                <w:sz w:val="20"/>
                <w:szCs w:val="20"/>
              </w:rPr>
              <w:t>Études ou projets liés aux écosystèmes côtiers (herbiers, mangroves, zones humides)</w:t>
            </w:r>
          </w:p>
        </w:tc>
        <w:tc>
          <w:tcPr>
            <w:tcW w:w="1484" w:type="dxa"/>
            <w:hideMark/>
          </w:tcPr>
          <w:p w14:paraId="7AD2AE4D" w14:textId="77777777" w:rsidR="00E05F12" w:rsidRPr="00ED5D63" w:rsidRDefault="00E05F12" w:rsidP="00A174BA">
            <w:pPr>
              <w:spacing w:afterLines="20" w:after="48"/>
              <w:rPr>
                <w:rFonts w:asciiTheme="minorBidi" w:hAnsiTheme="minorBidi"/>
                <w:sz w:val="20"/>
                <w:szCs w:val="20"/>
              </w:rPr>
            </w:pPr>
            <w:r w:rsidRPr="00ED5D63">
              <w:rPr>
                <w:rFonts w:asciiTheme="minorBidi" w:hAnsiTheme="minorBidi"/>
                <w:sz w:val="20"/>
                <w:szCs w:val="20"/>
              </w:rPr>
              <w:t>5 pts max</w:t>
            </w:r>
          </w:p>
          <w:p w14:paraId="7F75B648" w14:textId="77777777" w:rsidR="00E05F12" w:rsidRPr="00ED5D63" w:rsidRDefault="00E05F12" w:rsidP="00A174BA">
            <w:pPr>
              <w:tabs>
                <w:tab w:val="center" w:pos="810"/>
              </w:tabs>
              <w:spacing w:afterLines="20" w:after="48"/>
              <w:rPr>
                <w:rFonts w:asciiTheme="minorBidi" w:hAnsiTheme="minorBidi"/>
                <w:sz w:val="20"/>
                <w:szCs w:val="20"/>
              </w:rPr>
            </w:pPr>
            <w:r w:rsidRPr="00ED5D63">
              <w:rPr>
                <w:rFonts w:asciiTheme="minorBidi" w:hAnsiTheme="minorBidi"/>
                <w:sz w:val="20"/>
                <w:szCs w:val="20"/>
              </w:rPr>
              <w:t>(1point/étude)</w:t>
            </w:r>
          </w:p>
        </w:tc>
      </w:tr>
      <w:tr w:rsidR="00835236" w:rsidRPr="00ED5D63" w14:paraId="17489297" w14:textId="77777777" w:rsidTr="00D72087">
        <w:tc>
          <w:tcPr>
            <w:tcW w:w="3183" w:type="dxa"/>
            <w:hideMark/>
          </w:tcPr>
          <w:p w14:paraId="3E70EF96" w14:textId="77777777" w:rsidR="00E05F12" w:rsidRPr="00ED5D63" w:rsidRDefault="00E05F12" w:rsidP="00A174BA">
            <w:pPr>
              <w:spacing w:afterLines="20" w:after="48"/>
              <w:rPr>
                <w:rFonts w:asciiTheme="minorBidi" w:hAnsiTheme="minorBidi"/>
                <w:sz w:val="20"/>
                <w:szCs w:val="20"/>
              </w:rPr>
            </w:pPr>
            <w:r w:rsidRPr="00ED5D63">
              <w:rPr>
                <w:rFonts w:asciiTheme="minorBidi" w:hAnsiTheme="minorBidi"/>
                <w:sz w:val="20"/>
                <w:szCs w:val="20"/>
              </w:rPr>
              <w:t>Maîtrise des standards</w:t>
            </w:r>
          </w:p>
        </w:tc>
        <w:tc>
          <w:tcPr>
            <w:tcW w:w="4729" w:type="dxa"/>
            <w:hideMark/>
          </w:tcPr>
          <w:p w14:paraId="0DA4137B" w14:textId="77777777" w:rsidR="00E05F12" w:rsidRPr="00ED5D63" w:rsidRDefault="00E05F12" w:rsidP="00A174BA">
            <w:pPr>
              <w:spacing w:afterLines="20" w:after="48"/>
              <w:rPr>
                <w:rFonts w:asciiTheme="minorBidi" w:hAnsiTheme="minorBidi"/>
                <w:sz w:val="20"/>
                <w:szCs w:val="20"/>
              </w:rPr>
            </w:pPr>
            <w:r w:rsidRPr="00ED5D63">
              <w:rPr>
                <w:rFonts w:asciiTheme="minorBidi" w:hAnsiTheme="minorBidi"/>
                <w:sz w:val="20"/>
                <w:szCs w:val="20"/>
              </w:rPr>
              <w:t>Connaissance avérée des standards internationaux de carbone</w:t>
            </w:r>
          </w:p>
        </w:tc>
        <w:tc>
          <w:tcPr>
            <w:tcW w:w="1484" w:type="dxa"/>
            <w:hideMark/>
          </w:tcPr>
          <w:p w14:paraId="6A8BFBD2" w14:textId="17CAB4AC" w:rsidR="00E05F12" w:rsidRPr="00ED5D63" w:rsidRDefault="00E05F12" w:rsidP="00A174BA">
            <w:pPr>
              <w:spacing w:afterLines="20" w:after="48"/>
              <w:rPr>
                <w:rFonts w:asciiTheme="minorBidi" w:hAnsiTheme="minorBidi"/>
                <w:sz w:val="20"/>
                <w:szCs w:val="20"/>
              </w:rPr>
            </w:pPr>
            <w:r w:rsidRPr="00ED5D63">
              <w:rPr>
                <w:rFonts w:asciiTheme="minorBidi" w:hAnsiTheme="minorBidi"/>
                <w:sz w:val="20"/>
                <w:szCs w:val="20"/>
              </w:rPr>
              <w:t xml:space="preserve">2 </w:t>
            </w:r>
            <w:r w:rsidR="00715E69" w:rsidRPr="00ED5D63">
              <w:rPr>
                <w:rFonts w:asciiTheme="minorBidi" w:hAnsiTheme="minorBidi"/>
                <w:sz w:val="20"/>
                <w:szCs w:val="20"/>
              </w:rPr>
              <w:t>pts</w:t>
            </w:r>
          </w:p>
        </w:tc>
      </w:tr>
      <w:tr w:rsidR="00835236" w:rsidRPr="00ED5D63" w14:paraId="563ED071" w14:textId="77777777" w:rsidTr="00D72087">
        <w:tc>
          <w:tcPr>
            <w:tcW w:w="3183" w:type="dxa"/>
            <w:hideMark/>
          </w:tcPr>
          <w:p w14:paraId="34D381A1" w14:textId="77777777" w:rsidR="00E05F12" w:rsidRPr="00ED5D63" w:rsidRDefault="00E05F12" w:rsidP="00A174BA">
            <w:pPr>
              <w:spacing w:afterLines="20" w:after="48"/>
              <w:rPr>
                <w:rFonts w:asciiTheme="minorBidi" w:hAnsiTheme="minorBidi"/>
                <w:sz w:val="20"/>
                <w:szCs w:val="20"/>
              </w:rPr>
            </w:pPr>
            <w:r w:rsidRPr="00ED5D63">
              <w:rPr>
                <w:rFonts w:asciiTheme="minorBidi" w:hAnsiTheme="minorBidi"/>
                <w:sz w:val="20"/>
                <w:szCs w:val="20"/>
              </w:rPr>
              <w:t>Capacités rédactionnelles et coordination</w:t>
            </w:r>
          </w:p>
        </w:tc>
        <w:tc>
          <w:tcPr>
            <w:tcW w:w="4729" w:type="dxa"/>
            <w:hideMark/>
          </w:tcPr>
          <w:p w14:paraId="3120C259" w14:textId="77777777" w:rsidR="00E05F12" w:rsidRPr="00ED5D63" w:rsidRDefault="00E05F12" w:rsidP="00A174BA">
            <w:pPr>
              <w:spacing w:afterLines="20" w:after="48"/>
              <w:rPr>
                <w:rFonts w:asciiTheme="minorBidi" w:hAnsiTheme="minorBidi"/>
                <w:sz w:val="20"/>
                <w:szCs w:val="20"/>
              </w:rPr>
            </w:pPr>
            <w:r w:rsidRPr="00ED5D63">
              <w:rPr>
                <w:rFonts w:asciiTheme="minorBidi" w:hAnsiTheme="minorBidi"/>
                <w:sz w:val="20"/>
                <w:szCs w:val="20"/>
              </w:rPr>
              <w:t>Rapports techniques, études de faisabilité, coordination d’équipe</w:t>
            </w:r>
          </w:p>
        </w:tc>
        <w:tc>
          <w:tcPr>
            <w:tcW w:w="1484" w:type="dxa"/>
            <w:hideMark/>
          </w:tcPr>
          <w:p w14:paraId="50CCA766" w14:textId="3BC9698D" w:rsidR="00E05F12" w:rsidRPr="00ED5D63" w:rsidRDefault="00012430" w:rsidP="00A174BA">
            <w:pPr>
              <w:spacing w:afterLines="20" w:after="48"/>
              <w:rPr>
                <w:rFonts w:asciiTheme="minorBidi" w:hAnsiTheme="minorBidi"/>
                <w:sz w:val="20"/>
                <w:szCs w:val="20"/>
              </w:rPr>
            </w:pPr>
            <w:r w:rsidRPr="00ED5D63">
              <w:rPr>
                <w:rFonts w:asciiTheme="minorBidi" w:hAnsiTheme="minorBidi"/>
                <w:sz w:val="20"/>
                <w:szCs w:val="20"/>
              </w:rPr>
              <w:t>4</w:t>
            </w:r>
            <w:r w:rsidR="00E05F12" w:rsidRPr="00ED5D63">
              <w:rPr>
                <w:rFonts w:asciiTheme="minorBidi" w:hAnsiTheme="minorBidi"/>
                <w:sz w:val="20"/>
                <w:szCs w:val="20"/>
              </w:rPr>
              <w:t xml:space="preserve"> </w:t>
            </w:r>
            <w:r w:rsidR="00715E69" w:rsidRPr="00ED5D63">
              <w:rPr>
                <w:rFonts w:asciiTheme="minorBidi" w:hAnsiTheme="minorBidi"/>
                <w:sz w:val="20"/>
                <w:szCs w:val="20"/>
              </w:rPr>
              <w:t>pts</w:t>
            </w:r>
          </w:p>
        </w:tc>
      </w:tr>
      <w:tr w:rsidR="00835236" w:rsidRPr="00ED5D63" w14:paraId="56EE2433" w14:textId="77777777" w:rsidTr="00D72087">
        <w:tc>
          <w:tcPr>
            <w:tcW w:w="3183" w:type="dxa"/>
            <w:hideMark/>
          </w:tcPr>
          <w:p w14:paraId="42CF5777" w14:textId="77777777" w:rsidR="00E05F12" w:rsidRPr="00ED5D63" w:rsidRDefault="00E05F12" w:rsidP="00A174BA">
            <w:pPr>
              <w:spacing w:afterLines="20" w:after="48"/>
              <w:rPr>
                <w:rFonts w:asciiTheme="minorBidi" w:hAnsiTheme="minorBidi"/>
                <w:sz w:val="20"/>
                <w:szCs w:val="20"/>
              </w:rPr>
            </w:pPr>
            <w:r w:rsidRPr="00ED5D63">
              <w:rPr>
                <w:rFonts w:asciiTheme="minorBidi" w:hAnsiTheme="minorBidi"/>
                <w:b/>
                <w:bCs/>
                <w:sz w:val="20"/>
                <w:szCs w:val="20"/>
              </w:rPr>
              <w:t>Total Expert principal</w:t>
            </w:r>
          </w:p>
        </w:tc>
        <w:tc>
          <w:tcPr>
            <w:tcW w:w="4729" w:type="dxa"/>
            <w:hideMark/>
          </w:tcPr>
          <w:p w14:paraId="275B56F6" w14:textId="77777777" w:rsidR="00E05F12" w:rsidRPr="00ED5D63" w:rsidRDefault="00E05F12" w:rsidP="00A174BA">
            <w:pPr>
              <w:spacing w:afterLines="20" w:after="48"/>
              <w:rPr>
                <w:rFonts w:asciiTheme="minorBidi" w:hAnsiTheme="minorBidi"/>
                <w:sz w:val="20"/>
                <w:szCs w:val="20"/>
              </w:rPr>
            </w:pPr>
          </w:p>
        </w:tc>
        <w:tc>
          <w:tcPr>
            <w:tcW w:w="1484" w:type="dxa"/>
            <w:hideMark/>
          </w:tcPr>
          <w:p w14:paraId="7623CFF7" w14:textId="1F96732C" w:rsidR="00E05F12" w:rsidRPr="00ED5D63" w:rsidRDefault="00E05F12" w:rsidP="00A174BA">
            <w:pPr>
              <w:spacing w:afterLines="20" w:after="48"/>
              <w:rPr>
                <w:rFonts w:asciiTheme="minorBidi" w:hAnsiTheme="minorBidi"/>
                <w:sz w:val="20"/>
                <w:szCs w:val="20"/>
              </w:rPr>
            </w:pPr>
            <w:r w:rsidRPr="00ED5D63">
              <w:rPr>
                <w:rFonts w:asciiTheme="minorBidi" w:hAnsiTheme="minorBidi"/>
                <w:b/>
                <w:bCs/>
                <w:sz w:val="20"/>
                <w:szCs w:val="20"/>
              </w:rPr>
              <w:t>2</w:t>
            </w:r>
            <w:r w:rsidR="00714C55" w:rsidRPr="00ED5D63">
              <w:rPr>
                <w:rFonts w:asciiTheme="minorBidi" w:hAnsiTheme="minorBidi"/>
                <w:b/>
                <w:bCs/>
                <w:sz w:val="20"/>
                <w:szCs w:val="20"/>
              </w:rPr>
              <w:t>0</w:t>
            </w:r>
            <w:r w:rsidRPr="00ED5D63">
              <w:rPr>
                <w:rFonts w:asciiTheme="minorBidi" w:hAnsiTheme="minorBidi"/>
                <w:b/>
                <w:bCs/>
                <w:sz w:val="20"/>
                <w:szCs w:val="20"/>
              </w:rPr>
              <w:t xml:space="preserve"> points</w:t>
            </w:r>
          </w:p>
        </w:tc>
      </w:tr>
      <w:tr w:rsidR="00E05F12" w:rsidRPr="00481E2C" w14:paraId="6BFC98BB" w14:textId="77777777" w:rsidTr="00A174BA">
        <w:tc>
          <w:tcPr>
            <w:tcW w:w="0" w:type="auto"/>
            <w:gridSpan w:val="3"/>
            <w:shd w:val="clear" w:color="auto" w:fill="D9D9D9" w:themeFill="background1" w:themeFillShade="D9"/>
          </w:tcPr>
          <w:p w14:paraId="08EFA0E8" w14:textId="0707EAE9" w:rsidR="00E05F12" w:rsidRPr="00ED5D63" w:rsidRDefault="00E05F12" w:rsidP="00A174BA">
            <w:pPr>
              <w:spacing w:afterLines="20" w:after="48"/>
              <w:rPr>
                <w:rFonts w:asciiTheme="minorBidi" w:hAnsiTheme="minorBidi"/>
                <w:b/>
                <w:bCs/>
              </w:rPr>
            </w:pPr>
            <w:r w:rsidRPr="00ED5D63">
              <w:rPr>
                <w:rFonts w:asciiTheme="minorBidi" w:hAnsiTheme="minorBidi"/>
                <w:b/>
                <w:bCs/>
              </w:rPr>
              <w:t xml:space="preserve">2. </w:t>
            </w:r>
            <w:r w:rsidR="000366CA" w:rsidRPr="00ED5D63">
              <w:rPr>
                <w:rFonts w:asciiTheme="minorBidi" w:hAnsiTheme="minorBidi"/>
                <w:b/>
                <w:bCs/>
              </w:rPr>
              <w:t>Expert(e) MRV / Suivi écologique</w:t>
            </w:r>
          </w:p>
        </w:tc>
      </w:tr>
      <w:tr w:rsidR="00E05F12" w:rsidRPr="00ED5D63" w14:paraId="384C9BC5" w14:textId="77777777" w:rsidTr="00D72087">
        <w:tc>
          <w:tcPr>
            <w:tcW w:w="3183" w:type="dxa"/>
            <w:hideMark/>
          </w:tcPr>
          <w:p w14:paraId="547C1D77" w14:textId="77777777" w:rsidR="00E05F12" w:rsidRPr="00ED5D63" w:rsidRDefault="00E05F12" w:rsidP="00A174BA">
            <w:pPr>
              <w:spacing w:afterLines="20" w:after="48"/>
              <w:rPr>
                <w:rFonts w:asciiTheme="minorBidi" w:hAnsiTheme="minorBidi"/>
                <w:b/>
                <w:bCs/>
                <w:sz w:val="20"/>
                <w:szCs w:val="20"/>
              </w:rPr>
            </w:pPr>
            <w:r w:rsidRPr="00ED5D63">
              <w:rPr>
                <w:rFonts w:asciiTheme="minorBidi" w:hAnsiTheme="minorBidi"/>
                <w:b/>
                <w:bCs/>
                <w:sz w:val="20"/>
                <w:szCs w:val="20"/>
              </w:rPr>
              <w:t>Critère</w:t>
            </w:r>
          </w:p>
        </w:tc>
        <w:tc>
          <w:tcPr>
            <w:tcW w:w="4729" w:type="dxa"/>
            <w:hideMark/>
          </w:tcPr>
          <w:p w14:paraId="38834ED9" w14:textId="77777777" w:rsidR="00E05F12" w:rsidRPr="00ED5D63" w:rsidRDefault="00E05F12" w:rsidP="00A174BA">
            <w:pPr>
              <w:spacing w:afterLines="20" w:after="48"/>
              <w:rPr>
                <w:rFonts w:asciiTheme="minorBidi" w:hAnsiTheme="minorBidi"/>
                <w:b/>
                <w:bCs/>
                <w:sz w:val="20"/>
                <w:szCs w:val="20"/>
              </w:rPr>
            </w:pPr>
            <w:r w:rsidRPr="00ED5D63">
              <w:rPr>
                <w:rFonts w:asciiTheme="minorBidi" w:hAnsiTheme="minorBidi"/>
                <w:b/>
                <w:bCs/>
                <w:sz w:val="20"/>
                <w:szCs w:val="20"/>
              </w:rPr>
              <w:t>Exigences</w:t>
            </w:r>
          </w:p>
        </w:tc>
        <w:tc>
          <w:tcPr>
            <w:tcW w:w="0" w:type="auto"/>
            <w:hideMark/>
          </w:tcPr>
          <w:p w14:paraId="2074B4E6" w14:textId="77777777" w:rsidR="00E05F12" w:rsidRPr="00ED5D63" w:rsidRDefault="00E05F12" w:rsidP="00A174BA">
            <w:pPr>
              <w:spacing w:afterLines="20" w:after="48"/>
              <w:rPr>
                <w:rFonts w:asciiTheme="minorBidi" w:hAnsiTheme="minorBidi"/>
                <w:b/>
                <w:bCs/>
                <w:sz w:val="20"/>
                <w:szCs w:val="20"/>
              </w:rPr>
            </w:pPr>
            <w:r w:rsidRPr="00ED5D63">
              <w:rPr>
                <w:rFonts w:asciiTheme="minorBidi" w:hAnsiTheme="minorBidi"/>
                <w:b/>
                <w:bCs/>
                <w:sz w:val="20"/>
                <w:szCs w:val="20"/>
              </w:rPr>
              <w:t xml:space="preserve">Score </w:t>
            </w:r>
          </w:p>
        </w:tc>
      </w:tr>
      <w:tr w:rsidR="00E05F12" w:rsidRPr="00ED5D63" w14:paraId="703330D4" w14:textId="77777777" w:rsidTr="00D72087">
        <w:tc>
          <w:tcPr>
            <w:tcW w:w="3183" w:type="dxa"/>
            <w:hideMark/>
          </w:tcPr>
          <w:p w14:paraId="6E00A197" w14:textId="77777777" w:rsidR="00E05F12" w:rsidRPr="00ED5D63" w:rsidRDefault="00E05F12" w:rsidP="00A174BA">
            <w:pPr>
              <w:spacing w:afterLines="20" w:after="48"/>
              <w:rPr>
                <w:rFonts w:asciiTheme="minorBidi" w:hAnsiTheme="minorBidi"/>
                <w:sz w:val="20"/>
                <w:szCs w:val="20"/>
              </w:rPr>
            </w:pPr>
            <w:r w:rsidRPr="00ED5D63">
              <w:rPr>
                <w:rFonts w:asciiTheme="minorBidi" w:hAnsiTheme="minorBidi"/>
                <w:sz w:val="20"/>
                <w:szCs w:val="20"/>
              </w:rPr>
              <w:t>Diplôme</w:t>
            </w:r>
          </w:p>
        </w:tc>
        <w:tc>
          <w:tcPr>
            <w:tcW w:w="4729" w:type="dxa"/>
            <w:hideMark/>
          </w:tcPr>
          <w:p w14:paraId="29441392" w14:textId="13EAC3B9" w:rsidR="00E05F12" w:rsidRPr="00ED5D63" w:rsidRDefault="00E05F12" w:rsidP="007F3714">
            <w:pPr>
              <w:spacing w:afterLines="20" w:after="48"/>
              <w:rPr>
                <w:rFonts w:asciiTheme="minorBidi" w:hAnsiTheme="minorBidi"/>
                <w:sz w:val="20"/>
                <w:szCs w:val="20"/>
              </w:rPr>
            </w:pPr>
            <w:r w:rsidRPr="00ED5D63">
              <w:rPr>
                <w:rFonts w:asciiTheme="minorBidi" w:hAnsiTheme="minorBidi"/>
                <w:sz w:val="20"/>
                <w:szCs w:val="20"/>
              </w:rPr>
              <w:t>Bac+</w:t>
            </w:r>
            <w:r w:rsidR="00845E00" w:rsidRPr="00ED5D63">
              <w:rPr>
                <w:rFonts w:asciiTheme="minorBidi" w:hAnsiTheme="minorBidi"/>
                <w:sz w:val="20"/>
                <w:szCs w:val="20"/>
              </w:rPr>
              <w:t>5</w:t>
            </w:r>
            <w:r w:rsidRPr="00ED5D63">
              <w:rPr>
                <w:rFonts w:asciiTheme="minorBidi" w:hAnsiTheme="minorBidi"/>
                <w:sz w:val="20"/>
                <w:szCs w:val="20"/>
              </w:rPr>
              <w:t xml:space="preserve"> minimum en </w:t>
            </w:r>
            <w:r w:rsidR="003F6A25" w:rsidRPr="00ED5D63">
              <w:rPr>
                <w:rFonts w:asciiTheme="minorBidi" w:hAnsiTheme="minorBidi"/>
                <w:sz w:val="20"/>
                <w:szCs w:val="20"/>
              </w:rPr>
              <w:t>s</w:t>
            </w:r>
            <w:r w:rsidR="007F3714" w:rsidRPr="00ED5D63">
              <w:rPr>
                <w:rFonts w:asciiTheme="minorBidi" w:hAnsiTheme="minorBidi"/>
                <w:sz w:val="20"/>
                <w:szCs w:val="20"/>
              </w:rPr>
              <w:t>ciences de l’environnement</w:t>
            </w:r>
            <w:r w:rsidR="003F6A25" w:rsidRPr="00ED5D63">
              <w:rPr>
                <w:rFonts w:asciiTheme="minorBidi" w:hAnsiTheme="minorBidi"/>
                <w:sz w:val="20"/>
                <w:szCs w:val="20"/>
              </w:rPr>
              <w:t xml:space="preserve">, </w:t>
            </w:r>
            <w:r w:rsidRPr="00ED5D63">
              <w:rPr>
                <w:rFonts w:asciiTheme="minorBidi" w:hAnsiTheme="minorBidi"/>
                <w:sz w:val="20"/>
                <w:szCs w:val="20"/>
              </w:rPr>
              <w:t>biologie marine, écologie marine ou équivalent</w:t>
            </w:r>
          </w:p>
        </w:tc>
        <w:tc>
          <w:tcPr>
            <w:tcW w:w="0" w:type="auto"/>
            <w:hideMark/>
          </w:tcPr>
          <w:p w14:paraId="33AF894D" w14:textId="77777777" w:rsidR="00E05F12" w:rsidRPr="00ED5D63" w:rsidRDefault="00E05F12" w:rsidP="00A174BA">
            <w:pPr>
              <w:spacing w:afterLines="20" w:after="48"/>
              <w:rPr>
                <w:rFonts w:asciiTheme="minorBidi" w:hAnsiTheme="minorBidi"/>
                <w:sz w:val="20"/>
                <w:szCs w:val="20"/>
              </w:rPr>
            </w:pPr>
            <w:r w:rsidRPr="00ED5D63">
              <w:rPr>
                <w:rFonts w:asciiTheme="minorBidi" w:hAnsiTheme="minorBidi"/>
                <w:sz w:val="20"/>
                <w:szCs w:val="20"/>
              </w:rPr>
              <w:t>4 pts</w:t>
            </w:r>
          </w:p>
        </w:tc>
      </w:tr>
      <w:tr w:rsidR="00E05F12" w:rsidRPr="00ED5D63" w14:paraId="10622EA7" w14:textId="77777777" w:rsidTr="00D72087">
        <w:tc>
          <w:tcPr>
            <w:tcW w:w="3183" w:type="dxa"/>
            <w:hideMark/>
          </w:tcPr>
          <w:p w14:paraId="76E51765" w14:textId="78EC5C63" w:rsidR="00E05F12" w:rsidRPr="00ED5D63" w:rsidRDefault="00E05F12" w:rsidP="00A174BA">
            <w:pPr>
              <w:spacing w:afterLines="20" w:after="48"/>
              <w:rPr>
                <w:rFonts w:asciiTheme="minorBidi" w:hAnsiTheme="minorBidi"/>
                <w:sz w:val="20"/>
                <w:szCs w:val="20"/>
              </w:rPr>
            </w:pPr>
            <w:r w:rsidRPr="00ED5D63">
              <w:rPr>
                <w:rFonts w:asciiTheme="minorBidi" w:hAnsiTheme="minorBidi"/>
                <w:sz w:val="20"/>
                <w:szCs w:val="20"/>
              </w:rPr>
              <w:t>Expérience générale</w:t>
            </w:r>
            <w:r w:rsidR="00FE666A" w:rsidRPr="00ED5D63">
              <w:rPr>
                <w:rFonts w:asciiTheme="minorBidi" w:hAnsiTheme="minorBidi"/>
                <w:sz w:val="20"/>
                <w:szCs w:val="20"/>
              </w:rPr>
              <w:t xml:space="preserve"> , </w:t>
            </w:r>
            <w:r w:rsidR="00570339" w:rsidRPr="00ED5D63">
              <w:rPr>
                <w:rFonts w:asciiTheme="minorBidi" w:hAnsiTheme="minorBidi"/>
                <w:sz w:val="20"/>
                <w:szCs w:val="20"/>
              </w:rPr>
              <w:t>s</w:t>
            </w:r>
            <w:r w:rsidR="00FE666A" w:rsidRPr="00ED5D63">
              <w:rPr>
                <w:rFonts w:asciiTheme="minorBidi" w:hAnsiTheme="minorBidi"/>
                <w:sz w:val="20"/>
                <w:szCs w:val="20"/>
              </w:rPr>
              <w:t>uivi</w:t>
            </w:r>
            <w:r w:rsidR="00570339" w:rsidRPr="00ED5D63">
              <w:rPr>
                <w:rFonts w:asciiTheme="minorBidi" w:hAnsiTheme="minorBidi"/>
                <w:sz w:val="20"/>
                <w:szCs w:val="20"/>
              </w:rPr>
              <w:t xml:space="preserve"> écolo</w:t>
            </w:r>
            <w:r w:rsidR="000A7B2C" w:rsidRPr="00ED5D63">
              <w:rPr>
                <w:rFonts w:asciiTheme="minorBidi" w:hAnsiTheme="minorBidi"/>
                <w:sz w:val="20"/>
                <w:szCs w:val="20"/>
              </w:rPr>
              <w:t>gique</w:t>
            </w:r>
          </w:p>
        </w:tc>
        <w:tc>
          <w:tcPr>
            <w:tcW w:w="4729" w:type="dxa"/>
            <w:hideMark/>
          </w:tcPr>
          <w:p w14:paraId="4DBF6A90" w14:textId="08E2A1FC" w:rsidR="00E05F12" w:rsidRPr="00ED5D63" w:rsidRDefault="00E05F12" w:rsidP="00A174BA">
            <w:pPr>
              <w:spacing w:afterLines="20" w:after="48"/>
              <w:rPr>
                <w:rFonts w:asciiTheme="minorBidi" w:hAnsiTheme="minorBidi"/>
                <w:sz w:val="20"/>
                <w:szCs w:val="20"/>
              </w:rPr>
            </w:pPr>
            <w:r w:rsidRPr="00ED5D63">
              <w:rPr>
                <w:rFonts w:asciiTheme="minorBidi" w:hAnsiTheme="minorBidi"/>
                <w:sz w:val="20"/>
                <w:szCs w:val="20"/>
              </w:rPr>
              <w:t xml:space="preserve">≥ </w:t>
            </w:r>
            <w:r w:rsidR="00782125" w:rsidRPr="00ED5D63">
              <w:rPr>
                <w:rFonts w:asciiTheme="minorBidi" w:hAnsiTheme="minorBidi"/>
                <w:sz w:val="20"/>
                <w:szCs w:val="20"/>
              </w:rPr>
              <w:t>5</w:t>
            </w:r>
            <w:r w:rsidRPr="00ED5D63">
              <w:rPr>
                <w:rFonts w:asciiTheme="minorBidi" w:hAnsiTheme="minorBidi"/>
                <w:sz w:val="20"/>
                <w:szCs w:val="20"/>
              </w:rPr>
              <w:t xml:space="preserve"> ans en écologie marine côtière</w:t>
            </w:r>
          </w:p>
        </w:tc>
        <w:tc>
          <w:tcPr>
            <w:tcW w:w="0" w:type="auto"/>
            <w:hideMark/>
          </w:tcPr>
          <w:p w14:paraId="05079EC2" w14:textId="680229A5" w:rsidR="00E05F12" w:rsidRPr="00ED5D63" w:rsidRDefault="00E5236A" w:rsidP="00A174BA">
            <w:pPr>
              <w:spacing w:afterLines="20" w:after="48"/>
              <w:rPr>
                <w:rFonts w:asciiTheme="minorBidi" w:hAnsiTheme="minorBidi"/>
                <w:sz w:val="20"/>
                <w:szCs w:val="20"/>
              </w:rPr>
            </w:pPr>
            <w:r w:rsidRPr="00ED5D63">
              <w:rPr>
                <w:rFonts w:asciiTheme="minorBidi" w:hAnsiTheme="minorBidi"/>
                <w:sz w:val="20"/>
                <w:szCs w:val="20"/>
              </w:rPr>
              <w:t>5</w:t>
            </w:r>
            <w:r w:rsidR="00E05F12" w:rsidRPr="00ED5D63">
              <w:rPr>
                <w:rFonts w:asciiTheme="minorBidi" w:hAnsiTheme="minorBidi"/>
                <w:sz w:val="20"/>
                <w:szCs w:val="20"/>
              </w:rPr>
              <w:t xml:space="preserve"> pts max</w:t>
            </w:r>
          </w:p>
        </w:tc>
      </w:tr>
      <w:tr w:rsidR="00E05F12" w:rsidRPr="00ED5D63" w14:paraId="22BF3E9B" w14:textId="77777777" w:rsidTr="00D72087">
        <w:tc>
          <w:tcPr>
            <w:tcW w:w="3183" w:type="dxa"/>
          </w:tcPr>
          <w:p w14:paraId="21A47CA9" w14:textId="1D67D0F6" w:rsidR="00E05F12" w:rsidRPr="00ED5D63" w:rsidRDefault="00C525DE" w:rsidP="00C525DE">
            <w:pPr>
              <w:spacing w:afterLines="20" w:after="48"/>
              <w:rPr>
                <w:rFonts w:asciiTheme="minorBidi" w:hAnsiTheme="minorBidi"/>
                <w:sz w:val="20"/>
                <w:szCs w:val="20"/>
              </w:rPr>
            </w:pPr>
            <w:r w:rsidRPr="00ED5D63">
              <w:rPr>
                <w:rFonts w:asciiTheme="minorBidi" w:hAnsiTheme="minorBidi"/>
                <w:sz w:val="20"/>
                <w:szCs w:val="20"/>
              </w:rPr>
              <w:t>Expérience spécifique MRV carbone bleu</w:t>
            </w:r>
          </w:p>
        </w:tc>
        <w:tc>
          <w:tcPr>
            <w:tcW w:w="4729" w:type="dxa"/>
          </w:tcPr>
          <w:p w14:paraId="3E4F1784" w14:textId="0C7BCC38" w:rsidR="00E05F12" w:rsidRPr="00ED5D63" w:rsidRDefault="001F7E27" w:rsidP="001F7E27">
            <w:pPr>
              <w:spacing w:afterLines="20" w:after="48"/>
              <w:rPr>
                <w:rFonts w:asciiTheme="minorBidi" w:hAnsiTheme="minorBidi"/>
                <w:sz w:val="20"/>
                <w:szCs w:val="20"/>
              </w:rPr>
            </w:pPr>
            <w:r w:rsidRPr="00ED5D63">
              <w:rPr>
                <w:rFonts w:asciiTheme="minorBidi" w:hAnsiTheme="minorBidi"/>
                <w:sz w:val="20"/>
                <w:szCs w:val="20"/>
              </w:rPr>
              <w:t>Expérience démontrée en MRV carbone (nature-based solutions souhaitées)</w:t>
            </w:r>
          </w:p>
        </w:tc>
        <w:tc>
          <w:tcPr>
            <w:tcW w:w="0" w:type="auto"/>
            <w:hideMark/>
          </w:tcPr>
          <w:p w14:paraId="7B45FEA9" w14:textId="1C3ADCAD" w:rsidR="00E05F12" w:rsidRPr="00ED5D63" w:rsidRDefault="009B354F" w:rsidP="00A174BA">
            <w:pPr>
              <w:spacing w:afterLines="20" w:after="48"/>
              <w:rPr>
                <w:rFonts w:asciiTheme="minorBidi" w:hAnsiTheme="minorBidi"/>
                <w:sz w:val="20"/>
                <w:szCs w:val="20"/>
              </w:rPr>
            </w:pPr>
            <w:r w:rsidRPr="00ED5D63">
              <w:rPr>
                <w:rFonts w:asciiTheme="minorBidi" w:hAnsiTheme="minorBidi"/>
                <w:sz w:val="20"/>
                <w:szCs w:val="20"/>
              </w:rPr>
              <w:t>3</w:t>
            </w:r>
            <w:r w:rsidR="00E05F12" w:rsidRPr="00ED5D63">
              <w:rPr>
                <w:rFonts w:asciiTheme="minorBidi" w:hAnsiTheme="minorBidi"/>
                <w:sz w:val="20"/>
                <w:szCs w:val="20"/>
              </w:rPr>
              <w:t xml:space="preserve"> pts max</w:t>
            </w:r>
          </w:p>
          <w:p w14:paraId="4747A62F" w14:textId="4E9CC586" w:rsidR="00E05F12" w:rsidRPr="00ED5D63" w:rsidRDefault="00E05F12" w:rsidP="00A174BA">
            <w:pPr>
              <w:spacing w:afterLines="20" w:after="48"/>
              <w:rPr>
                <w:rFonts w:asciiTheme="minorBidi" w:hAnsiTheme="minorBidi"/>
                <w:sz w:val="20"/>
                <w:szCs w:val="20"/>
              </w:rPr>
            </w:pPr>
            <w:r w:rsidRPr="00ED5D63">
              <w:rPr>
                <w:rFonts w:asciiTheme="minorBidi" w:hAnsiTheme="minorBidi"/>
                <w:sz w:val="20"/>
                <w:szCs w:val="20"/>
              </w:rPr>
              <w:t>(</w:t>
            </w:r>
            <w:r w:rsidR="00B61F3F" w:rsidRPr="00ED5D63">
              <w:rPr>
                <w:rFonts w:asciiTheme="minorBidi" w:hAnsiTheme="minorBidi"/>
                <w:sz w:val="20"/>
                <w:szCs w:val="20"/>
              </w:rPr>
              <w:t>1</w:t>
            </w:r>
            <w:r w:rsidRPr="00ED5D63">
              <w:rPr>
                <w:rFonts w:asciiTheme="minorBidi" w:hAnsiTheme="minorBidi"/>
                <w:sz w:val="20"/>
                <w:szCs w:val="20"/>
              </w:rPr>
              <w:t xml:space="preserve"> point /étude)</w:t>
            </w:r>
          </w:p>
        </w:tc>
      </w:tr>
      <w:tr w:rsidR="000E449B" w:rsidRPr="00ED5D63" w14:paraId="3D278AF7" w14:textId="77777777" w:rsidTr="00D72087">
        <w:tc>
          <w:tcPr>
            <w:tcW w:w="3183" w:type="dxa"/>
          </w:tcPr>
          <w:p w14:paraId="0793F5E3" w14:textId="5F49150A" w:rsidR="000E449B" w:rsidRPr="00ED5D63" w:rsidRDefault="00311E22" w:rsidP="00311E22">
            <w:pPr>
              <w:spacing w:afterLines="20" w:after="48"/>
              <w:rPr>
                <w:rFonts w:asciiTheme="minorBidi" w:hAnsiTheme="minorBidi"/>
                <w:sz w:val="20"/>
                <w:szCs w:val="20"/>
              </w:rPr>
            </w:pPr>
            <w:r w:rsidRPr="00ED5D63">
              <w:rPr>
                <w:rFonts w:asciiTheme="minorBidi" w:hAnsiTheme="minorBidi"/>
                <w:sz w:val="20"/>
                <w:szCs w:val="20"/>
                <w:lang w:val="en-US"/>
              </w:rPr>
              <w:t>SOP &amp; méthodologies</w:t>
            </w:r>
          </w:p>
        </w:tc>
        <w:tc>
          <w:tcPr>
            <w:tcW w:w="4729" w:type="dxa"/>
          </w:tcPr>
          <w:p w14:paraId="524CCAD9" w14:textId="217E56D8" w:rsidR="000E449B" w:rsidRPr="00ED5D63" w:rsidRDefault="00311E22" w:rsidP="00311E22">
            <w:pPr>
              <w:spacing w:afterLines="20" w:after="48"/>
              <w:rPr>
                <w:rFonts w:asciiTheme="minorBidi" w:hAnsiTheme="minorBidi"/>
                <w:sz w:val="20"/>
                <w:szCs w:val="20"/>
              </w:rPr>
            </w:pPr>
            <w:r w:rsidRPr="00ED5D63">
              <w:rPr>
                <w:rFonts w:asciiTheme="minorBidi" w:hAnsiTheme="minorBidi"/>
                <w:sz w:val="20"/>
                <w:szCs w:val="20"/>
              </w:rPr>
              <w:t>Élaboration de SOP, protocoles, QA/QC compatibles standards</w:t>
            </w:r>
          </w:p>
        </w:tc>
        <w:tc>
          <w:tcPr>
            <w:tcW w:w="0" w:type="auto"/>
          </w:tcPr>
          <w:p w14:paraId="670EC850" w14:textId="4AD7A3D7" w:rsidR="000E449B" w:rsidRPr="00ED5D63" w:rsidRDefault="00A35B25" w:rsidP="00A174BA">
            <w:pPr>
              <w:spacing w:afterLines="20" w:after="48"/>
              <w:rPr>
                <w:rFonts w:asciiTheme="minorBidi" w:hAnsiTheme="minorBidi"/>
                <w:sz w:val="20"/>
                <w:szCs w:val="20"/>
              </w:rPr>
            </w:pPr>
            <w:r w:rsidRPr="00ED5D63">
              <w:rPr>
                <w:rFonts w:asciiTheme="minorBidi" w:hAnsiTheme="minorBidi"/>
                <w:sz w:val="20"/>
                <w:szCs w:val="20"/>
              </w:rPr>
              <w:t>3 pts</w:t>
            </w:r>
          </w:p>
        </w:tc>
      </w:tr>
      <w:tr w:rsidR="00C525DE" w:rsidRPr="00ED5D63" w14:paraId="5812D13D" w14:textId="77777777" w:rsidTr="00D72087">
        <w:tc>
          <w:tcPr>
            <w:tcW w:w="3183" w:type="dxa"/>
          </w:tcPr>
          <w:p w14:paraId="08BAB961" w14:textId="4D3D31D6" w:rsidR="00C525DE" w:rsidRPr="00ED5D63" w:rsidRDefault="00C525DE" w:rsidP="00C525DE">
            <w:pPr>
              <w:spacing w:afterLines="20" w:after="48"/>
              <w:rPr>
                <w:rFonts w:asciiTheme="minorBidi" w:hAnsiTheme="minorBidi"/>
                <w:sz w:val="20"/>
                <w:szCs w:val="20"/>
              </w:rPr>
            </w:pPr>
            <w:r w:rsidRPr="00ED5D63">
              <w:rPr>
                <w:rFonts w:asciiTheme="minorBidi" w:hAnsiTheme="minorBidi"/>
                <w:sz w:val="20"/>
                <w:szCs w:val="20"/>
              </w:rPr>
              <w:t>Expérience spécifique herbiers</w:t>
            </w:r>
          </w:p>
        </w:tc>
        <w:tc>
          <w:tcPr>
            <w:tcW w:w="4729" w:type="dxa"/>
          </w:tcPr>
          <w:p w14:paraId="7E666A71" w14:textId="6A6FBDF4" w:rsidR="00C525DE" w:rsidRPr="00ED5D63" w:rsidRDefault="00DF7DA2" w:rsidP="00B84A75">
            <w:pPr>
              <w:spacing w:afterLines="20" w:after="48"/>
              <w:rPr>
                <w:rFonts w:asciiTheme="minorBidi" w:hAnsiTheme="minorBidi"/>
                <w:sz w:val="20"/>
                <w:szCs w:val="20"/>
              </w:rPr>
            </w:pPr>
            <w:r w:rsidRPr="00ED5D63">
              <w:rPr>
                <w:rFonts w:asciiTheme="minorBidi" w:hAnsiTheme="minorBidi"/>
                <w:sz w:val="20"/>
                <w:szCs w:val="20"/>
              </w:rPr>
              <w:t xml:space="preserve">Minimum 10 ans d’expérience dans l’étude des écosystèmes marins côtiers, idéalement des herbiers de </w:t>
            </w:r>
            <w:r w:rsidRPr="00ED5D63">
              <w:rPr>
                <w:rFonts w:asciiTheme="minorBidi" w:hAnsiTheme="minorBidi"/>
                <w:i/>
                <w:iCs/>
                <w:sz w:val="20"/>
                <w:szCs w:val="20"/>
              </w:rPr>
              <w:t>Posidonia oceanica</w:t>
            </w:r>
            <w:r w:rsidRPr="00ED5D63">
              <w:rPr>
                <w:rFonts w:asciiTheme="minorBidi" w:hAnsiTheme="minorBidi"/>
                <w:sz w:val="20"/>
                <w:szCs w:val="20"/>
              </w:rPr>
              <w:t xml:space="preserve"> ou écosystèmes analogues.</w:t>
            </w:r>
          </w:p>
        </w:tc>
        <w:tc>
          <w:tcPr>
            <w:tcW w:w="0" w:type="auto"/>
          </w:tcPr>
          <w:p w14:paraId="3A0E77B3" w14:textId="5C74CA68" w:rsidR="00C525DE" w:rsidRPr="00ED5D63" w:rsidRDefault="00B84A75" w:rsidP="00C525DE">
            <w:pPr>
              <w:spacing w:afterLines="20" w:after="48"/>
              <w:rPr>
                <w:rFonts w:asciiTheme="minorBidi" w:hAnsiTheme="minorBidi"/>
                <w:sz w:val="20"/>
                <w:szCs w:val="20"/>
              </w:rPr>
            </w:pPr>
            <w:r w:rsidRPr="00ED5D63">
              <w:rPr>
                <w:rFonts w:asciiTheme="minorBidi" w:hAnsiTheme="minorBidi"/>
                <w:sz w:val="20"/>
                <w:szCs w:val="20"/>
              </w:rPr>
              <w:t>6 pts</w:t>
            </w:r>
          </w:p>
        </w:tc>
      </w:tr>
      <w:tr w:rsidR="00C525DE" w:rsidRPr="00ED5D63" w14:paraId="151EB50C" w14:textId="77777777" w:rsidTr="00D72087">
        <w:tc>
          <w:tcPr>
            <w:tcW w:w="3183" w:type="dxa"/>
            <w:hideMark/>
          </w:tcPr>
          <w:p w14:paraId="1DD17882" w14:textId="77777777" w:rsidR="00C525DE" w:rsidRPr="00ED5D63" w:rsidRDefault="00C525DE" w:rsidP="00C525DE">
            <w:pPr>
              <w:spacing w:afterLines="20" w:after="48"/>
              <w:rPr>
                <w:rFonts w:asciiTheme="minorBidi" w:hAnsiTheme="minorBidi"/>
                <w:sz w:val="20"/>
                <w:szCs w:val="20"/>
              </w:rPr>
            </w:pPr>
            <w:r w:rsidRPr="00ED5D63">
              <w:rPr>
                <w:rFonts w:asciiTheme="minorBidi" w:hAnsiTheme="minorBidi"/>
                <w:sz w:val="20"/>
                <w:szCs w:val="20"/>
              </w:rPr>
              <w:t>Expérience terrain</w:t>
            </w:r>
          </w:p>
        </w:tc>
        <w:tc>
          <w:tcPr>
            <w:tcW w:w="4729" w:type="dxa"/>
            <w:hideMark/>
          </w:tcPr>
          <w:p w14:paraId="0808CF8C" w14:textId="0555AD7F" w:rsidR="00C525DE" w:rsidRPr="00ED5D63" w:rsidRDefault="004E28B9" w:rsidP="00C525DE">
            <w:pPr>
              <w:spacing w:afterLines="20" w:after="48"/>
              <w:rPr>
                <w:rFonts w:asciiTheme="minorBidi" w:hAnsiTheme="minorBidi"/>
                <w:sz w:val="20"/>
                <w:szCs w:val="20"/>
              </w:rPr>
            </w:pPr>
            <w:r w:rsidRPr="00ED5D63">
              <w:rPr>
                <w:rFonts w:asciiTheme="minorBidi" w:hAnsiTheme="minorBidi"/>
                <w:sz w:val="20"/>
                <w:szCs w:val="20"/>
              </w:rPr>
              <w:t>Expérience en campagnes exploratoires (transects, carottages, tests méthodo)</w:t>
            </w:r>
          </w:p>
        </w:tc>
        <w:tc>
          <w:tcPr>
            <w:tcW w:w="0" w:type="auto"/>
            <w:hideMark/>
          </w:tcPr>
          <w:p w14:paraId="550EE9CD" w14:textId="29C63E6B" w:rsidR="00C525DE" w:rsidRPr="00ED5D63" w:rsidRDefault="00C525DE" w:rsidP="00C525DE">
            <w:pPr>
              <w:spacing w:afterLines="20" w:after="48"/>
              <w:rPr>
                <w:rFonts w:asciiTheme="minorBidi" w:hAnsiTheme="minorBidi"/>
                <w:sz w:val="20"/>
                <w:szCs w:val="20"/>
              </w:rPr>
            </w:pPr>
            <w:r w:rsidRPr="00ED5D63">
              <w:rPr>
                <w:rFonts w:asciiTheme="minorBidi" w:hAnsiTheme="minorBidi"/>
                <w:sz w:val="20"/>
                <w:szCs w:val="20"/>
              </w:rPr>
              <w:t>4</w:t>
            </w:r>
            <w:r w:rsidR="00A35B25" w:rsidRPr="00ED5D63">
              <w:rPr>
                <w:rFonts w:asciiTheme="minorBidi" w:hAnsiTheme="minorBidi"/>
                <w:sz w:val="20"/>
                <w:szCs w:val="20"/>
              </w:rPr>
              <w:t xml:space="preserve"> </w:t>
            </w:r>
            <w:r w:rsidRPr="00ED5D63">
              <w:rPr>
                <w:rFonts w:asciiTheme="minorBidi" w:hAnsiTheme="minorBidi"/>
                <w:sz w:val="20"/>
                <w:szCs w:val="20"/>
              </w:rPr>
              <w:t>pts max</w:t>
            </w:r>
          </w:p>
          <w:p w14:paraId="382C434D" w14:textId="77777777" w:rsidR="00C525DE" w:rsidRPr="00ED5D63" w:rsidRDefault="00C525DE" w:rsidP="00C525DE">
            <w:pPr>
              <w:spacing w:afterLines="20" w:after="48"/>
              <w:rPr>
                <w:rFonts w:asciiTheme="minorBidi" w:hAnsiTheme="minorBidi"/>
                <w:sz w:val="20"/>
                <w:szCs w:val="20"/>
              </w:rPr>
            </w:pPr>
            <w:r w:rsidRPr="00ED5D63">
              <w:rPr>
                <w:rFonts w:asciiTheme="minorBidi" w:hAnsiTheme="minorBidi"/>
                <w:sz w:val="20"/>
                <w:szCs w:val="20"/>
              </w:rPr>
              <w:t>(0,5 pt /étude)</w:t>
            </w:r>
          </w:p>
        </w:tc>
      </w:tr>
      <w:tr w:rsidR="00C525DE" w:rsidRPr="00ED5D63" w14:paraId="7F33BB18" w14:textId="77777777" w:rsidTr="00D72087">
        <w:tc>
          <w:tcPr>
            <w:tcW w:w="3183" w:type="dxa"/>
            <w:hideMark/>
          </w:tcPr>
          <w:p w14:paraId="56143931" w14:textId="4FF00419" w:rsidR="00C525DE" w:rsidRPr="00ED5D63" w:rsidRDefault="00C525DE" w:rsidP="00C525DE">
            <w:pPr>
              <w:spacing w:afterLines="20" w:after="48"/>
              <w:rPr>
                <w:rFonts w:asciiTheme="minorBidi" w:hAnsiTheme="minorBidi"/>
                <w:sz w:val="20"/>
                <w:szCs w:val="20"/>
              </w:rPr>
            </w:pPr>
            <w:r w:rsidRPr="00ED5D63">
              <w:rPr>
                <w:rFonts w:asciiTheme="minorBidi" w:hAnsiTheme="minorBidi"/>
                <w:b/>
                <w:bCs/>
                <w:sz w:val="20"/>
                <w:szCs w:val="20"/>
              </w:rPr>
              <w:t xml:space="preserve">Total </w:t>
            </w:r>
            <w:r w:rsidR="00B84A75" w:rsidRPr="00ED5D63">
              <w:rPr>
                <w:rFonts w:asciiTheme="minorBidi" w:hAnsiTheme="minorBidi"/>
                <w:b/>
                <w:bCs/>
                <w:sz w:val="20"/>
                <w:szCs w:val="20"/>
              </w:rPr>
              <w:t>Expert(e) MRV / Suivi écologique</w:t>
            </w:r>
          </w:p>
        </w:tc>
        <w:tc>
          <w:tcPr>
            <w:tcW w:w="4729" w:type="dxa"/>
            <w:hideMark/>
          </w:tcPr>
          <w:p w14:paraId="60E2F09B" w14:textId="77777777" w:rsidR="00C525DE" w:rsidRPr="00ED5D63" w:rsidRDefault="00C525DE" w:rsidP="00C525DE">
            <w:pPr>
              <w:spacing w:afterLines="20" w:after="48"/>
              <w:rPr>
                <w:rFonts w:asciiTheme="minorBidi" w:hAnsiTheme="minorBidi"/>
                <w:sz w:val="20"/>
                <w:szCs w:val="20"/>
              </w:rPr>
            </w:pPr>
          </w:p>
        </w:tc>
        <w:tc>
          <w:tcPr>
            <w:tcW w:w="0" w:type="auto"/>
            <w:hideMark/>
          </w:tcPr>
          <w:p w14:paraId="7D35420C" w14:textId="4BDFAEB1" w:rsidR="00C525DE" w:rsidRPr="00ED5D63" w:rsidRDefault="00C525DE" w:rsidP="00C525DE">
            <w:pPr>
              <w:spacing w:afterLines="20" w:after="48"/>
              <w:rPr>
                <w:rFonts w:asciiTheme="minorBidi" w:hAnsiTheme="minorBidi"/>
                <w:b/>
                <w:bCs/>
                <w:sz w:val="20"/>
                <w:szCs w:val="20"/>
              </w:rPr>
            </w:pPr>
            <w:r w:rsidRPr="00ED5D63">
              <w:rPr>
                <w:rFonts w:asciiTheme="minorBidi" w:hAnsiTheme="minorBidi"/>
                <w:b/>
                <w:bCs/>
                <w:sz w:val="20"/>
                <w:szCs w:val="20"/>
              </w:rPr>
              <w:t>2</w:t>
            </w:r>
            <w:r w:rsidR="00EA0B4D" w:rsidRPr="00ED5D63">
              <w:rPr>
                <w:rFonts w:asciiTheme="minorBidi" w:hAnsiTheme="minorBidi"/>
                <w:b/>
                <w:bCs/>
                <w:sz w:val="20"/>
                <w:szCs w:val="20"/>
              </w:rPr>
              <w:t>5</w:t>
            </w:r>
            <w:r w:rsidRPr="00ED5D63">
              <w:rPr>
                <w:rFonts w:asciiTheme="minorBidi" w:hAnsiTheme="minorBidi"/>
                <w:b/>
                <w:bCs/>
                <w:sz w:val="20"/>
                <w:szCs w:val="20"/>
              </w:rPr>
              <w:t xml:space="preserve"> points</w:t>
            </w:r>
          </w:p>
        </w:tc>
      </w:tr>
      <w:tr w:rsidR="00C525DE" w:rsidRPr="00481E2C" w14:paraId="5A34B21A" w14:textId="77777777" w:rsidTr="00A174BA">
        <w:tc>
          <w:tcPr>
            <w:tcW w:w="0" w:type="auto"/>
            <w:gridSpan w:val="3"/>
            <w:shd w:val="clear" w:color="auto" w:fill="D9D9D9" w:themeFill="background1" w:themeFillShade="D9"/>
          </w:tcPr>
          <w:p w14:paraId="224207DF" w14:textId="03C1049F" w:rsidR="00C525DE" w:rsidRPr="00ED5D63" w:rsidRDefault="00A00281" w:rsidP="00C525DE">
            <w:pPr>
              <w:spacing w:afterLines="20" w:after="48"/>
              <w:rPr>
                <w:rFonts w:asciiTheme="minorBidi" w:hAnsiTheme="minorBidi"/>
                <w:b/>
                <w:bCs/>
              </w:rPr>
            </w:pPr>
            <w:r w:rsidRPr="00ED5D63">
              <w:rPr>
                <w:rFonts w:asciiTheme="minorBidi" w:hAnsiTheme="minorBidi"/>
                <w:b/>
                <w:bCs/>
              </w:rPr>
              <w:t>3</w:t>
            </w:r>
            <w:r w:rsidR="00C525DE" w:rsidRPr="00ED5D63">
              <w:rPr>
                <w:rFonts w:asciiTheme="minorBidi" w:hAnsiTheme="minorBidi"/>
                <w:b/>
                <w:bCs/>
              </w:rPr>
              <w:t>. Expert(e) finance carbone / économie climatique</w:t>
            </w:r>
          </w:p>
        </w:tc>
      </w:tr>
      <w:tr w:rsidR="00C525DE" w:rsidRPr="00ED5D63" w14:paraId="15E4B843" w14:textId="77777777" w:rsidTr="00D72087">
        <w:tc>
          <w:tcPr>
            <w:tcW w:w="3183" w:type="dxa"/>
            <w:hideMark/>
          </w:tcPr>
          <w:p w14:paraId="32A18336" w14:textId="77777777" w:rsidR="00C525DE" w:rsidRPr="00ED5D63" w:rsidRDefault="00C525DE" w:rsidP="00C525DE">
            <w:pPr>
              <w:spacing w:afterLines="20" w:after="48"/>
              <w:rPr>
                <w:rFonts w:asciiTheme="minorBidi" w:hAnsiTheme="minorBidi"/>
                <w:b/>
                <w:bCs/>
                <w:sz w:val="20"/>
                <w:szCs w:val="20"/>
              </w:rPr>
            </w:pPr>
            <w:r w:rsidRPr="00ED5D63">
              <w:rPr>
                <w:rFonts w:asciiTheme="minorBidi" w:hAnsiTheme="minorBidi"/>
                <w:b/>
                <w:bCs/>
                <w:sz w:val="20"/>
                <w:szCs w:val="20"/>
              </w:rPr>
              <w:t>Critère</w:t>
            </w:r>
          </w:p>
        </w:tc>
        <w:tc>
          <w:tcPr>
            <w:tcW w:w="4729" w:type="dxa"/>
            <w:hideMark/>
          </w:tcPr>
          <w:p w14:paraId="79337A71" w14:textId="77777777" w:rsidR="00C525DE" w:rsidRPr="00ED5D63" w:rsidRDefault="00C525DE" w:rsidP="00C525DE">
            <w:pPr>
              <w:spacing w:afterLines="20" w:after="48"/>
              <w:rPr>
                <w:rFonts w:asciiTheme="minorBidi" w:hAnsiTheme="minorBidi"/>
                <w:b/>
                <w:bCs/>
                <w:sz w:val="20"/>
                <w:szCs w:val="20"/>
              </w:rPr>
            </w:pPr>
            <w:r w:rsidRPr="00ED5D63">
              <w:rPr>
                <w:rFonts w:asciiTheme="minorBidi" w:hAnsiTheme="minorBidi"/>
                <w:b/>
                <w:bCs/>
                <w:sz w:val="20"/>
                <w:szCs w:val="20"/>
              </w:rPr>
              <w:t>Exigences</w:t>
            </w:r>
          </w:p>
        </w:tc>
        <w:tc>
          <w:tcPr>
            <w:tcW w:w="0" w:type="auto"/>
            <w:hideMark/>
          </w:tcPr>
          <w:p w14:paraId="46ED3A5C" w14:textId="77777777" w:rsidR="00C525DE" w:rsidRPr="00ED5D63" w:rsidRDefault="00C525DE" w:rsidP="00C525DE">
            <w:pPr>
              <w:spacing w:afterLines="20" w:after="48"/>
              <w:rPr>
                <w:rFonts w:asciiTheme="minorBidi" w:hAnsiTheme="minorBidi"/>
                <w:b/>
                <w:bCs/>
                <w:sz w:val="20"/>
                <w:szCs w:val="20"/>
              </w:rPr>
            </w:pPr>
            <w:r w:rsidRPr="00ED5D63">
              <w:rPr>
                <w:rFonts w:asciiTheme="minorBidi" w:hAnsiTheme="minorBidi"/>
                <w:b/>
                <w:bCs/>
                <w:sz w:val="20"/>
                <w:szCs w:val="20"/>
              </w:rPr>
              <w:t xml:space="preserve">Score </w:t>
            </w:r>
          </w:p>
        </w:tc>
      </w:tr>
      <w:tr w:rsidR="00C525DE" w:rsidRPr="00ED5D63" w14:paraId="1FFBFD2A" w14:textId="77777777" w:rsidTr="00D72087">
        <w:tc>
          <w:tcPr>
            <w:tcW w:w="3183" w:type="dxa"/>
            <w:hideMark/>
          </w:tcPr>
          <w:p w14:paraId="027D97D8" w14:textId="77777777" w:rsidR="00C525DE" w:rsidRPr="00ED5D63" w:rsidRDefault="00C525DE" w:rsidP="00C525DE">
            <w:pPr>
              <w:spacing w:afterLines="20" w:after="48"/>
              <w:rPr>
                <w:rFonts w:asciiTheme="minorBidi" w:hAnsiTheme="minorBidi"/>
                <w:sz w:val="20"/>
                <w:szCs w:val="20"/>
              </w:rPr>
            </w:pPr>
            <w:r w:rsidRPr="00ED5D63">
              <w:rPr>
                <w:rFonts w:asciiTheme="minorBidi" w:hAnsiTheme="minorBidi"/>
                <w:sz w:val="20"/>
                <w:szCs w:val="20"/>
              </w:rPr>
              <w:t>Diplôme</w:t>
            </w:r>
          </w:p>
        </w:tc>
        <w:tc>
          <w:tcPr>
            <w:tcW w:w="4729" w:type="dxa"/>
            <w:hideMark/>
          </w:tcPr>
          <w:p w14:paraId="2736E11C" w14:textId="77777777" w:rsidR="00C525DE" w:rsidRPr="00ED5D63" w:rsidRDefault="00C525DE" w:rsidP="00C525DE">
            <w:pPr>
              <w:spacing w:afterLines="20" w:after="48"/>
              <w:rPr>
                <w:rFonts w:asciiTheme="minorBidi" w:hAnsiTheme="minorBidi"/>
                <w:sz w:val="20"/>
                <w:szCs w:val="20"/>
              </w:rPr>
            </w:pPr>
            <w:r w:rsidRPr="00ED5D63">
              <w:rPr>
                <w:rFonts w:asciiTheme="minorBidi" w:hAnsiTheme="minorBidi"/>
                <w:sz w:val="20"/>
                <w:szCs w:val="20"/>
              </w:rPr>
              <w:t>Formation en économie, finance climatique ou équivalent</w:t>
            </w:r>
          </w:p>
        </w:tc>
        <w:tc>
          <w:tcPr>
            <w:tcW w:w="0" w:type="auto"/>
            <w:hideMark/>
          </w:tcPr>
          <w:p w14:paraId="7F66A605" w14:textId="77777777" w:rsidR="00C525DE" w:rsidRPr="00ED5D63" w:rsidRDefault="00C525DE" w:rsidP="00C525DE">
            <w:pPr>
              <w:spacing w:afterLines="20" w:after="48"/>
              <w:rPr>
                <w:rFonts w:asciiTheme="minorBidi" w:hAnsiTheme="minorBidi"/>
                <w:sz w:val="20"/>
                <w:szCs w:val="20"/>
              </w:rPr>
            </w:pPr>
            <w:r w:rsidRPr="00ED5D63">
              <w:rPr>
                <w:rFonts w:asciiTheme="minorBidi" w:hAnsiTheme="minorBidi"/>
                <w:sz w:val="20"/>
                <w:szCs w:val="20"/>
              </w:rPr>
              <w:t>4 pts</w:t>
            </w:r>
          </w:p>
        </w:tc>
      </w:tr>
      <w:tr w:rsidR="00C525DE" w:rsidRPr="00ED5D63" w14:paraId="4BC77C6C" w14:textId="77777777" w:rsidTr="00D72087">
        <w:tc>
          <w:tcPr>
            <w:tcW w:w="3183" w:type="dxa"/>
            <w:hideMark/>
          </w:tcPr>
          <w:p w14:paraId="212BE4BD" w14:textId="77777777" w:rsidR="00C525DE" w:rsidRPr="00ED5D63" w:rsidRDefault="00C525DE" w:rsidP="00C525DE">
            <w:pPr>
              <w:spacing w:afterLines="20" w:after="48"/>
              <w:rPr>
                <w:rFonts w:asciiTheme="minorBidi" w:hAnsiTheme="minorBidi"/>
                <w:sz w:val="20"/>
                <w:szCs w:val="20"/>
              </w:rPr>
            </w:pPr>
            <w:r w:rsidRPr="00ED5D63">
              <w:rPr>
                <w:rFonts w:asciiTheme="minorBidi" w:hAnsiTheme="minorBidi"/>
                <w:sz w:val="20"/>
                <w:szCs w:val="20"/>
              </w:rPr>
              <w:t>Expérience générale</w:t>
            </w:r>
          </w:p>
        </w:tc>
        <w:tc>
          <w:tcPr>
            <w:tcW w:w="4729" w:type="dxa"/>
            <w:hideMark/>
          </w:tcPr>
          <w:p w14:paraId="2BF2EE25" w14:textId="77777777" w:rsidR="00C525DE" w:rsidRPr="00ED5D63" w:rsidRDefault="00C525DE" w:rsidP="00C525DE">
            <w:pPr>
              <w:spacing w:afterLines="20" w:after="48"/>
              <w:rPr>
                <w:rFonts w:asciiTheme="minorBidi" w:hAnsiTheme="minorBidi"/>
                <w:sz w:val="20"/>
                <w:szCs w:val="20"/>
              </w:rPr>
            </w:pPr>
            <w:r w:rsidRPr="00ED5D63">
              <w:rPr>
                <w:rFonts w:asciiTheme="minorBidi" w:hAnsiTheme="minorBidi"/>
                <w:sz w:val="20"/>
                <w:szCs w:val="20"/>
              </w:rPr>
              <w:t>≥ 5 ans en analyse financière environnementale</w:t>
            </w:r>
          </w:p>
        </w:tc>
        <w:tc>
          <w:tcPr>
            <w:tcW w:w="0" w:type="auto"/>
            <w:hideMark/>
          </w:tcPr>
          <w:p w14:paraId="21A6BFDC" w14:textId="77777777" w:rsidR="00C525DE" w:rsidRPr="00ED5D63" w:rsidRDefault="00C525DE" w:rsidP="00C525DE">
            <w:pPr>
              <w:spacing w:afterLines="20" w:after="48"/>
              <w:rPr>
                <w:rFonts w:asciiTheme="minorBidi" w:hAnsiTheme="minorBidi"/>
                <w:sz w:val="20"/>
                <w:szCs w:val="20"/>
              </w:rPr>
            </w:pPr>
            <w:r w:rsidRPr="00ED5D63">
              <w:rPr>
                <w:rFonts w:asciiTheme="minorBidi" w:hAnsiTheme="minorBidi"/>
                <w:sz w:val="20"/>
                <w:szCs w:val="20"/>
              </w:rPr>
              <w:t>4 pts max</w:t>
            </w:r>
          </w:p>
          <w:p w14:paraId="151B1A2A" w14:textId="77777777" w:rsidR="00C525DE" w:rsidRPr="00ED5D63" w:rsidRDefault="00C525DE" w:rsidP="00C525DE">
            <w:pPr>
              <w:spacing w:afterLines="20" w:after="48"/>
              <w:rPr>
                <w:rFonts w:asciiTheme="minorBidi" w:hAnsiTheme="minorBidi"/>
                <w:sz w:val="20"/>
                <w:szCs w:val="20"/>
              </w:rPr>
            </w:pPr>
            <w:r w:rsidRPr="00ED5D63">
              <w:rPr>
                <w:rFonts w:asciiTheme="minorBidi" w:hAnsiTheme="minorBidi"/>
                <w:sz w:val="20"/>
                <w:szCs w:val="20"/>
              </w:rPr>
              <w:t>(1point/étude)</w:t>
            </w:r>
          </w:p>
        </w:tc>
      </w:tr>
      <w:tr w:rsidR="00C525DE" w:rsidRPr="00ED5D63" w14:paraId="75E22874" w14:textId="77777777" w:rsidTr="00D72087">
        <w:tc>
          <w:tcPr>
            <w:tcW w:w="3183" w:type="dxa"/>
            <w:hideMark/>
          </w:tcPr>
          <w:p w14:paraId="3EFD19CB" w14:textId="77777777" w:rsidR="00C525DE" w:rsidRPr="00ED5D63" w:rsidRDefault="00C525DE" w:rsidP="00C525DE">
            <w:pPr>
              <w:spacing w:afterLines="20" w:after="48"/>
              <w:rPr>
                <w:rFonts w:asciiTheme="minorBidi" w:hAnsiTheme="minorBidi"/>
                <w:sz w:val="20"/>
                <w:szCs w:val="20"/>
              </w:rPr>
            </w:pPr>
            <w:r w:rsidRPr="00ED5D63">
              <w:rPr>
                <w:rFonts w:asciiTheme="minorBidi" w:hAnsiTheme="minorBidi"/>
                <w:sz w:val="20"/>
                <w:szCs w:val="20"/>
              </w:rPr>
              <w:t>Projets carbone / Connaissance marché carbone</w:t>
            </w:r>
          </w:p>
        </w:tc>
        <w:tc>
          <w:tcPr>
            <w:tcW w:w="4729" w:type="dxa"/>
            <w:hideMark/>
          </w:tcPr>
          <w:p w14:paraId="0ED3636E" w14:textId="77777777" w:rsidR="00C525DE" w:rsidRPr="00ED5D63" w:rsidRDefault="00C525DE" w:rsidP="00C525DE">
            <w:pPr>
              <w:spacing w:afterLines="20" w:after="48"/>
              <w:rPr>
                <w:rFonts w:asciiTheme="minorBidi" w:hAnsiTheme="minorBidi"/>
                <w:sz w:val="20"/>
                <w:szCs w:val="20"/>
              </w:rPr>
            </w:pPr>
            <w:r w:rsidRPr="00ED5D63">
              <w:rPr>
                <w:rFonts w:asciiTheme="minorBidi" w:hAnsiTheme="minorBidi"/>
                <w:sz w:val="20"/>
                <w:szCs w:val="20"/>
              </w:rPr>
              <w:t>Modélisation financière carbone</w:t>
            </w:r>
          </w:p>
        </w:tc>
        <w:tc>
          <w:tcPr>
            <w:tcW w:w="0" w:type="auto"/>
            <w:hideMark/>
          </w:tcPr>
          <w:p w14:paraId="5E9A2EE7" w14:textId="77777777" w:rsidR="00C525DE" w:rsidRPr="00ED5D63" w:rsidRDefault="00C525DE" w:rsidP="00C525DE">
            <w:pPr>
              <w:spacing w:afterLines="20" w:after="48"/>
              <w:rPr>
                <w:rFonts w:asciiTheme="minorBidi" w:hAnsiTheme="minorBidi"/>
                <w:sz w:val="20"/>
                <w:szCs w:val="20"/>
              </w:rPr>
            </w:pPr>
            <w:r w:rsidRPr="00ED5D63">
              <w:rPr>
                <w:rFonts w:asciiTheme="minorBidi" w:hAnsiTheme="minorBidi"/>
                <w:sz w:val="20"/>
                <w:szCs w:val="20"/>
              </w:rPr>
              <w:t>2 pts max</w:t>
            </w:r>
          </w:p>
          <w:p w14:paraId="5C0639BE" w14:textId="77777777" w:rsidR="00C525DE" w:rsidRPr="00ED5D63" w:rsidRDefault="00C525DE" w:rsidP="00C525DE">
            <w:pPr>
              <w:spacing w:afterLines="20" w:after="48"/>
              <w:rPr>
                <w:rFonts w:asciiTheme="minorBidi" w:hAnsiTheme="minorBidi"/>
                <w:sz w:val="20"/>
                <w:szCs w:val="20"/>
              </w:rPr>
            </w:pPr>
            <w:r w:rsidRPr="00ED5D63">
              <w:rPr>
                <w:rFonts w:asciiTheme="minorBidi" w:hAnsiTheme="minorBidi"/>
                <w:sz w:val="20"/>
                <w:szCs w:val="20"/>
              </w:rPr>
              <w:t>(0,5 pt /étude)</w:t>
            </w:r>
          </w:p>
        </w:tc>
      </w:tr>
      <w:tr w:rsidR="00C525DE" w:rsidRPr="00ED5D63" w14:paraId="22BB12EA" w14:textId="77777777" w:rsidTr="00D72087">
        <w:tc>
          <w:tcPr>
            <w:tcW w:w="3183" w:type="dxa"/>
            <w:hideMark/>
          </w:tcPr>
          <w:p w14:paraId="0036E2B4" w14:textId="77777777" w:rsidR="00C525DE" w:rsidRPr="00ED5D63" w:rsidRDefault="00C525DE" w:rsidP="00C525DE">
            <w:pPr>
              <w:spacing w:afterLines="20" w:after="48"/>
              <w:rPr>
                <w:rFonts w:asciiTheme="minorBidi" w:hAnsiTheme="minorBidi"/>
                <w:sz w:val="20"/>
                <w:szCs w:val="20"/>
              </w:rPr>
            </w:pPr>
            <w:r w:rsidRPr="00ED5D63">
              <w:rPr>
                <w:rFonts w:asciiTheme="minorBidi" w:hAnsiTheme="minorBidi"/>
                <w:b/>
                <w:bCs/>
                <w:sz w:val="20"/>
                <w:szCs w:val="20"/>
              </w:rPr>
              <w:t>Total Finance carbone</w:t>
            </w:r>
          </w:p>
        </w:tc>
        <w:tc>
          <w:tcPr>
            <w:tcW w:w="4729" w:type="dxa"/>
            <w:hideMark/>
          </w:tcPr>
          <w:p w14:paraId="54A3D0E8" w14:textId="77777777" w:rsidR="00C525DE" w:rsidRPr="00ED5D63" w:rsidRDefault="00C525DE" w:rsidP="00C525DE">
            <w:pPr>
              <w:spacing w:afterLines="20" w:after="48"/>
              <w:rPr>
                <w:rFonts w:asciiTheme="minorBidi" w:hAnsiTheme="minorBidi"/>
                <w:sz w:val="20"/>
                <w:szCs w:val="20"/>
              </w:rPr>
            </w:pPr>
          </w:p>
        </w:tc>
        <w:tc>
          <w:tcPr>
            <w:tcW w:w="0" w:type="auto"/>
            <w:hideMark/>
          </w:tcPr>
          <w:p w14:paraId="2B9232FE" w14:textId="77777777" w:rsidR="00C525DE" w:rsidRPr="00ED5D63" w:rsidRDefault="00C525DE" w:rsidP="00C525DE">
            <w:pPr>
              <w:spacing w:afterLines="20" w:after="48"/>
              <w:rPr>
                <w:rFonts w:asciiTheme="minorBidi" w:hAnsiTheme="minorBidi"/>
                <w:sz w:val="20"/>
                <w:szCs w:val="20"/>
              </w:rPr>
            </w:pPr>
            <w:r w:rsidRPr="00ED5D63">
              <w:rPr>
                <w:rFonts w:asciiTheme="minorBidi" w:hAnsiTheme="minorBidi"/>
                <w:b/>
                <w:bCs/>
                <w:sz w:val="20"/>
                <w:szCs w:val="20"/>
              </w:rPr>
              <w:t>10 points</w:t>
            </w:r>
          </w:p>
        </w:tc>
      </w:tr>
      <w:tr w:rsidR="00C525DE" w:rsidRPr="00ED5D63" w14:paraId="3487F549" w14:textId="77777777" w:rsidTr="00A174BA">
        <w:tc>
          <w:tcPr>
            <w:tcW w:w="0" w:type="auto"/>
            <w:gridSpan w:val="3"/>
            <w:shd w:val="clear" w:color="auto" w:fill="D9D9D9" w:themeFill="background1" w:themeFillShade="D9"/>
          </w:tcPr>
          <w:p w14:paraId="29A4DB90" w14:textId="53F32D2A" w:rsidR="00C525DE" w:rsidRPr="00ED5D63" w:rsidRDefault="00A00281" w:rsidP="00C525DE">
            <w:pPr>
              <w:spacing w:afterLines="20" w:after="48"/>
              <w:rPr>
                <w:rFonts w:asciiTheme="minorBidi" w:hAnsiTheme="minorBidi"/>
                <w:b/>
                <w:bCs/>
              </w:rPr>
            </w:pPr>
            <w:r w:rsidRPr="00ED5D63">
              <w:rPr>
                <w:rFonts w:asciiTheme="minorBidi" w:hAnsiTheme="minorBidi"/>
                <w:b/>
                <w:bCs/>
              </w:rPr>
              <w:t>4</w:t>
            </w:r>
            <w:r w:rsidR="00C525DE" w:rsidRPr="00ED5D63">
              <w:rPr>
                <w:rFonts w:asciiTheme="minorBidi" w:hAnsiTheme="minorBidi"/>
                <w:b/>
                <w:bCs/>
              </w:rPr>
              <w:t>. Expert(e) socio-économique</w:t>
            </w:r>
          </w:p>
        </w:tc>
      </w:tr>
      <w:tr w:rsidR="00C525DE" w:rsidRPr="00ED5D63" w14:paraId="629C56CB" w14:textId="77777777" w:rsidTr="00A174BA">
        <w:tc>
          <w:tcPr>
            <w:tcW w:w="0" w:type="auto"/>
            <w:hideMark/>
          </w:tcPr>
          <w:p w14:paraId="5ED9C06B" w14:textId="77777777" w:rsidR="00C525DE" w:rsidRPr="00ED5D63" w:rsidRDefault="00C525DE" w:rsidP="00C525DE">
            <w:pPr>
              <w:spacing w:afterLines="20" w:after="48"/>
              <w:rPr>
                <w:rFonts w:asciiTheme="minorBidi" w:hAnsiTheme="minorBidi"/>
                <w:b/>
                <w:bCs/>
                <w:sz w:val="20"/>
                <w:szCs w:val="20"/>
              </w:rPr>
            </w:pPr>
            <w:r w:rsidRPr="00ED5D63">
              <w:rPr>
                <w:rFonts w:asciiTheme="minorBidi" w:hAnsiTheme="minorBidi"/>
                <w:b/>
                <w:bCs/>
                <w:sz w:val="20"/>
                <w:szCs w:val="20"/>
              </w:rPr>
              <w:t>Critère</w:t>
            </w:r>
          </w:p>
        </w:tc>
        <w:tc>
          <w:tcPr>
            <w:tcW w:w="0" w:type="auto"/>
            <w:hideMark/>
          </w:tcPr>
          <w:p w14:paraId="62B7ACF9" w14:textId="77777777" w:rsidR="00C525DE" w:rsidRPr="00ED5D63" w:rsidRDefault="00C525DE" w:rsidP="00C525DE">
            <w:pPr>
              <w:spacing w:afterLines="20" w:after="48"/>
              <w:rPr>
                <w:rFonts w:asciiTheme="minorBidi" w:hAnsiTheme="minorBidi"/>
                <w:b/>
                <w:bCs/>
                <w:sz w:val="20"/>
                <w:szCs w:val="20"/>
              </w:rPr>
            </w:pPr>
            <w:r w:rsidRPr="00ED5D63">
              <w:rPr>
                <w:rFonts w:asciiTheme="minorBidi" w:hAnsiTheme="minorBidi"/>
                <w:b/>
                <w:bCs/>
                <w:sz w:val="20"/>
                <w:szCs w:val="20"/>
              </w:rPr>
              <w:t>Exigences</w:t>
            </w:r>
          </w:p>
        </w:tc>
        <w:tc>
          <w:tcPr>
            <w:tcW w:w="0" w:type="auto"/>
            <w:hideMark/>
          </w:tcPr>
          <w:p w14:paraId="3B73C012" w14:textId="77777777" w:rsidR="00C525DE" w:rsidRPr="00ED5D63" w:rsidRDefault="00C525DE" w:rsidP="00C525DE">
            <w:pPr>
              <w:spacing w:afterLines="20" w:after="48"/>
              <w:rPr>
                <w:rFonts w:asciiTheme="minorBidi" w:hAnsiTheme="minorBidi"/>
                <w:b/>
                <w:bCs/>
                <w:sz w:val="20"/>
                <w:szCs w:val="20"/>
              </w:rPr>
            </w:pPr>
            <w:r w:rsidRPr="00ED5D63">
              <w:rPr>
                <w:rFonts w:asciiTheme="minorBidi" w:hAnsiTheme="minorBidi"/>
                <w:b/>
                <w:bCs/>
                <w:sz w:val="20"/>
                <w:szCs w:val="20"/>
              </w:rPr>
              <w:t>Score</w:t>
            </w:r>
          </w:p>
        </w:tc>
      </w:tr>
      <w:tr w:rsidR="00C525DE" w:rsidRPr="00ED5D63" w14:paraId="729EA12D" w14:textId="77777777" w:rsidTr="00A174BA">
        <w:tc>
          <w:tcPr>
            <w:tcW w:w="0" w:type="auto"/>
            <w:hideMark/>
          </w:tcPr>
          <w:p w14:paraId="22BA84F0" w14:textId="77777777" w:rsidR="00C525DE" w:rsidRPr="00ED5D63" w:rsidRDefault="00C525DE" w:rsidP="00C525DE">
            <w:pPr>
              <w:spacing w:afterLines="20" w:after="48"/>
              <w:rPr>
                <w:rFonts w:asciiTheme="minorBidi" w:hAnsiTheme="minorBidi"/>
                <w:sz w:val="20"/>
                <w:szCs w:val="20"/>
              </w:rPr>
            </w:pPr>
            <w:r w:rsidRPr="00ED5D63">
              <w:rPr>
                <w:rFonts w:asciiTheme="minorBidi" w:hAnsiTheme="minorBidi"/>
                <w:sz w:val="20"/>
                <w:szCs w:val="20"/>
              </w:rPr>
              <w:t>Diplôme</w:t>
            </w:r>
          </w:p>
        </w:tc>
        <w:tc>
          <w:tcPr>
            <w:tcW w:w="0" w:type="auto"/>
            <w:hideMark/>
          </w:tcPr>
          <w:p w14:paraId="688AA0D6" w14:textId="77777777" w:rsidR="00C525DE" w:rsidRPr="00ED5D63" w:rsidRDefault="00C525DE" w:rsidP="00C525DE">
            <w:pPr>
              <w:spacing w:afterLines="20" w:after="48"/>
              <w:rPr>
                <w:rFonts w:asciiTheme="minorBidi" w:hAnsiTheme="minorBidi"/>
                <w:sz w:val="20"/>
                <w:szCs w:val="20"/>
              </w:rPr>
            </w:pPr>
            <w:r w:rsidRPr="00ED5D63">
              <w:rPr>
                <w:rFonts w:asciiTheme="minorBidi" w:hAnsiTheme="minorBidi"/>
                <w:sz w:val="20"/>
                <w:szCs w:val="20"/>
              </w:rPr>
              <w:t>Bac+4 minimum en sciences sociales ou équivalent</w:t>
            </w:r>
          </w:p>
        </w:tc>
        <w:tc>
          <w:tcPr>
            <w:tcW w:w="0" w:type="auto"/>
            <w:hideMark/>
          </w:tcPr>
          <w:p w14:paraId="29490DAE" w14:textId="77777777" w:rsidR="00C525DE" w:rsidRPr="00ED5D63" w:rsidRDefault="00C525DE" w:rsidP="00C525DE">
            <w:pPr>
              <w:spacing w:afterLines="20" w:after="48"/>
              <w:rPr>
                <w:rFonts w:asciiTheme="minorBidi" w:hAnsiTheme="minorBidi"/>
                <w:sz w:val="20"/>
                <w:szCs w:val="20"/>
              </w:rPr>
            </w:pPr>
            <w:r w:rsidRPr="00ED5D63">
              <w:rPr>
                <w:rFonts w:asciiTheme="minorBidi" w:hAnsiTheme="minorBidi"/>
                <w:sz w:val="20"/>
                <w:szCs w:val="20"/>
              </w:rPr>
              <w:t>4 pts</w:t>
            </w:r>
          </w:p>
        </w:tc>
      </w:tr>
      <w:tr w:rsidR="00C525DE" w:rsidRPr="00ED5D63" w14:paraId="47588E53" w14:textId="77777777" w:rsidTr="00A174BA">
        <w:tc>
          <w:tcPr>
            <w:tcW w:w="0" w:type="auto"/>
            <w:hideMark/>
          </w:tcPr>
          <w:p w14:paraId="4A9A3ACD" w14:textId="77777777" w:rsidR="00C525DE" w:rsidRPr="00ED5D63" w:rsidRDefault="00C525DE" w:rsidP="00C525DE">
            <w:pPr>
              <w:spacing w:afterLines="20" w:after="48"/>
              <w:rPr>
                <w:rFonts w:asciiTheme="minorBidi" w:hAnsiTheme="minorBidi"/>
                <w:sz w:val="20"/>
                <w:szCs w:val="20"/>
              </w:rPr>
            </w:pPr>
            <w:r w:rsidRPr="00ED5D63">
              <w:rPr>
                <w:rFonts w:asciiTheme="minorBidi" w:hAnsiTheme="minorBidi"/>
                <w:sz w:val="20"/>
                <w:szCs w:val="20"/>
              </w:rPr>
              <w:t>Expérience générale</w:t>
            </w:r>
          </w:p>
        </w:tc>
        <w:tc>
          <w:tcPr>
            <w:tcW w:w="0" w:type="auto"/>
            <w:hideMark/>
          </w:tcPr>
          <w:p w14:paraId="19CEA344" w14:textId="77777777" w:rsidR="00C525DE" w:rsidRPr="00ED5D63" w:rsidRDefault="00C525DE" w:rsidP="00C525DE">
            <w:pPr>
              <w:spacing w:afterLines="20" w:after="48"/>
              <w:rPr>
                <w:rFonts w:asciiTheme="minorBidi" w:hAnsiTheme="minorBidi"/>
                <w:sz w:val="20"/>
                <w:szCs w:val="20"/>
              </w:rPr>
            </w:pPr>
            <w:r w:rsidRPr="00ED5D63">
              <w:rPr>
                <w:rFonts w:asciiTheme="minorBidi" w:hAnsiTheme="minorBidi"/>
                <w:sz w:val="20"/>
                <w:szCs w:val="20"/>
              </w:rPr>
              <w:t>≥ 5 ans</w:t>
            </w:r>
          </w:p>
        </w:tc>
        <w:tc>
          <w:tcPr>
            <w:tcW w:w="0" w:type="auto"/>
            <w:hideMark/>
          </w:tcPr>
          <w:p w14:paraId="275A248C" w14:textId="77777777" w:rsidR="00C525DE" w:rsidRPr="00ED5D63" w:rsidRDefault="00C525DE" w:rsidP="00C525DE">
            <w:pPr>
              <w:spacing w:afterLines="20" w:after="48"/>
              <w:rPr>
                <w:rFonts w:asciiTheme="minorBidi" w:hAnsiTheme="minorBidi"/>
                <w:sz w:val="20"/>
                <w:szCs w:val="20"/>
              </w:rPr>
            </w:pPr>
            <w:r w:rsidRPr="00ED5D63">
              <w:rPr>
                <w:rFonts w:asciiTheme="minorBidi" w:hAnsiTheme="minorBidi"/>
                <w:sz w:val="20"/>
                <w:szCs w:val="20"/>
              </w:rPr>
              <w:t>4 pts max</w:t>
            </w:r>
          </w:p>
          <w:p w14:paraId="4838D538" w14:textId="77777777" w:rsidR="00C525DE" w:rsidRPr="00ED5D63" w:rsidRDefault="00C525DE" w:rsidP="00C525DE">
            <w:pPr>
              <w:spacing w:afterLines="20" w:after="48"/>
              <w:rPr>
                <w:rFonts w:asciiTheme="minorBidi" w:hAnsiTheme="minorBidi"/>
                <w:sz w:val="20"/>
                <w:szCs w:val="20"/>
              </w:rPr>
            </w:pPr>
            <w:r w:rsidRPr="00ED5D63">
              <w:rPr>
                <w:rFonts w:asciiTheme="minorBidi" w:hAnsiTheme="minorBidi"/>
                <w:sz w:val="20"/>
                <w:szCs w:val="20"/>
              </w:rPr>
              <w:t>(1point/étude)</w:t>
            </w:r>
          </w:p>
        </w:tc>
      </w:tr>
      <w:tr w:rsidR="00C525DE" w:rsidRPr="00ED5D63" w14:paraId="7E5F09B7" w14:textId="77777777" w:rsidTr="00A174BA">
        <w:tc>
          <w:tcPr>
            <w:tcW w:w="0" w:type="auto"/>
            <w:hideMark/>
          </w:tcPr>
          <w:p w14:paraId="2B58DCD9" w14:textId="77777777" w:rsidR="00C525DE" w:rsidRPr="00ED5D63" w:rsidRDefault="00C525DE" w:rsidP="00C525DE">
            <w:pPr>
              <w:spacing w:afterLines="20" w:after="48"/>
              <w:rPr>
                <w:rFonts w:asciiTheme="minorBidi" w:hAnsiTheme="minorBidi"/>
                <w:sz w:val="20"/>
                <w:szCs w:val="20"/>
              </w:rPr>
            </w:pPr>
            <w:r w:rsidRPr="00ED5D63">
              <w:rPr>
                <w:rFonts w:asciiTheme="minorBidi" w:hAnsiTheme="minorBidi"/>
                <w:sz w:val="20"/>
                <w:szCs w:val="20"/>
              </w:rPr>
              <w:t>Études socio-éco terrain/ Concertation &amp; facilitation</w:t>
            </w:r>
          </w:p>
        </w:tc>
        <w:tc>
          <w:tcPr>
            <w:tcW w:w="0" w:type="auto"/>
            <w:hideMark/>
          </w:tcPr>
          <w:p w14:paraId="0B1D2A61" w14:textId="77777777" w:rsidR="00C525DE" w:rsidRPr="00ED5D63" w:rsidRDefault="00C525DE" w:rsidP="00C525DE">
            <w:pPr>
              <w:spacing w:afterLines="20" w:after="48"/>
              <w:rPr>
                <w:rFonts w:asciiTheme="minorBidi" w:hAnsiTheme="minorBidi"/>
                <w:sz w:val="20"/>
                <w:szCs w:val="20"/>
              </w:rPr>
            </w:pPr>
            <w:r w:rsidRPr="00ED5D63">
              <w:rPr>
                <w:rFonts w:asciiTheme="minorBidi" w:hAnsiTheme="minorBidi"/>
                <w:sz w:val="20"/>
                <w:szCs w:val="20"/>
              </w:rPr>
              <w:t>Milieux naturels / côtiers Ateliers, réunions locales</w:t>
            </w:r>
          </w:p>
        </w:tc>
        <w:tc>
          <w:tcPr>
            <w:tcW w:w="0" w:type="auto"/>
            <w:hideMark/>
          </w:tcPr>
          <w:p w14:paraId="78EF91E4" w14:textId="77777777" w:rsidR="00C525DE" w:rsidRPr="00ED5D63" w:rsidRDefault="00C525DE" w:rsidP="00C525DE">
            <w:pPr>
              <w:spacing w:afterLines="20" w:after="48"/>
              <w:rPr>
                <w:rFonts w:asciiTheme="minorBidi" w:hAnsiTheme="minorBidi"/>
                <w:sz w:val="20"/>
                <w:szCs w:val="20"/>
              </w:rPr>
            </w:pPr>
            <w:r w:rsidRPr="00ED5D63">
              <w:rPr>
                <w:rFonts w:asciiTheme="minorBidi" w:hAnsiTheme="minorBidi"/>
                <w:sz w:val="20"/>
                <w:szCs w:val="20"/>
              </w:rPr>
              <w:t>2 pts max</w:t>
            </w:r>
          </w:p>
          <w:p w14:paraId="19BCE30C" w14:textId="77777777" w:rsidR="00C525DE" w:rsidRPr="00ED5D63" w:rsidRDefault="00C525DE" w:rsidP="00C525DE">
            <w:pPr>
              <w:spacing w:afterLines="20" w:after="48"/>
              <w:rPr>
                <w:rFonts w:asciiTheme="minorBidi" w:hAnsiTheme="minorBidi"/>
                <w:sz w:val="20"/>
                <w:szCs w:val="20"/>
              </w:rPr>
            </w:pPr>
            <w:r w:rsidRPr="00ED5D63">
              <w:rPr>
                <w:rFonts w:asciiTheme="minorBidi" w:hAnsiTheme="minorBidi"/>
                <w:sz w:val="20"/>
                <w:szCs w:val="20"/>
              </w:rPr>
              <w:t>(0,5 pt /étude)</w:t>
            </w:r>
          </w:p>
        </w:tc>
      </w:tr>
      <w:tr w:rsidR="00C525DE" w:rsidRPr="00ED5D63" w14:paraId="39CCC22D" w14:textId="77777777" w:rsidTr="00A174BA">
        <w:tc>
          <w:tcPr>
            <w:tcW w:w="0" w:type="auto"/>
            <w:hideMark/>
          </w:tcPr>
          <w:p w14:paraId="1F04A0D4" w14:textId="77777777" w:rsidR="00C525DE" w:rsidRPr="00ED5D63" w:rsidRDefault="00C525DE" w:rsidP="00C525DE">
            <w:pPr>
              <w:spacing w:after="160"/>
              <w:rPr>
                <w:rFonts w:asciiTheme="minorBidi" w:hAnsiTheme="minorBidi"/>
                <w:sz w:val="20"/>
                <w:szCs w:val="20"/>
              </w:rPr>
            </w:pPr>
            <w:r w:rsidRPr="00ED5D63">
              <w:rPr>
                <w:rFonts w:asciiTheme="minorBidi" w:hAnsiTheme="minorBidi"/>
                <w:b/>
                <w:bCs/>
                <w:sz w:val="20"/>
                <w:szCs w:val="20"/>
              </w:rPr>
              <w:lastRenderedPageBreak/>
              <w:t>Total Socio-économique</w:t>
            </w:r>
          </w:p>
        </w:tc>
        <w:tc>
          <w:tcPr>
            <w:tcW w:w="0" w:type="auto"/>
            <w:hideMark/>
          </w:tcPr>
          <w:p w14:paraId="0F9A957F" w14:textId="77777777" w:rsidR="00C525DE" w:rsidRPr="00ED5D63" w:rsidRDefault="00C525DE" w:rsidP="00C525DE">
            <w:pPr>
              <w:spacing w:after="160"/>
              <w:rPr>
                <w:rFonts w:asciiTheme="minorBidi" w:hAnsiTheme="minorBidi"/>
                <w:sz w:val="20"/>
                <w:szCs w:val="20"/>
              </w:rPr>
            </w:pPr>
          </w:p>
        </w:tc>
        <w:tc>
          <w:tcPr>
            <w:tcW w:w="0" w:type="auto"/>
            <w:hideMark/>
          </w:tcPr>
          <w:p w14:paraId="3865F09E" w14:textId="77777777" w:rsidR="00C525DE" w:rsidRPr="00ED5D63" w:rsidRDefault="00C525DE" w:rsidP="00C525DE">
            <w:pPr>
              <w:spacing w:after="160"/>
              <w:rPr>
                <w:rFonts w:asciiTheme="minorBidi" w:hAnsiTheme="minorBidi"/>
                <w:sz w:val="20"/>
                <w:szCs w:val="20"/>
              </w:rPr>
            </w:pPr>
            <w:r w:rsidRPr="00ED5D63">
              <w:rPr>
                <w:rFonts w:asciiTheme="minorBidi" w:hAnsiTheme="minorBidi"/>
                <w:b/>
                <w:bCs/>
                <w:sz w:val="20"/>
                <w:szCs w:val="20"/>
              </w:rPr>
              <w:t>10 points</w:t>
            </w:r>
          </w:p>
        </w:tc>
      </w:tr>
      <w:tr w:rsidR="00C525DE" w:rsidRPr="00ED5D63" w14:paraId="2683D8CF" w14:textId="77777777" w:rsidTr="00A174BA">
        <w:trPr>
          <w:trHeight w:val="254"/>
        </w:trPr>
        <w:tc>
          <w:tcPr>
            <w:tcW w:w="0" w:type="auto"/>
            <w:gridSpan w:val="3"/>
            <w:shd w:val="clear" w:color="auto" w:fill="D9D9D9" w:themeFill="background1" w:themeFillShade="D9"/>
          </w:tcPr>
          <w:p w14:paraId="7F421DF2" w14:textId="77777777" w:rsidR="00C525DE" w:rsidRPr="00ED5D63" w:rsidRDefault="00C525DE" w:rsidP="00C525DE">
            <w:pPr>
              <w:rPr>
                <w:rFonts w:asciiTheme="minorBidi" w:hAnsiTheme="minorBidi"/>
                <w:b/>
                <w:bCs/>
              </w:rPr>
            </w:pPr>
            <w:r w:rsidRPr="00ED5D63">
              <w:rPr>
                <w:rFonts w:asciiTheme="minorBidi" w:hAnsiTheme="minorBidi"/>
                <w:b/>
                <w:bCs/>
              </w:rPr>
              <w:t>Méthodologie, organisation et planning</w:t>
            </w:r>
          </w:p>
        </w:tc>
      </w:tr>
      <w:tr w:rsidR="00C525DE" w:rsidRPr="00ED5D63" w14:paraId="298563F5" w14:textId="77777777" w:rsidTr="00A174BA">
        <w:tc>
          <w:tcPr>
            <w:tcW w:w="0" w:type="auto"/>
            <w:vMerge w:val="restart"/>
          </w:tcPr>
          <w:p w14:paraId="2B213579" w14:textId="77777777" w:rsidR="00C525DE" w:rsidRPr="00ED5D63" w:rsidRDefault="00C525DE" w:rsidP="00C525DE">
            <w:pPr>
              <w:rPr>
                <w:rFonts w:asciiTheme="minorBidi" w:hAnsiTheme="minorBidi"/>
                <w:b/>
                <w:bCs/>
                <w:sz w:val="20"/>
                <w:szCs w:val="20"/>
              </w:rPr>
            </w:pPr>
            <w:r w:rsidRPr="00ED5D63">
              <w:rPr>
                <w:rFonts w:asciiTheme="minorBidi" w:hAnsiTheme="minorBidi"/>
                <w:b/>
                <w:bCs/>
                <w:sz w:val="20"/>
                <w:szCs w:val="20"/>
              </w:rPr>
              <w:t>Note méthodologique pour l'élaboration de l’étude</w:t>
            </w:r>
          </w:p>
        </w:tc>
        <w:tc>
          <w:tcPr>
            <w:tcW w:w="0" w:type="auto"/>
          </w:tcPr>
          <w:p w14:paraId="340D263E" w14:textId="77777777" w:rsidR="00C525DE" w:rsidRPr="00ED5D63" w:rsidRDefault="00C525DE" w:rsidP="00C525DE">
            <w:pPr>
              <w:rPr>
                <w:rFonts w:asciiTheme="minorBidi" w:hAnsiTheme="minorBidi"/>
                <w:sz w:val="20"/>
                <w:szCs w:val="20"/>
              </w:rPr>
            </w:pPr>
            <w:r w:rsidRPr="00ED5D63">
              <w:rPr>
                <w:rFonts w:asciiTheme="minorBidi" w:hAnsiTheme="minorBidi"/>
                <w:sz w:val="20"/>
                <w:szCs w:val="20"/>
              </w:rPr>
              <w:t xml:space="preserve">Méthodologie bien développée et répondant précisément aux termes de référence </w:t>
            </w:r>
          </w:p>
        </w:tc>
        <w:tc>
          <w:tcPr>
            <w:tcW w:w="0" w:type="auto"/>
          </w:tcPr>
          <w:p w14:paraId="7780F6B5" w14:textId="77777777" w:rsidR="00C525DE" w:rsidRPr="00ED5D63" w:rsidRDefault="00C525DE" w:rsidP="00C525DE">
            <w:pPr>
              <w:rPr>
                <w:rFonts w:asciiTheme="minorBidi" w:hAnsiTheme="minorBidi"/>
                <w:sz w:val="20"/>
                <w:szCs w:val="20"/>
              </w:rPr>
            </w:pPr>
            <w:r w:rsidRPr="00ED5D63">
              <w:rPr>
                <w:rFonts w:asciiTheme="minorBidi" w:hAnsiTheme="minorBidi"/>
                <w:sz w:val="20"/>
                <w:szCs w:val="20"/>
              </w:rPr>
              <w:t>15</w:t>
            </w:r>
          </w:p>
        </w:tc>
      </w:tr>
      <w:tr w:rsidR="00C525DE" w:rsidRPr="00ED5D63" w14:paraId="711F896A" w14:textId="77777777" w:rsidTr="00A174BA">
        <w:tc>
          <w:tcPr>
            <w:tcW w:w="0" w:type="auto"/>
            <w:vMerge/>
          </w:tcPr>
          <w:p w14:paraId="7D587E8C" w14:textId="77777777" w:rsidR="00C525DE" w:rsidRPr="00ED5D63" w:rsidRDefault="00C525DE" w:rsidP="00C525DE">
            <w:pPr>
              <w:rPr>
                <w:rFonts w:asciiTheme="minorBidi" w:hAnsiTheme="minorBidi"/>
                <w:b/>
                <w:bCs/>
                <w:sz w:val="20"/>
                <w:szCs w:val="20"/>
              </w:rPr>
            </w:pPr>
          </w:p>
        </w:tc>
        <w:tc>
          <w:tcPr>
            <w:tcW w:w="0" w:type="auto"/>
          </w:tcPr>
          <w:p w14:paraId="46FBCB2D" w14:textId="77777777" w:rsidR="00C525DE" w:rsidRPr="00ED5D63" w:rsidRDefault="00C525DE" w:rsidP="00C525DE">
            <w:pPr>
              <w:rPr>
                <w:rFonts w:asciiTheme="minorBidi" w:hAnsiTheme="minorBidi"/>
                <w:sz w:val="20"/>
                <w:szCs w:val="20"/>
              </w:rPr>
            </w:pPr>
            <w:r w:rsidRPr="00ED5D63">
              <w:rPr>
                <w:rFonts w:asciiTheme="minorBidi" w:hAnsiTheme="minorBidi"/>
                <w:sz w:val="20"/>
                <w:szCs w:val="20"/>
              </w:rPr>
              <w:t>Méthodologie moyennement développée et répondant aux termes de référence</w:t>
            </w:r>
          </w:p>
        </w:tc>
        <w:tc>
          <w:tcPr>
            <w:tcW w:w="0" w:type="auto"/>
          </w:tcPr>
          <w:p w14:paraId="44AE632D" w14:textId="77777777" w:rsidR="00C525DE" w:rsidRPr="00ED5D63" w:rsidRDefault="00C525DE" w:rsidP="00C525DE">
            <w:pPr>
              <w:rPr>
                <w:rFonts w:asciiTheme="minorBidi" w:hAnsiTheme="minorBidi"/>
                <w:sz w:val="20"/>
                <w:szCs w:val="20"/>
              </w:rPr>
            </w:pPr>
            <w:r w:rsidRPr="00ED5D63">
              <w:rPr>
                <w:rFonts w:asciiTheme="minorBidi" w:hAnsiTheme="minorBidi"/>
                <w:sz w:val="20"/>
                <w:szCs w:val="20"/>
              </w:rPr>
              <w:t>10</w:t>
            </w:r>
          </w:p>
        </w:tc>
      </w:tr>
      <w:tr w:rsidR="00C525DE" w:rsidRPr="00ED5D63" w14:paraId="1B9A275E" w14:textId="77777777" w:rsidTr="00A174BA">
        <w:tc>
          <w:tcPr>
            <w:tcW w:w="0" w:type="auto"/>
            <w:vMerge/>
          </w:tcPr>
          <w:p w14:paraId="61E7A011" w14:textId="77777777" w:rsidR="00C525DE" w:rsidRPr="00ED5D63" w:rsidRDefault="00C525DE" w:rsidP="00C525DE">
            <w:pPr>
              <w:rPr>
                <w:rFonts w:asciiTheme="minorBidi" w:hAnsiTheme="minorBidi"/>
                <w:b/>
                <w:bCs/>
                <w:sz w:val="20"/>
                <w:szCs w:val="20"/>
              </w:rPr>
            </w:pPr>
          </w:p>
        </w:tc>
        <w:tc>
          <w:tcPr>
            <w:tcW w:w="0" w:type="auto"/>
          </w:tcPr>
          <w:p w14:paraId="0DF4900F" w14:textId="77777777" w:rsidR="00C525DE" w:rsidRPr="00ED5D63" w:rsidRDefault="00C525DE" w:rsidP="00C525DE">
            <w:pPr>
              <w:rPr>
                <w:rFonts w:asciiTheme="minorBidi" w:hAnsiTheme="minorBidi"/>
                <w:sz w:val="20"/>
                <w:szCs w:val="20"/>
              </w:rPr>
            </w:pPr>
            <w:r w:rsidRPr="00ED5D63">
              <w:rPr>
                <w:rFonts w:asciiTheme="minorBidi" w:hAnsiTheme="minorBidi"/>
                <w:sz w:val="20"/>
                <w:szCs w:val="20"/>
              </w:rPr>
              <w:t xml:space="preserve">Méthodologie insuffisamment développée et répondant plus ou moins aux termes de référence </w:t>
            </w:r>
          </w:p>
        </w:tc>
        <w:tc>
          <w:tcPr>
            <w:tcW w:w="0" w:type="auto"/>
          </w:tcPr>
          <w:p w14:paraId="7A4747CB" w14:textId="77777777" w:rsidR="00C525DE" w:rsidRPr="00ED5D63" w:rsidRDefault="00C525DE" w:rsidP="00C525DE">
            <w:pPr>
              <w:rPr>
                <w:rFonts w:asciiTheme="minorBidi" w:hAnsiTheme="minorBidi"/>
                <w:sz w:val="20"/>
                <w:szCs w:val="20"/>
              </w:rPr>
            </w:pPr>
            <w:r w:rsidRPr="00ED5D63">
              <w:rPr>
                <w:rFonts w:asciiTheme="minorBidi" w:hAnsiTheme="minorBidi"/>
                <w:sz w:val="20"/>
                <w:szCs w:val="20"/>
              </w:rPr>
              <w:t>5</w:t>
            </w:r>
          </w:p>
        </w:tc>
      </w:tr>
      <w:tr w:rsidR="00C525DE" w:rsidRPr="00ED5D63" w14:paraId="75D44389" w14:textId="77777777" w:rsidTr="00A174BA">
        <w:tc>
          <w:tcPr>
            <w:tcW w:w="0" w:type="auto"/>
            <w:vMerge/>
          </w:tcPr>
          <w:p w14:paraId="03E4F4EE" w14:textId="77777777" w:rsidR="00C525DE" w:rsidRPr="00ED5D63" w:rsidRDefault="00C525DE" w:rsidP="00C525DE">
            <w:pPr>
              <w:rPr>
                <w:rFonts w:asciiTheme="minorBidi" w:hAnsiTheme="minorBidi"/>
                <w:b/>
                <w:bCs/>
                <w:sz w:val="20"/>
                <w:szCs w:val="20"/>
              </w:rPr>
            </w:pPr>
          </w:p>
        </w:tc>
        <w:tc>
          <w:tcPr>
            <w:tcW w:w="0" w:type="auto"/>
          </w:tcPr>
          <w:p w14:paraId="0194EF49" w14:textId="77777777" w:rsidR="00C525DE" w:rsidRPr="00ED5D63" w:rsidRDefault="00C525DE" w:rsidP="00C525DE">
            <w:pPr>
              <w:rPr>
                <w:rFonts w:asciiTheme="minorBidi" w:hAnsiTheme="minorBidi"/>
                <w:sz w:val="20"/>
                <w:szCs w:val="20"/>
              </w:rPr>
            </w:pPr>
            <w:r w:rsidRPr="00ED5D63">
              <w:rPr>
                <w:rFonts w:asciiTheme="minorBidi" w:hAnsiTheme="minorBidi"/>
                <w:sz w:val="20"/>
                <w:szCs w:val="20"/>
              </w:rPr>
              <w:t>Méthodologie ne répondant pas aux termes de référence ou pas de méthodologie présentée</w:t>
            </w:r>
          </w:p>
        </w:tc>
        <w:tc>
          <w:tcPr>
            <w:tcW w:w="0" w:type="auto"/>
          </w:tcPr>
          <w:p w14:paraId="49AC6610" w14:textId="77777777" w:rsidR="00C525DE" w:rsidRPr="00ED5D63" w:rsidRDefault="00C525DE" w:rsidP="00C525DE">
            <w:pPr>
              <w:rPr>
                <w:rFonts w:asciiTheme="minorBidi" w:hAnsiTheme="minorBidi"/>
                <w:sz w:val="20"/>
                <w:szCs w:val="20"/>
              </w:rPr>
            </w:pPr>
            <w:r w:rsidRPr="00ED5D63">
              <w:rPr>
                <w:rFonts w:asciiTheme="minorBidi" w:hAnsiTheme="minorBidi"/>
                <w:sz w:val="20"/>
                <w:szCs w:val="20"/>
              </w:rPr>
              <w:t>0</w:t>
            </w:r>
          </w:p>
        </w:tc>
      </w:tr>
      <w:tr w:rsidR="00C525DE" w:rsidRPr="00ED5D63" w14:paraId="6813211D" w14:textId="77777777" w:rsidTr="00A174BA">
        <w:tc>
          <w:tcPr>
            <w:tcW w:w="0" w:type="auto"/>
          </w:tcPr>
          <w:p w14:paraId="6B2FCE43" w14:textId="77777777" w:rsidR="00C525DE" w:rsidRPr="00ED5D63" w:rsidRDefault="00C525DE" w:rsidP="00C525DE">
            <w:pPr>
              <w:rPr>
                <w:rFonts w:asciiTheme="minorBidi" w:hAnsiTheme="minorBidi"/>
                <w:b/>
                <w:bCs/>
                <w:sz w:val="20"/>
                <w:szCs w:val="20"/>
              </w:rPr>
            </w:pPr>
            <w:r w:rsidRPr="00ED5D63">
              <w:rPr>
                <w:rFonts w:asciiTheme="minorBidi" w:hAnsiTheme="minorBidi"/>
                <w:b/>
                <w:bCs/>
                <w:sz w:val="20"/>
                <w:szCs w:val="20"/>
              </w:rPr>
              <w:t>Total méthodologie</w:t>
            </w:r>
          </w:p>
        </w:tc>
        <w:tc>
          <w:tcPr>
            <w:tcW w:w="0" w:type="auto"/>
          </w:tcPr>
          <w:p w14:paraId="2408C4F8" w14:textId="77777777" w:rsidR="00C525DE" w:rsidRPr="00ED5D63" w:rsidRDefault="00C525DE" w:rsidP="00C525DE">
            <w:pPr>
              <w:rPr>
                <w:rFonts w:asciiTheme="minorBidi" w:hAnsiTheme="minorBidi"/>
                <w:sz w:val="20"/>
                <w:szCs w:val="20"/>
              </w:rPr>
            </w:pPr>
          </w:p>
        </w:tc>
        <w:tc>
          <w:tcPr>
            <w:tcW w:w="0" w:type="auto"/>
          </w:tcPr>
          <w:p w14:paraId="7F7935D5" w14:textId="143D3D5E" w:rsidR="00C525DE" w:rsidRPr="00ED5D63" w:rsidRDefault="00C745AD" w:rsidP="00C525DE">
            <w:pPr>
              <w:rPr>
                <w:rFonts w:asciiTheme="minorBidi" w:hAnsiTheme="minorBidi"/>
                <w:b/>
                <w:bCs/>
                <w:sz w:val="20"/>
                <w:szCs w:val="20"/>
              </w:rPr>
            </w:pPr>
            <w:r w:rsidRPr="00ED5D63">
              <w:rPr>
                <w:rFonts w:asciiTheme="minorBidi" w:hAnsiTheme="minorBidi"/>
                <w:b/>
                <w:bCs/>
                <w:sz w:val="20"/>
                <w:szCs w:val="20"/>
              </w:rPr>
              <w:t>20</w:t>
            </w:r>
            <w:r w:rsidR="00C525DE" w:rsidRPr="00ED5D63">
              <w:rPr>
                <w:rFonts w:asciiTheme="minorBidi" w:hAnsiTheme="minorBidi"/>
                <w:b/>
                <w:bCs/>
                <w:sz w:val="20"/>
                <w:szCs w:val="20"/>
              </w:rPr>
              <w:t xml:space="preserve"> points</w:t>
            </w:r>
          </w:p>
        </w:tc>
      </w:tr>
      <w:tr w:rsidR="00C525DE" w:rsidRPr="00ED5D63" w14:paraId="364638F2" w14:textId="77777777" w:rsidTr="00A174BA">
        <w:tc>
          <w:tcPr>
            <w:tcW w:w="0" w:type="auto"/>
            <w:vMerge w:val="restart"/>
          </w:tcPr>
          <w:p w14:paraId="40EA55BD" w14:textId="77777777" w:rsidR="00C525DE" w:rsidRPr="00ED5D63" w:rsidRDefault="00C525DE" w:rsidP="00C525DE">
            <w:pPr>
              <w:rPr>
                <w:rFonts w:asciiTheme="minorBidi" w:hAnsiTheme="minorBidi"/>
                <w:b/>
                <w:bCs/>
                <w:sz w:val="20"/>
                <w:szCs w:val="20"/>
              </w:rPr>
            </w:pPr>
            <w:r w:rsidRPr="00ED5D63">
              <w:rPr>
                <w:rFonts w:asciiTheme="minorBidi" w:hAnsiTheme="minorBidi"/>
                <w:b/>
                <w:bCs/>
                <w:sz w:val="20"/>
                <w:szCs w:val="20"/>
              </w:rPr>
              <w:t xml:space="preserve">Organisation et </w:t>
            </w:r>
          </w:p>
          <w:p w14:paraId="78E80554" w14:textId="77777777" w:rsidR="00C525DE" w:rsidRPr="00ED5D63" w:rsidRDefault="00C525DE" w:rsidP="00C525DE">
            <w:pPr>
              <w:rPr>
                <w:rFonts w:asciiTheme="minorBidi" w:hAnsiTheme="minorBidi"/>
                <w:b/>
                <w:bCs/>
                <w:sz w:val="20"/>
                <w:szCs w:val="20"/>
              </w:rPr>
            </w:pPr>
            <w:r w:rsidRPr="00ED5D63">
              <w:rPr>
                <w:rFonts w:asciiTheme="minorBidi" w:hAnsiTheme="minorBidi"/>
                <w:b/>
                <w:bCs/>
                <w:sz w:val="20"/>
                <w:szCs w:val="20"/>
              </w:rPr>
              <w:t>planning</w:t>
            </w:r>
          </w:p>
        </w:tc>
        <w:tc>
          <w:tcPr>
            <w:tcW w:w="0" w:type="auto"/>
          </w:tcPr>
          <w:p w14:paraId="78216744" w14:textId="77777777" w:rsidR="00C525DE" w:rsidRPr="00ED5D63" w:rsidRDefault="00C525DE" w:rsidP="00C525DE">
            <w:pPr>
              <w:rPr>
                <w:rFonts w:asciiTheme="minorBidi" w:hAnsiTheme="minorBidi"/>
                <w:sz w:val="20"/>
                <w:szCs w:val="20"/>
              </w:rPr>
            </w:pPr>
            <w:r w:rsidRPr="00ED5D63">
              <w:rPr>
                <w:rFonts w:asciiTheme="minorBidi" w:hAnsiTheme="minorBidi"/>
                <w:sz w:val="20"/>
                <w:szCs w:val="20"/>
              </w:rPr>
              <w:t xml:space="preserve">Planning et Chronogramme cohérents et bien structurés et répondant précisément aux termes de référence </w:t>
            </w:r>
          </w:p>
        </w:tc>
        <w:tc>
          <w:tcPr>
            <w:tcW w:w="0" w:type="auto"/>
          </w:tcPr>
          <w:p w14:paraId="3483905E" w14:textId="77777777" w:rsidR="00C525DE" w:rsidRPr="00ED5D63" w:rsidRDefault="00C525DE" w:rsidP="00C525DE">
            <w:pPr>
              <w:rPr>
                <w:rFonts w:asciiTheme="minorBidi" w:hAnsiTheme="minorBidi"/>
                <w:b/>
                <w:bCs/>
                <w:sz w:val="20"/>
                <w:szCs w:val="20"/>
              </w:rPr>
            </w:pPr>
            <w:r w:rsidRPr="00ED5D63">
              <w:rPr>
                <w:rFonts w:asciiTheme="minorBidi" w:hAnsiTheme="minorBidi"/>
                <w:sz w:val="20"/>
                <w:szCs w:val="20"/>
              </w:rPr>
              <w:t>10</w:t>
            </w:r>
          </w:p>
        </w:tc>
      </w:tr>
      <w:tr w:rsidR="00C525DE" w:rsidRPr="00ED5D63" w14:paraId="7A7E4290" w14:textId="77777777" w:rsidTr="00A174BA">
        <w:tc>
          <w:tcPr>
            <w:tcW w:w="0" w:type="auto"/>
            <w:vMerge/>
          </w:tcPr>
          <w:p w14:paraId="3F036ABD" w14:textId="77777777" w:rsidR="00C525DE" w:rsidRPr="00ED5D63" w:rsidRDefault="00C525DE" w:rsidP="00C525DE">
            <w:pPr>
              <w:rPr>
                <w:rFonts w:asciiTheme="minorBidi" w:hAnsiTheme="minorBidi"/>
                <w:b/>
                <w:bCs/>
                <w:sz w:val="20"/>
                <w:szCs w:val="20"/>
              </w:rPr>
            </w:pPr>
          </w:p>
        </w:tc>
        <w:tc>
          <w:tcPr>
            <w:tcW w:w="0" w:type="auto"/>
          </w:tcPr>
          <w:p w14:paraId="0122B1CD" w14:textId="77777777" w:rsidR="00C525DE" w:rsidRPr="00ED5D63" w:rsidRDefault="00C525DE" w:rsidP="00C525DE">
            <w:pPr>
              <w:rPr>
                <w:rFonts w:asciiTheme="minorBidi" w:hAnsiTheme="minorBidi"/>
                <w:sz w:val="20"/>
                <w:szCs w:val="20"/>
              </w:rPr>
            </w:pPr>
            <w:r w:rsidRPr="00ED5D63">
              <w:rPr>
                <w:rFonts w:asciiTheme="minorBidi" w:hAnsiTheme="minorBidi"/>
                <w:sz w:val="20"/>
                <w:szCs w:val="20"/>
              </w:rPr>
              <w:t xml:space="preserve">Planning et chronogramme moyennement cohérents et structurés mais répondant aux termes de référence </w:t>
            </w:r>
          </w:p>
        </w:tc>
        <w:tc>
          <w:tcPr>
            <w:tcW w:w="0" w:type="auto"/>
          </w:tcPr>
          <w:p w14:paraId="2B0BB07C" w14:textId="77777777" w:rsidR="00C525DE" w:rsidRPr="00ED5D63" w:rsidRDefault="00C525DE" w:rsidP="00C525DE">
            <w:pPr>
              <w:rPr>
                <w:rFonts w:asciiTheme="minorBidi" w:hAnsiTheme="minorBidi"/>
                <w:b/>
                <w:bCs/>
                <w:sz w:val="20"/>
                <w:szCs w:val="20"/>
              </w:rPr>
            </w:pPr>
            <w:r w:rsidRPr="00ED5D63">
              <w:rPr>
                <w:rFonts w:asciiTheme="minorBidi" w:hAnsiTheme="minorBidi"/>
                <w:sz w:val="20"/>
                <w:szCs w:val="20"/>
              </w:rPr>
              <w:t>5</w:t>
            </w:r>
          </w:p>
        </w:tc>
      </w:tr>
      <w:tr w:rsidR="00C525DE" w:rsidRPr="00ED5D63" w14:paraId="3774659D" w14:textId="77777777" w:rsidTr="00A174BA">
        <w:tc>
          <w:tcPr>
            <w:tcW w:w="0" w:type="auto"/>
            <w:vMerge/>
          </w:tcPr>
          <w:p w14:paraId="58CC7886" w14:textId="77777777" w:rsidR="00C525DE" w:rsidRPr="00ED5D63" w:rsidRDefault="00C525DE" w:rsidP="00C525DE">
            <w:pPr>
              <w:rPr>
                <w:rFonts w:asciiTheme="minorBidi" w:hAnsiTheme="minorBidi"/>
                <w:b/>
                <w:bCs/>
                <w:sz w:val="20"/>
                <w:szCs w:val="20"/>
              </w:rPr>
            </w:pPr>
          </w:p>
        </w:tc>
        <w:tc>
          <w:tcPr>
            <w:tcW w:w="0" w:type="auto"/>
          </w:tcPr>
          <w:p w14:paraId="3738859F" w14:textId="77777777" w:rsidR="00C525DE" w:rsidRPr="00ED5D63" w:rsidRDefault="00C525DE" w:rsidP="00C525DE">
            <w:pPr>
              <w:rPr>
                <w:rFonts w:asciiTheme="minorBidi" w:hAnsiTheme="minorBidi"/>
                <w:sz w:val="20"/>
                <w:szCs w:val="20"/>
              </w:rPr>
            </w:pPr>
            <w:r w:rsidRPr="00ED5D63">
              <w:rPr>
                <w:rFonts w:asciiTheme="minorBidi" w:hAnsiTheme="minorBidi"/>
                <w:sz w:val="20"/>
                <w:szCs w:val="20"/>
              </w:rPr>
              <w:t>Planning et Chronogramme ne répondant pas aux termes de référence ou non présentés</w:t>
            </w:r>
          </w:p>
        </w:tc>
        <w:tc>
          <w:tcPr>
            <w:tcW w:w="0" w:type="auto"/>
          </w:tcPr>
          <w:p w14:paraId="0E6AEF8B" w14:textId="77777777" w:rsidR="00C525DE" w:rsidRPr="00ED5D63" w:rsidRDefault="00C525DE" w:rsidP="00C525DE">
            <w:pPr>
              <w:rPr>
                <w:rFonts w:asciiTheme="minorBidi" w:hAnsiTheme="minorBidi"/>
                <w:b/>
                <w:bCs/>
                <w:sz w:val="20"/>
                <w:szCs w:val="20"/>
              </w:rPr>
            </w:pPr>
            <w:r w:rsidRPr="00ED5D63">
              <w:rPr>
                <w:rFonts w:asciiTheme="minorBidi" w:hAnsiTheme="minorBidi"/>
                <w:sz w:val="20"/>
                <w:szCs w:val="20"/>
              </w:rPr>
              <w:t>0</w:t>
            </w:r>
          </w:p>
        </w:tc>
      </w:tr>
      <w:tr w:rsidR="00C525DE" w:rsidRPr="00ED5D63" w14:paraId="5DDA263D" w14:textId="77777777" w:rsidTr="00A174BA">
        <w:tc>
          <w:tcPr>
            <w:tcW w:w="0" w:type="auto"/>
          </w:tcPr>
          <w:p w14:paraId="076B01C5" w14:textId="77777777" w:rsidR="00C525DE" w:rsidRPr="00ED5D63" w:rsidRDefault="00C525DE" w:rsidP="00C525DE">
            <w:pPr>
              <w:rPr>
                <w:rFonts w:asciiTheme="minorBidi" w:hAnsiTheme="minorBidi"/>
                <w:b/>
                <w:bCs/>
                <w:sz w:val="20"/>
                <w:szCs w:val="20"/>
              </w:rPr>
            </w:pPr>
            <w:r w:rsidRPr="00ED5D63">
              <w:rPr>
                <w:rFonts w:asciiTheme="minorBidi" w:hAnsiTheme="minorBidi"/>
                <w:b/>
                <w:bCs/>
                <w:sz w:val="20"/>
                <w:szCs w:val="20"/>
              </w:rPr>
              <w:t xml:space="preserve">Total Organisation et </w:t>
            </w:r>
          </w:p>
          <w:p w14:paraId="2F2F8BDA" w14:textId="77777777" w:rsidR="00C525DE" w:rsidRPr="00ED5D63" w:rsidRDefault="00C525DE" w:rsidP="00C525DE">
            <w:pPr>
              <w:rPr>
                <w:rFonts w:asciiTheme="minorBidi" w:hAnsiTheme="minorBidi"/>
                <w:b/>
                <w:bCs/>
                <w:sz w:val="20"/>
                <w:szCs w:val="20"/>
              </w:rPr>
            </w:pPr>
            <w:r w:rsidRPr="00ED5D63">
              <w:rPr>
                <w:rFonts w:asciiTheme="minorBidi" w:hAnsiTheme="minorBidi"/>
                <w:b/>
                <w:bCs/>
                <w:sz w:val="20"/>
                <w:szCs w:val="20"/>
              </w:rPr>
              <w:t>planning</w:t>
            </w:r>
          </w:p>
        </w:tc>
        <w:tc>
          <w:tcPr>
            <w:tcW w:w="0" w:type="auto"/>
          </w:tcPr>
          <w:p w14:paraId="4E150741" w14:textId="77777777" w:rsidR="00C525DE" w:rsidRPr="00ED5D63" w:rsidRDefault="00C525DE" w:rsidP="00C525DE">
            <w:pPr>
              <w:rPr>
                <w:rFonts w:asciiTheme="minorBidi" w:hAnsiTheme="minorBidi"/>
                <w:sz w:val="20"/>
                <w:szCs w:val="20"/>
              </w:rPr>
            </w:pPr>
          </w:p>
        </w:tc>
        <w:tc>
          <w:tcPr>
            <w:tcW w:w="0" w:type="auto"/>
          </w:tcPr>
          <w:p w14:paraId="17C43962" w14:textId="6737A400" w:rsidR="00C525DE" w:rsidRPr="00ED5D63" w:rsidRDefault="00C525DE" w:rsidP="00C525DE">
            <w:pPr>
              <w:rPr>
                <w:rFonts w:asciiTheme="minorBidi" w:hAnsiTheme="minorBidi"/>
                <w:sz w:val="20"/>
                <w:szCs w:val="20"/>
              </w:rPr>
            </w:pPr>
            <w:r w:rsidRPr="00ED5D63">
              <w:rPr>
                <w:rFonts w:asciiTheme="minorBidi" w:hAnsiTheme="minorBidi"/>
                <w:b/>
                <w:bCs/>
                <w:sz w:val="20"/>
                <w:szCs w:val="20"/>
              </w:rPr>
              <w:t>1</w:t>
            </w:r>
            <w:r w:rsidR="00C745AD" w:rsidRPr="00ED5D63">
              <w:rPr>
                <w:rFonts w:asciiTheme="minorBidi" w:hAnsiTheme="minorBidi"/>
                <w:b/>
                <w:bCs/>
                <w:sz w:val="20"/>
                <w:szCs w:val="20"/>
              </w:rPr>
              <w:t>5</w:t>
            </w:r>
            <w:r w:rsidRPr="00ED5D63">
              <w:rPr>
                <w:rFonts w:asciiTheme="minorBidi" w:hAnsiTheme="minorBidi"/>
                <w:b/>
                <w:bCs/>
                <w:sz w:val="20"/>
                <w:szCs w:val="20"/>
              </w:rPr>
              <w:t xml:space="preserve"> points</w:t>
            </w:r>
          </w:p>
        </w:tc>
      </w:tr>
      <w:tr w:rsidR="00C525DE" w:rsidRPr="00ED5D63" w14:paraId="505103C4" w14:textId="77777777" w:rsidTr="00835236">
        <w:trPr>
          <w:trHeight w:val="331"/>
        </w:trPr>
        <w:tc>
          <w:tcPr>
            <w:tcW w:w="0" w:type="auto"/>
            <w:shd w:val="clear" w:color="auto" w:fill="D9D9D9" w:themeFill="background1" w:themeFillShade="D9"/>
          </w:tcPr>
          <w:p w14:paraId="14F9D07F" w14:textId="7CB3B18D" w:rsidR="00C525DE" w:rsidRPr="00ED5D63" w:rsidRDefault="00C525DE" w:rsidP="00C525DE">
            <w:pPr>
              <w:rPr>
                <w:rFonts w:asciiTheme="minorBidi" w:hAnsiTheme="minorBidi"/>
                <w:b/>
                <w:bCs/>
                <w:sz w:val="20"/>
                <w:szCs w:val="20"/>
              </w:rPr>
            </w:pPr>
            <w:r w:rsidRPr="00ED5D63">
              <w:rPr>
                <w:rFonts w:asciiTheme="minorBidi" w:hAnsiTheme="minorBidi"/>
                <w:b/>
                <w:bCs/>
                <w:sz w:val="20"/>
                <w:szCs w:val="20"/>
              </w:rPr>
              <w:t>Score Total</w:t>
            </w:r>
          </w:p>
        </w:tc>
        <w:tc>
          <w:tcPr>
            <w:tcW w:w="0" w:type="auto"/>
            <w:shd w:val="clear" w:color="auto" w:fill="D9D9D9" w:themeFill="background1" w:themeFillShade="D9"/>
          </w:tcPr>
          <w:p w14:paraId="4EC065E9" w14:textId="77777777" w:rsidR="00C525DE" w:rsidRPr="00ED5D63" w:rsidRDefault="00C525DE" w:rsidP="00C525DE">
            <w:pPr>
              <w:rPr>
                <w:rFonts w:asciiTheme="minorBidi" w:hAnsiTheme="minorBidi"/>
                <w:sz w:val="20"/>
                <w:szCs w:val="20"/>
              </w:rPr>
            </w:pPr>
          </w:p>
        </w:tc>
        <w:tc>
          <w:tcPr>
            <w:tcW w:w="0" w:type="auto"/>
            <w:shd w:val="clear" w:color="auto" w:fill="D9D9D9" w:themeFill="background1" w:themeFillShade="D9"/>
          </w:tcPr>
          <w:p w14:paraId="46128A50" w14:textId="77777777" w:rsidR="00C525DE" w:rsidRPr="00ED5D63" w:rsidRDefault="00C525DE" w:rsidP="00C525DE">
            <w:pPr>
              <w:rPr>
                <w:rFonts w:asciiTheme="minorBidi" w:hAnsiTheme="minorBidi"/>
                <w:b/>
                <w:bCs/>
                <w:sz w:val="20"/>
                <w:szCs w:val="20"/>
              </w:rPr>
            </w:pPr>
            <w:r w:rsidRPr="00ED5D63">
              <w:rPr>
                <w:rFonts w:asciiTheme="minorBidi" w:hAnsiTheme="minorBidi"/>
                <w:b/>
                <w:bCs/>
                <w:sz w:val="20"/>
                <w:szCs w:val="20"/>
              </w:rPr>
              <w:t>100 points</w:t>
            </w:r>
          </w:p>
        </w:tc>
      </w:tr>
    </w:tbl>
    <w:p w14:paraId="25C7B1B2" w14:textId="77777777" w:rsidR="00E05F12" w:rsidRPr="00ED5D63" w:rsidRDefault="00E05F12" w:rsidP="006C6674">
      <w:pPr>
        <w:spacing w:after="60"/>
        <w:jc w:val="both"/>
        <w:rPr>
          <w:rFonts w:asciiTheme="minorBidi" w:hAnsiTheme="minorBidi"/>
          <w:lang w:val="fr-FR"/>
        </w:rPr>
      </w:pPr>
    </w:p>
    <w:p w14:paraId="38EB9D16" w14:textId="2600B8C7" w:rsidR="00B3310F" w:rsidRPr="00ED5D63" w:rsidRDefault="00B3310F" w:rsidP="00424432">
      <w:pPr>
        <w:spacing w:after="60"/>
        <w:jc w:val="both"/>
        <w:rPr>
          <w:rFonts w:asciiTheme="minorBidi" w:hAnsiTheme="minorBidi"/>
          <w:b/>
          <w:bCs/>
          <w:sz w:val="22"/>
          <w:szCs w:val="22"/>
          <w:lang w:val="fr-FR"/>
        </w:rPr>
      </w:pPr>
      <w:r w:rsidRPr="00ED5D63">
        <w:rPr>
          <w:rFonts w:asciiTheme="minorBidi" w:hAnsiTheme="minorBidi"/>
          <w:b/>
          <w:bCs/>
          <w:sz w:val="22"/>
          <w:szCs w:val="22"/>
          <w:lang w:val="fr-FR"/>
        </w:rPr>
        <w:t>Seuls les prestataires obtenant ≥ 70/100 sur l’évaluation technique seront retenus pour l’ouverture de la partie financière.</w:t>
      </w:r>
    </w:p>
    <w:p w14:paraId="34B4246B" w14:textId="3B091CA2" w:rsidR="001326A4" w:rsidRPr="00ED5D63" w:rsidRDefault="004866DC" w:rsidP="00424432">
      <w:pPr>
        <w:pStyle w:val="Titre3"/>
        <w:jc w:val="both"/>
        <w:rPr>
          <w:rFonts w:asciiTheme="minorBidi" w:hAnsiTheme="minorBidi" w:cstheme="minorBidi"/>
          <w:sz w:val="24"/>
          <w:szCs w:val="24"/>
        </w:rPr>
      </w:pPr>
      <w:r w:rsidRPr="00ED5D63">
        <w:rPr>
          <w:rFonts w:asciiTheme="minorBidi" w:hAnsiTheme="minorBidi" w:cstheme="minorBidi"/>
          <w:sz w:val="24"/>
          <w:szCs w:val="24"/>
        </w:rPr>
        <w:t>9</w:t>
      </w:r>
      <w:r w:rsidR="00841F48" w:rsidRPr="00ED5D63">
        <w:rPr>
          <w:rFonts w:asciiTheme="minorBidi" w:hAnsiTheme="minorBidi" w:cstheme="minorBidi"/>
          <w:sz w:val="24"/>
          <w:szCs w:val="24"/>
        </w:rPr>
        <w:t xml:space="preserve">.2. </w:t>
      </w:r>
      <w:r w:rsidR="001326A4" w:rsidRPr="00ED5D63">
        <w:rPr>
          <w:rFonts w:asciiTheme="minorBidi" w:hAnsiTheme="minorBidi" w:cstheme="minorBidi"/>
          <w:sz w:val="24"/>
          <w:szCs w:val="24"/>
        </w:rPr>
        <w:t>Évaluation financière (30 %)</w:t>
      </w:r>
    </w:p>
    <w:p w14:paraId="7DE5DDE8" w14:textId="64C7438A" w:rsidR="001326A4" w:rsidRPr="00ED5D63" w:rsidRDefault="001326A4" w:rsidP="00091301">
      <w:pPr>
        <w:numPr>
          <w:ilvl w:val="0"/>
          <w:numId w:val="5"/>
        </w:numPr>
        <w:spacing w:after="60"/>
        <w:jc w:val="both"/>
        <w:rPr>
          <w:rFonts w:asciiTheme="minorBidi" w:hAnsiTheme="minorBidi"/>
          <w:sz w:val="22"/>
          <w:szCs w:val="22"/>
          <w:lang w:val="fr-FR"/>
        </w:rPr>
      </w:pPr>
      <w:r w:rsidRPr="00ED5D63">
        <w:rPr>
          <w:rFonts w:asciiTheme="minorBidi" w:hAnsiTheme="minorBidi"/>
          <w:sz w:val="22"/>
          <w:szCs w:val="22"/>
          <w:lang w:val="fr-FR"/>
        </w:rPr>
        <w:t xml:space="preserve">L’offre doit inclure tous les coûts liés à la mission </w:t>
      </w:r>
      <w:r w:rsidR="007D713A" w:rsidRPr="00ED5D63">
        <w:rPr>
          <w:rFonts w:asciiTheme="minorBidi" w:hAnsiTheme="minorBidi"/>
          <w:sz w:val="22"/>
          <w:szCs w:val="22"/>
          <w:lang w:val="fr-FR"/>
        </w:rPr>
        <w:t>y compris déplacements</w:t>
      </w:r>
      <w:r w:rsidR="00A66CDD" w:rsidRPr="00ED5D63">
        <w:rPr>
          <w:rFonts w:asciiTheme="minorBidi" w:hAnsiTheme="minorBidi"/>
          <w:sz w:val="22"/>
          <w:szCs w:val="22"/>
          <w:lang w:val="fr-FR"/>
        </w:rPr>
        <w:t xml:space="preserve"> et </w:t>
      </w:r>
      <w:r w:rsidR="007D713A" w:rsidRPr="00ED5D63">
        <w:rPr>
          <w:rFonts w:asciiTheme="minorBidi" w:hAnsiTheme="minorBidi"/>
          <w:sz w:val="22"/>
          <w:szCs w:val="22"/>
          <w:lang w:val="fr-FR"/>
        </w:rPr>
        <w:t>activités pilotes de terrain (si proposées)</w:t>
      </w:r>
      <w:r w:rsidRPr="00ED5D63">
        <w:rPr>
          <w:rFonts w:asciiTheme="minorBidi" w:hAnsiTheme="minorBidi"/>
          <w:sz w:val="22"/>
          <w:szCs w:val="22"/>
          <w:lang w:val="fr-FR"/>
        </w:rPr>
        <w:t>, exprimés en TND TTC</w:t>
      </w:r>
      <w:r w:rsidR="00A66CDD" w:rsidRPr="00ED5D63">
        <w:rPr>
          <w:rFonts w:asciiTheme="minorBidi" w:hAnsiTheme="minorBidi"/>
          <w:sz w:val="22"/>
          <w:szCs w:val="22"/>
          <w:lang w:val="fr-FR"/>
        </w:rPr>
        <w:t xml:space="preserve">. </w:t>
      </w:r>
      <w:r w:rsidRPr="00ED5D63">
        <w:rPr>
          <w:rFonts w:asciiTheme="minorBidi" w:hAnsiTheme="minorBidi"/>
          <w:sz w:val="22"/>
          <w:szCs w:val="22"/>
          <w:lang w:val="fr-FR"/>
        </w:rPr>
        <w:t>(100 points)</w:t>
      </w:r>
    </w:p>
    <w:p w14:paraId="3B52CAEE" w14:textId="71D5385E" w:rsidR="00B3310F" w:rsidRPr="00ED5D63" w:rsidRDefault="004866DC" w:rsidP="00424432">
      <w:pPr>
        <w:spacing w:before="240" w:after="60"/>
        <w:jc w:val="both"/>
        <w:rPr>
          <w:rFonts w:asciiTheme="minorBidi" w:eastAsiaTheme="majorEastAsia" w:hAnsiTheme="minorBidi"/>
          <w:color w:val="0F4761" w:themeColor="accent1" w:themeShade="BF"/>
        </w:rPr>
      </w:pPr>
      <w:r w:rsidRPr="00ED5D63">
        <w:rPr>
          <w:rFonts w:asciiTheme="minorBidi" w:eastAsiaTheme="majorEastAsia" w:hAnsiTheme="minorBidi"/>
          <w:color w:val="0F4761" w:themeColor="accent1" w:themeShade="BF"/>
        </w:rPr>
        <w:t>9</w:t>
      </w:r>
      <w:r w:rsidR="00841F48" w:rsidRPr="00ED5D63">
        <w:rPr>
          <w:rFonts w:asciiTheme="minorBidi" w:eastAsiaTheme="majorEastAsia" w:hAnsiTheme="minorBidi"/>
          <w:color w:val="0F4761" w:themeColor="accent1" w:themeShade="BF"/>
        </w:rPr>
        <w:t xml:space="preserve">.3. </w:t>
      </w:r>
      <w:r w:rsidR="00B3310F" w:rsidRPr="00ED5D63">
        <w:rPr>
          <w:rFonts w:asciiTheme="minorBidi" w:eastAsiaTheme="majorEastAsia" w:hAnsiTheme="minorBidi"/>
          <w:color w:val="0F4761" w:themeColor="accent1" w:themeShade="BF"/>
        </w:rPr>
        <w:t>Évaluation globale</w:t>
      </w:r>
    </w:p>
    <w:p w14:paraId="723FEBC4" w14:textId="77777777" w:rsidR="00B3310F" w:rsidRPr="00ED5D63" w:rsidRDefault="00B3310F" w:rsidP="00091301">
      <w:pPr>
        <w:numPr>
          <w:ilvl w:val="0"/>
          <w:numId w:val="8"/>
        </w:numPr>
        <w:spacing w:after="60"/>
        <w:jc w:val="both"/>
        <w:rPr>
          <w:rFonts w:asciiTheme="minorBidi" w:hAnsiTheme="minorBidi"/>
          <w:sz w:val="22"/>
          <w:szCs w:val="22"/>
        </w:rPr>
      </w:pPr>
      <w:r w:rsidRPr="00ED5D63">
        <w:rPr>
          <w:rFonts w:asciiTheme="minorBidi" w:hAnsiTheme="minorBidi"/>
          <w:sz w:val="22"/>
          <w:szCs w:val="22"/>
        </w:rPr>
        <w:t>Score total (ST) = 0,7 × Score technique + 0,3 × Score financier</w:t>
      </w:r>
    </w:p>
    <w:p w14:paraId="1944C035" w14:textId="77777777" w:rsidR="00B3310F" w:rsidRPr="00ED5D63" w:rsidRDefault="00B3310F" w:rsidP="00091301">
      <w:pPr>
        <w:numPr>
          <w:ilvl w:val="0"/>
          <w:numId w:val="8"/>
        </w:numPr>
        <w:spacing w:after="60"/>
        <w:jc w:val="both"/>
        <w:rPr>
          <w:rFonts w:asciiTheme="minorBidi" w:hAnsiTheme="minorBidi"/>
          <w:sz w:val="22"/>
          <w:szCs w:val="22"/>
          <w:lang w:val="fr-FR"/>
        </w:rPr>
      </w:pPr>
      <w:r w:rsidRPr="00ED5D63">
        <w:rPr>
          <w:rFonts w:asciiTheme="minorBidi" w:hAnsiTheme="minorBidi"/>
          <w:sz w:val="22"/>
          <w:szCs w:val="22"/>
          <w:lang w:val="fr-FR"/>
        </w:rPr>
        <w:t>Le prestataire retenu sera celui présentant le meilleur ST global.</w:t>
      </w:r>
    </w:p>
    <w:p w14:paraId="66B37664" w14:textId="77777777" w:rsidR="00424432" w:rsidRPr="00ED5D63" w:rsidRDefault="00424432" w:rsidP="00424432">
      <w:pPr>
        <w:jc w:val="both"/>
        <w:rPr>
          <w:rFonts w:asciiTheme="minorBidi" w:hAnsiTheme="minorBidi"/>
          <w:sz w:val="22"/>
          <w:szCs w:val="22"/>
          <w:lang w:val="fr-FR"/>
        </w:rPr>
      </w:pPr>
    </w:p>
    <w:p w14:paraId="7D8E6A6C" w14:textId="79590220" w:rsidR="00B3310F" w:rsidRPr="00ED5D63" w:rsidRDefault="00B3310F" w:rsidP="00424432">
      <w:pPr>
        <w:jc w:val="both"/>
        <w:rPr>
          <w:rFonts w:asciiTheme="minorBidi" w:hAnsiTheme="minorBidi"/>
          <w:sz w:val="22"/>
          <w:szCs w:val="22"/>
          <w:lang w:val="fr-FR"/>
        </w:rPr>
      </w:pPr>
      <w:r w:rsidRPr="00ED5D63">
        <w:rPr>
          <w:rFonts w:asciiTheme="minorBidi" w:hAnsiTheme="minorBidi"/>
          <w:sz w:val="22"/>
          <w:szCs w:val="22"/>
          <w:lang w:val="fr-FR"/>
        </w:rPr>
        <w:t>Le WWF NA se réserve le droit de ne retenir aucun prestataire si les offres ne répondent pas aux attentes ou en cas de contraintes budgétaires.</w:t>
      </w:r>
    </w:p>
    <w:p w14:paraId="645E358C" w14:textId="3F106787" w:rsidR="00B34251" w:rsidRPr="00ED5D63" w:rsidRDefault="004866DC" w:rsidP="00424432">
      <w:pPr>
        <w:jc w:val="both"/>
        <w:rPr>
          <w:rFonts w:asciiTheme="minorBidi" w:hAnsiTheme="minorBidi"/>
          <w:b/>
          <w:bCs/>
          <w:color w:val="0F4761"/>
          <w:lang w:val="fr-FR"/>
        </w:rPr>
      </w:pPr>
      <w:bookmarkStart w:id="17" w:name="modalités-de-paiement"/>
      <w:bookmarkEnd w:id="16"/>
      <w:r w:rsidRPr="00ED5D63">
        <w:rPr>
          <w:rFonts w:asciiTheme="minorBidi" w:hAnsiTheme="minorBidi"/>
          <w:b/>
          <w:bCs/>
          <w:color w:val="0F4761"/>
          <w:lang w:val="fr-FR"/>
        </w:rPr>
        <w:t>10</w:t>
      </w:r>
      <w:r w:rsidR="007B2EEC" w:rsidRPr="00ED5D63">
        <w:rPr>
          <w:rFonts w:asciiTheme="minorBidi" w:hAnsiTheme="minorBidi"/>
          <w:b/>
          <w:bCs/>
          <w:color w:val="0F4761"/>
          <w:lang w:val="fr-FR"/>
        </w:rPr>
        <w:t>. MODALITÉS DE PAIEMENT</w:t>
      </w:r>
    </w:p>
    <w:p w14:paraId="0D3925BD" w14:textId="77777777" w:rsidR="00B34251" w:rsidRPr="00ED5D63" w:rsidRDefault="00BE4087" w:rsidP="00424432">
      <w:pPr>
        <w:pStyle w:val="FirstParagraph"/>
        <w:jc w:val="both"/>
        <w:rPr>
          <w:rFonts w:asciiTheme="minorBidi" w:hAnsiTheme="minorBidi"/>
          <w:sz w:val="22"/>
          <w:szCs w:val="22"/>
          <w:lang w:val="fr-FR"/>
        </w:rPr>
      </w:pPr>
      <w:r w:rsidRPr="00ED5D63">
        <w:rPr>
          <w:rFonts w:asciiTheme="minorBidi" w:hAnsiTheme="minorBidi"/>
          <w:sz w:val="22"/>
          <w:szCs w:val="22"/>
          <w:lang w:val="fr-FR"/>
        </w:rPr>
        <w:t>Les modalités de paiement seront définies contractuellement et conditionnées à la validation des livrables.</w:t>
      </w:r>
    </w:p>
    <w:p w14:paraId="71360E52" w14:textId="77777777" w:rsidR="00841F48" w:rsidRPr="00ED5D63" w:rsidRDefault="001326A4" w:rsidP="00424432">
      <w:pPr>
        <w:jc w:val="both"/>
        <w:rPr>
          <w:rFonts w:asciiTheme="minorBidi" w:hAnsiTheme="minorBidi"/>
          <w:sz w:val="22"/>
          <w:szCs w:val="22"/>
          <w:lang w:val="fr-FR"/>
        </w:rPr>
      </w:pPr>
      <w:r w:rsidRPr="00ED5D63">
        <w:rPr>
          <w:rFonts w:asciiTheme="minorBidi" w:hAnsiTheme="minorBidi"/>
          <w:sz w:val="22"/>
          <w:szCs w:val="22"/>
          <w:lang w:val="fr-FR"/>
        </w:rPr>
        <w:t>Le règlement se fera en trois tranches, conditionné à la validation des étapes et à la remise des factures correspondantes, après approbation par WWF NA.</w:t>
      </w:r>
      <w:r w:rsidR="00841F48" w:rsidRPr="00ED5D63">
        <w:rPr>
          <w:rFonts w:asciiTheme="minorBidi" w:hAnsiTheme="minorBidi"/>
          <w:sz w:val="22"/>
          <w:szCs w:val="22"/>
          <w:lang w:val="fr-FR"/>
        </w:rPr>
        <w:t xml:space="preserve"> </w:t>
      </w:r>
    </w:p>
    <w:p w14:paraId="316252B2" w14:textId="3D3E45D1" w:rsidR="00841F48" w:rsidRPr="00ED5D63" w:rsidRDefault="7EFEC953" w:rsidP="0B73CC71">
      <w:pPr>
        <w:rPr>
          <w:rFonts w:asciiTheme="minorBidi" w:hAnsiTheme="minorBidi"/>
          <w:sz w:val="22"/>
          <w:szCs w:val="22"/>
          <w:lang w:val="fr-FR"/>
        </w:rPr>
      </w:pPr>
      <w:r w:rsidRPr="0B73CC71">
        <w:rPr>
          <w:rFonts w:asciiTheme="minorBidi" w:hAnsiTheme="minorBidi"/>
          <w:sz w:val="22"/>
          <w:szCs w:val="22"/>
          <w:lang w:val="fr-FR"/>
        </w:rPr>
        <w:t xml:space="preserve">Les pourcentages sont appliqués au montant total </w:t>
      </w:r>
      <w:r w:rsidR="05BCE52F" w:rsidRPr="0B73CC71">
        <w:rPr>
          <w:rFonts w:asciiTheme="minorBidi" w:hAnsiTheme="minorBidi"/>
          <w:sz w:val="22"/>
          <w:szCs w:val="22"/>
          <w:lang w:val="fr-FR"/>
        </w:rPr>
        <w:t xml:space="preserve">en Tout </w:t>
      </w:r>
      <w:r w:rsidRPr="0B73CC71">
        <w:rPr>
          <w:rFonts w:asciiTheme="minorBidi" w:hAnsiTheme="minorBidi"/>
          <w:sz w:val="22"/>
          <w:szCs w:val="22"/>
          <w:lang w:val="fr-FR"/>
        </w:rPr>
        <w:t xml:space="preserve"> taxes </w:t>
      </w:r>
      <w:r w:rsidR="71D8370F" w:rsidRPr="0B73CC71">
        <w:rPr>
          <w:rFonts w:asciiTheme="minorBidi" w:hAnsiTheme="minorBidi"/>
          <w:sz w:val="22"/>
          <w:szCs w:val="22"/>
          <w:lang w:val="fr-FR"/>
        </w:rPr>
        <w:t xml:space="preserve">comprise (TTC) </w:t>
      </w:r>
      <w:r w:rsidRPr="0B73CC71">
        <w:rPr>
          <w:rFonts w:asciiTheme="minorBidi" w:hAnsiTheme="minorBidi"/>
          <w:sz w:val="22"/>
          <w:szCs w:val="22"/>
          <w:lang w:val="fr-FR"/>
        </w:rPr>
        <w:t>du contrat.</w:t>
      </w:r>
    </w:p>
    <w:tbl>
      <w:tblPr>
        <w:tblStyle w:val="Grilledutableau"/>
        <w:tblW w:w="9063" w:type="dxa"/>
        <w:tblLook w:val="04A0" w:firstRow="1" w:lastRow="0" w:firstColumn="1" w:lastColumn="0" w:noHBand="0" w:noVBand="1"/>
      </w:tblPr>
      <w:tblGrid>
        <w:gridCol w:w="2478"/>
        <w:gridCol w:w="1755"/>
        <w:gridCol w:w="4830"/>
      </w:tblGrid>
      <w:tr w:rsidR="001326A4" w:rsidRPr="00ED5D63" w14:paraId="2643150E" w14:textId="77777777" w:rsidTr="0B73CC71">
        <w:trPr>
          <w:trHeight w:val="279"/>
        </w:trPr>
        <w:tc>
          <w:tcPr>
            <w:tcW w:w="2478" w:type="dxa"/>
            <w:vAlign w:val="center"/>
            <w:hideMark/>
          </w:tcPr>
          <w:p w14:paraId="029F9BD5" w14:textId="77777777" w:rsidR="001326A4" w:rsidRPr="00ED5D63" w:rsidRDefault="001326A4" w:rsidP="006C6674">
            <w:pPr>
              <w:spacing w:before="120"/>
              <w:jc w:val="both"/>
              <w:rPr>
                <w:rFonts w:asciiTheme="minorBidi" w:hAnsiTheme="minorBidi"/>
                <w:b/>
                <w:bCs/>
              </w:rPr>
            </w:pPr>
            <w:r w:rsidRPr="00ED5D63">
              <w:rPr>
                <w:rFonts w:asciiTheme="minorBidi" w:hAnsiTheme="minorBidi"/>
                <w:b/>
                <w:bCs/>
              </w:rPr>
              <w:t>Tranche</w:t>
            </w:r>
          </w:p>
        </w:tc>
        <w:tc>
          <w:tcPr>
            <w:tcW w:w="1755" w:type="dxa"/>
            <w:vAlign w:val="center"/>
            <w:hideMark/>
          </w:tcPr>
          <w:p w14:paraId="4029DB33" w14:textId="77777777" w:rsidR="001326A4" w:rsidRPr="00ED5D63" w:rsidRDefault="001326A4" w:rsidP="006C6674">
            <w:pPr>
              <w:spacing w:before="120"/>
              <w:jc w:val="both"/>
              <w:rPr>
                <w:rFonts w:asciiTheme="minorBidi" w:hAnsiTheme="minorBidi"/>
                <w:b/>
                <w:bCs/>
              </w:rPr>
            </w:pPr>
            <w:r w:rsidRPr="00ED5D63">
              <w:rPr>
                <w:rFonts w:asciiTheme="minorBidi" w:hAnsiTheme="minorBidi"/>
                <w:b/>
                <w:bCs/>
              </w:rPr>
              <w:t>Pourcentage</w:t>
            </w:r>
          </w:p>
        </w:tc>
        <w:tc>
          <w:tcPr>
            <w:tcW w:w="4830" w:type="dxa"/>
            <w:vAlign w:val="center"/>
            <w:hideMark/>
          </w:tcPr>
          <w:p w14:paraId="20CAFC70" w14:textId="77777777" w:rsidR="001326A4" w:rsidRPr="00ED5D63" w:rsidRDefault="001326A4" w:rsidP="006C6674">
            <w:pPr>
              <w:spacing w:before="120"/>
              <w:jc w:val="both"/>
              <w:rPr>
                <w:rFonts w:asciiTheme="minorBidi" w:hAnsiTheme="minorBidi"/>
                <w:b/>
                <w:bCs/>
              </w:rPr>
            </w:pPr>
            <w:r w:rsidRPr="00ED5D63">
              <w:rPr>
                <w:rFonts w:asciiTheme="minorBidi" w:hAnsiTheme="minorBidi"/>
                <w:b/>
                <w:bCs/>
              </w:rPr>
              <w:t>Condition de paiement</w:t>
            </w:r>
          </w:p>
        </w:tc>
      </w:tr>
      <w:tr w:rsidR="001326A4" w:rsidRPr="004942CE" w14:paraId="53AA7253" w14:textId="77777777" w:rsidTr="0B73CC71">
        <w:trPr>
          <w:trHeight w:val="279"/>
        </w:trPr>
        <w:tc>
          <w:tcPr>
            <w:tcW w:w="2478" w:type="dxa"/>
            <w:vAlign w:val="center"/>
            <w:hideMark/>
          </w:tcPr>
          <w:p w14:paraId="768B6EAF" w14:textId="19092D55" w:rsidR="001326A4" w:rsidRPr="00ED5D63" w:rsidRDefault="001326A4" w:rsidP="0B73CC71">
            <w:pPr>
              <w:spacing w:before="120"/>
              <w:jc w:val="both"/>
              <w:rPr>
                <w:rFonts w:asciiTheme="minorBidi" w:hAnsiTheme="minorBidi"/>
                <w:color w:val="000000" w:themeColor="text1"/>
              </w:rPr>
            </w:pPr>
          </w:p>
        </w:tc>
        <w:tc>
          <w:tcPr>
            <w:tcW w:w="1755" w:type="dxa"/>
            <w:vAlign w:val="center"/>
            <w:hideMark/>
          </w:tcPr>
          <w:p w14:paraId="5E221D0B" w14:textId="101CD785" w:rsidR="001326A4" w:rsidRPr="00ED5D63" w:rsidRDefault="001326A4" w:rsidP="0B73CC71">
            <w:pPr>
              <w:spacing w:before="120"/>
              <w:jc w:val="both"/>
              <w:rPr>
                <w:rFonts w:asciiTheme="minorBidi" w:hAnsiTheme="minorBidi"/>
                <w:color w:val="000000" w:themeColor="text1"/>
              </w:rPr>
            </w:pPr>
          </w:p>
        </w:tc>
        <w:tc>
          <w:tcPr>
            <w:tcW w:w="4830" w:type="dxa"/>
            <w:vAlign w:val="center"/>
            <w:hideMark/>
          </w:tcPr>
          <w:p w14:paraId="5DC1175F" w14:textId="3D84C14A" w:rsidR="001326A4" w:rsidRPr="00ED5D63" w:rsidRDefault="001326A4" w:rsidP="0B73CC71">
            <w:pPr>
              <w:spacing w:before="120"/>
              <w:jc w:val="both"/>
              <w:rPr>
                <w:rFonts w:asciiTheme="minorBidi" w:hAnsiTheme="minorBidi"/>
                <w:color w:val="000000" w:themeColor="text1"/>
              </w:rPr>
            </w:pPr>
          </w:p>
        </w:tc>
      </w:tr>
      <w:tr w:rsidR="001326A4" w:rsidRPr="00481E2C" w14:paraId="2080FEF9" w14:textId="77777777" w:rsidTr="0B73CC71">
        <w:trPr>
          <w:trHeight w:val="279"/>
        </w:trPr>
        <w:tc>
          <w:tcPr>
            <w:tcW w:w="2478" w:type="dxa"/>
            <w:vAlign w:val="center"/>
            <w:hideMark/>
          </w:tcPr>
          <w:p w14:paraId="4CF0B9AF" w14:textId="28F801A9" w:rsidR="001326A4" w:rsidRPr="00ED5D63" w:rsidRDefault="1DDA7575" w:rsidP="0B73CC71">
            <w:pPr>
              <w:spacing w:before="120"/>
              <w:jc w:val="both"/>
              <w:rPr>
                <w:rFonts w:asciiTheme="minorBidi" w:hAnsiTheme="minorBidi"/>
                <w:color w:val="000000" w:themeColor="text1"/>
              </w:rPr>
            </w:pPr>
            <w:r w:rsidRPr="0B73CC71">
              <w:rPr>
                <w:rFonts w:asciiTheme="minorBidi" w:hAnsiTheme="minorBidi"/>
                <w:color w:val="000000" w:themeColor="text1"/>
              </w:rPr>
              <w:t>Première</w:t>
            </w:r>
            <w:r w:rsidR="79F762D4" w:rsidRPr="0B73CC71">
              <w:rPr>
                <w:rFonts w:asciiTheme="minorBidi" w:hAnsiTheme="minorBidi"/>
                <w:color w:val="000000" w:themeColor="text1"/>
              </w:rPr>
              <w:t xml:space="preserve"> tranche</w:t>
            </w:r>
          </w:p>
        </w:tc>
        <w:tc>
          <w:tcPr>
            <w:tcW w:w="1755" w:type="dxa"/>
            <w:vAlign w:val="center"/>
            <w:hideMark/>
          </w:tcPr>
          <w:p w14:paraId="4A105F1E" w14:textId="066EFF2D" w:rsidR="001326A4" w:rsidRPr="00ED5D63" w:rsidRDefault="007D49F9" w:rsidP="006C6674">
            <w:pPr>
              <w:spacing w:before="120"/>
              <w:jc w:val="both"/>
              <w:rPr>
                <w:rFonts w:asciiTheme="minorBidi" w:hAnsiTheme="minorBidi"/>
                <w:color w:val="000000" w:themeColor="text1"/>
              </w:rPr>
            </w:pPr>
            <w:r>
              <w:rPr>
                <w:rFonts w:asciiTheme="minorBidi" w:hAnsiTheme="minorBidi"/>
                <w:color w:val="000000" w:themeColor="text1"/>
              </w:rPr>
              <w:t>3</w:t>
            </w:r>
            <w:r w:rsidR="001326A4" w:rsidRPr="00ED5D63">
              <w:rPr>
                <w:rFonts w:asciiTheme="minorBidi" w:hAnsiTheme="minorBidi"/>
                <w:color w:val="000000" w:themeColor="text1"/>
              </w:rPr>
              <w:t>0 %</w:t>
            </w:r>
          </w:p>
        </w:tc>
        <w:tc>
          <w:tcPr>
            <w:tcW w:w="4830" w:type="dxa"/>
            <w:vAlign w:val="center"/>
            <w:hideMark/>
          </w:tcPr>
          <w:p w14:paraId="711DD4FE" w14:textId="4F131E43" w:rsidR="001326A4" w:rsidRPr="00ED5D63" w:rsidRDefault="001326A4" w:rsidP="006C6674">
            <w:pPr>
              <w:spacing w:before="120"/>
              <w:jc w:val="both"/>
              <w:rPr>
                <w:rFonts w:asciiTheme="minorBidi" w:hAnsiTheme="minorBidi"/>
                <w:color w:val="000000" w:themeColor="text1"/>
              </w:rPr>
            </w:pPr>
            <w:r w:rsidRPr="00ED5D63">
              <w:rPr>
                <w:rFonts w:asciiTheme="minorBidi" w:hAnsiTheme="minorBidi"/>
                <w:color w:val="000000" w:themeColor="text1"/>
              </w:rPr>
              <w:t xml:space="preserve">À la validation des livrables </w:t>
            </w:r>
            <w:r w:rsidR="006F5402" w:rsidRPr="00ED5D63">
              <w:rPr>
                <w:rFonts w:asciiTheme="minorBidi" w:hAnsiTheme="minorBidi"/>
                <w:color w:val="000000" w:themeColor="text1"/>
              </w:rPr>
              <w:t>1</w:t>
            </w:r>
            <w:r w:rsidR="00CF0FF0">
              <w:rPr>
                <w:rFonts w:asciiTheme="minorBidi" w:hAnsiTheme="minorBidi"/>
                <w:color w:val="000000" w:themeColor="text1"/>
              </w:rPr>
              <w:t xml:space="preserve"> et</w:t>
            </w:r>
            <w:r w:rsidR="006F5402" w:rsidRPr="00ED5D63">
              <w:rPr>
                <w:rFonts w:asciiTheme="minorBidi" w:hAnsiTheme="minorBidi"/>
                <w:color w:val="000000" w:themeColor="text1"/>
              </w:rPr>
              <w:t xml:space="preserve"> 2</w:t>
            </w:r>
          </w:p>
        </w:tc>
      </w:tr>
      <w:tr w:rsidR="00C325AB" w:rsidRPr="00481E2C" w14:paraId="3D97033E" w14:textId="77777777" w:rsidTr="0B73CC71">
        <w:trPr>
          <w:trHeight w:val="279"/>
        </w:trPr>
        <w:tc>
          <w:tcPr>
            <w:tcW w:w="2478" w:type="dxa"/>
            <w:vAlign w:val="center"/>
          </w:tcPr>
          <w:p w14:paraId="28E4AB83" w14:textId="7A5FD2F5" w:rsidR="00C325AB" w:rsidRPr="00ED5D63" w:rsidRDefault="00C325AB" w:rsidP="00C325AB">
            <w:pPr>
              <w:spacing w:before="120"/>
              <w:jc w:val="both"/>
              <w:rPr>
                <w:rFonts w:asciiTheme="minorBidi" w:hAnsiTheme="minorBidi"/>
                <w:color w:val="000000" w:themeColor="text1"/>
              </w:rPr>
            </w:pPr>
            <w:r w:rsidRPr="00ED5D63">
              <w:rPr>
                <w:rFonts w:asciiTheme="minorBidi" w:hAnsiTheme="minorBidi"/>
                <w:color w:val="000000" w:themeColor="text1"/>
              </w:rPr>
              <w:t>Deuxième tranche</w:t>
            </w:r>
          </w:p>
        </w:tc>
        <w:tc>
          <w:tcPr>
            <w:tcW w:w="1755" w:type="dxa"/>
            <w:vAlign w:val="center"/>
          </w:tcPr>
          <w:p w14:paraId="67949A6D" w14:textId="4D6478B3" w:rsidR="00C325AB" w:rsidRPr="00ED5D63" w:rsidRDefault="7F9D575C" w:rsidP="0B73CC71">
            <w:pPr>
              <w:spacing w:before="120"/>
              <w:jc w:val="both"/>
              <w:rPr>
                <w:rFonts w:asciiTheme="minorBidi" w:hAnsiTheme="minorBidi"/>
                <w:color w:val="000000" w:themeColor="text1"/>
              </w:rPr>
            </w:pPr>
            <w:r w:rsidRPr="0B73CC71">
              <w:rPr>
                <w:rFonts w:asciiTheme="minorBidi" w:hAnsiTheme="minorBidi"/>
                <w:color w:val="000000" w:themeColor="text1"/>
              </w:rPr>
              <w:t>4</w:t>
            </w:r>
            <w:r w:rsidR="750501FA" w:rsidRPr="0B73CC71">
              <w:rPr>
                <w:rFonts w:asciiTheme="minorBidi" w:hAnsiTheme="minorBidi"/>
                <w:color w:val="000000" w:themeColor="text1"/>
              </w:rPr>
              <w:t>0 %</w:t>
            </w:r>
          </w:p>
        </w:tc>
        <w:tc>
          <w:tcPr>
            <w:tcW w:w="4830" w:type="dxa"/>
            <w:vAlign w:val="center"/>
          </w:tcPr>
          <w:p w14:paraId="4AF53FA2" w14:textId="04435B8E" w:rsidR="00C325AB" w:rsidRPr="00ED5D63" w:rsidRDefault="00C325AB" w:rsidP="00C325AB">
            <w:pPr>
              <w:spacing w:before="120"/>
              <w:jc w:val="both"/>
              <w:rPr>
                <w:rFonts w:asciiTheme="minorBidi" w:hAnsiTheme="minorBidi"/>
                <w:color w:val="000000" w:themeColor="text1"/>
              </w:rPr>
            </w:pPr>
            <w:r w:rsidRPr="00ED5D63">
              <w:rPr>
                <w:rFonts w:asciiTheme="minorBidi" w:hAnsiTheme="minorBidi"/>
                <w:color w:val="000000" w:themeColor="text1"/>
              </w:rPr>
              <w:t>À la validation des livrables 3, 4 et 5</w:t>
            </w:r>
          </w:p>
        </w:tc>
      </w:tr>
      <w:tr w:rsidR="00C325AB" w:rsidRPr="00481E2C" w14:paraId="66E1A965" w14:textId="77777777" w:rsidTr="0B73CC71">
        <w:trPr>
          <w:trHeight w:val="272"/>
        </w:trPr>
        <w:tc>
          <w:tcPr>
            <w:tcW w:w="2478" w:type="dxa"/>
            <w:vAlign w:val="center"/>
            <w:hideMark/>
          </w:tcPr>
          <w:p w14:paraId="0FC2631D" w14:textId="77777777" w:rsidR="00C325AB" w:rsidRPr="00ED5D63" w:rsidRDefault="00C325AB" w:rsidP="00C325AB">
            <w:pPr>
              <w:spacing w:before="120"/>
              <w:jc w:val="both"/>
              <w:rPr>
                <w:rFonts w:asciiTheme="minorBidi" w:hAnsiTheme="minorBidi"/>
                <w:color w:val="000000" w:themeColor="text1"/>
              </w:rPr>
            </w:pPr>
            <w:r w:rsidRPr="00ED5D63">
              <w:rPr>
                <w:rFonts w:asciiTheme="minorBidi" w:hAnsiTheme="minorBidi"/>
                <w:color w:val="000000" w:themeColor="text1"/>
              </w:rPr>
              <w:t>Troisième tranche</w:t>
            </w:r>
          </w:p>
        </w:tc>
        <w:tc>
          <w:tcPr>
            <w:tcW w:w="1755" w:type="dxa"/>
            <w:vAlign w:val="center"/>
            <w:hideMark/>
          </w:tcPr>
          <w:p w14:paraId="2F60FC0B" w14:textId="035D6E70" w:rsidR="00C325AB" w:rsidRPr="00ED5D63" w:rsidRDefault="007D49F9" w:rsidP="00C325AB">
            <w:pPr>
              <w:spacing w:before="120"/>
              <w:jc w:val="both"/>
              <w:rPr>
                <w:rFonts w:asciiTheme="minorBidi" w:hAnsiTheme="minorBidi"/>
                <w:color w:val="000000" w:themeColor="text1"/>
              </w:rPr>
            </w:pPr>
            <w:r>
              <w:rPr>
                <w:rFonts w:asciiTheme="minorBidi" w:hAnsiTheme="minorBidi"/>
                <w:color w:val="000000" w:themeColor="text1"/>
              </w:rPr>
              <w:t>3</w:t>
            </w:r>
            <w:r w:rsidR="00C325AB" w:rsidRPr="00ED5D63">
              <w:rPr>
                <w:rFonts w:asciiTheme="minorBidi" w:hAnsiTheme="minorBidi"/>
                <w:color w:val="000000" w:themeColor="text1"/>
              </w:rPr>
              <w:t>0 %</w:t>
            </w:r>
          </w:p>
        </w:tc>
        <w:tc>
          <w:tcPr>
            <w:tcW w:w="4830" w:type="dxa"/>
            <w:vAlign w:val="center"/>
            <w:hideMark/>
          </w:tcPr>
          <w:p w14:paraId="36B207CA" w14:textId="3C25A493" w:rsidR="00C325AB" w:rsidRPr="00ED5D63" w:rsidRDefault="00C325AB" w:rsidP="00C325AB">
            <w:pPr>
              <w:spacing w:before="120"/>
              <w:jc w:val="both"/>
              <w:rPr>
                <w:rFonts w:asciiTheme="minorBidi" w:hAnsiTheme="minorBidi"/>
                <w:color w:val="000000" w:themeColor="text1"/>
              </w:rPr>
            </w:pPr>
            <w:r w:rsidRPr="00ED5D63">
              <w:rPr>
                <w:rFonts w:asciiTheme="minorBidi" w:hAnsiTheme="minorBidi"/>
                <w:color w:val="000000" w:themeColor="text1"/>
              </w:rPr>
              <w:t>À la validation du livrable 6</w:t>
            </w:r>
          </w:p>
        </w:tc>
      </w:tr>
    </w:tbl>
    <w:p w14:paraId="56E6207B" w14:textId="77777777" w:rsidR="004866DC" w:rsidRPr="00ED5D63" w:rsidRDefault="004866DC" w:rsidP="00521710">
      <w:pPr>
        <w:rPr>
          <w:rFonts w:asciiTheme="minorBidi" w:hAnsiTheme="minorBidi"/>
          <w:b/>
          <w:bCs/>
          <w:color w:val="0F4761"/>
          <w:lang w:val="fr-FR"/>
        </w:rPr>
      </w:pPr>
    </w:p>
    <w:p w14:paraId="7F8C3614" w14:textId="1CA51586" w:rsidR="001326A4" w:rsidRPr="00ED5D63" w:rsidRDefault="001326A4" w:rsidP="00521710">
      <w:pPr>
        <w:rPr>
          <w:rFonts w:asciiTheme="minorBidi" w:hAnsiTheme="minorBidi"/>
          <w:b/>
          <w:bCs/>
          <w:color w:val="0F4761"/>
          <w:lang w:val="fr-FR"/>
        </w:rPr>
      </w:pPr>
      <w:r w:rsidRPr="00ED5D63">
        <w:rPr>
          <w:rFonts w:asciiTheme="minorBidi" w:hAnsiTheme="minorBidi"/>
          <w:b/>
          <w:bCs/>
          <w:color w:val="0F4761"/>
          <w:lang w:val="fr-FR"/>
        </w:rPr>
        <w:lastRenderedPageBreak/>
        <w:t>1</w:t>
      </w:r>
      <w:r w:rsidR="004866DC" w:rsidRPr="00ED5D63">
        <w:rPr>
          <w:rFonts w:asciiTheme="minorBidi" w:hAnsiTheme="minorBidi"/>
          <w:b/>
          <w:bCs/>
          <w:color w:val="0F4761"/>
          <w:lang w:val="fr-FR"/>
        </w:rPr>
        <w:t>1</w:t>
      </w:r>
      <w:r w:rsidRPr="00ED5D63">
        <w:rPr>
          <w:rFonts w:asciiTheme="minorBidi" w:hAnsiTheme="minorBidi"/>
          <w:b/>
          <w:bCs/>
          <w:color w:val="0F4761"/>
          <w:lang w:val="fr-FR"/>
        </w:rPr>
        <w:t>. BUDGET ALLOUE</w:t>
      </w:r>
    </w:p>
    <w:p w14:paraId="410391EE" w14:textId="6A942FC0" w:rsidR="001326A4" w:rsidRPr="00ED5D63" w:rsidRDefault="001326A4" w:rsidP="3DC213FE">
      <w:pPr>
        <w:spacing w:after="120"/>
        <w:jc w:val="both"/>
        <w:rPr>
          <w:rFonts w:asciiTheme="minorBidi" w:hAnsiTheme="minorBidi"/>
          <w:sz w:val="22"/>
          <w:szCs w:val="22"/>
          <w:lang w:val="fr-FR"/>
        </w:rPr>
      </w:pPr>
      <w:r w:rsidRPr="00ED5D63">
        <w:rPr>
          <w:rFonts w:asciiTheme="minorBidi" w:hAnsiTheme="minorBidi"/>
          <w:sz w:val="22"/>
          <w:szCs w:val="22"/>
          <w:lang w:val="fr-FR"/>
        </w:rPr>
        <w:t>Le budget total pour la présente prestation couvre :</w:t>
      </w:r>
    </w:p>
    <w:p w14:paraId="41022A42" w14:textId="4D037DD1" w:rsidR="001326A4" w:rsidRPr="00ED5D63" w:rsidRDefault="001326A4" w:rsidP="00091301">
      <w:pPr>
        <w:pStyle w:val="Paragraphedeliste"/>
        <w:numPr>
          <w:ilvl w:val="0"/>
          <w:numId w:val="9"/>
        </w:numPr>
        <w:spacing w:after="120"/>
        <w:jc w:val="both"/>
        <w:rPr>
          <w:rFonts w:asciiTheme="minorBidi" w:hAnsiTheme="minorBidi"/>
        </w:rPr>
      </w:pPr>
      <w:r w:rsidRPr="00ED5D63">
        <w:rPr>
          <w:rFonts w:asciiTheme="minorBidi" w:hAnsiTheme="minorBidi"/>
        </w:rPr>
        <w:t>Les honoraires des experts.</w:t>
      </w:r>
    </w:p>
    <w:p w14:paraId="0B1BF4CE" w14:textId="77777777" w:rsidR="001326A4" w:rsidRPr="00ED5D63" w:rsidRDefault="001326A4" w:rsidP="00091301">
      <w:pPr>
        <w:pStyle w:val="Paragraphedeliste"/>
        <w:numPr>
          <w:ilvl w:val="0"/>
          <w:numId w:val="9"/>
        </w:numPr>
        <w:spacing w:after="120"/>
        <w:jc w:val="both"/>
        <w:rPr>
          <w:rFonts w:asciiTheme="minorBidi" w:hAnsiTheme="minorBidi"/>
        </w:rPr>
      </w:pPr>
      <w:r w:rsidRPr="00ED5D63">
        <w:rPr>
          <w:rFonts w:asciiTheme="minorBidi" w:hAnsiTheme="minorBidi"/>
        </w:rPr>
        <w:t>Tous les frais nécessaires à la réalisation de la mission, y compris déplacements et organisation des réunions avec WWF NA et parties prenantes locales.</w:t>
      </w:r>
    </w:p>
    <w:p w14:paraId="4A8B399C" w14:textId="4D91A290" w:rsidR="001326A4" w:rsidRPr="00ED5D63" w:rsidRDefault="001326A4" w:rsidP="00091301">
      <w:pPr>
        <w:pStyle w:val="Paragraphedeliste"/>
        <w:numPr>
          <w:ilvl w:val="0"/>
          <w:numId w:val="9"/>
        </w:numPr>
        <w:spacing w:after="120"/>
        <w:jc w:val="both"/>
        <w:rPr>
          <w:rFonts w:asciiTheme="minorBidi" w:hAnsiTheme="minorBidi"/>
        </w:rPr>
      </w:pPr>
      <w:r w:rsidRPr="00ED5D63">
        <w:rPr>
          <w:rFonts w:asciiTheme="minorBidi" w:hAnsiTheme="minorBidi"/>
        </w:rPr>
        <w:t>La production de tous les livrables attendus (rapports, tableaux synthétiques, Photos, cartes en haute résolution et au format approprié etc.).</w:t>
      </w:r>
    </w:p>
    <w:p w14:paraId="5A2DE70B" w14:textId="534EE87D" w:rsidR="001326A4" w:rsidRPr="00ED5D63" w:rsidRDefault="001326A4" w:rsidP="006C6674">
      <w:pPr>
        <w:spacing w:after="120"/>
        <w:jc w:val="both"/>
        <w:rPr>
          <w:rFonts w:asciiTheme="minorBidi" w:hAnsiTheme="minorBidi"/>
          <w:sz w:val="22"/>
          <w:szCs w:val="22"/>
          <w:lang w:val="fr-FR"/>
        </w:rPr>
      </w:pPr>
      <w:r w:rsidRPr="00ED5D63">
        <w:rPr>
          <w:rFonts w:asciiTheme="minorBidi" w:hAnsiTheme="minorBidi"/>
          <w:sz w:val="22"/>
          <w:szCs w:val="22"/>
          <w:lang w:val="fr-FR"/>
        </w:rPr>
        <w:t>Le prestataire devra fournir un budget détaillé dans son offre financière, précisant la répartition des coûts entre les profils et les éventuels frais logistiques.</w:t>
      </w:r>
    </w:p>
    <w:p w14:paraId="64696A06" w14:textId="3D962229" w:rsidR="00B34251" w:rsidRPr="00ED5D63" w:rsidRDefault="00B34251" w:rsidP="006C6674">
      <w:pPr>
        <w:jc w:val="both"/>
        <w:rPr>
          <w:rFonts w:asciiTheme="minorBidi" w:hAnsiTheme="minorBidi"/>
          <w:sz w:val="22"/>
          <w:szCs w:val="22"/>
          <w:lang w:val="fr-FR"/>
        </w:rPr>
      </w:pPr>
    </w:p>
    <w:p w14:paraId="3B154205" w14:textId="5EE09D26" w:rsidR="00B34251" w:rsidRPr="00ED5D63" w:rsidRDefault="00BE4087" w:rsidP="00521710">
      <w:pPr>
        <w:rPr>
          <w:rFonts w:asciiTheme="minorBidi" w:hAnsiTheme="minorBidi"/>
          <w:b/>
          <w:bCs/>
          <w:color w:val="0F4761"/>
          <w:lang w:val="fr-FR"/>
        </w:rPr>
      </w:pPr>
      <w:bookmarkStart w:id="18" w:name="modalités-de-soumission"/>
      <w:bookmarkEnd w:id="17"/>
      <w:r w:rsidRPr="00ED5D63">
        <w:rPr>
          <w:rFonts w:asciiTheme="minorBidi" w:hAnsiTheme="minorBidi"/>
          <w:b/>
          <w:bCs/>
          <w:color w:val="0F4761"/>
          <w:lang w:val="fr-FR"/>
        </w:rPr>
        <w:t>1</w:t>
      </w:r>
      <w:r w:rsidR="004866DC" w:rsidRPr="00ED5D63">
        <w:rPr>
          <w:rFonts w:asciiTheme="minorBidi" w:hAnsiTheme="minorBidi"/>
          <w:b/>
          <w:bCs/>
          <w:color w:val="0F4761"/>
          <w:lang w:val="fr-FR"/>
        </w:rPr>
        <w:t>2</w:t>
      </w:r>
      <w:r w:rsidRPr="00ED5D63">
        <w:rPr>
          <w:rFonts w:asciiTheme="minorBidi" w:hAnsiTheme="minorBidi"/>
          <w:b/>
          <w:bCs/>
          <w:color w:val="0F4761"/>
          <w:lang w:val="fr-FR"/>
        </w:rPr>
        <w:t>. MODALITÉS DE SOUMISSION</w:t>
      </w:r>
    </w:p>
    <w:p w14:paraId="39928B7D" w14:textId="22774FBC" w:rsidR="00B34251" w:rsidRPr="00ED5D63" w:rsidRDefault="752DCB3D" w:rsidP="0B73CC71">
      <w:pPr>
        <w:pStyle w:val="FirstParagraph"/>
        <w:jc w:val="both"/>
        <w:rPr>
          <w:rFonts w:asciiTheme="minorBidi" w:hAnsiTheme="minorBidi"/>
          <w:sz w:val="22"/>
          <w:szCs w:val="22"/>
          <w:lang w:val="fr-FR"/>
        </w:rPr>
      </w:pPr>
      <w:r w:rsidRPr="0B73CC71">
        <w:rPr>
          <w:rFonts w:asciiTheme="minorBidi" w:hAnsiTheme="minorBidi"/>
          <w:sz w:val="22"/>
          <w:szCs w:val="22"/>
          <w:lang w:val="fr-FR"/>
        </w:rPr>
        <w:t xml:space="preserve">Les offres devront être soumises conformément aux procédures du WWF </w:t>
      </w:r>
      <w:r w:rsidR="6ED5D4D7" w:rsidRPr="0B73CC71">
        <w:rPr>
          <w:rFonts w:asciiTheme="minorBidi" w:hAnsiTheme="minorBidi"/>
          <w:sz w:val="22"/>
          <w:szCs w:val="22"/>
          <w:lang w:val="fr-FR"/>
        </w:rPr>
        <w:t>NA</w:t>
      </w:r>
      <w:r w:rsidRPr="0B73CC71">
        <w:rPr>
          <w:rFonts w:asciiTheme="minorBidi" w:hAnsiTheme="minorBidi"/>
          <w:sz w:val="22"/>
          <w:szCs w:val="22"/>
          <w:lang w:val="fr-FR"/>
        </w:rPr>
        <w:t xml:space="preserve">, aux dates et modalités précisées dans </w:t>
      </w:r>
      <w:r w:rsidR="79F762D4" w:rsidRPr="0B73CC71">
        <w:rPr>
          <w:rFonts w:asciiTheme="minorBidi" w:hAnsiTheme="minorBidi"/>
          <w:sz w:val="22"/>
          <w:szCs w:val="22"/>
          <w:lang w:val="fr-FR"/>
        </w:rPr>
        <w:t xml:space="preserve">cet </w:t>
      </w:r>
      <w:r w:rsidRPr="0B73CC71">
        <w:rPr>
          <w:rFonts w:asciiTheme="minorBidi" w:hAnsiTheme="minorBidi"/>
          <w:sz w:val="22"/>
          <w:szCs w:val="22"/>
          <w:lang w:val="fr-FR"/>
        </w:rPr>
        <w:t>appel à consultation.</w:t>
      </w:r>
      <w:bookmarkEnd w:id="0"/>
      <w:bookmarkEnd w:id="18"/>
    </w:p>
    <w:p w14:paraId="4C604DA0" w14:textId="56A18505" w:rsidR="001326A4" w:rsidRPr="00ED5D63" w:rsidRDefault="001326A4" w:rsidP="006C6674">
      <w:pPr>
        <w:pStyle w:val="Corpsdetexte"/>
        <w:jc w:val="both"/>
        <w:rPr>
          <w:rFonts w:asciiTheme="minorBidi" w:hAnsiTheme="minorBidi"/>
          <w:sz w:val="22"/>
          <w:szCs w:val="22"/>
          <w:lang w:val="fr-FR"/>
        </w:rPr>
      </w:pPr>
      <w:r w:rsidRPr="00ED5D63">
        <w:rPr>
          <w:rFonts w:asciiTheme="minorBidi" w:hAnsiTheme="minorBidi"/>
          <w:sz w:val="22"/>
          <w:szCs w:val="22"/>
          <w:lang w:val="fr-FR"/>
        </w:rPr>
        <w:t xml:space="preserve">Les candidats (bureaux d’étude) doivent soumettre un dossier complet en format PDF à l’adresse électronique suivante : </w:t>
      </w:r>
      <w:hyperlink r:id="rId8" w:history="1">
        <w:r w:rsidRPr="00ED5D63">
          <w:rPr>
            <w:rStyle w:val="Lienhypertexte"/>
            <w:rFonts w:asciiTheme="minorBidi" w:hAnsiTheme="minorBidi"/>
            <w:sz w:val="22"/>
            <w:szCs w:val="22"/>
            <w:lang w:val="fr-FR"/>
          </w:rPr>
          <w:t>procurment@wwfna.org</w:t>
        </w:r>
      </w:hyperlink>
      <w:r w:rsidRPr="00ED5D63">
        <w:rPr>
          <w:rFonts w:asciiTheme="minorBidi" w:hAnsiTheme="minorBidi"/>
          <w:sz w:val="22"/>
          <w:szCs w:val="22"/>
          <w:lang w:val="fr-FR"/>
        </w:rPr>
        <w:t xml:space="preserve"> </w:t>
      </w:r>
    </w:p>
    <w:p w14:paraId="165A2D5C" w14:textId="707DF6D8" w:rsidR="001326A4" w:rsidRPr="00ED5D63" w:rsidRDefault="001326A4" w:rsidP="78FC2B4F">
      <w:pPr>
        <w:pStyle w:val="Corpsdetexte"/>
        <w:jc w:val="both"/>
        <w:rPr>
          <w:rFonts w:asciiTheme="minorBidi" w:hAnsiTheme="minorBidi"/>
          <w:b/>
          <w:bCs/>
          <w:sz w:val="22"/>
          <w:szCs w:val="22"/>
          <w:lang w:val="fr-FR"/>
        </w:rPr>
      </w:pPr>
      <w:r w:rsidRPr="78FC2B4F">
        <w:rPr>
          <w:rFonts w:asciiTheme="minorBidi" w:hAnsiTheme="minorBidi"/>
          <w:b/>
          <w:bCs/>
          <w:sz w:val="22"/>
          <w:szCs w:val="22"/>
          <w:lang w:val="fr-FR"/>
        </w:rPr>
        <w:t xml:space="preserve">La date limite de réception des offres est fixée au </w:t>
      </w:r>
      <w:r w:rsidR="00DC17E4" w:rsidRPr="78FC2B4F">
        <w:rPr>
          <w:rFonts w:asciiTheme="minorBidi" w:hAnsiTheme="minorBidi"/>
          <w:b/>
          <w:bCs/>
          <w:sz w:val="22"/>
          <w:szCs w:val="22"/>
          <w:lang w:val="fr-FR"/>
        </w:rPr>
        <w:t>2</w:t>
      </w:r>
      <w:r w:rsidR="0C62ADCD" w:rsidRPr="78FC2B4F">
        <w:rPr>
          <w:rFonts w:asciiTheme="minorBidi" w:hAnsiTheme="minorBidi"/>
          <w:b/>
          <w:bCs/>
          <w:sz w:val="22"/>
          <w:szCs w:val="22"/>
          <w:lang w:val="fr-FR"/>
        </w:rPr>
        <w:t>2</w:t>
      </w:r>
      <w:r w:rsidR="00DC17E4" w:rsidRPr="78FC2B4F">
        <w:rPr>
          <w:rFonts w:asciiTheme="minorBidi" w:hAnsiTheme="minorBidi"/>
          <w:b/>
          <w:bCs/>
          <w:sz w:val="22"/>
          <w:szCs w:val="22"/>
          <w:lang w:val="fr-FR"/>
        </w:rPr>
        <w:t xml:space="preserve"> mars 2026</w:t>
      </w:r>
      <w:r w:rsidRPr="78FC2B4F">
        <w:rPr>
          <w:rFonts w:asciiTheme="minorBidi" w:hAnsiTheme="minorBidi"/>
          <w:b/>
          <w:bCs/>
          <w:sz w:val="22"/>
          <w:szCs w:val="22"/>
          <w:lang w:val="fr-FR"/>
        </w:rPr>
        <w:t xml:space="preserve"> à 23h59 UTC+1 (Heure de Tunis)</w:t>
      </w:r>
    </w:p>
    <w:p w14:paraId="744E1AE6" w14:textId="4F940D55" w:rsidR="001326A4" w:rsidRPr="00ED5D63" w:rsidRDefault="001326A4" w:rsidP="006C6674">
      <w:pPr>
        <w:pStyle w:val="Corpsdetexte"/>
        <w:jc w:val="both"/>
        <w:rPr>
          <w:rFonts w:asciiTheme="minorBidi" w:hAnsiTheme="minorBidi"/>
          <w:sz w:val="22"/>
          <w:szCs w:val="22"/>
          <w:lang w:val="fr-FR"/>
        </w:rPr>
      </w:pPr>
      <w:r w:rsidRPr="00ED5D63">
        <w:rPr>
          <w:rFonts w:asciiTheme="minorBidi" w:hAnsiTheme="minorBidi"/>
          <w:sz w:val="22"/>
          <w:szCs w:val="22"/>
          <w:lang w:val="fr-FR"/>
        </w:rPr>
        <w:t xml:space="preserve">Objet du mail : « </w:t>
      </w:r>
      <w:r w:rsidRPr="00ED5D63">
        <w:rPr>
          <w:rFonts w:asciiTheme="minorBidi" w:hAnsiTheme="minorBidi"/>
          <w:b/>
          <w:bCs/>
          <w:sz w:val="22"/>
          <w:szCs w:val="22"/>
          <w:lang w:val="fr-FR"/>
        </w:rPr>
        <w:t>Consultation – Étude</w:t>
      </w:r>
      <w:r w:rsidR="00172BC5" w:rsidRPr="00ED5D63">
        <w:rPr>
          <w:rFonts w:asciiTheme="minorBidi" w:hAnsiTheme="minorBidi"/>
          <w:b/>
          <w:bCs/>
          <w:sz w:val="22"/>
          <w:szCs w:val="22"/>
          <w:lang w:val="fr-FR"/>
        </w:rPr>
        <w:t xml:space="preserve"> faisabilité pour l’intégration de la restauration des herbiers marins du Golfe du Gabès au marché carbone</w:t>
      </w:r>
      <w:r w:rsidRPr="00ED5D63">
        <w:rPr>
          <w:rFonts w:asciiTheme="minorBidi" w:hAnsiTheme="minorBidi"/>
          <w:sz w:val="22"/>
          <w:szCs w:val="22"/>
          <w:lang w:val="fr-FR"/>
        </w:rPr>
        <w:t>».</w:t>
      </w:r>
    </w:p>
    <w:p w14:paraId="666CD48B" w14:textId="77777777" w:rsidR="00356BF6" w:rsidRPr="00ED5D63" w:rsidRDefault="00356BF6" w:rsidP="00356BF6">
      <w:pPr>
        <w:pStyle w:val="Corpsdetexte"/>
        <w:jc w:val="both"/>
        <w:rPr>
          <w:rFonts w:asciiTheme="minorBidi" w:hAnsiTheme="minorBidi"/>
          <w:sz w:val="22"/>
          <w:szCs w:val="22"/>
          <w:lang w:val="fr-FR"/>
        </w:rPr>
      </w:pPr>
      <w:r w:rsidRPr="00ED5D63">
        <w:rPr>
          <w:rFonts w:asciiTheme="minorBidi" w:hAnsiTheme="minorBidi"/>
          <w:sz w:val="22"/>
          <w:szCs w:val="22"/>
          <w:lang w:val="fr-FR"/>
        </w:rPr>
        <w:t>Les dossiers incomplets ou envoyés après la date limite ne seront pas pris en considération.</w:t>
      </w:r>
    </w:p>
    <w:p w14:paraId="7822D7F2" w14:textId="77777777" w:rsidR="00356BF6" w:rsidRPr="00ED5D63" w:rsidRDefault="00356BF6" w:rsidP="00356BF6">
      <w:pPr>
        <w:pStyle w:val="Corpsdetexte"/>
        <w:jc w:val="both"/>
        <w:rPr>
          <w:rFonts w:asciiTheme="minorBidi" w:hAnsiTheme="minorBidi"/>
          <w:sz w:val="22"/>
          <w:szCs w:val="22"/>
          <w:lang w:val="fr-FR"/>
        </w:rPr>
      </w:pPr>
      <w:r w:rsidRPr="00ED5D63">
        <w:rPr>
          <w:rFonts w:asciiTheme="minorBidi" w:hAnsiTheme="minorBidi"/>
          <w:sz w:val="22"/>
          <w:szCs w:val="22"/>
          <w:lang w:val="fr-FR"/>
        </w:rPr>
        <w:t>NB : Le WWF NA se réserve le droit d’interrompre la mission en cas de non-respect du calendrier contractuel, de qualité insuffisante des livrables, ou de contraintes budgétaires.</w:t>
      </w:r>
    </w:p>
    <w:p w14:paraId="51D21EDA" w14:textId="77777777" w:rsidR="005A4C16" w:rsidRPr="00ED5D63" w:rsidRDefault="005A4C16" w:rsidP="00E31B5A">
      <w:pPr>
        <w:spacing w:before="280" w:after="120"/>
        <w:rPr>
          <w:rFonts w:asciiTheme="minorBidi" w:hAnsiTheme="minorBidi"/>
          <w:b/>
          <w:bCs/>
          <w:color w:val="156082" w:themeColor="accent1"/>
          <w:sz w:val="22"/>
          <w:szCs w:val="22"/>
          <w:lang w:val="fr-FR"/>
        </w:rPr>
      </w:pPr>
      <w:r w:rsidRPr="00ED5D63">
        <w:rPr>
          <w:rFonts w:asciiTheme="minorBidi" w:hAnsiTheme="minorBidi"/>
          <w:b/>
          <w:bCs/>
          <w:color w:val="156082" w:themeColor="accent1"/>
          <w:sz w:val="22"/>
          <w:szCs w:val="22"/>
          <w:lang w:val="fr-FR"/>
        </w:rPr>
        <w:t>Modalités de demande d’éclaircissement</w:t>
      </w:r>
    </w:p>
    <w:p w14:paraId="2CC9A7B4" w14:textId="1DA2AE27" w:rsidR="00E31B5A" w:rsidRPr="00ED5D63" w:rsidRDefault="3ECBA21A" w:rsidP="0B73CC71">
      <w:pPr>
        <w:spacing w:before="120" w:after="280"/>
        <w:jc w:val="both"/>
        <w:rPr>
          <w:rFonts w:asciiTheme="minorBidi" w:hAnsiTheme="minorBidi"/>
          <w:sz w:val="22"/>
          <w:szCs w:val="22"/>
          <w:lang w:val="fr-FR"/>
        </w:rPr>
      </w:pPr>
      <w:r w:rsidRPr="0B73CC71">
        <w:rPr>
          <w:rFonts w:asciiTheme="minorBidi" w:hAnsiTheme="minorBidi"/>
          <w:sz w:val="22"/>
          <w:szCs w:val="22"/>
          <w:lang w:val="fr-FR"/>
        </w:rPr>
        <w:t xml:space="preserve">Les consultants intéressés peuvent adresser leurs questions ou demandes d’éclaircissement concernant le présent appel à consultation par courrier électronique à l’adresse suivante </w:t>
      </w:r>
      <w:hyperlink r:id="rId9">
        <w:r w:rsidRPr="0B73CC71">
          <w:rPr>
            <w:rStyle w:val="Lienhypertexte"/>
            <w:rFonts w:asciiTheme="minorBidi" w:hAnsiTheme="minorBidi"/>
            <w:sz w:val="22"/>
            <w:szCs w:val="22"/>
            <w:lang w:val="fr-FR"/>
          </w:rPr>
          <w:t>procurment@wwfna.org</w:t>
        </w:r>
      </w:hyperlink>
      <w:r w:rsidRPr="0B73CC71">
        <w:rPr>
          <w:rFonts w:asciiTheme="minorBidi" w:hAnsiTheme="minorBidi"/>
          <w:sz w:val="22"/>
          <w:szCs w:val="22"/>
          <w:lang w:val="fr-FR"/>
        </w:rPr>
        <w:t>.</w:t>
      </w:r>
    </w:p>
    <w:p w14:paraId="4F3378AF" w14:textId="18364389" w:rsidR="00E31B5A" w:rsidRPr="00ED5D63" w:rsidRDefault="00E31B5A" w:rsidP="00E31B5A">
      <w:pPr>
        <w:numPr>
          <w:ilvl w:val="0"/>
          <w:numId w:val="16"/>
        </w:numPr>
        <w:spacing w:before="280" w:after="280"/>
        <w:jc w:val="both"/>
        <w:rPr>
          <w:rFonts w:asciiTheme="minorBidi" w:hAnsiTheme="minorBidi"/>
          <w:sz w:val="22"/>
          <w:szCs w:val="22"/>
          <w:lang w:val="fr-FR"/>
        </w:rPr>
      </w:pPr>
      <w:r w:rsidRPr="00ED5D63">
        <w:rPr>
          <w:rFonts w:asciiTheme="minorBidi" w:hAnsiTheme="minorBidi"/>
          <w:sz w:val="22"/>
          <w:szCs w:val="22"/>
          <w:lang w:val="fr-FR"/>
        </w:rPr>
        <w:t>Les demandes doivent être envoyées au plus tard cinq (5) jours ouvrables avant la date limite de soumission des offres</w:t>
      </w:r>
      <w:r w:rsidR="00226AEC" w:rsidRPr="00ED5D63">
        <w:rPr>
          <w:rFonts w:asciiTheme="minorBidi" w:hAnsiTheme="minorBidi"/>
          <w:sz w:val="22"/>
          <w:szCs w:val="22"/>
          <w:lang w:val="fr-FR"/>
        </w:rPr>
        <w:t xml:space="preserve">, avec pour objet « </w:t>
      </w:r>
      <w:r w:rsidR="00226AEC" w:rsidRPr="00ED5D63">
        <w:rPr>
          <w:rFonts w:asciiTheme="minorBidi" w:hAnsiTheme="minorBidi"/>
          <w:b/>
          <w:bCs/>
          <w:sz w:val="22"/>
          <w:szCs w:val="22"/>
          <w:lang w:val="fr-FR"/>
        </w:rPr>
        <w:t>Demande de clarification – Étude de faisabilité pour l’intégration de la restauration des herbiers marins du Golfe du Gabès au marché carbone</w:t>
      </w:r>
      <w:r w:rsidR="00226AEC" w:rsidRPr="00ED5D63">
        <w:rPr>
          <w:rFonts w:asciiTheme="minorBidi" w:hAnsiTheme="minorBidi"/>
          <w:sz w:val="22"/>
          <w:szCs w:val="22"/>
          <w:lang w:val="fr-FR"/>
        </w:rPr>
        <w:t>».</w:t>
      </w:r>
    </w:p>
    <w:p w14:paraId="04A9B8AE" w14:textId="77777777" w:rsidR="00E31B5A" w:rsidRPr="00ED5D63" w:rsidRDefault="00E31B5A" w:rsidP="00E31B5A">
      <w:pPr>
        <w:numPr>
          <w:ilvl w:val="0"/>
          <w:numId w:val="16"/>
        </w:numPr>
        <w:spacing w:before="280" w:after="280"/>
        <w:jc w:val="both"/>
        <w:rPr>
          <w:rFonts w:asciiTheme="minorBidi" w:hAnsiTheme="minorBidi"/>
          <w:sz w:val="22"/>
          <w:szCs w:val="22"/>
          <w:lang w:val="fr-FR"/>
        </w:rPr>
      </w:pPr>
      <w:r w:rsidRPr="00ED5D63">
        <w:rPr>
          <w:rFonts w:asciiTheme="minorBidi" w:hAnsiTheme="minorBidi"/>
          <w:sz w:val="22"/>
          <w:szCs w:val="22"/>
          <w:lang w:val="fr-FR"/>
        </w:rPr>
        <w:t>Les réponses aux demandes d’éclaircissement seront communiquées par écrit à tous les consultants ayant manifesté leur intérêt, afin de garantir l’équité et la transparence du processus.</w:t>
      </w:r>
    </w:p>
    <w:p w14:paraId="7EB3196E" w14:textId="26D3CF19" w:rsidR="009B58F7" w:rsidRPr="00ED5D63" w:rsidRDefault="009B58F7" w:rsidP="00521710">
      <w:pPr>
        <w:rPr>
          <w:rFonts w:asciiTheme="minorBidi" w:hAnsiTheme="minorBidi"/>
          <w:b/>
          <w:bCs/>
          <w:color w:val="0F4761"/>
          <w:lang w:val="fr-FR"/>
        </w:rPr>
      </w:pPr>
      <w:r w:rsidRPr="00ED5D63">
        <w:rPr>
          <w:rFonts w:asciiTheme="minorBidi" w:hAnsiTheme="minorBidi"/>
          <w:b/>
          <w:bCs/>
          <w:color w:val="0F4761"/>
          <w:lang w:val="fr-FR"/>
        </w:rPr>
        <w:t>1</w:t>
      </w:r>
      <w:r w:rsidR="004866DC" w:rsidRPr="00ED5D63">
        <w:rPr>
          <w:rFonts w:asciiTheme="minorBidi" w:hAnsiTheme="minorBidi"/>
          <w:b/>
          <w:bCs/>
          <w:color w:val="0F4761"/>
          <w:lang w:val="fr-FR"/>
        </w:rPr>
        <w:t>3</w:t>
      </w:r>
      <w:r w:rsidRPr="00ED5D63">
        <w:rPr>
          <w:rFonts w:asciiTheme="minorBidi" w:hAnsiTheme="minorBidi"/>
          <w:b/>
          <w:bCs/>
          <w:color w:val="0F4761"/>
          <w:lang w:val="fr-FR"/>
        </w:rPr>
        <w:t>. CLAUSE DE CONFIDENTIALITÉ ET DE NON-DIVULGATION</w:t>
      </w:r>
    </w:p>
    <w:p w14:paraId="2E7E9E71" w14:textId="51C7FEB7" w:rsidR="009B58F7" w:rsidRPr="00ED5D63" w:rsidRDefault="009B58F7" w:rsidP="009B58F7">
      <w:pPr>
        <w:pStyle w:val="Corpsdetexte"/>
        <w:tabs>
          <w:tab w:val="left" w:pos="1591"/>
        </w:tabs>
        <w:jc w:val="both"/>
        <w:rPr>
          <w:rFonts w:asciiTheme="minorBidi" w:hAnsiTheme="minorBidi"/>
          <w:b/>
          <w:bCs/>
          <w:sz w:val="22"/>
          <w:szCs w:val="22"/>
          <w:lang w:val="fr-FR"/>
        </w:rPr>
      </w:pPr>
      <w:r w:rsidRPr="00ED5D63">
        <w:rPr>
          <w:rFonts w:asciiTheme="minorBidi" w:hAnsiTheme="minorBidi"/>
          <w:b/>
          <w:bCs/>
          <w:sz w:val="22"/>
          <w:szCs w:val="22"/>
          <w:lang w:val="fr-FR"/>
        </w:rPr>
        <w:t>Article 1 – Propriété et confidentialité des documents et informations</w:t>
      </w:r>
    </w:p>
    <w:p w14:paraId="4A910DFF" w14:textId="77777777" w:rsidR="009B58F7" w:rsidRPr="00ED5D63" w:rsidRDefault="009B58F7" w:rsidP="009B58F7">
      <w:pPr>
        <w:pStyle w:val="Corpsdetexte"/>
        <w:jc w:val="both"/>
        <w:rPr>
          <w:rFonts w:asciiTheme="minorBidi" w:hAnsiTheme="minorBidi"/>
          <w:sz w:val="22"/>
          <w:szCs w:val="22"/>
          <w:lang w:val="fr-FR"/>
        </w:rPr>
      </w:pPr>
      <w:r w:rsidRPr="00ED5D63">
        <w:rPr>
          <w:rFonts w:asciiTheme="minorBidi" w:hAnsiTheme="minorBidi"/>
          <w:sz w:val="22"/>
          <w:szCs w:val="22"/>
          <w:lang w:val="fr-FR"/>
        </w:rPr>
        <w:t>Tous les documents, données et informations (ci-après les « Éléments Confidentiels ») générés, fournis ou auxquels le Prestataire a accès dans le cadre de la présente consultation sont et demeurent la propriété exclusive du WWF NA. Ils revêtent un caractère strictement confidentiel et ne sont en aucun cas destinés à être publiés, diffusés ou communiqués à des tiers.</w:t>
      </w:r>
    </w:p>
    <w:p w14:paraId="66CD1BE3" w14:textId="344A698B" w:rsidR="009B58F7" w:rsidRPr="00ED5D63" w:rsidRDefault="009B58F7" w:rsidP="009B58F7">
      <w:pPr>
        <w:pStyle w:val="Corpsdetexte"/>
        <w:jc w:val="both"/>
        <w:rPr>
          <w:rFonts w:asciiTheme="minorBidi" w:hAnsiTheme="minorBidi"/>
          <w:b/>
          <w:bCs/>
          <w:sz w:val="22"/>
          <w:szCs w:val="22"/>
          <w:lang w:val="fr-FR"/>
        </w:rPr>
      </w:pPr>
      <w:r w:rsidRPr="00ED5D63">
        <w:rPr>
          <w:rFonts w:asciiTheme="minorBidi" w:hAnsiTheme="minorBidi"/>
          <w:b/>
          <w:bCs/>
          <w:sz w:val="22"/>
          <w:szCs w:val="22"/>
          <w:lang w:val="fr-FR"/>
        </w:rPr>
        <w:t>Article 2 – Obligation de confidentialité</w:t>
      </w:r>
    </w:p>
    <w:p w14:paraId="65B3BD09" w14:textId="77777777" w:rsidR="009B58F7" w:rsidRPr="00ED5D63" w:rsidRDefault="009B58F7" w:rsidP="009B58F7">
      <w:pPr>
        <w:pStyle w:val="Corpsdetexte"/>
        <w:jc w:val="both"/>
        <w:rPr>
          <w:rFonts w:asciiTheme="minorBidi" w:hAnsiTheme="minorBidi"/>
          <w:sz w:val="22"/>
          <w:szCs w:val="22"/>
          <w:lang w:val="fr-FR"/>
        </w:rPr>
      </w:pPr>
      <w:r w:rsidRPr="00ED5D63">
        <w:rPr>
          <w:rFonts w:asciiTheme="minorBidi" w:hAnsiTheme="minorBidi"/>
          <w:sz w:val="22"/>
          <w:szCs w:val="22"/>
          <w:lang w:val="fr-FR"/>
        </w:rPr>
        <w:lastRenderedPageBreak/>
        <w:t>Le Prestataire retenu, ainsi que ses éventuels sous-traitants et l’ensemble de leur personnel (ci-après collectivement les « Parties Contratantes »), s’engagent à garder une confidentialité absolue concernant tous les faits, informations et Éléments Confidentiels dont ils pourraient prendre connaissance durant l’exécution de leur mission.</w:t>
      </w:r>
    </w:p>
    <w:p w14:paraId="4016A268" w14:textId="77777777" w:rsidR="0022222A" w:rsidRDefault="0022222A" w:rsidP="009B58F7">
      <w:pPr>
        <w:pStyle w:val="Corpsdetexte"/>
        <w:jc w:val="both"/>
        <w:rPr>
          <w:rFonts w:asciiTheme="minorBidi" w:hAnsiTheme="minorBidi"/>
          <w:b/>
          <w:bCs/>
          <w:sz w:val="22"/>
          <w:szCs w:val="22"/>
          <w:lang w:val="fr-FR"/>
        </w:rPr>
      </w:pPr>
    </w:p>
    <w:p w14:paraId="1007C4D2" w14:textId="77777777" w:rsidR="0022222A" w:rsidRDefault="0022222A" w:rsidP="009B58F7">
      <w:pPr>
        <w:pStyle w:val="Corpsdetexte"/>
        <w:jc w:val="both"/>
        <w:rPr>
          <w:rFonts w:asciiTheme="minorBidi" w:hAnsiTheme="minorBidi"/>
          <w:b/>
          <w:bCs/>
          <w:sz w:val="22"/>
          <w:szCs w:val="22"/>
          <w:lang w:val="fr-FR"/>
        </w:rPr>
      </w:pPr>
    </w:p>
    <w:p w14:paraId="1FCF1228" w14:textId="3F613A56" w:rsidR="009B58F7" w:rsidRPr="00ED5D63" w:rsidRDefault="009B58F7" w:rsidP="009B58F7">
      <w:pPr>
        <w:pStyle w:val="Corpsdetexte"/>
        <w:jc w:val="both"/>
        <w:rPr>
          <w:rFonts w:asciiTheme="minorBidi" w:hAnsiTheme="minorBidi"/>
          <w:b/>
          <w:bCs/>
          <w:sz w:val="22"/>
          <w:szCs w:val="22"/>
          <w:lang w:val="fr-FR"/>
        </w:rPr>
      </w:pPr>
      <w:r w:rsidRPr="00ED5D63">
        <w:rPr>
          <w:rFonts w:asciiTheme="minorBidi" w:hAnsiTheme="minorBidi"/>
          <w:b/>
          <w:bCs/>
          <w:sz w:val="22"/>
          <w:szCs w:val="22"/>
          <w:lang w:val="fr-FR"/>
        </w:rPr>
        <w:t>Article 3 – Interdiction de divulgation</w:t>
      </w:r>
    </w:p>
    <w:p w14:paraId="65F858B4" w14:textId="77777777" w:rsidR="009B58F7" w:rsidRPr="00ED5D63" w:rsidRDefault="009B58F7" w:rsidP="009B58F7">
      <w:pPr>
        <w:pStyle w:val="Corpsdetexte"/>
        <w:jc w:val="both"/>
        <w:rPr>
          <w:rFonts w:asciiTheme="minorBidi" w:hAnsiTheme="minorBidi"/>
          <w:sz w:val="22"/>
          <w:szCs w:val="22"/>
          <w:lang w:val="fr-FR"/>
        </w:rPr>
      </w:pPr>
      <w:r w:rsidRPr="00ED5D63">
        <w:rPr>
          <w:rFonts w:asciiTheme="minorBidi" w:hAnsiTheme="minorBidi"/>
          <w:sz w:val="22"/>
          <w:szCs w:val="22"/>
          <w:lang w:val="fr-FR"/>
        </w:rPr>
        <w:t>Il est strictement interdit aux Parties Contratantes de divulguer, de quelque manière que ce soit, tout Élément Confidentiel relatif au projet ou au WWF NA, sans avoir obtenu au préalable une autorisation écrite et expresse du WWF NA.</w:t>
      </w:r>
    </w:p>
    <w:p w14:paraId="74DF9091" w14:textId="77777777" w:rsidR="009B58F7" w:rsidRPr="00ED5D63" w:rsidRDefault="009B58F7" w:rsidP="009B58F7">
      <w:pPr>
        <w:pStyle w:val="Corpsdetexte"/>
        <w:jc w:val="both"/>
        <w:rPr>
          <w:rFonts w:asciiTheme="minorBidi" w:hAnsiTheme="minorBidi"/>
          <w:b/>
          <w:bCs/>
          <w:sz w:val="22"/>
          <w:szCs w:val="22"/>
          <w:lang w:val="fr-FR"/>
        </w:rPr>
      </w:pPr>
      <w:r w:rsidRPr="00ED5D63">
        <w:rPr>
          <w:rFonts w:asciiTheme="minorBidi" w:hAnsiTheme="minorBidi"/>
          <w:b/>
          <w:bCs/>
          <w:sz w:val="22"/>
          <w:szCs w:val="22"/>
          <w:lang w:val="fr-FR"/>
        </w:rPr>
        <w:t>Article 4 – Propriété exclusive des livrables</w:t>
      </w:r>
    </w:p>
    <w:p w14:paraId="3FB9F54D" w14:textId="5C1A1A7D" w:rsidR="009B58F7" w:rsidRPr="00ED5D63" w:rsidRDefault="009B58F7" w:rsidP="009B58F7">
      <w:pPr>
        <w:pStyle w:val="Corpsdetexte"/>
        <w:jc w:val="both"/>
        <w:rPr>
          <w:rFonts w:asciiTheme="minorBidi" w:hAnsiTheme="minorBidi"/>
          <w:sz w:val="22"/>
          <w:szCs w:val="22"/>
          <w:lang w:val="fr-FR"/>
        </w:rPr>
      </w:pPr>
      <w:r w:rsidRPr="00ED5D63">
        <w:rPr>
          <w:rFonts w:asciiTheme="minorBidi" w:hAnsiTheme="minorBidi"/>
          <w:sz w:val="22"/>
          <w:szCs w:val="22"/>
          <w:lang w:val="fr-FR"/>
        </w:rPr>
        <w:t xml:space="preserve">Tous les livrables, quels que soient leur forme et leur support (logiciels, applications, bases de données, plans, études, rapports, spécifications, </w:t>
      </w:r>
      <w:r w:rsidR="00AB7A2F" w:rsidRPr="00ED5D63">
        <w:rPr>
          <w:rFonts w:asciiTheme="minorBidi" w:hAnsiTheme="minorBidi"/>
          <w:sz w:val="22"/>
          <w:szCs w:val="22"/>
          <w:lang w:val="fr-FR"/>
        </w:rPr>
        <w:t xml:space="preserve">photos, </w:t>
      </w:r>
      <w:r w:rsidRPr="00ED5D63">
        <w:rPr>
          <w:rFonts w:asciiTheme="minorBidi" w:hAnsiTheme="minorBidi"/>
          <w:sz w:val="22"/>
          <w:szCs w:val="22"/>
          <w:lang w:val="fr-FR"/>
        </w:rPr>
        <w:t>etc.), produits ou soumis par le Prestataire dans le cadre du présent marché, deviennent dès leur création la propriété pleine et entière du WWF NA. Le Prestataire s’engage à les remettre intégralement au WWF NA à sa demande ou à la clôture de sa mission.</w:t>
      </w:r>
    </w:p>
    <w:p w14:paraId="2C99F3E5" w14:textId="77777777" w:rsidR="009B58F7" w:rsidRPr="00ED5D63" w:rsidRDefault="009B58F7" w:rsidP="009B58F7">
      <w:pPr>
        <w:pStyle w:val="Corpsdetexte"/>
        <w:jc w:val="both"/>
        <w:rPr>
          <w:rFonts w:asciiTheme="minorBidi" w:hAnsiTheme="minorBidi"/>
          <w:b/>
          <w:bCs/>
          <w:sz w:val="22"/>
          <w:szCs w:val="22"/>
          <w:highlight w:val="yellow"/>
          <w:lang w:val="fr-FR"/>
        </w:rPr>
      </w:pPr>
      <w:r w:rsidRPr="00ED5D63">
        <w:rPr>
          <w:rFonts w:asciiTheme="minorBidi" w:hAnsiTheme="minorBidi"/>
          <w:b/>
          <w:bCs/>
          <w:sz w:val="22"/>
          <w:szCs w:val="22"/>
          <w:highlight w:val="yellow"/>
          <w:lang w:val="fr-FR"/>
        </w:rPr>
        <w:t>Article 5 – Responsabilité et sanctions</w:t>
      </w:r>
    </w:p>
    <w:p w14:paraId="4849B03A" w14:textId="5C9C50F9" w:rsidR="00894A49" w:rsidRPr="00ED5D63" w:rsidRDefault="009B58F7" w:rsidP="009B58F7">
      <w:pPr>
        <w:pStyle w:val="Corpsdetexte"/>
        <w:jc w:val="both"/>
        <w:rPr>
          <w:rFonts w:asciiTheme="minorBidi" w:hAnsiTheme="minorBidi"/>
          <w:sz w:val="22"/>
          <w:szCs w:val="22"/>
          <w:highlight w:val="yellow"/>
          <w:lang w:val="fr-FR"/>
        </w:rPr>
      </w:pPr>
      <w:r w:rsidRPr="00ED5D63">
        <w:rPr>
          <w:rFonts w:asciiTheme="minorBidi" w:hAnsiTheme="minorBidi"/>
          <w:sz w:val="22"/>
          <w:szCs w:val="22"/>
          <w:highlight w:val="yellow"/>
          <w:lang w:val="fr-FR"/>
        </w:rPr>
        <w:t>Toute violation de la présente clause de confidentialité par un membre des Parties Contratantes engage la responsabilité de son employeur et pourra donner lieu à des poursuites judiciaires, sans préjudice de tout autre recours dont disposerait le WWF NA.</w:t>
      </w:r>
    </w:p>
    <w:p w14:paraId="73DB503F" w14:textId="77777777" w:rsidR="00894A49" w:rsidRPr="00ED5D63" w:rsidRDefault="00894A49">
      <w:pPr>
        <w:rPr>
          <w:rFonts w:asciiTheme="minorBidi" w:hAnsiTheme="minorBidi"/>
          <w:sz w:val="22"/>
          <w:szCs w:val="22"/>
          <w:highlight w:val="yellow"/>
          <w:lang w:val="fr-FR"/>
        </w:rPr>
      </w:pPr>
      <w:r w:rsidRPr="00ED5D63">
        <w:rPr>
          <w:rFonts w:asciiTheme="minorBidi" w:hAnsiTheme="minorBidi"/>
          <w:sz w:val="22"/>
          <w:szCs w:val="22"/>
          <w:highlight w:val="yellow"/>
          <w:lang w:val="fr-FR"/>
        </w:rPr>
        <w:br w:type="page"/>
      </w:r>
    </w:p>
    <w:p w14:paraId="0AE3B4D0" w14:textId="5748C967" w:rsidR="001C6789" w:rsidRDefault="009D15F1" w:rsidP="009D15F1">
      <w:pPr>
        <w:pStyle w:val="Corpsdetexte"/>
        <w:jc w:val="center"/>
        <w:rPr>
          <w:rFonts w:asciiTheme="minorBidi" w:hAnsiTheme="minorBidi"/>
          <w:b/>
          <w:bCs/>
          <w:color w:val="0F4761"/>
          <w:sz w:val="28"/>
          <w:szCs w:val="28"/>
          <w:lang w:val="en-GB"/>
        </w:rPr>
      </w:pPr>
      <w:r w:rsidRPr="00ED5D63">
        <w:rPr>
          <w:rFonts w:asciiTheme="minorBidi" w:hAnsiTheme="minorBidi"/>
          <w:b/>
          <w:bCs/>
          <w:color w:val="0F4761"/>
          <w:sz w:val="28"/>
          <w:szCs w:val="28"/>
          <w:lang w:val="en-GB"/>
        </w:rPr>
        <w:lastRenderedPageBreak/>
        <w:t>ANNEXE I</w:t>
      </w:r>
    </w:p>
    <w:p w14:paraId="49139EDF" w14:textId="77777777" w:rsidR="00A17D18" w:rsidRPr="00A17D18" w:rsidRDefault="00A17D18" w:rsidP="00A17D18">
      <w:pPr>
        <w:pStyle w:val="Corpsdetexte"/>
        <w:jc w:val="center"/>
        <w:rPr>
          <w:rFonts w:asciiTheme="minorBidi" w:hAnsiTheme="minorBidi"/>
          <w:b/>
          <w:bCs/>
          <w:color w:val="0F4761"/>
          <w:sz w:val="28"/>
          <w:szCs w:val="28"/>
          <w:lang w:val="en-GB"/>
        </w:rPr>
      </w:pPr>
      <w:r w:rsidRPr="00A17D18">
        <w:rPr>
          <w:rFonts w:asciiTheme="minorBidi" w:hAnsiTheme="minorBidi"/>
          <w:b/>
          <w:bCs/>
          <w:color w:val="0F4761"/>
          <w:sz w:val="28"/>
          <w:szCs w:val="28"/>
          <w:lang w:val="en-GB"/>
        </w:rPr>
        <w:t>Declaration of Undertaking</w:t>
      </w:r>
    </w:p>
    <w:p w14:paraId="10C2A3F6" w14:textId="77777777" w:rsidR="00A17D18" w:rsidRPr="00A17D18" w:rsidRDefault="00A17D18" w:rsidP="00A17D18">
      <w:pPr>
        <w:widowControl w:val="0"/>
        <w:autoSpaceDE w:val="0"/>
        <w:autoSpaceDN w:val="0"/>
        <w:spacing w:before="133" w:after="0"/>
        <w:jc w:val="center"/>
        <w:rPr>
          <w:rFonts w:ascii="Arial" w:eastAsia="Arial MT" w:hAnsi="Arial MT" w:cs="Arial MT"/>
          <w:b/>
          <w:sz w:val="32"/>
          <w:szCs w:val="21"/>
        </w:rPr>
      </w:pPr>
    </w:p>
    <w:p w14:paraId="1618CAC5" w14:textId="77777777" w:rsidR="00A17D18" w:rsidRPr="00A17D18" w:rsidRDefault="00A17D18" w:rsidP="00A17D18">
      <w:pPr>
        <w:widowControl w:val="0"/>
        <w:autoSpaceDE w:val="0"/>
        <w:autoSpaceDN w:val="0"/>
        <w:spacing w:after="0" w:line="232" w:lineRule="auto"/>
        <w:ind w:left="3" w:right="137"/>
        <w:jc w:val="both"/>
        <w:rPr>
          <w:rFonts w:ascii="Arial MT" w:eastAsia="Arial MT" w:hAnsi="Arial MT" w:cs="Arial MT"/>
          <w:position w:val="6"/>
          <w:sz w:val="14"/>
          <w:szCs w:val="21"/>
        </w:rPr>
      </w:pPr>
      <w:r w:rsidRPr="00A17D18">
        <w:rPr>
          <w:rFonts w:ascii="Arial MT" w:eastAsia="Arial MT" w:hAnsi="Arial MT" w:cs="Arial MT"/>
          <w:sz w:val="21"/>
          <w:szCs w:val="21"/>
        </w:rPr>
        <w:t>Reference name of the Application/Offer/Contract: Regrant Agreement - P04742 WALD Innovation Facility</w:t>
      </w:r>
      <w:r w:rsidRPr="00A17D18">
        <w:rPr>
          <w:rFonts w:ascii="Arial MT" w:eastAsia="Arial MT" w:hAnsi="Arial MT" w:cs="Arial MT"/>
          <w:spacing w:val="80"/>
          <w:sz w:val="21"/>
          <w:szCs w:val="21"/>
        </w:rPr>
        <w:t xml:space="preserve"> </w:t>
      </w:r>
      <w:r w:rsidRPr="00A17D18">
        <w:rPr>
          <w:rFonts w:ascii="Arial MT" w:eastAsia="Arial MT" w:hAnsi="Arial MT" w:cs="Arial MT"/>
          <w:sz w:val="21"/>
          <w:szCs w:val="21"/>
        </w:rPr>
        <w:t>("</w:t>
      </w:r>
      <w:r w:rsidRPr="00A17D18">
        <w:rPr>
          <w:rFonts w:ascii="Arial" w:eastAsia="Arial MT" w:hAnsi="Arial MT" w:cs="Arial MT"/>
          <w:b/>
          <w:sz w:val="21"/>
          <w:szCs w:val="21"/>
        </w:rPr>
        <w:t>Agreement</w:t>
      </w:r>
      <w:r w:rsidRPr="00A17D18">
        <w:rPr>
          <w:rFonts w:ascii="Arial MT" w:eastAsia="Arial MT" w:hAnsi="Arial MT" w:cs="Arial MT"/>
          <w:sz w:val="21"/>
          <w:szCs w:val="21"/>
        </w:rPr>
        <w:t>")</w:t>
      </w:r>
      <w:hyperlink w:anchor="_bookmark0" w:history="1">
        <w:r w:rsidRPr="00A17D18">
          <w:rPr>
            <w:rFonts w:ascii="Arial MT" w:eastAsia="Arial MT" w:hAnsi="Arial MT" w:cs="Arial MT"/>
            <w:position w:val="6"/>
            <w:sz w:val="14"/>
            <w:szCs w:val="21"/>
          </w:rPr>
          <w:t>1</w:t>
        </w:r>
      </w:hyperlink>
    </w:p>
    <w:p w14:paraId="50279619" w14:textId="77777777" w:rsidR="00A17D18" w:rsidRPr="00A17D18" w:rsidRDefault="00A17D18" w:rsidP="00A17D18">
      <w:pPr>
        <w:widowControl w:val="0"/>
        <w:autoSpaceDE w:val="0"/>
        <w:autoSpaceDN w:val="0"/>
        <w:spacing w:before="116" w:after="0"/>
        <w:ind w:left="3"/>
        <w:jc w:val="both"/>
        <w:rPr>
          <w:rFonts w:ascii="Arial" w:eastAsia="Arial MT" w:hAnsi="Arial MT" w:cs="Arial MT"/>
          <w:b/>
          <w:sz w:val="21"/>
          <w:szCs w:val="22"/>
        </w:rPr>
      </w:pPr>
      <w:r w:rsidRPr="00A17D18">
        <w:rPr>
          <w:rFonts w:ascii="Arial MT" w:eastAsia="Arial MT" w:hAnsi="Arial MT" w:cs="Arial MT"/>
          <w:sz w:val="21"/>
          <w:szCs w:val="22"/>
        </w:rPr>
        <w:t>To:</w:t>
      </w:r>
      <w:r w:rsidRPr="00A17D18">
        <w:rPr>
          <w:rFonts w:ascii="Arial MT" w:eastAsia="Arial MT" w:hAnsi="Arial MT" w:cs="Arial MT"/>
          <w:spacing w:val="-4"/>
          <w:sz w:val="21"/>
          <w:szCs w:val="22"/>
        </w:rPr>
        <w:t xml:space="preserve"> </w:t>
      </w:r>
      <w:r w:rsidRPr="00A17D18">
        <w:rPr>
          <w:rFonts w:ascii="Arial" w:eastAsia="Arial MT" w:hAnsi="Arial MT" w:cs="Arial MT"/>
          <w:b/>
          <w:sz w:val="21"/>
          <w:szCs w:val="22"/>
        </w:rPr>
        <w:t>IUCN,</w:t>
      </w:r>
      <w:r w:rsidRPr="00A17D18">
        <w:rPr>
          <w:rFonts w:ascii="Arial" w:eastAsia="Arial MT" w:hAnsi="Arial MT" w:cs="Arial MT"/>
          <w:b/>
          <w:spacing w:val="-1"/>
          <w:sz w:val="21"/>
          <w:szCs w:val="22"/>
        </w:rPr>
        <w:t xml:space="preserve"> </w:t>
      </w:r>
      <w:r w:rsidRPr="00A17D18">
        <w:rPr>
          <w:rFonts w:ascii="Arial" w:eastAsia="Arial MT" w:hAnsi="Arial MT" w:cs="Arial MT"/>
          <w:b/>
          <w:sz w:val="21"/>
          <w:szCs w:val="22"/>
        </w:rPr>
        <w:t>International</w:t>
      </w:r>
      <w:r w:rsidRPr="00A17D18">
        <w:rPr>
          <w:rFonts w:ascii="Arial" w:eastAsia="Arial MT" w:hAnsi="Arial MT" w:cs="Arial MT"/>
          <w:b/>
          <w:spacing w:val="-2"/>
          <w:sz w:val="21"/>
          <w:szCs w:val="22"/>
        </w:rPr>
        <w:t xml:space="preserve"> </w:t>
      </w:r>
      <w:r w:rsidRPr="00A17D18">
        <w:rPr>
          <w:rFonts w:ascii="Arial" w:eastAsia="Arial MT" w:hAnsi="Arial MT" w:cs="Arial MT"/>
          <w:b/>
          <w:sz w:val="21"/>
          <w:szCs w:val="22"/>
        </w:rPr>
        <w:t>Union</w:t>
      </w:r>
      <w:r w:rsidRPr="00A17D18">
        <w:rPr>
          <w:rFonts w:ascii="Arial" w:eastAsia="Arial MT" w:hAnsi="Arial MT" w:cs="Arial MT"/>
          <w:b/>
          <w:spacing w:val="-1"/>
          <w:sz w:val="21"/>
          <w:szCs w:val="22"/>
        </w:rPr>
        <w:t xml:space="preserve"> </w:t>
      </w:r>
      <w:r w:rsidRPr="00A17D18">
        <w:rPr>
          <w:rFonts w:ascii="Arial" w:eastAsia="Arial MT" w:hAnsi="Arial MT" w:cs="Arial MT"/>
          <w:b/>
          <w:sz w:val="21"/>
          <w:szCs w:val="22"/>
        </w:rPr>
        <w:t>for</w:t>
      </w:r>
      <w:r w:rsidRPr="00A17D18">
        <w:rPr>
          <w:rFonts w:ascii="Arial" w:eastAsia="Arial MT" w:hAnsi="Arial MT" w:cs="Arial MT"/>
          <w:b/>
          <w:spacing w:val="-1"/>
          <w:sz w:val="21"/>
          <w:szCs w:val="22"/>
        </w:rPr>
        <w:t xml:space="preserve"> </w:t>
      </w:r>
      <w:r w:rsidRPr="00A17D18">
        <w:rPr>
          <w:rFonts w:ascii="Arial" w:eastAsia="Arial MT" w:hAnsi="Arial MT" w:cs="Arial MT"/>
          <w:b/>
          <w:sz w:val="21"/>
          <w:szCs w:val="22"/>
        </w:rPr>
        <w:t>Conservation</w:t>
      </w:r>
      <w:r w:rsidRPr="00A17D18">
        <w:rPr>
          <w:rFonts w:ascii="Arial" w:eastAsia="Arial MT" w:hAnsi="Arial MT" w:cs="Arial MT"/>
          <w:b/>
          <w:spacing w:val="-5"/>
          <w:sz w:val="21"/>
          <w:szCs w:val="22"/>
        </w:rPr>
        <w:t xml:space="preserve"> </w:t>
      </w:r>
      <w:r w:rsidRPr="00A17D18">
        <w:rPr>
          <w:rFonts w:ascii="Arial" w:eastAsia="Arial MT" w:hAnsi="Arial MT" w:cs="Arial MT"/>
          <w:b/>
          <w:sz w:val="21"/>
          <w:szCs w:val="22"/>
        </w:rPr>
        <w:t>of</w:t>
      </w:r>
      <w:r w:rsidRPr="00A17D18">
        <w:rPr>
          <w:rFonts w:ascii="Arial" w:eastAsia="Arial MT" w:hAnsi="Arial MT" w:cs="Arial MT"/>
          <w:b/>
          <w:spacing w:val="-4"/>
          <w:sz w:val="21"/>
          <w:szCs w:val="22"/>
        </w:rPr>
        <w:t xml:space="preserve"> </w:t>
      </w:r>
      <w:r w:rsidRPr="00A17D18">
        <w:rPr>
          <w:rFonts w:ascii="Arial" w:eastAsia="Arial MT" w:hAnsi="Arial MT" w:cs="Arial MT"/>
          <w:b/>
          <w:sz w:val="21"/>
          <w:szCs w:val="22"/>
        </w:rPr>
        <w:t>Nature</w:t>
      </w:r>
      <w:r w:rsidRPr="00A17D18">
        <w:rPr>
          <w:rFonts w:ascii="Arial" w:eastAsia="Arial MT" w:hAnsi="Arial MT" w:cs="Arial MT"/>
          <w:b/>
          <w:spacing w:val="-4"/>
          <w:sz w:val="21"/>
          <w:szCs w:val="22"/>
        </w:rPr>
        <w:t xml:space="preserve"> </w:t>
      </w:r>
      <w:r w:rsidRPr="00A17D18">
        <w:rPr>
          <w:rFonts w:ascii="Arial" w:eastAsia="Arial MT" w:hAnsi="Arial MT" w:cs="Arial MT"/>
          <w:b/>
          <w:sz w:val="21"/>
          <w:szCs w:val="22"/>
        </w:rPr>
        <w:t>and</w:t>
      </w:r>
      <w:r w:rsidRPr="00A17D18">
        <w:rPr>
          <w:rFonts w:ascii="Arial" w:eastAsia="Arial MT" w:hAnsi="Arial MT" w:cs="Arial MT"/>
          <w:b/>
          <w:spacing w:val="-1"/>
          <w:sz w:val="21"/>
          <w:szCs w:val="22"/>
        </w:rPr>
        <w:t xml:space="preserve"> </w:t>
      </w:r>
      <w:r w:rsidRPr="00A17D18">
        <w:rPr>
          <w:rFonts w:ascii="Arial" w:eastAsia="Arial MT" w:hAnsi="Arial MT" w:cs="Arial MT"/>
          <w:b/>
          <w:sz w:val="21"/>
          <w:szCs w:val="22"/>
        </w:rPr>
        <w:t>Natural</w:t>
      </w:r>
      <w:r w:rsidRPr="00A17D18">
        <w:rPr>
          <w:rFonts w:ascii="Arial" w:eastAsia="Arial MT" w:hAnsi="Arial MT" w:cs="Arial MT"/>
          <w:b/>
          <w:spacing w:val="-1"/>
          <w:sz w:val="21"/>
          <w:szCs w:val="22"/>
        </w:rPr>
        <w:t xml:space="preserve"> </w:t>
      </w:r>
      <w:r w:rsidRPr="00A17D18">
        <w:rPr>
          <w:rFonts w:ascii="Arial" w:eastAsia="Arial MT" w:hAnsi="Arial MT" w:cs="Arial MT"/>
          <w:b/>
          <w:spacing w:val="-2"/>
          <w:sz w:val="21"/>
          <w:szCs w:val="22"/>
        </w:rPr>
        <w:t>Resources</w:t>
      </w:r>
    </w:p>
    <w:p w14:paraId="19B60F35" w14:textId="77777777" w:rsidR="00A17D18" w:rsidRPr="00A17D18" w:rsidRDefault="00A17D18" w:rsidP="00A17D18">
      <w:pPr>
        <w:widowControl w:val="0"/>
        <w:autoSpaceDE w:val="0"/>
        <w:autoSpaceDN w:val="0"/>
        <w:spacing w:before="113" w:after="0"/>
        <w:ind w:left="63"/>
        <w:jc w:val="both"/>
        <w:rPr>
          <w:rFonts w:ascii="Arial MT" w:eastAsia="Arial MT" w:hAnsi="Arial MT" w:cs="Arial MT"/>
          <w:sz w:val="21"/>
          <w:szCs w:val="22"/>
        </w:rPr>
      </w:pPr>
      <w:r w:rsidRPr="00A17D18">
        <w:rPr>
          <w:rFonts w:ascii="Arial MT" w:eastAsia="Arial MT" w:hAnsi="Arial MT" w:cs="Arial MT"/>
          <w:sz w:val="21"/>
          <w:szCs w:val="22"/>
        </w:rPr>
        <w:t>(</w:t>
      </w:r>
      <w:r w:rsidRPr="00A17D18">
        <w:rPr>
          <w:rFonts w:ascii="Arial" w:eastAsia="Arial MT" w:hAnsi="Arial MT" w:cs="Arial MT"/>
          <w:b/>
          <w:sz w:val="21"/>
          <w:szCs w:val="22"/>
        </w:rPr>
        <w:t>"Project</w:t>
      </w:r>
      <w:r w:rsidRPr="00A17D18">
        <w:rPr>
          <w:rFonts w:ascii="Arial" w:eastAsia="Arial MT" w:hAnsi="Arial MT" w:cs="Arial MT"/>
          <w:b/>
          <w:spacing w:val="-4"/>
          <w:sz w:val="21"/>
          <w:szCs w:val="22"/>
        </w:rPr>
        <w:t xml:space="preserve"> </w:t>
      </w:r>
      <w:r w:rsidRPr="00A17D18">
        <w:rPr>
          <w:rFonts w:ascii="Arial" w:eastAsia="Arial MT" w:hAnsi="Arial MT" w:cs="Arial MT"/>
          <w:b/>
          <w:sz w:val="21"/>
          <w:szCs w:val="22"/>
        </w:rPr>
        <w:t>Executing</w:t>
      </w:r>
      <w:r w:rsidRPr="00A17D18">
        <w:rPr>
          <w:rFonts w:ascii="Arial" w:eastAsia="Arial MT" w:hAnsi="Arial MT" w:cs="Arial MT"/>
          <w:b/>
          <w:spacing w:val="-2"/>
          <w:sz w:val="21"/>
          <w:szCs w:val="22"/>
        </w:rPr>
        <w:t xml:space="preserve"> Agency"</w:t>
      </w:r>
      <w:r w:rsidRPr="00A17D18">
        <w:rPr>
          <w:rFonts w:ascii="Arial MT" w:eastAsia="Arial MT" w:hAnsi="Arial MT" w:cs="Arial MT"/>
          <w:spacing w:val="-2"/>
          <w:sz w:val="21"/>
          <w:szCs w:val="22"/>
        </w:rPr>
        <w:t>)</w:t>
      </w:r>
    </w:p>
    <w:p w14:paraId="4C782D6F" w14:textId="77777777" w:rsidR="00A17D18" w:rsidRPr="00A17D18" w:rsidRDefault="00A17D18" w:rsidP="00A17D18">
      <w:pPr>
        <w:widowControl w:val="0"/>
        <w:autoSpaceDE w:val="0"/>
        <w:autoSpaceDN w:val="0"/>
        <w:spacing w:before="11" w:after="0"/>
        <w:rPr>
          <w:rFonts w:ascii="Arial MT" w:eastAsia="Arial MT" w:hAnsi="Arial MT" w:cs="Arial MT"/>
          <w:sz w:val="21"/>
          <w:szCs w:val="21"/>
        </w:rPr>
      </w:pPr>
    </w:p>
    <w:p w14:paraId="3973C97A" w14:textId="77777777" w:rsidR="00A17D18" w:rsidRPr="00A17D18" w:rsidRDefault="00A17D18" w:rsidP="00A17D18">
      <w:pPr>
        <w:widowControl w:val="0"/>
        <w:numPr>
          <w:ilvl w:val="0"/>
          <w:numId w:val="17"/>
        </w:numPr>
        <w:tabs>
          <w:tab w:val="left" w:pos="719"/>
        </w:tabs>
        <w:autoSpaceDE w:val="0"/>
        <w:autoSpaceDN w:val="0"/>
        <w:spacing w:after="0"/>
        <w:ind w:right="131"/>
        <w:jc w:val="both"/>
        <w:rPr>
          <w:rFonts w:ascii="Arial MT" w:eastAsia="Arial MT" w:hAnsi="Arial MT" w:cs="Arial MT"/>
          <w:sz w:val="21"/>
          <w:szCs w:val="22"/>
        </w:rPr>
      </w:pPr>
      <w:r w:rsidRPr="00A17D18">
        <w:rPr>
          <w:rFonts w:ascii="Arial MT" w:eastAsia="Arial MT" w:hAnsi="Arial MT" w:cs="Arial MT"/>
          <w:sz w:val="21"/>
          <w:szCs w:val="22"/>
        </w:rPr>
        <w:t>We recognise and accept that KfW only finances projects of the Project Executing Agency (“PEA”)</w:t>
      </w:r>
      <w:hyperlink w:anchor="_bookmark1" w:history="1">
        <w:r w:rsidRPr="00A17D18">
          <w:rPr>
            <w:rFonts w:ascii="Arial MT" w:eastAsia="Arial MT" w:hAnsi="Arial MT" w:cs="Arial MT"/>
            <w:position w:val="6"/>
            <w:sz w:val="14"/>
            <w:szCs w:val="22"/>
          </w:rPr>
          <w:t>2</w:t>
        </w:r>
      </w:hyperlink>
      <w:r w:rsidRPr="00A17D18">
        <w:rPr>
          <w:rFonts w:ascii="Arial MT" w:eastAsia="Arial MT" w:hAnsi="Arial MT" w:cs="Arial MT"/>
          <w:position w:val="6"/>
          <w:sz w:val="14"/>
          <w:szCs w:val="22"/>
        </w:rPr>
        <w:t xml:space="preserve"> </w:t>
      </w:r>
      <w:r w:rsidRPr="00A17D18">
        <w:rPr>
          <w:rFonts w:ascii="Arial MT" w:eastAsia="Arial MT" w:hAnsi="Arial MT" w:cs="Arial MT"/>
          <w:sz w:val="21"/>
          <w:szCs w:val="22"/>
        </w:rPr>
        <w:t>subject to its own conditions which are set out in the Funding Agreement it has entered into with the PEA. As a matter of consequence, no legal relationship exists between KfW and</w:t>
      </w:r>
      <w:r w:rsidRPr="00A17D18">
        <w:rPr>
          <w:rFonts w:ascii="Arial MT" w:eastAsia="Arial MT" w:hAnsi="Arial MT" w:cs="Arial MT"/>
          <w:spacing w:val="-4"/>
          <w:sz w:val="21"/>
          <w:szCs w:val="22"/>
        </w:rPr>
        <w:t xml:space="preserve"> </w:t>
      </w:r>
      <w:r w:rsidRPr="00A17D18">
        <w:rPr>
          <w:rFonts w:ascii="Arial MT" w:eastAsia="Arial MT" w:hAnsi="Arial MT" w:cs="Arial MT"/>
          <w:sz w:val="21"/>
          <w:szCs w:val="22"/>
        </w:rPr>
        <w:t>our</w:t>
      </w:r>
      <w:r w:rsidRPr="00A17D18">
        <w:rPr>
          <w:rFonts w:ascii="Arial MT" w:eastAsia="Arial MT" w:hAnsi="Arial MT" w:cs="Arial MT"/>
          <w:spacing w:val="-2"/>
          <w:sz w:val="21"/>
          <w:szCs w:val="22"/>
        </w:rPr>
        <w:t xml:space="preserve"> </w:t>
      </w:r>
      <w:r w:rsidRPr="00A17D18">
        <w:rPr>
          <w:rFonts w:ascii="Arial MT" w:eastAsia="Arial MT" w:hAnsi="Arial MT" w:cs="Arial MT"/>
          <w:sz w:val="21"/>
          <w:szCs w:val="22"/>
        </w:rPr>
        <w:t>company, our</w:t>
      </w:r>
      <w:r w:rsidRPr="00A17D18">
        <w:rPr>
          <w:rFonts w:ascii="Arial MT" w:eastAsia="Arial MT" w:hAnsi="Arial MT" w:cs="Arial MT"/>
          <w:spacing w:val="-2"/>
          <w:sz w:val="21"/>
          <w:szCs w:val="22"/>
        </w:rPr>
        <w:t xml:space="preserve"> </w:t>
      </w:r>
      <w:r w:rsidRPr="00A17D18">
        <w:rPr>
          <w:rFonts w:ascii="Arial MT" w:eastAsia="Arial MT" w:hAnsi="Arial MT" w:cs="Arial MT"/>
          <w:sz w:val="21"/>
          <w:szCs w:val="22"/>
        </w:rPr>
        <w:t>Joint Venture</w:t>
      </w:r>
      <w:r w:rsidRPr="00A17D18">
        <w:rPr>
          <w:rFonts w:ascii="Arial MT" w:eastAsia="Arial MT" w:hAnsi="Arial MT" w:cs="Arial MT"/>
          <w:spacing w:val="-4"/>
          <w:sz w:val="21"/>
          <w:szCs w:val="22"/>
        </w:rPr>
        <w:t xml:space="preserve"> </w:t>
      </w:r>
      <w:r w:rsidRPr="00A17D18">
        <w:rPr>
          <w:rFonts w:ascii="Arial MT" w:eastAsia="Arial MT" w:hAnsi="Arial MT" w:cs="Arial MT"/>
          <w:sz w:val="21"/>
          <w:szCs w:val="22"/>
        </w:rPr>
        <w:t>or</w:t>
      </w:r>
      <w:r w:rsidRPr="00A17D18">
        <w:rPr>
          <w:rFonts w:ascii="Arial MT" w:eastAsia="Arial MT" w:hAnsi="Arial MT" w:cs="Arial MT"/>
          <w:spacing w:val="-2"/>
          <w:sz w:val="21"/>
          <w:szCs w:val="22"/>
        </w:rPr>
        <w:t xml:space="preserve"> </w:t>
      </w:r>
      <w:r w:rsidRPr="00A17D18">
        <w:rPr>
          <w:rFonts w:ascii="Arial MT" w:eastAsia="Arial MT" w:hAnsi="Arial MT" w:cs="Arial MT"/>
          <w:sz w:val="21"/>
          <w:szCs w:val="22"/>
        </w:rPr>
        <w:t>our</w:t>
      </w:r>
      <w:r w:rsidRPr="00A17D18">
        <w:rPr>
          <w:rFonts w:ascii="Arial MT" w:eastAsia="Arial MT" w:hAnsi="Arial MT" w:cs="Arial MT"/>
          <w:spacing w:val="-2"/>
          <w:sz w:val="21"/>
          <w:szCs w:val="22"/>
        </w:rPr>
        <w:t xml:space="preserve"> </w:t>
      </w:r>
      <w:r w:rsidRPr="00A17D18">
        <w:rPr>
          <w:rFonts w:ascii="Arial MT" w:eastAsia="Arial MT" w:hAnsi="Arial MT" w:cs="Arial MT"/>
          <w:sz w:val="21"/>
          <w:szCs w:val="22"/>
        </w:rPr>
        <w:t>Subcontractors</w:t>
      </w:r>
      <w:r w:rsidRPr="00A17D18">
        <w:rPr>
          <w:rFonts w:ascii="Arial MT" w:eastAsia="Arial MT" w:hAnsi="Arial MT" w:cs="Arial MT"/>
          <w:spacing w:val="-2"/>
          <w:sz w:val="21"/>
          <w:szCs w:val="22"/>
        </w:rPr>
        <w:t xml:space="preserve"> </w:t>
      </w:r>
      <w:r w:rsidRPr="00A17D18">
        <w:rPr>
          <w:rFonts w:ascii="Arial MT" w:eastAsia="Arial MT" w:hAnsi="Arial MT" w:cs="Arial MT"/>
          <w:sz w:val="21"/>
          <w:szCs w:val="22"/>
        </w:rPr>
        <w:t>under</w:t>
      </w:r>
      <w:r w:rsidRPr="00A17D18">
        <w:rPr>
          <w:rFonts w:ascii="Arial MT" w:eastAsia="Arial MT" w:hAnsi="Arial MT" w:cs="Arial MT"/>
          <w:spacing w:val="-2"/>
          <w:sz w:val="21"/>
          <w:szCs w:val="22"/>
        </w:rPr>
        <w:t xml:space="preserve"> </w:t>
      </w:r>
      <w:r w:rsidRPr="00A17D18">
        <w:rPr>
          <w:rFonts w:ascii="Arial MT" w:eastAsia="Arial MT" w:hAnsi="Arial MT" w:cs="Arial MT"/>
          <w:sz w:val="21"/>
          <w:szCs w:val="22"/>
        </w:rPr>
        <w:t>the</w:t>
      </w:r>
      <w:r w:rsidRPr="00A17D18">
        <w:rPr>
          <w:rFonts w:ascii="Arial MT" w:eastAsia="Arial MT" w:hAnsi="Arial MT" w:cs="Arial MT"/>
          <w:spacing w:val="-4"/>
          <w:sz w:val="21"/>
          <w:szCs w:val="22"/>
        </w:rPr>
        <w:t xml:space="preserve"> </w:t>
      </w:r>
      <w:r w:rsidRPr="00A17D18">
        <w:rPr>
          <w:rFonts w:ascii="Arial MT" w:eastAsia="Arial MT" w:hAnsi="Arial MT" w:cs="Arial MT"/>
          <w:sz w:val="21"/>
          <w:szCs w:val="22"/>
        </w:rPr>
        <w:t>Contract. The</w:t>
      </w:r>
      <w:r w:rsidRPr="00A17D18">
        <w:rPr>
          <w:rFonts w:ascii="Arial MT" w:eastAsia="Arial MT" w:hAnsi="Arial MT" w:cs="Arial MT"/>
          <w:spacing w:val="-4"/>
          <w:sz w:val="21"/>
          <w:szCs w:val="22"/>
        </w:rPr>
        <w:t xml:space="preserve"> </w:t>
      </w:r>
      <w:r w:rsidRPr="00A17D18">
        <w:rPr>
          <w:rFonts w:ascii="Arial MT" w:eastAsia="Arial MT" w:hAnsi="Arial MT" w:cs="Arial MT"/>
          <w:sz w:val="21"/>
          <w:szCs w:val="22"/>
        </w:rPr>
        <w:t>PEA retains exclusive</w:t>
      </w:r>
      <w:r w:rsidRPr="00A17D18">
        <w:rPr>
          <w:rFonts w:ascii="Arial MT" w:eastAsia="Arial MT" w:hAnsi="Arial MT" w:cs="Arial MT"/>
          <w:spacing w:val="-4"/>
          <w:sz w:val="21"/>
          <w:szCs w:val="22"/>
        </w:rPr>
        <w:t xml:space="preserve"> </w:t>
      </w:r>
      <w:r w:rsidRPr="00A17D18">
        <w:rPr>
          <w:rFonts w:ascii="Arial MT" w:eastAsia="Arial MT" w:hAnsi="Arial MT" w:cs="Arial MT"/>
          <w:sz w:val="21"/>
          <w:szCs w:val="22"/>
        </w:rPr>
        <w:t>responsibility</w:t>
      </w:r>
      <w:r w:rsidRPr="00A17D18">
        <w:rPr>
          <w:rFonts w:ascii="Arial MT" w:eastAsia="Arial MT" w:hAnsi="Arial MT" w:cs="Arial MT"/>
          <w:spacing w:val="-2"/>
          <w:sz w:val="21"/>
          <w:szCs w:val="22"/>
        </w:rPr>
        <w:t xml:space="preserve"> </w:t>
      </w:r>
      <w:r w:rsidRPr="00A17D18">
        <w:rPr>
          <w:rFonts w:ascii="Arial MT" w:eastAsia="Arial MT" w:hAnsi="Arial MT" w:cs="Arial MT"/>
          <w:sz w:val="21"/>
          <w:szCs w:val="22"/>
        </w:rPr>
        <w:t>for</w:t>
      </w:r>
      <w:r w:rsidRPr="00A17D18">
        <w:rPr>
          <w:rFonts w:ascii="Arial MT" w:eastAsia="Arial MT" w:hAnsi="Arial MT" w:cs="Arial MT"/>
          <w:spacing w:val="-2"/>
          <w:sz w:val="21"/>
          <w:szCs w:val="22"/>
        </w:rPr>
        <w:t xml:space="preserve"> </w:t>
      </w:r>
      <w:r w:rsidRPr="00A17D18">
        <w:rPr>
          <w:rFonts w:ascii="Arial MT" w:eastAsia="Arial MT" w:hAnsi="Arial MT" w:cs="Arial MT"/>
          <w:sz w:val="21"/>
          <w:szCs w:val="22"/>
        </w:rPr>
        <w:t>the preparation and implementation</w:t>
      </w:r>
      <w:r w:rsidRPr="00A17D18">
        <w:rPr>
          <w:rFonts w:ascii="Arial MT" w:eastAsia="Arial MT" w:hAnsi="Arial MT" w:cs="Arial MT"/>
          <w:spacing w:val="-4"/>
          <w:sz w:val="21"/>
          <w:szCs w:val="22"/>
        </w:rPr>
        <w:t xml:space="preserve"> </w:t>
      </w:r>
      <w:r w:rsidRPr="00A17D18">
        <w:rPr>
          <w:rFonts w:ascii="Arial MT" w:eastAsia="Arial MT" w:hAnsi="Arial MT" w:cs="Arial MT"/>
          <w:sz w:val="21"/>
          <w:szCs w:val="22"/>
        </w:rPr>
        <w:t>of the Tender</w:t>
      </w:r>
      <w:r w:rsidRPr="00A17D18">
        <w:rPr>
          <w:rFonts w:ascii="Arial MT" w:eastAsia="Arial MT" w:hAnsi="Arial MT" w:cs="Arial MT"/>
          <w:spacing w:val="-2"/>
          <w:sz w:val="21"/>
          <w:szCs w:val="22"/>
        </w:rPr>
        <w:t xml:space="preserve"> </w:t>
      </w:r>
      <w:r w:rsidRPr="00A17D18">
        <w:rPr>
          <w:rFonts w:ascii="Arial MT" w:eastAsia="Arial MT" w:hAnsi="Arial MT" w:cs="Arial MT"/>
          <w:sz w:val="21"/>
          <w:szCs w:val="22"/>
        </w:rPr>
        <w:t>Process and the performance of the Contract.</w:t>
      </w:r>
    </w:p>
    <w:p w14:paraId="2A05121B" w14:textId="77777777" w:rsidR="00A17D18" w:rsidRPr="00A17D18" w:rsidRDefault="00A17D18" w:rsidP="00A17D18">
      <w:pPr>
        <w:widowControl w:val="0"/>
        <w:numPr>
          <w:ilvl w:val="0"/>
          <w:numId w:val="17"/>
        </w:numPr>
        <w:tabs>
          <w:tab w:val="left" w:pos="724"/>
        </w:tabs>
        <w:autoSpaceDE w:val="0"/>
        <w:autoSpaceDN w:val="0"/>
        <w:spacing w:before="132" w:after="0" w:line="242" w:lineRule="auto"/>
        <w:ind w:left="724" w:right="140"/>
        <w:jc w:val="both"/>
        <w:rPr>
          <w:rFonts w:ascii="Arial MT" w:eastAsia="Arial MT" w:hAnsi="Arial MT" w:cs="Arial MT"/>
          <w:sz w:val="21"/>
          <w:szCs w:val="22"/>
        </w:rPr>
      </w:pPr>
      <w:r w:rsidRPr="00A17D18">
        <w:rPr>
          <w:rFonts w:ascii="Arial MT" w:eastAsia="Arial MT" w:hAnsi="Arial MT" w:cs="Arial MT"/>
          <w:sz w:val="21"/>
          <w:szCs w:val="22"/>
        </w:rPr>
        <w:t>We hereby certify that neither we nor any of our board members or legal representatives nor any</w:t>
      </w:r>
      <w:r w:rsidRPr="00A17D18">
        <w:rPr>
          <w:rFonts w:ascii="Arial MT" w:eastAsia="Arial MT" w:hAnsi="Arial MT" w:cs="Arial MT"/>
          <w:spacing w:val="-10"/>
          <w:sz w:val="21"/>
          <w:szCs w:val="22"/>
        </w:rPr>
        <w:t xml:space="preserve"> </w:t>
      </w:r>
      <w:r w:rsidRPr="00A17D18">
        <w:rPr>
          <w:rFonts w:ascii="Arial MT" w:eastAsia="Arial MT" w:hAnsi="Arial MT" w:cs="Arial MT"/>
          <w:sz w:val="21"/>
          <w:szCs w:val="22"/>
        </w:rPr>
        <w:t>other</w:t>
      </w:r>
      <w:r w:rsidRPr="00A17D18">
        <w:rPr>
          <w:rFonts w:ascii="Arial MT" w:eastAsia="Arial MT" w:hAnsi="Arial MT" w:cs="Arial MT"/>
          <w:spacing w:val="-10"/>
          <w:sz w:val="21"/>
          <w:szCs w:val="22"/>
        </w:rPr>
        <w:t xml:space="preserve"> </w:t>
      </w:r>
      <w:r w:rsidRPr="00A17D18">
        <w:rPr>
          <w:rFonts w:ascii="Arial MT" w:eastAsia="Arial MT" w:hAnsi="Arial MT" w:cs="Arial MT"/>
          <w:sz w:val="21"/>
          <w:szCs w:val="22"/>
        </w:rPr>
        <w:t>member</w:t>
      </w:r>
      <w:r w:rsidRPr="00A17D18">
        <w:rPr>
          <w:rFonts w:ascii="Arial MT" w:eastAsia="Arial MT" w:hAnsi="Arial MT" w:cs="Arial MT"/>
          <w:spacing w:val="-10"/>
          <w:sz w:val="21"/>
          <w:szCs w:val="22"/>
        </w:rPr>
        <w:t xml:space="preserve"> </w:t>
      </w:r>
      <w:r w:rsidRPr="00A17D18">
        <w:rPr>
          <w:rFonts w:ascii="Arial MT" w:eastAsia="Arial MT" w:hAnsi="Arial MT" w:cs="Arial MT"/>
          <w:sz w:val="21"/>
          <w:szCs w:val="22"/>
        </w:rPr>
        <w:t>of</w:t>
      </w:r>
      <w:r w:rsidRPr="00A17D18">
        <w:rPr>
          <w:rFonts w:ascii="Arial MT" w:eastAsia="Arial MT" w:hAnsi="Arial MT" w:cs="Arial MT"/>
          <w:spacing w:val="-8"/>
          <w:sz w:val="21"/>
          <w:szCs w:val="22"/>
        </w:rPr>
        <w:t xml:space="preserve"> </w:t>
      </w:r>
      <w:r w:rsidRPr="00A17D18">
        <w:rPr>
          <w:rFonts w:ascii="Arial MT" w:eastAsia="Arial MT" w:hAnsi="Arial MT" w:cs="Arial MT"/>
          <w:sz w:val="21"/>
          <w:szCs w:val="22"/>
        </w:rPr>
        <w:t>our</w:t>
      </w:r>
      <w:r w:rsidRPr="00A17D18">
        <w:rPr>
          <w:rFonts w:ascii="Arial MT" w:eastAsia="Arial MT" w:hAnsi="Arial MT" w:cs="Arial MT"/>
          <w:spacing w:val="-10"/>
          <w:sz w:val="21"/>
          <w:szCs w:val="22"/>
        </w:rPr>
        <w:t xml:space="preserve"> </w:t>
      </w:r>
      <w:r w:rsidRPr="00A17D18">
        <w:rPr>
          <w:rFonts w:ascii="Arial MT" w:eastAsia="Arial MT" w:hAnsi="Arial MT" w:cs="Arial MT"/>
          <w:sz w:val="21"/>
          <w:szCs w:val="22"/>
        </w:rPr>
        <w:t>Joint</w:t>
      </w:r>
      <w:r w:rsidRPr="00A17D18">
        <w:rPr>
          <w:rFonts w:ascii="Arial MT" w:eastAsia="Arial MT" w:hAnsi="Arial MT" w:cs="Arial MT"/>
          <w:spacing w:val="-8"/>
          <w:sz w:val="21"/>
          <w:szCs w:val="22"/>
        </w:rPr>
        <w:t xml:space="preserve"> </w:t>
      </w:r>
      <w:r w:rsidRPr="00A17D18">
        <w:rPr>
          <w:rFonts w:ascii="Arial MT" w:eastAsia="Arial MT" w:hAnsi="Arial MT" w:cs="Arial MT"/>
          <w:sz w:val="21"/>
          <w:szCs w:val="22"/>
        </w:rPr>
        <w:t>Venture</w:t>
      </w:r>
      <w:r w:rsidRPr="00A17D18">
        <w:rPr>
          <w:rFonts w:ascii="Arial MT" w:eastAsia="Arial MT" w:hAnsi="Arial MT" w:cs="Arial MT"/>
          <w:spacing w:val="-12"/>
          <w:sz w:val="21"/>
          <w:szCs w:val="22"/>
        </w:rPr>
        <w:t xml:space="preserve"> </w:t>
      </w:r>
      <w:r w:rsidRPr="00A17D18">
        <w:rPr>
          <w:rFonts w:ascii="Arial MT" w:eastAsia="Arial MT" w:hAnsi="Arial MT" w:cs="Arial MT"/>
          <w:sz w:val="21"/>
          <w:szCs w:val="22"/>
        </w:rPr>
        <w:t>including</w:t>
      </w:r>
      <w:r w:rsidRPr="00A17D18">
        <w:rPr>
          <w:rFonts w:ascii="Arial MT" w:eastAsia="Arial MT" w:hAnsi="Arial MT" w:cs="Arial MT"/>
          <w:spacing w:val="-12"/>
          <w:sz w:val="21"/>
          <w:szCs w:val="22"/>
        </w:rPr>
        <w:t xml:space="preserve"> </w:t>
      </w:r>
      <w:r w:rsidRPr="00A17D18">
        <w:rPr>
          <w:rFonts w:ascii="Arial MT" w:eastAsia="Arial MT" w:hAnsi="Arial MT" w:cs="Arial MT"/>
          <w:sz w:val="21"/>
          <w:szCs w:val="22"/>
        </w:rPr>
        <w:t>Subcontractors</w:t>
      </w:r>
      <w:r w:rsidRPr="00A17D18">
        <w:rPr>
          <w:rFonts w:ascii="Arial MT" w:eastAsia="Arial MT" w:hAnsi="Arial MT" w:cs="Arial MT"/>
          <w:spacing w:val="-10"/>
          <w:sz w:val="21"/>
          <w:szCs w:val="22"/>
        </w:rPr>
        <w:t xml:space="preserve"> </w:t>
      </w:r>
      <w:r w:rsidRPr="00A17D18">
        <w:rPr>
          <w:rFonts w:ascii="Arial MT" w:eastAsia="Arial MT" w:hAnsi="Arial MT" w:cs="Arial MT"/>
          <w:sz w:val="21"/>
          <w:szCs w:val="22"/>
        </w:rPr>
        <w:t>under</w:t>
      </w:r>
      <w:r w:rsidRPr="00A17D18">
        <w:rPr>
          <w:rFonts w:ascii="Arial MT" w:eastAsia="Arial MT" w:hAnsi="Arial MT" w:cs="Arial MT"/>
          <w:spacing w:val="-10"/>
          <w:sz w:val="21"/>
          <w:szCs w:val="22"/>
        </w:rPr>
        <w:t xml:space="preserve"> </w:t>
      </w:r>
      <w:r w:rsidRPr="00A17D18">
        <w:rPr>
          <w:rFonts w:ascii="Arial MT" w:eastAsia="Arial MT" w:hAnsi="Arial MT" w:cs="Arial MT"/>
          <w:sz w:val="21"/>
          <w:szCs w:val="22"/>
        </w:rPr>
        <w:t>the</w:t>
      </w:r>
      <w:r w:rsidRPr="00A17D18">
        <w:rPr>
          <w:rFonts w:ascii="Arial MT" w:eastAsia="Arial MT" w:hAnsi="Arial MT" w:cs="Arial MT"/>
          <w:spacing w:val="-12"/>
          <w:sz w:val="21"/>
          <w:szCs w:val="22"/>
        </w:rPr>
        <w:t xml:space="preserve"> </w:t>
      </w:r>
      <w:r w:rsidRPr="00A17D18">
        <w:rPr>
          <w:rFonts w:ascii="Arial MT" w:eastAsia="Arial MT" w:hAnsi="Arial MT" w:cs="Arial MT"/>
          <w:sz w:val="21"/>
          <w:szCs w:val="22"/>
        </w:rPr>
        <w:t>Contract</w:t>
      </w:r>
      <w:r w:rsidRPr="00A17D18">
        <w:rPr>
          <w:rFonts w:ascii="Arial MT" w:eastAsia="Arial MT" w:hAnsi="Arial MT" w:cs="Arial MT"/>
          <w:spacing w:val="-8"/>
          <w:sz w:val="21"/>
          <w:szCs w:val="22"/>
        </w:rPr>
        <w:t xml:space="preserve"> </w:t>
      </w:r>
      <w:r w:rsidRPr="00A17D18">
        <w:rPr>
          <w:rFonts w:ascii="Arial MT" w:eastAsia="Arial MT" w:hAnsi="Arial MT" w:cs="Arial MT"/>
          <w:sz w:val="21"/>
          <w:szCs w:val="22"/>
        </w:rPr>
        <w:t>are</w:t>
      </w:r>
      <w:r w:rsidRPr="00A17D18">
        <w:rPr>
          <w:rFonts w:ascii="Arial MT" w:eastAsia="Arial MT" w:hAnsi="Arial MT" w:cs="Arial MT"/>
          <w:spacing w:val="-12"/>
          <w:sz w:val="21"/>
          <w:szCs w:val="22"/>
        </w:rPr>
        <w:t xml:space="preserve"> </w:t>
      </w:r>
      <w:r w:rsidRPr="00A17D18">
        <w:rPr>
          <w:rFonts w:ascii="Arial MT" w:eastAsia="Arial MT" w:hAnsi="Arial MT" w:cs="Arial MT"/>
          <w:sz w:val="21"/>
          <w:szCs w:val="22"/>
        </w:rPr>
        <w:t>in</w:t>
      </w:r>
      <w:r w:rsidRPr="00A17D18">
        <w:rPr>
          <w:rFonts w:ascii="Arial MT" w:eastAsia="Arial MT" w:hAnsi="Arial MT" w:cs="Arial MT"/>
          <w:spacing w:val="-12"/>
          <w:sz w:val="21"/>
          <w:szCs w:val="22"/>
        </w:rPr>
        <w:t xml:space="preserve"> </w:t>
      </w:r>
      <w:r w:rsidRPr="00A17D18">
        <w:rPr>
          <w:rFonts w:ascii="Arial MT" w:eastAsia="Arial MT" w:hAnsi="Arial MT" w:cs="Arial MT"/>
          <w:sz w:val="21"/>
          <w:szCs w:val="22"/>
        </w:rPr>
        <w:t>any of the following situations:</w:t>
      </w:r>
    </w:p>
    <w:p w14:paraId="1F9465E9" w14:textId="77777777" w:rsidR="00A17D18" w:rsidRPr="00A17D18" w:rsidRDefault="00A17D18" w:rsidP="00A17D18">
      <w:pPr>
        <w:widowControl w:val="0"/>
        <w:numPr>
          <w:ilvl w:val="1"/>
          <w:numId w:val="17"/>
        </w:numPr>
        <w:tabs>
          <w:tab w:val="left" w:pos="1497"/>
        </w:tabs>
        <w:autoSpaceDE w:val="0"/>
        <w:autoSpaceDN w:val="0"/>
        <w:spacing w:before="133" w:after="0"/>
        <w:ind w:right="140" w:firstLine="0"/>
        <w:jc w:val="both"/>
        <w:rPr>
          <w:rFonts w:ascii="Arial MT" w:eastAsia="Arial MT" w:hAnsi="Arial MT" w:cs="Arial MT"/>
          <w:sz w:val="21"/>
          <w:szCs w:val="22"/>
        </w:rPr>
      </w:pPr>
      <w:r w:rsidRPr="00A17D18">
        <w:rPr>
          <w:rFonts w:ascii="Arial MT" w:eastAsia="Arial MT" w:hAnsi="Arial MT" w:cs="Arial MT"/>
          <w:sz w:val="21"/>
          <w:szCs w:val="22"/>
        </w:rPr>
        <w:t>being</w:t>
      </w:r>
      <w:r w:rsidRPr="00A17D18">
        <w:rPr>
          <w:rFonts w:ascii="Arial MT" w:eastAsia="Arial MT" w:hAnsi="Arial MT" w:cs="Arial MT"/>
          <w:spacing w:val="-6"/>
          <w:sz w:val="21"/>
          <w:szCs w:val="22"/>
        </w:rPr>
        <w:t xml:space="preserve"> </w:t>
      </w:r>
      <w:r w:rsidRPr="00A17D18">
        <w:rPr>
          <w:rFonts w:ascii="Arial MT" w:eastAsia="Arial MT" w:hAnsi="Arial MT" w:cs="Arial MT"/>
          <w:sz w:val="21"/>
          <w:szCs w:val="22"/>
        </w:rPr>
        <w:t>bankrupt,</w:t>
      </w:r>
      <w:r w:rsidRPr="00A17D18">
        <w:rPr>
          <w:rFonts w:ascii="Arial MT" w:eastAsia="Arial MT" w:hAnsi="Arial MT" w:cs="Arial MT"/>
          <w:spacing w:val="-7"/>
          <w:sz w:val="21"/>
          <w:szCs w:val="22"/>
        </w:rPr>
        <w:t xml:space="preserve"> </w:t>
      </w:r>
      <w:r w:rsidRPr="00A17D18">
        <w:rPr>
          <w:rFonts w:ascii="Arial MT" w:eastAsia="Arial MT" w:hAnsi="Arial MT" w:cs="Arial MT"/>
          <w:sz w:val="21"/>
          <w:szCs w:val="22"/>
        </w:rPr>
        <w:t>wound</w:t>
      </w:r>
      <w:r w:rsidRPr="00A17D18">
        <w:rPr>
          <w:rFonts w:ascii="Arial MT" w:eastAsia="Arial MT" w:hAnsi="Arial MT" w:cs="Arial MT"/>
          <w:spacing w:val="-6"/>
          <w:sz w:val="21"/>
          <w:szCs w:val="22"/>
        </w:rPr>
        <w:t xml:space="preserve"> </w:t>
      </w:r>
      <w:r w:rsidRPr="00A17D18">
        <w:rPr>
          <w:rFonts w:ascii="Arial MT" w:eastAsia="Arial MT" w:hAnsi="Arial MT" w:cs="Arial MT"/>
          <w:sz w:val="21"/>
          <w:szCs w:val="22"/>
        </w:rPr>
        <w:t>up</w:t>
      </w:r>
      <w:r w:rsidRPr="00A17D18">
        <w:rPr>
          <w:rFonts w:ascii="Arial MT" w:eastAsia="Arial MT" w:hAnsi="Arial MT" w:cs="Arial MT"/>
          <w:spacing w:val="-10"/>
          <w:sz w:val="21"/>
          <w:szCs w:val="22"/>
        </w:rPr>
        <w:t xml:space="preserve"> </w:t>
      </w:r>
      <w:r w:rsidRPr="00A17D18">
        <w:rPr>
          <w:rFonts w:ascii="Arial MT" w:eastAsia="Arial MT" w:hAnsi="Arial MT" w:cs="Arial MT"/>
          <w:sz w:val="21"/>
          <w:szCs w:val="22"/>
        </w:rPr>
        <w:t>or</w:t>
      </w:r>
      <w:r w:rsidRPr="00A17D18">
        <w:rPr>
          <w:rFonts w:ascii="Arial MT" w:eastAsia="Arial MT" w:hAnsi="Arial MT" w:cs="Arial MT"/>
          <w:spacing w:val="-9"/>
          <w:sz w:val="21"/>
          <w:szCs w:val="22"/>
        </w:rPr>
        <w:t xml:space="preserve"> </w:t>
      </w:r>
      <w:r w:rsidRPr="00A17D18">
        <w:rPr>
          <w:rFonts w:ascii="Arial MT" w:eastAsia="Arial MT" w:hAnsi="Arial MT" w:cs="Arial MT"/>
          <w:sz w:val="21"/>
          <w:szCs w:val="22"/>
        </w:rPr>
        <w:t>ceasing</w:t>
      </w:r>
      <w:r w:rsidRPr="00A17D18">
        <w:rPr>
          <w:rFonts w:ascii="Arial MT" w:eastAsia="Arial MT" w:hAnsi="Arial MT" w:cs="Arial MT"/>
          <w:spacing w:val="-6"/>
          <w:sz w:val="21"/>
          <w:szCs w:val="22"/>
        </w:rPr>
        <w:t xml:space="preserve"> </w:t>
      </w:r>
      <w:r w:rsidRPr="00A17D18">
        <w:rPr>
          <w:rFonts w:ascii="Arial MT" w:eastAsia="Arial MT" w:hAnsi="Arial MT" w:cs="Arial MT"/>
          <w:sz w:val="21"/>
          <w:szCs w:val="22"/>
        </w:rPr>
        <w:t>our</w:t>
      </w:r>
      <w:r w:rsidRPr="00A17D18">
        <w:rPr>
          <w:rFonts w:ascii="Arial MT" w:eastAsia="Arial MT" w:hAnsi="Arial MT" w:cs="Arial MT"/>
          <w:spacing w:val="-9"/>
          <w:sz w:val="21"/>
          <w:szCs w:val="22"/>
        </w:rPr>
        <w:t xml:space="preserve"> </w:t>
      </w:r>
      <w:r w:rsidRPr="00A17D18">
        <w:rPr>
          <w:rFonts w:ascii="Arial MT" w:eastAsia="Arial MT" w:hAnsi="Arial MT" w:cs="Arial MT"/>
          <w:sz w:val="21"/>
          <w:szCs w:val="22"/>
        </w:rPr>
        <w:t>activities,</w:t>
      </w:r>
      <w:r w:rsidRPr="00A17D18">
        <w:rPr>
          <w:rFonts w:ascii="Arial MT" w:eastAsia="Arial MT" w:hAnsi="Arial MT" w:cs="Arial MT"/>
          <w:spacing w:val="-7"/>
          <w:sz w:val="21"/>
          <w:szCs w:val="22"/>
        </w:rPr>
        <w:t xml:space="preserve"> </w:t>
      </w:r>
      <w:r w:rsidRPr="00A17D18">
        <w:rPr>
          <w:rFonts w:ascii="Arial MT" w:eastAsia="Arial MT" w:hAnsi="Arial MT" w:cs="Arial MT"/>
          <w:sz w:val="21"/>
          <w:szCs w:val="22"/>
        </w:rPr>
        <w:t>having</w:t>
      </w:r>
      <w:r w:rsidRPr="00A17D18">
        <w:rPr>
          <w:rFonts w:ascii="Arial MT" w:eastAsia="Arial MT" w:hAnsi="Arial MT" w:cs="Arial MT"/>
          <w:spacing w:val="-6"/>
          <w:sz w:val="21"/>
          <w:szCs w:val="22"/>
        </w:rPr>
        <w:t xml:space="preserve"> </w:t>
      </w:r>
      <w:r w:rsidRPr="00A17D18">
        <w:rPr>
          <w:rFonts w:ascii="Arial MT" w:eastAsia="Arial MT" w:hAnsi="Arial MT" w:cs="Arial MT"/>
          <w:sz w:val="21"/>
          <w:szCs w:val="22"/>
        </w:rPr>
        <w:t>our</w:t>
      </w:r>
      <w:r w:rsidRPr="00A17D18">
        <w:rPr>
          <w:rFonts w:ascii="Arial MT" w:eastAsia="Arial MT" w:hAnsi="Arial MT" w:cs="Arial MT"/>
          <w:spacing w:val="-4"/>
          <w:sz w:val="21"/>
          <w:szCs w:val="22"/>
        </w:rPr>
        <w:t xml:space="preserve"> </w:t>
      </w:r>
      <w:r w:rsidRPr="00A17D18">
        <w:rPr>
          <w:rFonts w:ascii="Arial MT" w:eastAsia="Arial MT" w:hAnsi="Arial MT" w:cs="Arial MT"/>
          <w:sz w:val="21"/>
          <w:szCs w:val="22"/>
        </w:rPr>
        <w:t>activities</w:t>
      </w:r>
      <w:r w:rsidRPr="00A17D18">
        <w:rPr>
          <w:rFonts w:ascii="Arial MT" w:eastAsia="Arial MT" w:hAnsi="Arial MT" w:cs="Arial MT"/>
          <w:spacing w:val="-4"/>
          <w:sz w:val="21"/>
          <w:szCs w:val="22"/>
        </w:rPr>
        <w:t xml:space="preserve"> </w:t>
      </w:r>
      <w:r w:rsidRPr="00A17D18">
        <w:rPr>
          <w:rFonts w:ascii="Arial MT" w:eastAsia="Arial MT" w:hAnsi="Arial MT" w:cs="Arial MT"/>
          <w:sz w:val="21"/>
          <w:szCs w:val="22"/>
        </w:rPr>
        <w:t xml:space="preserve">administered by courts, having entered into receivership, reorganisation or being in any analogous </w:t>
      </w:r>
      <w:r w:rsidRPr="00A17D18">
        <w:rPr>
          <w:rFonts w:ascii="Arial MT" w:eastAsia="Arial MT" w:hAnsi="Arial MT" w:cs="Arial MT"/>
          <w:spacing w:val="-2"/>
          <w:sz w:val="21"/>
          <w:szCs w:val="22"/>
        </w:rPr>
        <w:t>situation;</w:t>
      </w:r>
    </w:p>
    <w:p w14:paraId="1B1655CB" w14:textId="77777777" w:rsidR="00A17D18" w:rsidRPr="00A17D18" w:rsidRDefault="00A17D18" w:rsidP="00A17D18">
      <w:pPr>
        <w:widowControl w:val="0"/>
        <w:numPr>
          <w:ilvl w:val="1"/>
          <w:numId w:val="17"/>
        </w:numPr>
        <w:tabs>
          <w:tab w:val="left" w:pos="1537"/>
        </w:tabs>
        <w:autoSpaceDE w:val="0"/>
        <w:autoSpaceDN w:val="0"/>
        <w:spacing w:before="136" w:after="0"/>
        <w:ind w:right="132" w:firstLine="0"/>
        <w:jc w:val="both"/>
        <w:rPr>
          <w:rFonts w:ascii="Arial MT" w:eastAsia="Arial MT" w:hAnsi="Arial MT" w:cs="Arial MT"/>
          <w:sz w:val="21"/>
          <w:szCs w:val="22"/>
        </w:rPr>
      </w:pPr>
      <w:r w:rsidRPr="00A17D18">
        <w:rPr>
          <w:rFonts w:ascii="Arial MT" w:eastAsia="Arial MT" w:hAnsi="Arial MT" w:cs="Arial MT"/>
          <w:sz w:val="21"/>
          <w:szCs w:val="22"/>
        </w:rPr>
        <w:t>having been convicted by a final judgment or a final administrative decision or a preliminary investigation/charge is pending against us for involvement in a criminal organization, money laundering, terrorist-related offences, child labor or trafficking in human</w:t>
      </w:r>
      <w:r w:rsidRPr="00A17D18">
        <w:rPr>
          <w:rFonts w:ascii="Arial MT" w:eastAsia="Arial MT" w:hAnsi="Arial MT" w:cs="Arial MT"/>
          <w:spacing w:val="-11"/>
          <w:sz w:val="21"/>
          <w:szCs w:val="22"/>
        </w:rPr>
        <w:t xml:space="preserve"> </w:t>
      </w:r>
      <w:r w:rsidRPr="00A17D18">
        <w:rPr>
          <w:rFonts w:ascii="Arial MT" w:eastAsia="Arial MT" w:hAnsi="Arial MT" w:cs="Arial MT"/>
          <w:sz w:val="21"/>
          <w:szCs w:val="22"/>
        </w:rPr>
        <w:t>beings,</w:t>
      </w:r>
      <w:r w:rsidRPr="00A17D18">
        <w:rPr>
          <w:rFonts w:ascii="Arial MT" w:eastAsia="Arial MT" w:hAnsi="Arial MT" w:cs="Arial MT"/>
          <w:spacing w:val="-8"/>
          <w:sz w:val="21"/>
          <w:szCs w:val="22"/>
        </w:rPr>
        <w:t xml:space="preserve"> </w:t>
      </w:r>
      <w:r w:rsidRPr="00A17D18">
        <w:rPr>
          <w:rFonts w:ascii="Arial MT" w:eastAsia="Arial MT" w:hAnsi="Arial MT" w:cs="Arial MT"/>
          <w:sz w:val="21"/>
          <w:szCs w:val="22"/>
        </w:rPr>
        <w:t>or</w:t>
      </w:r>
      <w:r w:rsidRPr="00A17D18">
        <w:rPr>
          <w:rFonts w:ascii="Arial MT" w:eastAsia="Arial MT" w:hAnsi="Arial MT" w:cs="Arial MT"/>
          <w:spacing w:val="-9"/>
          <w:sz w:val="21"/>
          <w:szCs w:val="22"/>
        </w:rPr>
        <w:t xml:space="preserve"> </w:t>
      </w:r>
      <w:r w:rsidRPr="00A17D18">
        <w:rPr>
          <w:rFonts w:ascii="Arial MT" w:eastAsia="Arial MT" w:hAnsi="Arial MT" w:cs="Arial MT"/>
          <w:sz w:val="21"/>
          <w:szCs w:val="22"/>
        </w:rPr>
        <w:t>have</w:t>
      </w:r>
      <w:r w:rsidRPr="00A17D18">
        <w:rPr>
          <w:rFonts w:ascii="Arial MT" w:eastAsia="Arial MT" w:hAnsi="Arial MT" w:cs="Arial MT"/>
          <w:spacing w:val="-11"/>
          <w:sz w:val="21"/>
          <w:szCs w:val="22"/>
        </w:rPr>
        <w:t xml:space="preserve"> </w:t>
      </w:r>
      <w:r w:rsidRPr="00A17D18">
        <w:rPr>
          <w:rFonts w:ascii="Arial MT" w:eastAsia="Arial MT" w:hAnsi="Arial MT" w:cs="Arial MT"/>
          <w:sz w:val="21"/>
          <w:szCs w:val="22"/>
        </w:rPr>
        <w:t>been</w:t>
      </w:r>
      <w:r w:rsidRPr="00A17D18">
        <w:rPr>
          <w:rFonts w:ascii="Arial MT" w:eastAsia="Arial MT" w:hAnsi="Arial MT" w:cs="Arial MT"/>
          <w:spacing w:val="-11"/>
          <w:sz w:val="21"/>
          <w:szCs w:val="22"/>
        </w:rPr>
        <w:t xml:space="preserve"> </w:t>
      </w:r>
      <w:r w:rsidRPr="00A17D18">
        <w:rPr>
          <w:rFonts w:ascii="Arial MT" w:eastAsia="Arial MT" w:hAnsi="Arial MT" w:cs="Arial MT"/>
          <w:sz w:val="21"/>
          <w:szCs w:val="22"/>
        </w:rPr>
        <w:t>subject</w:t>
      </w:r>
      <w:r w:rsidRPr="00A17D18">
        <w:rPr>
          <w:rFonts w:ascii="Arial MT" w:eastAsia="Arial MT" w:hAnsi="Arial MT" w:cs="Arial MT"/>
          <w:spacing w:val="-8"/>
          <w:sz w:val="21"/>
          <w:szCs w:val="22"/>
        </w:rPr>
        <w:t xml:space="preserve"> </w:t>
      </w:r>
      <w:r w:rsidRPr="00A17D18">
        <w:rPr>
          <w:rFonts w:ascii="Arial MT" w:eastAsia="Arial MT" w:hAnsi="Arial MT" w:cs="Arial MT"/>
          <w:sz w:val="21"/>
          <w:szCs w:val="22"/>
        </w:rPr>
        <w:t>to</w:t>
      </w:r>
      <w:r w:rsidRPr="00A17D18">
        <w:rPr>
          <w:rFonts w:ascii="Arial MT" w:eastAsia="Arial MT" w:hAnsi="Arial MT" w:cs="Arial MT"/>
          <w:spacing w:val="-11"/>
          <w:sz w:val="21"/>
          <w:szCs w:val="22"/>
        </w:rPr>
        <w:t xml:space="preserve"> </w:t>
      </w:r>
      <w:r w:rsidRPr="00A17D18">
        <w:rPr>
          <w:rFonts w:ascii="Arial MT" w:eastAsia="Arial MT" w:hAnsi="Arial MT" w:cs="Arial MT"/>
          <w:sz w:val="21"/>
          <w:szCs w:val="22"/>
        </w:rPr>
        <w:t>(financial)</w:t>
      </w:r>
      <w:r w:rsidRPr="00A17D18">
        <w:rPr>
          <w:rFonts w:ascii="Arial MT" w:eastAsia="Arial MT" w:hAnsi="Arial MT" w:cs="Arial MT"/>
          <w:spacing w:val="-9"/>
          <w:sz w:val="21"/>
          <w:szCs w:val="22"/>
        </w:rPr>
        <w:t xml:space="preserve"> </w:t>
      </w:r>
      <w:r w:rsidRPr="00A17D18">
        <w:rPr>
          <w:rFonts w:ascii="Arial MT" w:eastAsia="Arial MT" w:hAnsi="Arial MT" w:cs="Arial MT"/>
          <w:sz w:val="21"/>
          <w:szCs w:val="22"/>
        </w:rPr>
        <w:t>sanctions</w:t>
      </w:r>
      <w:r w:rsidRPr="00A17D18">
        <w:rPr>
          <w:rFonts w:ascii="Arial MT" w:eastAsia="Arial MT" w:hAnsi="Arial MT" w:cs="Arial MT"/>
          <w:spacing w:val="-9"/>
          <w:sz w:val="21"/>
          <w:szCs w:val="22"/>
        </w:rPr>
        <w:t xml:space="preserve"> </w:t>
      </w:r>
      <w:r w:rsidRPr="00A17D18">
        <w:rPr>
          <w:rFonts w:ascii="Arial MT" w:eastAsia="Arial MT" w:hAnsi="Arial MT" w:cs="Arial MT"/>
          <w:sz w:val="21"/>
          <w:szCs w:val="22"/>
        </w:rPr>
        <w:t>and/or</w:t>
      </w:r>
      <w:r w:rsidRPr="00A17D18">
        <w:rPr>
          <w:rFonts w:ascii="Arial MT" w:eastAsia="Arial MT" w:hAnsi="Arial MT" w:cs="Arial MT"/>
          <w:spacing w:val="-9"/>
          <w:sz w:val="21"/>
          <w:szCs w:val="22"/>
        </w:rPr>
        <w:t xml:space="preserve"> </w:t>
      </w:r>
      <w:r w:rsidRPr="00A17D18">
        <w:rPr>
          <w:rFonts w:ascii="Arial MT" w:eastAsia="Arial MT" w:hAnsi="Arial MT" w:cs="Arial MT"/>
          <w:sz w:val="21"/>
          <w:szCs w:val="22"/>
        </w:rPr>
        <w:t>embargo</w:t>
      </w:r>
      <w:r w:rsidRPr="00A17D18">
        <w:rPr>
          <w:rFonts w:ascii="Arial MT" w:eastAsia="Arial MT" w:hAnsi="Arial MT" w:cs="Arial MT"/>
          <w:spacing w:val="-11"/>
          <w:sz w:val="21"/>
          <w:szCs w:val="22"/>
        </w:rPr>
        <w:t xml:space="preserve"> </w:t>
      </w:r>
      <w:r w:rsidRPr="00A17D18">
        <w:rPr>
          <w:rFonts w:ascii="Arial MT" w:eastAsia="Arial MT" w:hAnsi="Arial MT" w:cs="Arial MT"/>
          <w:sz w:val="21"/>
          <w:szCs w:val="22"/>
        </w:rPr>
        <w:t>provisions</w:t>
      </w:r>
      <w:r w:rsidRPr="00A17D18">
        <w:rPr>
          <w:rFonts w:ascii="Arial MT" w:eastAsia="Arial MT" w:hAnsi="Arial MT" w:cs="Arial MT"/>
          <w:spacing w:val="-9"/>
          <w:sz w:val="21"/>
          <w:szCs w:val="22"/>
        </w:rPr>
        <w:t xml:space="preserve"> </w:t>
      </w:r>
      <w:r w:rsidRPr="00A17D18">
        <w:rPr>
          <w:rFonts w:ascii="Arial MT" w:eastAsia="Arial MT" w:hAnsi="Arial MT" w:cs="Arial MT"/>
          <w:sz w:val="21"/>
          <w:szCs w:val="22"/>
        </w:rPr>
        <w:t>by the United Nations, the European Union or the Federal Republic of Germany. This exclusion criterion is also applicable to legal persons whose shares (or the majority thereof) are owned or de facto controlled by natural or legal persons against whom such judgments, administrative decisions, (financial) sanctions and/or embargoes have been imposed and – in the case of (financial) sanctions and/or embargoes – these restrictive measures continue to apply;</w:t>
      </w:r>
    </w:p>
    <w:p w14:paraId="42E5FE6C" w14:textId="77777777" w:rsidR="00A17D18" w:rsidRPr="00A17D18" w:rsidRDefault="00A17D18" w:rsidP="00A17D18">
      <w:pPr>
        <w:widowControl w:val="0"/>
        <w:numPr>
          <w:ilvl w:val="1"/>
          <w:numId w:val="17"/>
        </w:numPr>
        <w:tabs>
          <w:tab w:val="left" w:pos="1503"/>
        </w:tabs>
        <w:autoSpaceDE w:val="0"/>
        <w:autoSpaceDN w:val="0"/>
        <w:spacing w:before="126" w:after="0"/>
        <w:ind w:right="136" w:firstLine="0"/>
        <w:jc w:val="both"/>
        <w:rPr>
          <w:rFonts w:ascii="Arial MT" w:eastAsia="Arial MT" w:hAnsi="Arial MT" w:cs="Arial MT"/>
          <w:sz w:val="21"/>
          <w:szCs w:val="22"/>
        </w:rPr>
      </w:pPr>
      <w:r w:rsidRPr="00A17D18">
        <w:rPr>
          <w:rFonts w:ascii="Arial MT" w:eastAsia="Arial MT" w:hAnsi="Arial MT" w:cs="Arial MT"/>
          <w:sz w:val="21"/>
          <w:szCs w:val="22"/>
        </w:rPr>
        <w:t>having</w:t>
      </w:r>
      <w:r w:rsidRPr="00A17D18">
        <w:rPr>
          <w:rFonts w:ascii="Arial MT" w:eastAsia="Arial MT" w:hAnsi="Arial MT" w:cs="Arial MT"/>
          <w:spacing w:val="-3"/>
          <w:sz w:val="21"/>
          <w:szCs w:val="22"/>
        </w:rPr>
        <w:t xml:space="preserve"> </w:t>
      </w:r>
      <w:r w:rsidRPr="00A17D18">
        <w:rPr>
          <w:rFonts w:ascii="Arial MT" w:eastAsia="Arial MT" w:hAnsi="Arial MT" w:cs="Arial MT"/>
          <w:sz w:val="21"/>
          <w:szCs w:val="22"/>
        </w:rPr>
        <w:t>been</w:t>
      </w:r>
      <w:r w:rsidRPr="00A17D18">
        <w:rPr>
          <w:rFonts w:ascii="Arial MT" w:eastAsia="Arial MT" w:hAnsi="Arial MT" w:cs="Arial MT"/>
          <w:spacing w:val="-3"/>
          <w:sz w:val="21"/>
          <w:szCs w:val="22"/>
        </w:rPr>
        <w:t xml:space="preserve"> </w:t>
      </w:r>
      <w:r w:rsidRPr="00A17D18">
        <w:rPr>
          <w:rFonts w:ascii="Arial MT" w:eastAsia="Arial MT" w:hAnsi="Arial MT" w:cs="Arial MT"/>
          <w:sz w:val="21"/>
          <w:szCs w:val="22"/>
        </w:rPr>
        <w:t>convicted by</w:t>
      </w:r>
      <w:r w:rsidRPr="00A17D18">
        <w:rPr>
          <w:rFonts w:ascii="Arial MT" w:eastAsia="Arial MT" w:hAnsi="Arial MT" w:cs="Arial MT"/>
          <w:spacing w:val="-2"/>
          <w:sz w:val="21"/>
          <w:szCs w:val="22"/>
        </w:rPr>
        <w:t xml:space="preserve"> </w:t>
      </w:r>
      <w:r w:rsidRPr="00A17D18">
        <w:rPr>
          <w:rFonts w:ascii="Arial MT" w:eastAsia="Arial MT" w:hAnsi="Arial MT" w:cs="Arial MT"/>
          <w:sz w:val="21"/>
          <w:szCs w:val="22"/>
        </w:rPr>
        <w:t>a</w:t>
      </w:r>
      <w:r w:rsidRPr="00A17D18">
        <w:rPr>
          <w:rFonts w:ascii="Arial MT" w:eastAsia="Arial MT" w:hAnsi="Arial MT" w:cs="Arial MT"/>
          <w:spacing w:val="-3"/>
          <w:sz w:val="21"/>
          <w:szCs w:val="22"/>
        </w:rPr>
        <w:t xml:space="preserve"> </w:t>
      </w:r>
      <w:r w:rsidRPr="00A17D18">
        <w:rPr>
          <w:rFonts w:ascii="Arial MT" w:eastAsia="Arial MT" w:hAnsi="Arial MT" w:cs="Arial MT"/>
          <w:sz w:val="21"/>
          <w:szCs w:val="22"/>
        </w:rPr>
        <w:t>final</w:t>
      </w:r>
      <w:r w:rsidRPr="00A17D18">
        <w:rPr>
          <w:rFonts w:ascii="Arial MT" w:eastAsia="Arial MT" w:hAnsi="Arial MT" w:cs="Arial MT"/>
          <w:spacing w:val="-3"/>
          <w:sz w:val="21"/>
          <w:szCs w:val="22"/>
        </w:rPr>
        <w:t xml:space="preserve"> </w:t>
      </w:r>
      <w:r w:rsidRPr="00A17D18">
        <w:rPr>
          <w:rFonts w:ascii="Arial MT" w:eastAsia="Arial MT" w:hAnsi="Arial MT" w:cs="Arial MT"/>
          <w:sz w:val="21"/>
          <w:szCs w:val="22"/>
        </w:rPr>
        <w:t>court decision</w:t>
      </w:r>
      <w:r w:rsidRPr="00A17D18">
        <w:rPr>
          <w:rFonts w:ascii="Arial MT" w:eastAsia="Arial MT" w:hAnsi="Arial MT" w:cs="Arial MT"/>
          <w:spacing w:val="-3"/>
          <w:sz w:val="21"/>
          <w:szCs w:val="22"/>
        </w:rPr>
        <w:t xml:space="preserve"> </w:t>
      </w:r>
      <w:r w:rsidRPr="00A17D18">
        <w:rPr>
          <w:rFonts w:ascii="Arial MT" w:eastAsia="Arial MT" w:hAnsi="Arial MT" w:cs="Arial MT"/>
          <w:sz w:val="21"/>
          <w:szCs w:val="22"/>
        </w:rPr>
        <w:t>or a</w:t>
      </w:r>
      <w:r w:rsidRPr="00A17D18">
        <w:rPr>
          <w:rFonts w:ascii="Arial MT" w:eastAsia="Arial MT" w:hAnsi="Arial MT" w:cs="Arial MT"/>
          <w:spacing w:val="-3"/>
          <w:sz w:val="21"/>
          <w:szCs w:val="22"/>
        </w:rPr>
        <w:t xml:space="preserve"> </w:t>
      </w:r>
      <w:r w:rsidRPr="00A17D18">
        <w:rPr>
          <w:rFonts w:ascii="Arial MT" w:eastAsia="Arial MT" w:hAnsi="Arial MT" w:cs="Arial MT"/>
          <w:sz w:val="21"/>
          <w:szCs w:val="22"/>
        </w:rPr>
        <w:t>final</w:t>
      </w:r>
      <w:r w:rsidRPr="00A17D18">
        <w:rPr>
          <w:rFonts w:ascii="Arial MT" w:eastAsia="Arial MT" w:hAnsi="Arial MT" w:cs="Arial MT"/>
          <w:spacing w:val="-3"/>
          <w:sz w:val="21"/>
          <w:szCs w:val="22"/>
        </w:rPr>
        <w:t xml:space="preserve"> </w:t>
      </w:r>
      <w:r w:rsidRPr="00A17D18">
        <w:rPr>
          <w:rFonts w:ascii="Arial MT" w:eastAsia="Arial MT" w:hAnsi="Arial MT" w:cs="Arial MT"/>
          <w:sz w:val="21"/>
          <w:szCs w:val="22"/>
        </w:rPr>
        <w:t>administrative</w:t>
      </w:r>
      <w:r w:rsidRPr="00A17D18">
        <w:rPr>
          <w:rFonts w:ascii="Arial MT" w:eastAsia="Arial MT" w:hAnsi="Arial MT" w:cs="Arial MT"/>
          <w:spacing w:val="-3"/>
          <w:sz w:val="21"/>
          <w:szCs w:val="22"/>
        </w:rPr>
        <w:t xml:space="preserve"> </w:t>
      </w:r>
      <w:r w:rsidRPr="00A17D18">
        <w:rPr>
          <w:rFonts w:ascii="Arial MT" w:eastAsia="Arial MT" w:hAnsi="Arial MT" w:cs="Arial MT"/>
          <w:sz w:val="21"/>
          <w:szCs w:val="22"/>
        </w:rPr>
        <w:t>decision</w:t>
      </w:r>
      <w:r w:rsidRPr="00A17D18">
        <w:rPr>
          <w:rFonts w:ascii="Arial MT" w:eastAsia="Arial MT" w:hAnsi="Arial MT" w:cs="Arial MT"/>
          <w:spacing w:val="-3"/>
          <w:sz w:val="21"/>
          <w:szCs w:val="22"/>
        </w:rPr>
        <w:t xml:space="preserve"> </w:t>
      </w:r>
      <w:r w:rsidRPr="00A17D18">
        <w:rPr>
          <w:rFonts w:ascii="Arial MT" w:eastAsia="Arial MT" w:hAnsi="Arial MT" w:cs="Arial MT"/>
          <w:sz w:val="21"/>
          <w:szCs w:val="22"/>
        </w:rPr>
        <w:t>by</w:t>
      </w:r>
      <w:r w:rsidRPr="00A17D18">
        <w:rPr>
          <w:rFonts w:ascii="Arial MT" w:eastAsia="Arial MT" w:hAnsi="Arial MT" w:cs="Arial MT"/>
          <w:spacing w:val="-2"/>
          <w:sz w:val="21"/>
          <w:szCs w:val="22"/>
        </w:rPr>
        <w:t xml:space="preserve"> </w:t>
      </w:r>
      <w:r w:rsidRPr="00A17D18">
        <w:rPr>
          <w:rFonts w:ascii="Arial MT" w:eastAsia="Arial MT" w:hAnsi="Arial MT" w:cs="Arial MT"/>
          <w:sz w:val="21"/>
          <w:szCs w:val="22"/>
        </w:rPr>
        <w:t xml:space="preserve">a court, the European Union, national authorities in the Partner Country or in Germany for Sanctionable Practice in connection with a Tender Process or the performance of a Contract or for an irregularity affecting the EU’s financial interests </w:t>
      </w:r>
      <w:r w:rsidRPr="00A17D18">
        <w:rPr>
          <w:rFonts w:ascii="Arial" w:eastAsia="Arial MT" w:hAnsi="Arial" w:cs="Arial MT"/>
          <w:i/>
          <w:sz w:val="21"/>
          <w:szCs w:val="22"/>
        </w:rPr>
        <w:t>(in the event of such a conviction, the Applicant or Bidder shall attach to this Declaration of Undertaking supporting information showing that this conviction is not relevant in the context of this Contract and that adequate compliance measures have been taken in reaction)</w:t>
      </w:r>
      <w:r w:rsidRPr="00A17D18">
        <w:rPr>
          <w:rFonts w:ascii="Arial MT" w:eastAsia="Arial MT" w:hAnsi="Arial MT" w:cs="Arial MT"/>
          <w:sz w:val="21"/>
          <w:szCs w:val="22"/>
        </w:rPr>
        <w:t>;</w:t>
      </w:r>
    </w:p>
    <w:p w14:paraId="0C5E5F7C" w14:textId="77777777" w:rsidR="00A17D18" w:rsidRPr="00A17D18" w:rsidRDefault="00A17D18" w:rsidP="00A17D18">
      <w:pPr>
        <w:widowControl w:val="0"/>
        <w:numPr>
          <w:ilvl w:val="1"/>
          <w:numId w:val="17"/>
        </w:numPr>
        <w:tabs>
          <w:tab w:val="left" w:pos="1512"/>
        </w:tabs>
        <w:autoSpaceDE w:val="0"/>
        <w:autoSpaceDN w:val="0"/>
        <w:spacing w:before="135" w:after="0"/>
        <w:ind w:right="135" w:firstLine="0"/>
        <w:jc w:val="both"/>
        <w:rPr>
          <w:rFonts w:ascii="Arial MT" w:eastAsia="Arial MT" w:hAnsi="Arial MT" w:cs="Arial MT"/>
          <w:sz w:val="21"/>
          <w:szCs w:val="22"/>
        </w:rPr>
      </w:pPr>
      <w:r w:rsidRPr="00A17D18">
        <w:rPr>
          <w:rFonts w:ascii="Arial MT" w:eastAsia="Arial MT" w:hAnsi="Arial MT" w:cs="Arial MT"/>
          <w:sz w:val="21"/>
          <w:szCs w:val="22"/>
        </w:rPr>
        <w:t>having been subject, within the past five years to a contract termination fully settled against us for significant or persistent failure to comply with our contractual obligations during such Contract performance, unless this termination was challenged, and dispute resolution is still pending or has not confirmed a full settlement against us;</w:t>
      </w:r>
    </w:p>
    <w:p w14:paraId="1B81E141" w14:textId="77777777" w:rsidR="00A17D18" w:rsidRPr="00A17D18" w:rsidRDefault="00A17D18" w:rsidP="00A17D18">
      <w:pPr>
        <w:widowControl w:val="0"/>
        <w:numPr>
          <w:ilvl w:val="1"/>
          <w:numId w:val="17"/>
        </w:numPr>
        <w:tabs>
          <w:tab w:val="left" w:pos="1492"/>
        </w:tabs>
        <w:autoSpaceDE w:val="0"/>
        <w:autoSpaceDN w:val="0"/>
        <w:spacing w:before="139" w:after="0" w:line="235" w:lineRule="auto"/>
        <w:ind w:right="131" w:firstLine="0"/>
        <w:jc w:val="both"/>
        <w:rPr>
          <w:rFonts w:ascii="Arial" w:eastAsia="Arial MT" w:hAnsi="Arial MT" w:cs="Arial MT"/>
          <w:i/>
          <w:sz w:val="18"/>
          <w:szCs w:val="22"/>
        </w:rPr>
      </w:pPr>
      <w:r w:rsidRPr="00A17D18">
        <w:rPr>
          <w:rFonts w:ascii="Arial MT" w:eastAsia="Arial MT" w:hAnsi="Arial MT" w:cs="Arial MT"/>
          <w:sz w:val="21"/>
          <w:szCs w:val="22"/>
        </w:rPr>
        <w:t>not</w:t>
      </w:r>
      <w:r w:rsidRPr="00A17D18">
        <w:rPr>
          <w:rFonts w:ascii="Arial MT" w:eastAsia="Arial MT" w:hAnsi="Arial MT" w:cs="Arial MT"/>
          <w:spacing w:val="-9"/>
          <w:sz w:val="21"/>
          <w:szCs w:val="22"/>
        </w:rPr>
        <w:t xml:space="preserve"> </w:t>
      </w:r>
      <w:r w:rsidRPr="00A17D18">
        <w:rPr>
          <w:rFonts w:ascii="Arial MT" w:eastAsia="Arial MT" w:hAnsi="Arial MT" w:cs="Arial MT"/>
          <w:sz w:val="21"/>
          <w:szCs w:val="22"/>
        </w:rPr>
        <w:t>having</w:t>
      </w:r>
      <w:r w:rsidRPr="00A17D18">
        <w:rPr>
          <w:rFonts w:ascii="Arial MT" w:eastAsia="Arial MT" w:hAnsi="Arial MT" w:cs="Arial MT"/>
          <w:spacing w:val="-13"/>
          <w:sz w:val="21"/>
          <w:szCs w:val="22"/>
        </w:rPr>
        <w:t xml:space="preserve"> </w:t>
      </w:r>
      <w:r w:rsidRPr="00A17D18">
        <w:rPr>
          <w:rFonts w:ascii="Arial MT" w:eastAsia="Arial MT" w:hAnsi="Arial MT" w:cs="Arial MT"/>
          <w:sz w:val="21"/>
          <w:szCs w:val="22"/>
        </w:rPr>
        <w:t>fulfilled</w:t>
      </w:r>
      <w:r w:rsidRPr="00A17D18">
        <w:rPr>
          <w:rFonts w:ascii="Arial MT" w:eastAsia="Arial MT" w:hAnsi="Arial MT" w:cs="Arial MT"/>
          <w:spacing w:val="-13"/>
          <w:sz w:val="21"/>
          <w:szCs w:val="22"/>
        </w:rPr>
        <w:t xml:space="preserve"> </w:t>
      </w:r>
      <w:r w:rsidRPr="00A17D18">
        <w:rPr>
          <w:rFonts w:ascii="Arial MT" w:eastAsia="Arial MT" w:hAnsi="Arial MT" w:cs="Arial MT"/>
          <w:sz w:val="21"/>
          <w:szCs w:val="22"/>
        </w:rPr>
        <w:t>the</w:t>
      </w:r>
      <w:r w:rsidRPr="00A17D18">
        <w:rPr>
          <w:rFonts w:ascii="Arial MT" w:eastAsia="Arial MT" w:hAnsi="Arial MT" w:cs="Arial MT"/>
          <w:spacing w:val="-13"/>
          <w:sz w:val="21"/>
          <w:szCs w:val="22"/>
        </w:rPr>
        <w:t xml:space="preserve"> </w:t>
      </w:r>
      <w:r w:rsidRPr="00A17D18">
        <w:rPr>
          <w:rFonts w:ascii="Arial MT" w:eastAsia="Arial MT" w:hAnsi="Arial MT" w:cs="Arial MT"/>
          <w:sz w:val="21"/>
          <w:szCs w:val="22"/>
        </w:rPr>
        <w:t>applicable</w:t>
      </w:r>
      <w:r w:rsidRPr="00A17D18">
        <w:rPr>
          <w:rFonts w:ascii="Arial MT" w:eastAsia="Arial MT" w:hAnsi="Arial MT" w:cs="Arial MT"/>
          <w:spacing w:val="-13"/>
          <w:sz w:val="21"/>
          <w:szCs w:val="22"/>
        </w:rPr>
        <w:t xml:space="preserve"> </w:t>
      </w:r>
      <w:r w:rsidRPr="00A17D18">
        <w:rPr>
          <w:rFonts w:ascii="Arial MT" w:eastAsia="Arial MT" w:hAnsi="Arial MT" w:cs="Arial MT"/>
          <w:sz w:val="21"/>
          <w:szCs w:val="22"/>
        </w:rPr>
        <w:t>fiscal</w:t>
      </w:r>
      <w:r w:rsidRPr="00A17D18">
        <w:rPr>
          <w:rFonts w:ascii="Arial MT" w:eastAsia="Arial MT" w:hAnsi="Arial MT" w:cs="Arial MT"/>
          <w:spacing w:val="-8"/>
          <w:sz w:val="21"/>
          <w:szCs w:val="22"/>
        </w:rPr>
        <w:t xml:space="preserve"> </w:t>
      </w:r>
      <w:r w:rsidRPr="00A17D18">
        <w:rPr>
          <w:rFonts w:ascii="Arial MT" w:eastAsia="Arial MT" w:hAnsi="Arial MT" w:cs="Arial MT"/>
          <w:sz w:val="21"/>
          <w:szCs w:val="22"/>
        </w:rPr>
        <w:t>obligations</w:t>
      </w:r>
      <w:r w:rsidRPr="00A17D18">
        <w:rPr>
          <w:rFonts w:ascii="Arial MT" w:eastAsia="Arial MT" w:hAnsi="Arial MT" w:cs="Arial MT"/>
          <w:spacing w:val="-6"/>
          <w:sz w:val="21"/>
          <w:szCs w:val="22"/>
        </w:rPr>
        <w:t xml:space="preserve"> </w:t>
      </w:r>
      <w:r w:rsidRPr="00A17D18">
        <w:rPr>
          <w:rFonts w:ascii="Arial MT" w:eastAsia="Arial MT" w:hAnsi="Arial MT" w:cs="Arial MT"/>
          <w:sz w:val="21"/>
          <w:szCs w:val="22"/>
        </w:rPr>
        <w:t>with</w:t>
      </w:r>
      <w:r w:rsidRPr="00A17D18">
        <w:rPr>
          <w:rFonts w:ascii="Arial MT" w:eastAsia="Arial MT" w:hAnsi="Arial MT" w:cs="Arial MT"/>
          <w:spacing w:val="-13"/>
          <w:sz w:val="21"/>
          <w:szCs w:val="22"/>
        </w:rPr>
        <w:t xml:space="preserve"> </w:t>
      </w:r>
      <w:r w:rsidRPr="00A17D18">
        <w:rPr>
          <w:rFonts w:ascii="Arial MT" w:eastAsia="Arial MT" w:hAnsi="Arial MT" w:cs="Arial MT"/>
          <w:sz w:val="21"/>
          <w:szCs w:val="22"/>
        </w:rPr>
        <w:t>regard</w:t>
      </w:r>
      <w:r w:rsidRPr="00A17D18">
        <w:rPr>
          <w:rFonts w:ascii="Arial MT" w:eastAsia="Arial MT" w:hAnsi="Arial MT" w:cs="Arial MT"/>
          <w:spacing w:val="-13"/>
          <w:sz w:val="21"/>
          <w:szCs w:val="22"/>
        </w:rPr>
        <w:t xml:space="preserve"> </w:t>
      </w:r>
      <w:r w:rsidRPr="00A17D18">
        <w:rPr>
          <w:rFonts w:ascii="Arial MT" w:eastAsia="Arial MT" w:hAnsi="Arial MT" w:cs="Arial MT"/>
          <w:sz w:val="21"/>
          <w:szCs w:val="22"/>
        </w:rPr>
        <w:t>to</w:t>
      </w:r>
      <w:r w:rsidRPr="00A17D18">
        <w:rPr>
          <w:rFonts w:ascii="Arial MT" w:eastAsia="Arial MT" w:hAnsi="Arial MT" w:cs="Arial MT"/>
          <w:spacing w:val="-13"/>
          <w:sz w:val="21"/>
          <w:szCs w:val="22"/>
        </w:rPr>
        <w:t xml:space="preserve"> </w:t>
      </w:r>
      <w:r w:rsidRPr="00A17D18">
        <w:rPr>
          <w:rFonts w:ascii="Arial MT" w:eastAsia="Arial MT" w:hAnsi="Arial MT" w:cs="Arial MT"/>
          <w:sz w:val="21"/>
          <w:szCs w:val="22"/>
        </w:rPr>
        <w:t>the</w:t>
      </w:r>
      <w:r w:rsidRPr="00A17D18">
        <w:rPr>
          <w:rFonts w:ascii="Arial MT" w:eastAsia="Arial MT" w:hAnsi="Arial MT" w:cs="Arial MT"/>
          <w:spacing w:val="-8"/>
          <w:sz w:val="21"/>
          <w:szCs w:val="22"/>
        </w:rPr>
        <w:t xml:space="preserve"> </w:t>
      </w:r>
      <w:r w:rsidRPr="00A17D18">
        <w:rPr>
          <w:rFonts w:ascii="Arial MT" w:eastAsia="Arial MT" w:hAnsi="Arial MT" w:cs="Arial MT"/>
          <w:sz w:val="21"/>
          <w:szCs w:val="22"/>
        </w:rPr>
        <w:t>payment</w:t>
      </w:r>
      <w:r w:rsidRPr="00A17D18">
        <w:rPr>
          <w:rFonts w:ascii="Arial MT" w:eastAsia="Arial MT" w:hAnsi="Arial MT" w:cs="Arial MT"/>
          <w:spacing w:val="-9"/>
          <w:sz w:val="21"/>
          <w:szCs w:val="22"/>
        </w:rPr>
        <w:t xml:space="preserve"> </w:t>
      </w:r>
      <w:r w:rsidRPr="00A17D18">
        <w:rPr>
          <w:rFonts w:ascii="Arial MT" w:eastAsia="Arial MT" w:hAnsi="Arial MT" w:cs="Arial MT"/>
          <w:sz w:val="21"/>
          <w:szCs w:val="22"/>
        </w:rPr>
        <w:t>of</w:t>
      </w:r>
      <w:r w:rsidRPr="00A17D18">
        <w:rPr>
          <w:rFonts w:ascii="Arial MT" w:eastAsia="Arial MT" w:hAnsi="Arial MT" w:cs="Arial MT"/>
          <w:spacing w:val="-9"/>
          <w:sz w:val="21"/>
          <w:szCs w:val="22"/>
        </w:rPr>
        <w:t xml:space="preserve"> </w:t>
      </w:r>
      <w:r w:rsidRPr="00A17D18">
        <w:rPr>
          <w:rFonts w:ascii="Arial MT" w:eastAsia="Arial MT" w:hAnsi="Arial MT" w:cs="Arial MT"/>
          <w:sz w:val="21"/>
          <w:szCs w:val="22"/>
        </w:rPr>
        <w:t xml:space="preserve">taxes at the respective tax residence and in the country of origin of the PEA </w:t>
      </w:r>
      <w:r w:rsidRPr="00A17D18">
        <w:rPr>
          <w:rFonts w:ascii="Arial MT" w:eastAsia="Arial MT" w:hAnsi="Arial MT" w:cs="Arial MT"/>
          <w:szCs w:val="22"/>
        </w:rPr>
        <w:t>(</w:t>
      </w:r>
      <w:r w:rsidRPr="00A17D18">
        <w:rPr>
          <w:rFonts w:ascii="Arial" w:eastAsia="Arial MT" w:hAnsi="Arial MT" w:cs="Arial MT"/>
          <w:i/>
          <w:sz w:val="18"/>
          <w:szCs w:val="22"/>
        </w:rPr>
        <w:t>contractors based in</w:t>
      </w:r>
    </w:p>
    <w:p w14:paraId="60AB3FD8" w14:textId="77777777" w:rsidR="00A17D18" w:rsidRPr="00A17D18" w:rsidRDefault="00A17D18" w:rsidP="00A17D18">
      <w:pPr>
        <w:widowControl w:val="0"/>
        <w:autoSpaceDE w:val="0"/>
        <w:autoSpaceDN w:val="0"/>
        <w:spacing w:before="32" w:after="0" w:line="278" w:lineRule="auto"/>
        <w:ind w:left="1084" w:right="131"/>
        <w:jc w:val="both"/>
        <w:rPr>
          <w:rFonts w:ascii="Arial" w:eastAsia="Arial MT" w:hAnsi="Arial MT" w:cs="Arial MT"/>
          <w:i/>
          <w:sz w:val="18"/>
          <w:szCs w:val="22"/>
        </w:rPr>
      </w:pPr>
      <w:r w:rsidRPr="00A17D18">
        <w:rPr>
          <w:rFonts w:ascii="Arial" w:eastAsia="Arial MT" w:hAnsi="Arial MT" w:cs="Arial MT"/>
          <w:i/>
          <w:sz w:val="18"/>
          <w:szCs w:val="22"/>
        </w:rPr>
        <w:t xml:space="preserve">Annex 1 countries </w:t>
      </w:r>
      <w:hyperlink r:id="rId10">
        <w:r w:rsidRPr="00A17D18">
          <w:rPr>
            <w:rFonts w:ascii="Arial" w:eastAsia="Arial MT" w:hAnsi="Arial MT" w:cs="Arial MT"/>
            <w:i/>
            <w:sz w:val="18"/>
            <w:szCs w:val="22"/>
          </w:rPr>
          <w:t>(</w:t>
        </w:r>
        <w:r w:rsidRPr="00A17D18">
          <w:rPr>
            <w:rFonts w:ascii="Arial" w:eastAsia="Arial MT" w:hAnsi="Arial MT" w:cs="Arial MT"/>
            <w:i/>
            <w:color w:val="0000FF"/>
            <w:sz w:val="18"/>
            <w:szCs w:val="22"/>
            <w:u w:val="single" w:color="0000FF"/>
          </w:rPr>
          <w:t>https://www.consilium.europa.eu/de/policies/eu-list-of-non-cooperative-jurisdictions/</w:t>
        </w:r>
      </w:hyperlink>
      <w:r w:rsidRPr="00A17D18">
        <w:rPr>
          <w:rFonts w:ascii="Arial" w:eastAsia="Arial MT" w:hAnsi="Arial MT" w:cs="Arial MT"/>
          <w:i/>
          <w:sz w:val="18"/>
          <w:szCs w:val="22"/>
        </w:rPr>
        <w:t>) must submit a fully completed and legally</w:t>
      </w:r>
      <w:r w:rsidRPr="00A17D18">
        <w:rPr>
          <w:rFonts w:ascii="Arial" w:eastAsia="Arial MT" w:hAnsi="Arial MT" w:cs="Arial MT"/>
          <w:i/>
          <w:spacing w:val="-3"/>
          <w:sz w:val="18"/>
          <w:szCs w:val="22"/>
        </w:rPr>
        <w:t xml:space="preserve"> </w:t>
      </w:r>
      <w:r w:rsidRPr="00A17D18">
        <w:rPr>
          <w:rFonts w:ascii="Arial" w:eastAsia="Arial MT" w:hAnsi="Arial MT" w:cs="Arial MT"/>
          <w:i/>
          <w:sz w:val="18"/>
          <w:szCs w:val="22"/>
        </w:rPr>
        <w:t>countersigned declaration of tax conformity (Appendix1 to the Declaration of Undertaking) in addition to the Declaration of Undertaking at the time of award of the contract/contract review. This shall become an integral part of the contract. Failure to submit may result</w:t>
      </w:r>
    </w:p>
    <w:p w14:paraId="24BD3B61" w14:textId="77777777" w:rsidR="00A17D18" w:rsidRPr="00A17D18" w:rsidRDefault="00A17D18" w:rsidP="00A17D18">
      <w:pPr>
        <w:widowControl w:val="0"/>
        <w:autoSpaceDE w:val="0"/>
        <w:autoSpaceDN w:val="0"/>
        <w:spacing w:before="192" w:after="0"/>
        <w:rPr>
          <w:rFonts w:ascii="Arial" w:eastAsia="Arial MT" w:hAnsi="Arial MT" w:cs="Arial MT"/>
          <w:i/>
          <w:sz w:val="18"/>
          <w:szCs w:val="21"/>
        </w:rPr>
      </w:pPr>
    </w:p>
    <w:p w14:paraId="0A9BC006" w14:textId="77777777" w:rsidR="00A17D18" w:rsidRPr="00A17D18" w:rsidRDefault="00A17D18" w:rsidP="00A17D18">
      <w:pPr>
        <w:widowControl w:val="0"/>
        <w:autoSpaceDE w:val="0"/>
        <w:autoSpaceDN w:val="0"/>
        <w:spacing w:before="1" w:after="0" w:line="235" w:lineRule="auto"/>
        <w:ind w:left="3" w:right="137"/>
        <w:jc w:val="both"/>
        <w:rPr>
          <w:rFonts w:ascii="Arial MT" w:eastAsia="Arial MT" w:hAnsi="Arial MT" w:cs="Arial MT"/>
          <w:sz w:val="18"/>
          <w:szCs w:val="22"/>
        </w:rPr>
      </w:pPr>
      <w:bookmarkStart w:id="19" w:name="_bookmark0"/>
      <w:bookmarkEnd w:id="19"/>
      <w:r w:rsidRPr="00A17D18">
        <w:rPr>
          <w:rFonts w:ascii="Arial MT" w:eastAsia="Arial MT" w:hAnsi="Arial MT" w:cs="Arial MT"/>
          <w:position w:val="6"/>
          <w:sz w:val="12"/>
          <w:szCs w:val="22"/>
        </w:rPr>
        <w:t>1</w:t>
      </w:r>
      <w:r w:rsidRPr="00A17D18">
        <w:rPr>
          <w:rFonts w:ascii="Arial MT" w:eastAsia="Arial MT" w:hAnsi="Arial MT" w:cs="Arial MT"/>
          <w:spacing w:val="12"/>
          <w:position w:val="6"/>
          <w:sz w:val="12"/>
          <w:szCs w:val="22"/>
        </w:rPr>
        <w:t xml:space="preserve"> </w:t>
      </w:r>
      <w:r w:rsidRPr="00A17D18">
        <w:rPr>
          <w:rFonts w:ascii="Arial MT" w:eastAsia="Arial MT" w:hAnsi="Arial MT" w:cs="Arial MT"/>
          <w:sz w:val="18"/>
          <w:szCs w:val="22"/>
        </w:rPr>
        <w:t>Capitalised</w:t>
      </w:r>
      <w:r w:rsidRPr="00A17D18">
        <w:rPr>
          <w:rFonts w:ascii="Arial MT" w:eastAsia="Arial MT" w:hAnsi="Arial MT" w:cs="Arial MT"/>
          <w:spacing w:val="-2"/>
          <w:sz w:val="18"/>
          <w:szCs w:val="22"/>
        </w:rPr>
        <w:t xml:space="preserve"> </w:t>
      </w:r>
      <w:r w:rsidRPr="00A17D18">
        <w:rPr>
          <w:rFonts w:ascii="Arial MT" w:eastAsia="Arial MT" w:hAnsi="Arial MT" w:cs="Arial MT"/>
          <w:sz w:val="18"/>
          <w:szCs w:val="22"/>
        </w:rPr>
        <w:t>terms</w:t>
      </w:r>
      <w:r w:rsidRPr="00A17D18">
        <w:rPr>
          <w:rFonts w:ascii="Arial MT" w:eastAsia="Arial MT" w:hAnsi="Arial MT" w:cs="Arial MT"/>
          <w:spacing w:val="-2"/>
          <w:sz w:val="18"/>
          <w:szCs w:val="22"/>
        </w:rPr>
        <w:t xml:space="preserve"> </w:t>
      </w:r>
      <w:r w:rsidRPr="00A17D18">
        <w:rPr>
          <w:rFonts w:ascii="Arial MT" w:eastAsia="Arial MT" w:hAnsi="Arial MT" w:cs="Arial MT"/>
          <w:sz w:val="18"/>
          <w:szCs w:val="22"/>
        </w:rPr>
        <w:t>used,</w:t>
      </w:r>
      <w:r w:rsidRPr="00A17D18">
        <w:rPr>
          <w:rFonts w:ascii="Arial MT" w:eastAsia="Arial MT" w:hAnsi="Arial MT" w:cs="Arial MT"/>
          <w:spacing w:val="-2"/>
          <w:sz w:val="18"/>
          <w:szCs w:val="22"/>
        </w:rPr>
        <w:t xml:space="preserve"> </w:t>
      </w:r>
      <w:r w:rsidRPr="00A17D18">
        <w:rPr>
          <w:rFonts w:ascii="Arial MT" w:eastAsia="Arial MT" w:hAnsi="Arial MT" w:cs="Arial MT"/>
          <w:sz w:val="18"/>
          <w:szCs w:val="22"/>
        </w:rPr>
        <w:t>but</w:t>
      </w:r>
      <w:r w:rsidRPr="00A17D18">
        <w:rPr>
          <w:rFonts w:ascii="Arial MT" w:eastAsia="Arial MT" w:hAnsi="Arial MT" w:cs="Arial MT"/>
          <w:spacing w:val="-2"/>
          <w:sz w:val="18"/>
          <w:szCs w:val="22"/>
        </w:rPr>
        <w:t xml:space="preserve"> </w:t>
      </w:r>
      <w:r w:rsidRPr="00A17D18">
        <w:rPr>
          <w:rFonts w:ascii="Arial MT" w:eastAsia="Arial MT" w:hAnsi="Arial MT" w:cs="Arial MT"/>
          <w:sz w:val="18"/>
          <w:szCs w:val="22"/>
        </w:rPr>
        <w:t>not</w:t>
      </w:r>
      <w:r w:rsidRPr="00A17D18">
        <w:rPr>
          <w:rFonts w:ascii="Arial MT" w:eastAsia="Arial MT" w:hAnsi="Arial MT" w:cs="Arial MT"/>
          <w:spacing w:val="-3"/>
          <w:sz w:val="18"/>
          <w:szCs w:val="22"/>
        </w:rPr>
        <w:t xml:space="preserve"> </w:t>
      </w:r>
      <w:r w:rsidRPr="00A17D18">
        <w:rPr>
          <w:rFonts w:ascii="Arial MT" w:eastAsia="Arial MT" w:hAnsi="Arial MT" w:cs="Arial MT"/>
          <w:sz w:val="18"/>
          <w:szCs w:val="22"/>
        </w:rPr>
        <w:t>otherwise</w:t>
      </w:r>
      <w:r w:rsidRPr="00A17D18">
        <w:rPr>
          <w:rFonts w:ascii="Arial MT" w:eastAsia="Arial MT" w:hAnsi="Arial MT" w:cs="Arial MT"/>
          <w:spacing w:val="-3"/>
          <w:sz w:val="18"/>
          <w:szCs w:val="22"/>
        </w:rPr>
        <w:t xml:space="preserve"> </w:t>
      </w:r>
      <w:r w:rsidRPr="00A17D18">
        <w:rPr>
          <w:rFonts w:ascii="Arial MT" w:eastAsia="Arial MT" w:hAnsi="Arial MT" w:cs="Arial MT"/>
          <w:sz w:val="18"/>
          <w:szCs w:val="22"/>
        </w:rPr>
        <w:t>defined</w:t>
      </w:r>
      <w:r w:rsidRPr="00A17D18">
        <w:rPr>
          <w:rFonts w:ascii="Arial MT" w:eastAsia="Arial MT" w:hAnsi="Arial MT" w:cs="Arial MT"/>
          <w:spacing w:val="-2"/>
          <w:sz w:val="18"/>
          <w:szCs w:val="22"/>
        </w:rPr>
        <w:t xml:space="preserve"> </w:t>
      </w:r>
      <w:r w:rsidRPr="00A17D18">
        <w:rPr>
          <w:rFonts w:ascii="Arial MT" w:eastAsia="Arial MT" w:hAnsi="Arial MT" w:cs="Arial MT"/>
          <w:sz w:val="18"/>
          <w:szCs w:val="22"/>
        </w:rPr>
        <w:t>in</w:t>
      </w:r>
      <w:r w:rsidRPr="00A17D18">
        <w:rPr>
          <w:rFonts w:ascii="Arial MT" w:eastAsia="Arial MT" w:hAnsi="Arial MT" w:cs="Arial MT"/>
          <w:spacing w:val="-2"/>
          <w:sz w:val="18"/>
          <w:szCs w:val="22"/>
        </w:rPr>
        <w:t xml:space="preserve"> </w:t>
      </w:r>
      <w:r w:rsidRPr="00A17D18">
        <w:rPr>
          <w:rFonts w:ascii="Arial MT" w:eastAsia="Arial MT" w:hAnsi="Arial MT" w:cs="Arial MT"/>
          <w:sz w:val="18"/>
          <w:szCs w:val="22"/>
        </w:rPr>
        <w:t>this</w:t>
      </w:r>
      <w:r w:rsidRPr="00A17D18">
        <w:rPr>
          <w:rFonts w:ascii="Arial MT" w:eastAsia="Arial MT" w:hAnsi="Arial MT" w:cs="Arial MT"/>
          <w:spacing w:val="-2"/>
          <w:sz w:val="18"/>
          <w:szCs w:val="22"/>
        </w:rPr>
        <w:t xml:space="preserve"> </w:t>
      </w:r>
      <w:r w:rsidRPr="00A17D18">
        <w:rPr>
          <w:rFonts w:ascii="Arial MT" w:eastAsia="Arial MT" w:hAnsi="Arial MT" w:cs="Arial MT"/>
          <w:sz w:val="18"/>
          <w:szCs w:val="22"/>
        </w:rPr>
        <w:t>Declaration</w:t>
      </w:r>
      <w:r w:rsidRPr="00A17D18">
        <w:rPr>
          <w:rFonts w:ascii="Arial MT" w:eastAsia="Arial MT" w:hAnsi="Arial MT" w:cs="Arial MT"/>
          <w:spacing w:val="-2"/>
          <w:sz w:val="18"/>
          <w:szCs w:val="22"/>
        </w:rPr>
        <w:t xml:space="preserve"> </w:t>
      </w:r>
      <w:r w:rsidRPr="00A17D18">
        <w:rPr>
          <w:rFonts w:ascii="Arial MT" w:eastAsia="Arial MT" w:hAnsi="Arial MT" w:cs="Arial MT"/>
          <w:sz w:val="18"/>
          <w:szCs w:val="22"/>
        </w:rPr>
        <w:t>of</w:t>
      </w:r>
      <w:r w:rsidRPr="00A17D18">
        <w:rPr>
          <w:rFonts w:ascii="Arial MT" w:eastAsia="Arial MT" w:hAnsi="Arial MT" w:cs="Arial MT"/>
          <w:spacing w:val="-2"/>
          <w:sz w:val="18"/>
          <w:szCs w:val="22"/>
        </w:rPr>
        <w:t xml:space="preserve"> </w:t>
      </w:r>
      <w:r w:rsidRPr="00A17D18">
        <w:rPr>
          <w:rFonts w:ascii="Arial MT" w:eastAsia="Arial MT" w:hAnsi="Arial MT" w:cs="Arial MT"/>
          <w:sz w:val="18"/>
          <w:szCs w:val="22"/>
        </w:rPr>
        <w:t>Undertaking</w:t>
      </w:r>
      <w:r w:rsidRPr="00A17D18">
        <w:rPr>
          <w:rFonts w:ascii="Arial MT" w:eastAsia="Arial MT" w:hAnsi="Arial MT" w:cs="Arial MT"/>
          <w:spacing w:val="-2"/>
          <w:sz w:val="18"/>
          <w:szCs w:val="22"/>
        </w:rPr>
        <w:t xml:space="preserve"> </w:t>
      </w:r>
      <w:r w:rsidRPr="00A17D18">
        <w:rPr>
          <w:rFonts w:ascii="Arial MT" w:eastAsia="Arial MT" w:hAnsi="Arial MT" w:cs="Arial MT"/>
          <w:sz w:val="18"/>
          <w:szCs w:val="22"/>
        </w:rPr>
        <w:t>have</w:t>
      </w:r>
      <w:r w:rsidRPr="00A17D18">
        <w:rPr>
          <w:rFonts w:ascii="Arial MT" w:eastAsia="Arial MT" w:hAnsi="Arial MT" w:cs="Arial MT"/>
          <w:spacing w:val="-2"/>
          <w:sz w:val="18"/>
          <w:szCs w:val="22"/>
        </w:rPr>
        <w:t xml:space="preserve"> </w:t>
      </w:r>
      <w:r w:rsidRPr="00A17D18">
        <w:rPr>
          <w:rFonts w:ascii="Arial MT" w:eastAsia="Arial MT" w:hAnsi="Arial MT" w:cs="Arial MT"/>
          <w:sz w:val="18"/>
          <w:szCs w:val="22"/>
        </w:rPr>
        <w:t>the</w:t>
      </w:r>
      <w:r w:rsidRPr="00A17D18">
        <w:rPr>
          <w:rFonts w:ascii="Arial MT" w:eastAsia="Arial MT" w:hAnsi="Arial MT" w:cs="Arial MT"/>
          <w:spacing w:val="-2"/>
          <w:sz w:val="18"/>
          <w:szCs w:val="22"/>
        </w:rPr>
        <w:t xml:space="preserve"> </w:t>
      </w:r>
      <w:r w:rsidRPr="00A17D18">
        <w:rPr>
          <w:rFonts w:ascii="Arial MT" w:eastAsia="Arial MT" w:hAnsi="Arial MT" w:cs="Arial MT"/>
          <w:sz w:val="18"/>
          <w:szCs w:val="22"/>
        </w:rPr>
        <w:t>meaning</w:t>
      </w:r>
      <w:r w:rsidRPr="00A17D18">
        <w:rPr>
          <w:rFonts w:ascii="Arial MT" w:eastAsia="Arial MT" w:hAnsi="Arial MT" w:cs="Arial MT"/>
          <w:spacing w:val="-2"/>
          <w:sz w:val="18"/>
          <w:szCs w:val="22"/>
        </w:rPr>
        <w:t xml:space="preserve"> </w:t>
      </w:r>
      <w:r w:rsidRPr="00A17D18">
        <w:rPr>
          <w:rFonts w:ascii="Arial MT" w:eastAsia="Arial MT" w:hAnsi="Arial MT" w:cs="Arial MT"/>
          <w:sz w:val="18"/>
          <w:szCs w:val="22"/>
        </w:rPr>
        <w:t>given</w:t>
      </w:r>
      <w:r w:rsidRPr="00A17D18">
        <w:rPr>
          <w:rFonts w:ascii="Arial MT" w:eastAsia="Arial MT" w:hAnsi="Arial MT" w:cs="Arial MT"/>
          <w:spacing w:val="-3"/>
          <w:sz w:val="18"/>
          <w:szCs w:val="22"/>
        </w:rPr>
        <w:t xml:space="preserve"> </w:t>
      </w:r>
      <w:r w:rsidRPr="00A17D18">
        <w:rPr>
          <w:rFonts w:ascii="Arial MT" w:eastAsia="Arial MT" w:hAnsi="Arial MT" w:cs="Arial MT"/>
          <w:sz w:val="18"/>
          <w:szCs w:val="22"/>
        </w:rPr>
        <w:t>to</w:t>
      </w:r>
      <w:r w:rsidRPr="00A17D18">
        <w:rPr>
          <w:rFonts w:ascii="Arial MT" w:eastAsia="Arial MT" w:hAnsi="Arial MT" w:cs="Arial MT"/>
          <w:spacing w:val="-2"/>
          <w:sz w:val="18"/>
          <w:szCs w:val="22"/>
        </w:rPr>
        <w:t xml:space="preserve"> </w:t>
      </w:r>
      <w:r w:rsidRPr="00A17D18">
        <w:rPr>
          <w:rFonts w:ascii="Arial MT" w:eastAsia="Arial MT" w:hAnsi="Arial MT" w:cs="Arial MT"/>
          <w:sz w:val="18"/>
          <w:szCs w:val="22"/>
        </w:rPr>
        <w:t>such term in KfW’s “Guidelines for the Procurement of Consulting Services, Works, Goods, Plant and Non-Consulting Services in Financial Cooperation with Partner Countries”.</w:t>
      </w:r>
    </w:p>
    <w:p w14:paraId="14225A1C" w14:textId="77777777" w:rsidR="00A17D18" w:rsidRPr="00A17D18" w:rsidRDefault="00A17D18" w:rsidP="00A17D18">
      <w:pPr>
        <w:widowControl w:val="0"/>
        <w:autoSpaceDE w:val="0"/>
        <w:autoSpaceDN w:val="0"/>
        <w:spacing w:before="104" w:after="0"/>
        <w:ind w:left="3" w:right="142"/>
        <w:jc w:val="both"/>
        <w:rPr>
          <w:rFonts w:ascii="Arial MT" w:eastAsia="Arial MT" w:hAnsi="Arial MT" w:cs="Arial MT"/>
          <w:sz w:val="18"/>
          <w:szCs w:val="22"/>
        </w:rPr>
      </w:pPr>
      <w:bookmarkStart w:id="20" w:name="_bookmark1"/>
      <w:bookmarkEnd w:id="20"/>
      <w:r w:rsidRPr="00A17D18">
        <w:rPr>
          <w:rFonts w:ascii="Arial MT" w:eastAsia="Arial MT" w:hAnsi="Arial MT" w:cs="Arial MT"/>
          <w:position w:val="6"/>
          <w:sz w:val="12"/>
          <w:szCs w:val="22"/>
        </w:rPr>
        <w:t xml:space="preserve">2 </w:t>
      </w:r>
      <w:r w:rsidRPr="00A17D18">
        <w:rPr>
          <w:rFonts w:ascii="Arial MT" w:eastAsia="Arial MT" w:hAnsi="Arial MT" w:cs="Arial MT"/>
          <w:sz w:val="18"/>
          <w:szCs w:val="22"/>
        </w:rPr>
        <w:t>The PEA means the purchaser, the employer, the client, as the case may be, for the procurement of Consulting Services, Works, Plant, Goods or Non-Consulting Services.</w:t>
      </w:r>
    </w:p>
    <w:p w14:paraId="04E792EE" w14:textId="77777777" w:rsidR="00A17D18" w:rsidRPr="00A17D18" w:rsidRDefault="00A17D18" w:rsidP="00A17D18">
      <w:pPr>
        <w:widowControl w:val="0"/>
        <w:autoSpaceDE w:val="0"/>
        <w:autoSpaceDN w:val="0"/>
        <w:spacing w:after="0"/>
        <w:jc w:val="both"/>
        <w:rPr>
          <w:rFonts w:ascii="Arial MT" w:eastAsia="Arial MT" w:hAnsi="Arial MT" w:cs="Arial MT"/>
          <w:sz w:val="18"/>
          <w:szCs w:val="22"/>
        </w:rPr>
        <w:sectPr w:rsidR="00A17D18" w:rsidRPr="00A17D18" w:rsidSect="00A17D18">
          <w:footerReference w:type="default" r:id="rId11"/>
          <w:pgSz w:w="11910" w:h="16840"/>
          <w:pgMar w:top="1020" w:right="992" w:bottom="1020" w:left="1417" w:header="562" w:footer="825" w:gutter="0"/>
          <w:pgNumType w:start="1"/>
          <w:cols w:space="720"/>
        </w:sectPr>
      </w:pPr>
    </w:p>
    <w:p w14:paraId="6A261D19" w14:textId="77777777" w:rsidR="00A17D18" w:rsidRPr="00A17D18" w:rsidRDefault="00A17D18" w:rsidP="00A17D18">
      <w:pPr>
        <w:widowControl w:val="0"/>
        <w:numPr>
          <w:ilvl w:val="1"/>
          <w:numId w:val="17"/>
        </w:numPr>
        <w:tabs>
          <w:tab w:val="left" w:pos="1527"/>
        </w:tabs>
        <w:autoSpaceDE w:val="0"/>
        <w:autoSpaceDN w:val="0"/>
        <w:spacing w:before="107" w:after="0"/>
        <w:ind w:right="134" w:firstLine="0"/>
        <w:jc w:val="both"/>
        <w:rPr>
          <w:rFonts w:ascii="Arial MT" w:eastAsia="Arial MT" w:hAnsi="Arial MT" w:cs="Arial MT"/>
          <w:sz w:val="21"/>
          <w:szCs w:val="22"/>
        </w:rPr>
      </w:pPr>
      <w:r w:rsidRPr="00A17D18">
        <w:rPr>
          <w:rFonts w:ascii="Arial MT" w:eastAsia="Arial MT" w:hAnsi="Arial MT" w:cs="Arial MT"/>
          <w:sz w:val="21"/>
          <w:szCs w:val="22"/>
        </w:rPr>
        <w:lastRenderedPageBreak/>
        <w:t xml:space="preserve">being subject to an exclusion decision of the World Bank or any other multilateral development bank and being listed on the website </w:t>
      </w:r>
      <w:hyperlink r:id="rId12">
        <w:r w:rsidRPr="00A17D18">
          <w:rPr>
            <w:rFonts w:ascii="Arial MT" w:eastAsia="Arial MT" w:hAnsi="Arial MT" w:cs="Arial MT"/>
            <w:sz w:val="21"/>
            <w:szCs w:val="22"/>
          </w:rPr>
          <w:t>http://www.worldbank.org/debarr</w:t>
        </w:r>
      </w:hyperlink>
      <w:r w:rsidRPr="00A17D18">
        <w:rPr>
          <w:rFonts w:ascii="Arial MT" w:eastAsia="Arial MT" w:hAnsi="Arial MT" w:cs="Arial MT"/>
          <w:sz w:val="21"/>
          <w:szCs w:val="22"/>
        </w:rPr>
        <w:t xml:space="preserve"> or respectively</w:t>
      </w:r>
      <w:r w:rsidRPr="00A17D18">
        <w:rPr>
          <w:rFonts w:ascii="Arial MT" w:eastAsia="Arial MT" w:hAnsi="Arial MT" w:cs="Arial MT"/>
          <w:spacing w:val="-8"/>
          <w:sz w:val="21"/>
          <w:szCs w:val="22"/>
        </w:rPr>
        <w:t xml:space="preserve"> </w:t>
      </w:r>
      <w:r w:rsidRPr="00A17D18">
        <w:rPr>
          <w:rFonts w:ascii="Arial MT" w:eastAsia="Arial MT" w:hAnsi="Arial MT" w:cs="Arial MT"/>
          <w:sz w:val="21"/>
          <w:szCs w:val="22"/>
        </w:rPr>
        <w:t>on</w:t>
      </w:r>
      <w:r w:rsidRPr="00A17D18">
        <w:rPr>
          <w:rFonts w:ascii="Arial MT" w:eastAsia="Arial MT" w:hAnsi="Arial MT" w:cs="Arial MT"/>
          <w:spacing w:val="-10"/>
          <w:sz w:val="21"/>
          <w:szCs w:val="22"/>
        </w:rPr>
        <w:t xml:space="preserve"> </w:t>
      </w:r>
      <w:r w:rsidRPr="00A17D18">
        <w:rPr>
          <w:rFonts w:ascii="Arial MT" w:eastAsia="Arial MT" w:hAnsi="Arial MT" w:cs="Arial MT"/>
          <w:sz w:val="21"/>
          <w:szCs w:val="22"/>
        </w:rPr>
        <w:t>the</w:t>
      </w:r>
      <w:r w:rsidRPr="00A17D18">
        <w:rPr>
          <w:rFonts w:ascii="Arial MT" w:eastAsia="Arial MT" w:hAnsi="Arial MT" w:cs="Arial MT"/>
          <w:spacing w:val="-10"/>
          <w:sz w:val="21"/>
          <w:szCs w:val="22"/>
        </w:rPr>
        <w:t xml:space="preserve"> </w:t>
      </w:r>
      <w:r w:rsidRPr="00A17D18">
        <w:rPr>
          <w:rFonts w:ascii="Arial MT" w:eastAsia="Arial MT" w:hAnsi="Arial MT" w:cs="Arial MT"/>
          <w:sz w:val="21"/>
          <w:szCs w:val="22"/>
        </w:rPr>
        <w:t>relevant</w:t>
      </w:r>
      <w:r w:rsidRPr="00A17D18">
        <w:rPr>
          <w:rFonts w:ascii="Arial MT" w:eastAsia="Arial MT" w:hAnsi="Arial MT" w:cs="Arial MT"/>
          <w:spacing w:val="-6"/>
          <w:sz w:val="21"/>
          <w:szCs w:val="22"/>
        </w:rPr>
        <w:t xml:space="preserve"> </w:t>
      </w:r>
      <w:r w:rsidRPr="00A17D18">
        <w:rPr>
          <w:rFonts w:ascii="Arial MT" w:eastAsia="Arial MT" w:hAnsi="Arial MT" w:cs="Arial MT"/>
          <w:sz w:val="21"/>
          <w:szCs w:val="22"/>
        </w:rPr>
        <w:t>list</w:t>
      </w:r>
      <w:r w:rsidRPr="00A17D18">
        <w:rPr>
          <w:rFonts w:ascii="Arial MT" w:eastAsia="Arial MT" w:hAnsi="Arial MT" w:cs="Arial MT"/>
          <w:spacing w:val="-6"/>
          <w:sz w:val="21"/>
          <w:szCs w:val="22"/>
        </w:rPr>
        <w:t xml:space="preserve"> </w:t>
      </w:r>
      <w:r w:rsidRPr="00A17D18">
        <w:rPr>
          <w:rFonts w:ascii="Arial MT" w:eastAsia="Arial MT" w:hAnsi="Arial MT" w:cs="Arial MT"/>
          <w:sz w:val="21"/>
          <w:szCs w:val="22"/>
        </w:rPr>
        <w:t>of</w:t>
      </w:r>
      <w:r w:rsidRPr="00A17D18">
        <w:rPr>
          <w:rFonts w:ascii="Arial MT" w:eastAsia="Arial MT" w:hAnsi="Arial MT" w:cs="Arial MT"/>
          <w:spacing w:val="-6"/>
          <w:sz w:val="21"/>
          <w:szCs w:val="22"/>
        </w:rPr>
        <w:t xml:space="preserve"> </w:t>
      </w:r>
      <w:r w:rsidRPr="00A17D18">
        <w:rPr>
          <w:rFonts w:ascii="Arial MT" w:eastAsia="Arial MT" w:hAnsi="Arial MT" w:cs="Arial MT"/>
          <w:sz w:val="21"/>
          <w:szCs w:val="22"/>
        </w:rPr>
        <w:t>any</w:t>
      </w:r>
      <w:r w:rsidRPr="00A17D18">
        <w:rPr>
          <w:rFonts w:ascii="Arial MT" w:eastAsia="Arial MT" w:hAnsi="Arial MT" w:cs="Arial MT"/>
          <w:spacing w:val="-8"/>
          <w:sz w:val="21"/>
          <w:szCs w:val="22"/>
        </w:rPr>
        <w:t xml:space="preserve"> </w:t>
      </w:r>
      <w:r w:rsidRPr="00A17D18">
        <w:rPr>
          <w:rFonts w:ascii="Arial MT" w:eastAsia="Arial MT" w:hAnsi="Arial MT" w:cs="Arial MT"/>
          <w:sz w:val="21"/>
          <w:szCs w:val="22"/>
        </w:rPr>
        <w:t>other</w:t>
      </w:r>
      <w:r w:rsidRPr="00A17D18">
        <w:rPr>
          <w:rFonts w:ascii="Arial MT" w:eastAsia="Arial MT" w:hAnsi="Arial MT" w:cs="Arial MT"/>
          <w:spacing w:val="-8"/>
          <w:sz w:val="21"/>
          <w:szCs w:val="22"/>
        </w:rPr>
        <w:t xml:space="preserve"> </w:t>
      </w:r>
      <w:r w:rsidRPr="00A17D18">
        <w:rPr>
          <w:rFonts w:ascii="Arial MT" w:eastAsia="Arial MT" w:hAnsi="Arial MT" w:cs="Arial MT"/>
          <w:sz w:val="21"/>
          <w:szCs w:val="22"/>
        </w:rPr>
        <w:t>multilateral</w:t>
      </w:r>
      <w:r w:rsidRPr="00A17D18">
        <w:rPr>
          <w:rFonts w:ascii="Arial MT" w:eastAsia="Arial MT" w:hAnsi="Arial MT" w:cs="Arial MT"/>
          <w:spacing w:val="-5"/>
          <w:sz w:val="21"/>
          <w:szCs w:val="22"/>
        </w:rPr>
        <w:t xml:space="preserve"> </w:t>
      </w:r>
      <w:r w:rsidRPr="00A17D18">
        <w:rPr>
          <w:rFonts w:ascii="Arial MT" w:eastAsia="Arial MT" w:hAnsi="Arial MT" w:cs="Arial MT"/>
          <w:sz w:val="21"/>
          <w:szCs w:val="22"/>
        </w:rPr>
        <w:t>development</w:t>
      </w:r>
      <w:r w:rsidRPr="00A17D18">
        <w:rPr>
          <w:rFonts w:ascii="Arial MT" w:eastAsia="Arial MT" w:hAnsi="Arial MT" w:cs="Arial MT"/>
          <w:spacing w:val="-6"/>
          <w:sz w:val="21"/>
          <w:szCs w:val="22"/>
        </w:rPr>
        <w:t xml:space="preserve"> </w:t>
      </w:r>
      <w:r w:rsidRPr="00A17D18">
        <w:rPr>
          <w:rFonts w:ascii="Arial MT" w:eastAsia="Arial MT" w:hAnsi="Arial MT" w:cs="Arial MT"/>
          <w:sz w:val="21"/>
          <w:szCs w:val="22"/>
        </w:rPr>
        <w:t>bank</w:t>
      </w:r>
      <w:r w:rsidRPr="00A17D18">
        <w:rPr>
          <w:rFonts w:ascii="Arial MT" w:eastAsia="Arial MT" w:hAnsi="Arial MT" w:cs="Arial MT"/>
          <w:spacing w:val="-3"/>
          <w:sz w:val="21"/>
          <w:szCs w:val="22"/>
        </w:rPr>
        <w:t xml:space="preserve"> </w:t>
      </w:r>
      <w:r w:rsidRPr="00A17D18">
        <w:rPr>
          <w:rFonts w:ascii="Arial" w:eastAsia="Arial MT" w:hAnsi="Arial MT" w:cs="Arial MT"/>
          <w:i/>
          <w:sz w:val="21"/>
          <w:szCs w:val="22"/>
        </w:rPr>
        <w:t>(in</w:t>
      </w:r>
      <w:r w:rsidRPr="00A17D18">
        <w:rPr>
          <w:rFonts w:ascii="Arial" w:eastAsia="Arial MT" w:hAnsi="Arial MT" w:cs="Arial MT"/>
          <w:i/>
          <w:spacing w:val="-10"/>
          <w:sz w:val="21"/>
          <w:szCs w:val="22"/>
        </w:rPr>
        <w:t xml:space="preserve"> </w:t>
      </w:r>
      <w:r w:rsidRPr="00A17D18">
        <w:rPr>
          <w:rFonts w:ascii="Arial" w:eastAsia="Arial MT" w:hAnsi="Arial MT" w:cs="Arial MT"/>
          <w:i/>
          <w:sz w:val="21"/>
          <w:szCs w:val="22"/>
        </w:rPr>
        <w:t>the</w:t>
      </w:r>
      <w:r w:rsidRPr="00A17D18">
        <w:rPr>
          <w:rFonts w:ascii="Arial" w:eastAsia="Arial MT" w:hAnsi="Arial MT" w:cs="Arial MT"/>
          <w:i/>
          <w:spacing w:val="-10"/>
          <w:sz w:val="21"/>
          <w:szCs w:val="22"/>
        </w:rPr>
        <w:t xml:space="preserve"> </w:t>
      </w:r>
      <w:r w:rsidRPr="00A17D18">
        <w:rPr>
          <w:rFonts w:ascii="Arial" w:eastAsia="Arial MT" w:hAnsi="Arial MT" w:cs="Arial MT"/>
          <w:i/>
          <w:sz w:val="21"/>
          <w:szCs w:val="22"/>
        </w:rPr>
        <w:t>event</w:t>
      </w:r>
      <w:r w:rsidRPr="00A17D18">
        <w:rPr>
          <w:rFonts w:ascii="Arial" w:eastAsia="Arial MT" w:hAnsi="Arial MT" w:cs="Arial MT"/>
          <w:i/>
          <w:spacing w:val="-6"/>
          <w:sz w:val="21"/>
          <w:szCs w:val="22"/>
        </w:rPr>
        <w:t xml:space="preserve"> </w:t>
      </w:r>
      <w:r w:rsidRPr="00A17D18">
        <w:rPr>
          <w:rFonts w:ascii="Arial" w:eastAsia="Arial MT" w:hAnsi="Arial MT" w:cs="Arial MT"/>
          <w:i/>
          <w:sz w:val="21"/>
          <w:szCs w:val="22"/>
        </w:rPr>
        <w:t>of such exclusion, the Applicant or Bidder shall attach to this Declaration of Undertaking supporting information showing that this exclusion is not relevant in the context of this Contract and that adequate compliance measures have been taken in reaction)</w:t>
      </w:r>
      <w:r w:rsidRPr="00A17D18">
        <w:rPr>
          <w:rFonts w:ascii="Arial MT" w:eastAsia="Arial MT" w:hAnsi="Arial MT" w:cs="Arial MT"/>
          <w:sz w:val="21"/>
          <w:szCs w:val="22"/>
        </w:rPr>
        <w:t>; or</w:t>
      </w:r>
    </w:p>
    <w:p w14:paraId="53372511" w14:textId="77777777" w:rsidR="00A17D18" w:rsidRPr="00A17D18" w:rsidRDefault="00A17D18" w:rsidP="00A17D18">
      <w:pPr>
        <w:widowControl w:val="0"/>
        <w:numPr>
          <w:ilvl w:val="1"/>
          <w:numId w:val="17"/>
        </w:numPr>
        <w:tabs>
          <w:tab w:val="left" w:pos="1502"/>
        </w:tabs>
        <w:autoSpaceDE w:val="0"/>
        <w:autoSpaceDN w:val="0"/>
        <w:spacing w:before="136" w:after="0"/>
        <w:ind w:right="136" w:firstLine="0"/>
        <w:jc w:val="both"/>
        <w:rPr>
          <w:rFonts w:ascii="Arial MT" w:eastAsia="Arial MT" w:hAnsi="Arial MT" w:cs="Arial MT"/>
          <w:sz w:val="21"/>
          <w:szCs w:val="22"/>
        </w:rPr>
      </w:pPr>
      <w:r w:rsidRPr="00A17D18">
        <w:rPr>
          <w:rFonts w:ascii="Arial MT" w:eastAsia="Arial MT" w:hAnsi="Arial MT" w:cs="Arial MT"/>
          <w:sz w:val="21"/>
          <w:szCs w:val="22"/>
        </w:rPr>
        <w:t>being</w:t>
      </w:r>
      <w:r w:rsidRPr="00A17D18">
        <w:rPr>
          <w:rFonts w:ascii="Arial MT" w:eastAsia="Arial MT" w:hAnsi="Arial MT" w:cs="Arial MT"/>
          <w:spacing w:val="-6"/>
          <w:sz w:val="21"/>
          <w:szCs w:val="22"/>
        </w:rPr>
        <w:t xml:space="preserve"> </w:t>
      </w:r>
      <w:r w:rsidRPr="00A17D18">
        <w:rPr>
          <w:rFonts w:ascii="Arial MT" w:eastAsia="Arial MT" w:hAnsi="Arial MT" w:cs="Arial MT"/>
          <w:sz w:val="21"/>
          <w:szCs w:val="22"/>
        </w:rPr>
        <w:t>guilty</w:t>
      </w:r>
      <w:r w:rsidRPr="00A17D18">
        <w:rPr>
          <w:rFonts w:ascii="Arial MT" w:eastAsia="Arial MT" w:hAnsi="Arial MT" w:cs="Arial MT"/>
          <w:spacing w:val="-4"/>
          <w:sz w:val="21"/>
          <w:szCs w:val="22"/>
        </w:rPr>
        <w:t xml:space="preserve"> </w:t>
      </w:r>
      <w:r w:rsidRPr="00A17D18">
        <w:rPr>
          <w:rFonts w:ascii="Arial MT" w:eastAsia="Arial MT" w:hAnsi="Arial MT" w:cs="Arial MT"/>
          <w:sz w:val="21"/>
          <w:szCs w:val="22"/>
        </w:rPr>
        <w:t>of</w:t>
      </w:r>
      <w:r w:rsidRPr="00A17D18">
        <w:rPr>
          <w:rFonts w:ascii="Arial MT" w:eastAsia="Arial MT" w:hAnsi="Arial MT" w:cs="Arial MT"/>
          <w:spacing w:val="-3"/>
          <w:sz w:val="21"/>
          <w:szCs w:val="22"/>
        </w:rPr>
        <w:t xml:space="preserve"> </w:t>
      </w:r>
      <w:r w:rsidRPr="00A17D18">
        <w:rPr>
          <w:rFonts w:ascii="Arial MT" w:eastAsia="Arial MT" w:hAnsi="Arial MT" w:cs="Arial MT"/>
          <w:sz w:val="21"/>
          <w:szCs w:val="22"/>
        </w:rPr>
        <w:t>misrepresentation</w:t>
      </w:r>
      <w:r w:rsidRPr="00A17D18">
        <w:rPr>
          <w:rFonts w:ascii="Arial MT" w:eastAsia="Arial MT" w:hAnsi="Arial MT" w:cs="Arial MT"/>
          <w:spacing w:val="-6"/>
          <w:sz w:val="21"/>
          <w:szCs w:val="22"/>
        </w:rPr>
        <w:t xml:space="preserve"> </w:t>
      </w:r>
      <w:r w:rsidRPr="00A17D18">
        <w:rPr>
          <w:rFonts w:ascii="Arial MT" w:eastAsia="Arial MT" w:hAnsi="Arial MT" w:cs="Arial MT"/>
          <w:sz w:val="21"/>
          <w:szCs w:val="22"/>
        </w:rPr>
        <w:t>in</w:t>
      </w:r>
      <w:r w:rsidRPr="00A17D18">
        <w:rPr>
          <w:rFonts w:ascii="Arial MT" w:eastAsia="Arial MT" w:hAnsi="Arial MT" w:cs="Arial MT"/>
          <w:spacing w:val="-6"/>
          <w:sz w:val="21"/>
          <w:szCs w:val="22"/>
        </w:rPr>
        <w:t xml:space="preserve"> </w:t>
      </w:r>
      <w:r w:rsidRPr="00A17D18">
        <w:rPr>
          <w:rFonts w:ascii="Arial MT" w:eastAsia="Arial MT" w:hAnsi="Arial MT" w:cs="Arial MT"/>
          <w:sz w:val="21"/>
          <w:szCs w:val="22"/>
        </w:rPr>
        <w:t>supplying</w:t>
      </w:r>
      <w:r w:rsidRPr="00A17D18">
        <w:rPr>
          <w:rFonts w:ascii="Arial MT" w:eastAsia="Arial MT" w:hAnsi="Arial MT" w:cs="Arial MT"/>
          <w:spacing w:val="-6"/>
          <w:sz w:val="21"/>
          <w:szCs w:val="22"/>
        </w:rPr>
        <w:t xml:space="preserve"> </w:t>
      </w:r>
      <w:r w:rsidRPr="00A17D18">
        <w:rPr>
          <w:rFonts w:ascii="Arial MT" w:eastAsia="Arial MT" w:hAnsi="Arial MT" w:cs="Arial MT"/>
          <w:sz w:val="21"/>
          <w:szCs w:val="22"/>
        </w:rPr>
        <w:t>the</w:t>
      </w:r>
      <w:r w:rsidRPr="00A17D18">
        <w:rPr>
          <w:rFonts w:ascii="Arial MT" w:eastAsia="Arial MT" w:hAnsi="Arial MT" w:cs="Arial MT"/>
          <w:spacing w:val="-6"/>
          <w:sz w:val="21"/>
          <w:szCs w:val="22"/>
        </w:rPr>
        <w:t xml:space="preserve"> </w:t>
      </w:r>
      <w:r w:rsidRPr="00A17D18">
        <w:rPr>
          <w:rFonts w:ascii="Arial MT" w:eastAsia="Arial MT" w:hAnsi="Arial MT" w:cs="Arial MT"/>
          <w:sz w:val="21"/>
          <w:szCs w:val="22"/>
        </w:rPr>
        <w:t>information</w:t>
      </w:r>
      <w:r w:rsidRPr="00A17D18">
        <w:rPr>
          <w:rFonts w:ascii="Arial MT" w:eastAsia="Arial MT" w:hAnsi="Arial MT" w:cs="Arial MT"/>
          <w:spacing w:val="-6"/>
          <w:sz w:val="21"/>
          <w:szCs w:val="22"/>
        </w:rPr>
        <w:t xml:space="preserve"> </w:t>
      </w:r>
      <w:r w:rsidRPr="00A17D18">
        <w:rPr>
          <w:rFonts w:ascii="Arial MT" w:eastAsia="Arial MT" w:hAnsi="Arial MT" w:cs="Arial MT"/>
          <w:sz w:val="21"/>
          <w:szCs w:val="22"/>
        </w:rPr>
        <w:t>required</w:t>
      </w:r>
      <w:r w:rsidRPr="00A17D18">
        <w:rPr>
          <w:rFonts w:ascii="Arial MT" w:eastAsia="Arial MT" w:hAnsi="Arial MT" w:cs="Arial MT"/>
          <w:spacing w:val="-6"/>
          <w:sz w:val="21"/>
          <w:szCs w:val="22"/>
        </w:rPr>
        <w:t xml:space="preserve"> </w:t>
      </w:r>
      <w:r w:rsidRPr="00A17D18">
        <w:rPr>
          <w:rFonts w:ascii="Arial MT" w:eastAsia="Arial MT" w:hAnsi="Arial MT" w:cs="Arial MT"/>
          <w:sz w:val="21"/>
          <w:szCs w:val="22"/>
        </w:rPr>
        <w:t>as</w:t>
      </w:r>
      <w:r w:rsidRPr="00A17D18">
        <w:rPr>
          <w:rFonts w:ascii="Arial MT" w:eastAsia="Arial MT" w:hAnsi="Arial MT" w:cs="Arial MT"/>
          <w:spacing w:val="-4"/>
          <w:sz w:val="21"/>
          <w:szCs w:val="22"/>
        </w:rPr>
        <w:t xml:space="preserve"> </w:t>
      </w:r>
      <w:r w:rsidRPr="00A17D18">
        <w:rPr>
          <w:rFonts w:ascii="Arial MT" w:eastAsia="Arial MT" w:hAnsi="Arial MT" w:cs="Arial MT"/>
          <w:sz w:val="21"/>
          <w:szCs w:val="22"/>
        </w:rPr>
        <w:t>condition</w:t>
      </w:r>
      <w:r w:rsidRPr="00A17D18">
        <w:rPr>
          <w:rFonts w:ascii="Arial MT" w:eastAsia="Arial MT" w:hAnsi="Arial MT" w:cs="Arial MT"/>
          <w:spacing w:val="-6"/>
          <w:sz w:val="21"/>
          <w:szCs w:val="22"/>
        </w:rPr>
        <w:t xml:space="preserve"> </w:t>
      </w:r>
      <w:r w:rsidRPr="00A17D18">
        <w:rPr>
          <w:rFonts w:ascii="Arial MT" w:eastAsia="Arial MT" w:hAnsi="Arial MT" w:cs="Arial MT"/>
          <w:sz w:val="21"/>
          <w:szCs w:val="22"/>
        </w:rPr>
        <w:t>to participation in this Tender Procedure.</w:t>
      </w:r>
    </w:p>
    <w:p w14:paraId="0595E6FA" w14:textId="77777777" w:rsidR="00A17D18" w:rsidRPr="00A17D18" w:rsidRDefault="00A17D18" w:rsidP="00A17D18">
      <w:pPr>
        <w:widowControl w:val="0"/>
        <w:numPr>
          <w:ilvl w:val="0"/>
          <w:numId w:val="17"/>
        </w:numPr>
        <w:tabs>
          <w:tab w:val="left" w:pos="724"/>
        </w:tabs>
        <w:autoSpaceDE w:val="0"/>
        <w:autoSpaceDN w:val="0"/>
        <w:spacing w:before="138" w:after="0" w:line="242" w:lineRule="auto"/>
        <w:ind w:left="724" w:right="143"/>
        <w:rPr>
          <w:rFonts w:ascii="Arial MT" w:eastAsia="Arial MT" w:hAnsi="Arial MT" w:cs="Arial MT"/>
          <w:sz w:val="21"/>
          <w:szCs w:val="22"/>
        </w:rPr>
      </w:pPr>
      <w:r w:rsidRPr="00A17D18">
        <w:rPr>
          <w:rFonts w:ascii="Arial MT" w:eastAsia="Arial MT" w:hAnsi="Arial MT" w:cs="Arial MT"/>
          <w:sz w:val="21"/>
          <w:szCs w:val="22"/>
        </w:rPr>
        <w:t>We hereby certify that neither we, nor any of the members of our Joint Venture or any of our Subcontractors under the</w:t>
      </w:r>
      <w:r w:rsidRPr="00A17D18">
        <w:rPr>
          <w:rFonts w:ascii="Arial MT" w:eastAsia="Arial MT" w:hAnsi="Arial MT" w:cs="Arial MT"/>
          <w:spacing w:val="-2"/>
          <w:sz w:val="21"/>
          <w:szCs w:val="22"/>
        </w:rPr>
        <w:t xml:space="preserve"> </w:t>
      </w:r>
      <w:r w:rsidRPr="00A17D18">
        <w:rPr>
          <w:rFonts w:ascii="Arial MT" w:eastAsia="Arial MT" w:hAnsi="Arial MT" w:cs="Arial MT"/>
          <w:sz w:val="21"/>
          <w:szCs w:val="22"/>
        </w:rPr>
        <w:t>Contract are</w:t>
      </w:r>
      <w:r w:rsidRPr="00A17D18">
        <w:rPr>
          <w:rFonts w:ascii="Arial MT" w:eastAsia="Arial MT" w:hAnsi="Arial MT" w:cs="Arial MT"/>
          <w:spacing w:val="-2"/>
          <w:sz w:val="21"/>
          <w:szCs w:val="22"/>
        </w:rPr>
        <w:t xml:space="preserve"> </w:t>
      </w:r>
      <w:r w:rsidRPr="00A17D18">
        <w:rPr>
          <w:rFonts w:ascii="Arial MT" w:eastAsia="Arial MT" w:hAnsi="Arial MT" w:cs="Arial MT"/>
          <w:sz w:val="21"/>
          <w:szCs w:val="22"/>
        </w:rPr>
        <w:t>in</w:t>
      </w:r>
      <w:r w:rsidRPr="00A17D18">
        <w:rPr>
          <w:rFonts w:ascii="Arial MT" w:eastAsia="Arial MT" w:hAnsi="Arial MT" w:cs="Arial MT"/>
          <w:spacing w:val="-2"/>
          <w:sz w:val="21"/>
          <w:szCs w:val="22"/>
        </w:rPr>
        <w:t xml:space="preserve"> </w:t>
      </w:r>
      <w:r w:rsidRPr="00A17D18">
        <w:rPr>
          <w:rFonts w:ascii="Arial MT" w:eastAsia="Arial MT" w:hAnsi="Arial MT" w:cs="Arial MT"/>
          <w:sz w:val="21"/>
          <w:szCs w:val="22"/>
        </w:rPr>
        <w:t>any of the</w:t>
      </w:r>
      <w:r w:rsidRPr="00A17D18">
        <w:rPr>
          <w:rFonts w:ascii="Arial MT" w:eastAsia="Arial MT" w:hAnsi="Arial MT" w:cs="Arial MT"/>
          <w:spacing w:val="-2"/>
          <w:sz w:val="21"/>
          <w:szCs w:val="22"/>
        </w:rPr>
        <w:t xml:space="preserve"> </w:t>
      </w:r>
      <w:r w:rsidRPr="00A17D18">
        <w:rPr>
          <w:rFonts w:ascii="Arial MT" w:eastAsia="Arial MT" w:hAnsi="Arial MT" w:cs="Arial MT"/>
          <w:sz w:val="21"/>
          <w:szCs w:val="22"/>
        </w:rPr>
        <w:t>following</w:t>
      </w:r>
      <w:r w:rsidRPr="00A17D18">
        <w:rPr>
          <w:rFonts w:ascii="Arial MT" w:eastAsia="Arial MT" w:hAnsi="Arial MT" w:cs="Arial MT"/>
          <w:spacing w:val="-2"/>
          <w:sz w:val="21"/>
          <w:szCs w:val="22"/>
        </w:rPr>
        <w:t xml:space="preserve"> </w:t>
      </w:r>
      <w:r w:rsidRPr="00A17D18">
        <w:rPr>
          <w:rFonts w:ascii="Arial MT" w:eastAsia="Arial MT" w:hAnsi="Arial MT" w:cs="Arial MT"/>
          <w:sz w:val="21"/>
          <w:szCs w:val="22"/>
        </w:rPr>
        <w:t>situations of conflict of interest:</w:t>
      </w:r>
    </w:p>
    <w:p w14:paraId="62CACA94" w14:textId="77777777" w:rsidR="00A17D18" w:rsidRPr="00A17D18" w:rsidRDefault="00A17D18" w:rsidP="00A17D18">
      <w:pPr>
        <w:widowControl w:val="0"/>
        <w:numPr>
          <w:ilvl w:val="1"/>
          <w:numId w:val="17"/>
        </w:numPr>
        <w:tabs>
          <w:tab w:val="left" w:pos="1507"/>
        </w:tabs>
        <w:autoSpaceDE w:val="0"/>
        <w:autoSpaceDN w:val="0"/>
        <w:spacing w:before="137" w:after="0"/>
        <w:ind w:right="141" w:firstLine="0"/>
        <w:jc w:val="both"/>
        <w:rPr>
          <w:rFonts w:ascii="Arial MT" w:eastAsia="Arial MT" w:hAnsi="Arial MT" w:cs="Arial MT"/>
          <w:sz w:val="21"/>
          <w:szCs w:val="22"/>
        </w:rPr>
      </w:pPr>
      <w:r w:rsidRPr="00A17D18">
        <w:rPr>
          <w:rFonts w:ascii="Arial MT" w:eastAsia="Arial MT" w:hAnsi="Arial MT" w:cs="Arial MT"/>
          <w:sz w:val="21"/>
          <w:szCs w:val="22"/>
        </w:rPr>
        <w:t>being an affiliate controlled by the PEA or a shareholder controlling the PEA, unless the</w:t>
      </w:r>
      <w:r w:rsidRPr="00A17D18">
        <w:rPr>
          <w:rFonts w:ascii="Arial MT" w:eastAsia="Arial MT" w:hAnsi="Arial MT" w:cs="Arial MT"/>
          <w:spacing w:val="-5"/>
          <w:sz w:val="21"/>
          <w:szCs w:val="22"/>
        </w:rPr>
        <w:t xml:space="preserve"> </w:t>
      </w:r>
      <w:r w:rsidRPr="00A17D18">
        <w:rPr>
          <w:rFonts w:ascii="Arial MT" w:eastAsia="Arial MT" w:hAnsi="Arial MT" w:cs="Arial MT"/>
          <w:sz w:val="21"/>
          <w:szCs w:val="22"/>
        </w:rPr>
        <w:t>stemming</w:t>
      </w:r>
      <w:r w:rsidRPr="00A17D18">
        <w:rPr>
          <w:rFonts w:ascii="Arial MT" w:eastAsia="Arial MT" w:hAnsi="Arial MT" w:cs="Arial MT"/>
          <w:spacing w:val="-5"/>
          <w:sz w:val="21"/>
          <w:szCs w:val="22"/>
        </w:rPr>
        <w:t xml:space="preserve"> </w:t>
      </w:r>
      <w:r w:rsidRPr="00A17D18">
        <w:rPr>
          <w:rFonts w:ascii="Arial MT" w:eastAsia="Arial MT" w:hAnsi="Arial MT" w:cs="Arial MT"/>
          <w:sz w:val="21"/>
          <w:szCs w:val="22"/>
        </w:rPr>
        <w:t>conflict</w:t>
      </w:r>
      <w:r w:rsidRPr="00A17D18">
        <w:rPr>
          <w:rFonts w:ascii="Arial MT" w:eastAsia="Arial MT" w:hAnsi="Arial MT" w:cs="Arial MT"/>
          <w:spacing w:val="-1"/>
          <w:sz w:val="21"/>
          <w:szCs w:val="22"/>
        </w:rPr>
        <w:t xml:space="preserve"> </w:t>
      </w:r>
      <w:r w:rsidRPr="00A17D18">
        <w:rPr>
          <w:rFonts w:ascii="Arial MT" w:eastAsia="Arial MT" w:hAnsi="Arial MT" w:cs="Arial MT"/>
          <w:sz w:val="21"/>
          <w:szCs w:val="22"/>
        </w:rPr>
        <w:t>of</w:t>
      </w:r>
      <w:r w:rsidRPr="00A17D18">
        <w:rPr>
          <w:rFonts w:ascii="Arial MT" w:eastAsia="Arial MT" w:hAnsi="Arial MT" w:cs="Arial MT"/>
          <w:spacing w:val="-1"/>
          <w:sz w:val="21"/>
          <w:szCs w:val="22"/>
        </w:rPr>
        <w:t xml:space="preserve"> </w:t>
      </w:r>
      <w:r w:rsidRPr="00A17D18">
        <w:rPr>
          <w:rFonts w:ascii="Arial MT" w:eastAsia="Arial MT" w:hAnsi="Arial MT" w:cs="Arial MT"/>
          <w:sz w:val="21"/>
          <w:szCs w:val="22"/>
        </w:rPr>
        <w:t>interest</w:t>
      </w:r>
      <w:r w:rsidRPr="00A17D18">
        <w:rPr>
          <w:rFonts w:ascii="Arial MT" w:eastAsia="Arial MT" w:hAnsi="Arial MT" w:cs="Arial MT"/>
          <w:spacing w:val="-1"/>
          <w:sz w:val="21"/>
          <w:szCs w:val="22"/>
        </w:rPr>
        <w:t xml:space="preserve"> </w:t>
      </w:r>
      <w:r w:rsidRPr="00A17D18">
        <w:rPr>
          <w:rFonts w:ascii="Arial MT" w:eastAsia="Arial MT" w:hAnsi="Arial MT" w:cs="Arial MT"/>
          <w:sz w:val="21"/>
          <w:szCs w:val="22"/>
        </w:rPr>
        <w:t>has</w:t>
      </w:r>
      <w:r w:rsidRPr="00A17D18">
        <w:rPr>
          <w:rFonts w:ascii="Arial MT" w:eastAsia="Arial MT" w:hAnsi="Arial MT" w:cs="Arial MT"/>
          <w:spacing w:val="-3"/>
          <w:sz w:val="21"/>
          <w:szCs w:val="22"/>
        </w:rPr>
        <w:t xml:space="preserve"> </w:t>
      </w:r>
      <w:r w:rsidRPr="00A17D18">
        <w:rPr>
          <w:rFonts w:ascii="Arial MT" w:eastAsia="Arial MT" w:hAnsi="Arial MT" w:cs="Arial MT"/>
          <w:sz w:val="21"/>
          <w:szCs w:val="22"/>
        </w:rPr>
        <w:t>been</w:t>
      </w:r>
      <w:r w:rsidRPr="00A17D18">
        <w:rPr>
          <w:rFonts w:ascii="Arial MT" w:eastAsia="Arial MT" w:hAnsi="Arial MT" w:cs="Arial MT"/>
          <w:spacing w:val="-5"/>
          <w:sz w:val="21"/>
          <w:szCs w:val="22"/>
        </w:rPr>
        <w:t xml:space="preserve"> </w:t>
      </w:r>
      <w:r w:rsidRPr="00A17D18">
        <w:rPr>
          <w:rFonts w:ascii="Arial MT" w:eastAsia="Arial MT" w:hAnsi="Arial MT" w:cs="Arial MT"/>
          <w:sz w:val="21"/>
          <w:szCs w:val="22"/>
        </w:rPr>
        <w:t>brought</w:t>
      </w:r>
      <w:r w:rsidRPr="00A17D18">
        <w:rPr>
          <w:rFonts w:ascii="Arial MT" w:eastAsia="Arial MT" w:hAnsi="Arial MT" w:cs="Arial MT"/>
          <w:spacing w:val="-1"/>
          <w:sz w:val="21"/>
          <w:szCs w:val="22"/>
        </w:rPr>
        <w:t xml:space="preserve"> </w:t>
      </w:r>
      <w:r w:rsidRPr="00A17D18">
        <w:rPr>
          <w:rFonts w:ascii="Arial MT" w:eastAsia="Arial MT" w:hAnsi="Arial MT" w:cs="Arial MT"/>
          <w:sz w:val="21"/>
          <w:szCs w:val="22"/>
        </w:rPr>
        <w:t>to</w:t>
      </w:r>
      <w:r w:rsidRPr="00A17D18">
        <w:rPr>
          <w:rFonts w:ascii="Arial MT" w:eastAsia="Arial MT" w:hAnsi="Arial MT" w:cs="Arial MT"/>
          <w:spacing w:val="-5"/>
          <w:sz w:val="21"/>
          <w:szCs w:val="22"/>
        </w:rPr>
        <w:t xml:space="preserve"> </w:t>
      </w:r>
      <w:r w:rsidRPr="00A17D18">
        <w:rPr>
          <w:rFonts w:ascii="Arial MT" w:eastAsia="Arial MT" w:hAnsi="Arial MT" w:cs="Arial MT"/>
          <w:sz w:val="21"/>
          <w:szCs w:val="22"/>
        </w:rPr>
        <w:t>the</w:t>
      </w:r>
      <w:r w:rsidRPr="00A17D18">
        <w:rPr>
          <w:rFonts w:ascii="Arial MT" w:eastAsia="Arial MT" w:hAnsi="Arial MT" w:cs="Arial MT"/>
          <w:spacing w:val="-5"/>
          <w:sz w:val="21"/>
          <w:szCs w:val="22"/>
        </w:rPr>
        <w:t xml:space="preserve"> </w:t>
      </w:r>
      <w:r w:rsidRPr="00A17D18">
        <w:rPr>
          <w:rFonts w:ascii="Arial MT" w:eastAsia="Arial MT" w:hAnsi="Arial MT" w:cs="Arial MT"/>
          <w:sz w:val="21"/>
          <w:szCs w:val="22"/>
        </w:rPr>
        <w:t>attention</w:t>
      </w:r>
      <w:r w:rsidRPr="00A17D18">
        <w:rPr>
          <w:rFonts w:ascii="Arial MT" w:eastAsia="Arial MT" w:hAnsi="Arial MT" w:cs="Arial MT"/>
          <w:spacing w:val="-5"/>
          <w:sz w:val="21"/>
          <w:szCs w:val="22"/>
        </w:rPr>
        <w:t xml:space="preserve"> </w:t>
      </w:r>
      <w:r w:rsidRPr="00A17D18">
        <w:rPr>
          <w:rFonts w:ascii="Arial MT" w:eastAsia="Arial MT" w:hAnsi="Arial MT" w:cs="Arial MT"/>
          <w:sz w:val="21"/>
          <w:szCs w:val="22"/>
        </w:rPr>
        <w:t>of</w:t>
      </w:r>
      <w:r w:rsidRPr="00A17D18">
        <w:rPr>
          <w:rFonts w:ascii="Arial MT" w:eastAsia="Arial MT" w:hAnsi="Arial MT" w:cs="Arial MT"/>
          <w:spacing w:val="-1"/>
          <w:sz w:val="21"/>
          <w:szCs w:val="22"/>
        </w:rPr>
        <w:t xml:space="preserve"> </w:t>
      </w:r>
      <w:r w:rsidRPr="00A17D18">
        <w:rPr>
          <w:rFonts w:ascii="Arial MT" w:eastAsia="Arial MT" w:hAnsi="Arial MT" w:cs="Arial MT"/>
          <w:sz w:val="21"/>
          <w:szCs w:val="22"/>
        </w:rPr>
        <w:t>KfW</w:t>
      </w:r>
      <w:r w:rsidRPr="00A17D18">
        <w:rPr>
          <w:rFonts w:ascii="Arial MT" w:eastAsia="Arial MT" w:hAnsi="Arial MT" w:cs="Arial MT"/>
          <w:spacing w:val="-1"/>
          <w:sz w:val="21"/>
          <w:szCs w:val="22"/>
        </w:rPr>
        <w:t xml:space="preserve"> </w:t>
      </w:r>
      <w:r w:rsidRPr="00A17D18">
        <w:rPr>
          <w:rFonts w:ascii="Arial MT" w:eastAsia="Arial MT" w:hAnsi="Arial MT" w:cs="Arial MT"/>
          <w:sz w:val="21"/>
          <w:szCs w:val="22"/>
        </w:rPr>
        <w:t>and</w:t>
      </w:r>
      <w:r w:rsidRPr="00A17D18">
        <w:rPr>
          <w:rFonts w:ascii="Arial MT" w:eastAsia="Arial MT" w:hAnsi="Arial MT" w:cs="Arial MT"/>
          <w:spacing w:val="-5"/>
          <w:sz w:val="21"/>
          <w:szCs w:val="22"/>
        </w:rPr>
        <w:t xml:space="preserve"> </w:t>
      </w:r>
      <w:r w:rsidRPr="00A17D18">
        <w:rPr>
          <w:rFonts w:ascii="Arial MT" w:eastAsia="Arial MT" w:hAnsi="Arial MT" w:cs="Arial MT"/>
          <w:sz w:val="21"/>
          <w:szCs w:val="22"/>
        </w:rPr>
        <w:t>resolved</w:t>
      </w:r>
      <w:r w:rsidRPr="00A17D18">
        <w:rPr>
          <w:rFonts w:ascii="Arial MT" w:eastAsia="Arial MT" w:hAnsi="Arial MT" w:cs="Arial MT"/>
          <w:spacing w:val="-5"/>
          <w:sz w:val="21"/>
          <w:szCs w:val="22"/>
        </w:rPr>
        <w:t xml:space="preserve"> </w:t>
      </w:r>
      <w:r w:rsidRPr="00A17D18">
        <w:rPr>
          <w:rFonts w:ascii="Arial MT" w:eastAsia="Arial MT" w:hAnsi="Arial MT" w:cs="Arial MT"/>
          <w:sz w:val="21"/>
          <w:szCs w:val="22"/>
        </w:rPr>
        <w:t>to its satisfaction;</w:t>
      </w:r>
    </w:p>
    <w:p w14:paraId="18CA6DBA" w14:textId="77777777" w:rsidR="00A17D18" w:rsidRPr="00A17D18" w:rsidRDefault="00A17D18" w:rsidP="00A17D18">
      <w:pPr>
        <w:widowControl w:val="0"/>
        <w:numPr>
          <w:ilvl w:val="1"/>
          <w:numId w:val="17"/>
        </w:numPr>
        <w:tabs>
          <w:tab w:val="left" w:pos="1527"/>
        </w:tabs>
        <w:autoSpaceDE w:val="0"/>
        <w:autoSpaceDN w:val="0"/>
        <w:spacing w:before="135" w:after="0"/>
        <w:ind w:right="139" w:firstLine="0"/>
        <w:jc w:val="both"/>
        <w:rPr>
          <w:rFonts w:ascii="Arial MT" w:eastAsia="Arial MT" w:hAnsi="Arial MT" w:cs="Arial MT"/>
          <w:sz w:val="21"/>
          <w:szCs w:val="22"/>
        </w:rPr>
      </w:pPr>
      <w:r w:rsidRPr="00A17D18">
        <w:rPr>
          <w:rFonts w:ascii="Arial MT" w:eastAsia="Arial MT" w:hAnsi="Arial MT" w:cs="Arial MT"/>
          <w:sz w:val="21"/>
          <w:szCs w:val="22"/>
        </w:rPr>
        <w:t>having a business or family relationship with a PEA's staff involved in the Tender Process or the supervision of the resulting Contract, unless the stemming conflict of interest has been brought to the attention of KfW and resolved to its satisfaction;</w:t>
      </w:r>
    </w:p>
    <w:p w14:paraId="28E049DF" w14:textId="77777777" w:rsidR="00A17D18" w:rsidRPr="00A17D18" w:rsidRDefault="00A17D18" w:rsidP="00A17D18">
      <w:pPr>
        <w:widowControl w:val="0"/>
        <w:numPr>
          <w:ilvl w:val="1"/>
          <w:numId w:val="17"/>
        </w:numPr>
        <w:tabs>
          <w:tab w:val="left" w:pos="1492"/>
        </w:tabs>
        <w:autoSpaceDE w:val="0"/>
        <w:autoSpaceDN w:val="0"/>
        <w:spacing w:before="136" w:after="0"/>
        <w:ind w:right="137" w:firstLine="0"/>
        <w:jc w:val="both"/>
        <w:rPr>
          <w:rFonts w:ascii="Arial MT" w:eastAsia="Arial MT" w:hAnsi="Arial MT" w:cs="Arial MT"/>
          <w:sz w:val="21"/>
          <w:szCs w:val="22"/>
        </w:rPr>
      </w:pPr>
      <w:r w:rsidRPr="00A17D18">
        <w:rPr>
          <w:rFonts w:ascii="Arial MT" w:eastAsia="Arial MT" w:hAnsi="Arial MT" w:cs="Arial MT"/>
          <w:sz w:val="21"/>
          <w:szCs w:val="22"/>
        </w:rPr>
        <w:t>being</w:t>
      </w:r>
      <w:r w:rsidRPr="00A17D18">
        <w:rPr>
          <w:rFonts w:ascii="Arial MT" w:eastAsia="Arial MT" w:hAnsi="Arial MT" w:cs="Arial MT"/>
          <w:spacing w:val="-14"/>
          <w:sz w:val="21"/>
          <w:szCs w:val="22"/>
        </w:rPr>
        <w:t xml:space="preserve"> </w:t>
      </w:r>
      <w:r w:rsidRPr="00A17D18">
        <w:rPr>
          <w:rFonts w:ascii="Arial MT" w:eastAsia="Arial MT" w:hAnsi="Arial MT" w:cs="Arial MT"/>
          <w:sz w:val="21"/>
          <w:szCs w:val="22"/>
        </w:rPr>
        <w:t>controlled</w:t>
      </w:r>
      <w:r w:rsidRPr="00A17D18">
        <w:rPr>
          <w:rFonts w:ascii="Arial MT" w:eastAsia="Arial MT" w:hAnsi="Arial MT" w:cs="Arial MT"/>
          <w:spacing w:val="-9"/>
          <w:sz w:val="21"/>
          <w:szCs w:val="22"/>
        </w:rPr>
        <w:t xml:space="preserve"> </w:t>
      </w:r>
      <w:r w:rsidRPr="00A17D18">
        <w:rPr>
          <w:rFonts w:ascii="Arial MT" w:eastAsia="Arial MT" w:hAnsi="Arial MT" w:cs="Arial MT"/>
          <w:sz w:val="21"/>
          <w:szCs w:val="22"/>
        </w:rPr>
        <w:t>by</w:t>
      </w:r>
      <w:r w:rsidRPr="00A17D18">
        <w:rPr>
          <w:rFonts w:ascii="Arial MT" w:eastAsia="Arial MT" w:hAnsi="Arial MT" w:cs="Arial MT"/>
          <w:spacing w:val="-12"/>
          <w:sz w:val="21"/>
          <w:szCs w:val="22"/>
        </w:rPr>
        <w:t xml:space="preserve"> </w:t>
      </w:r>
      <w:r w:rsidRPr="00A17D18">
        <w:rPr>
          <w:rFonts w:ascii="Arial MT" w:eastAsia="Arial MT" w:hAnsi="Arial MT" w:cs="Arial MT"/>
          <w:sz w:val="21"/>
          <w:szCs w:val="22"/>
        </w:rPr>
        <w:t>or</w:t>
      </w:r>
      <w:r w:rsidRPr="00A17D18">
        <w:rPr>
          <w:rFonts w:ascii="Arial MT" w:eastAsia="Arial MT" w:hAnsi="Arial MT" w:cs="Arial MT"/>
          <w:spacing w:val="-12"/>
          <w:sz w:val="21"/>
          <w:szCs w:val="22"/>
        </w:rPr>
        <w:t xml:space="preserve"> </w:t>
      </w:r>
      <w:r w:rsidRPr="00A17D18">
        <w:rPr>
          <w:rFonts w:ascii="Arial MT" w:eastAsia="Arial MT" w:hAnsi="Arial MT" w:cs="Arial MT"/>
          <w:sz w:val="21"/>
          <w:szCs w:val="22"/>
        </w:rPr>
        <w:t>controlling</w:t>
      </w:r>
      <w:r w:rsidRPr="00A17D18">
        <w:rPr>
          <w:rFonts w:ascii="Arial MT" w:eastAsia="Arial MT" w:hAnsi="Arial MT" w:cs="Arial MT"/>
          <w:spacing w:val="-9"/>
          <w:sz w:val="21"/>
          <w:szCs w:val="22"/>
        </w:rPr>
        <w:t xml:space="preserve"> </w:t>
      </w:r>
      <w:r w:rsidRPr="00A17D18">
        <w:rPr>
          <w:rFonts w:ascii="Arial MT" w:eastAsia="Arial MT" w:hAnsi="Arial MT" w:cs="Arial MT"/>
          <w:sz w:val="21"/>
          <w:szCs w:val="22"/>
        </w:rPr>
        <w:t>another</w:t>
      </w:r>
      <w:r w:rsidRPr="00A17D18">
        <w:rPr>
          <w:rFonts w:ascii="Arial MT" w:eastAsia="Arial MT" w:hAnsi="Arial MT" w:cs="Arial MT"/>
          <w:spacing w:val="-12"/>
          <w:sz w:val="21"/>
          <w:szCs w:val="22"/>
        </w:rPr>
        <w:t xml:space="preserve"> </w:t>
      </w:r>
      <w:r w:rsidRPr="00A17D18">
        <w:rPr>
          <w:rFonts w:ascii="Arial MT" w:eastAsia="Arial MT" w:hAnsi="Arial MT" w:cs="Arial MT"/>
          <w:sz w:val="21"/>
          <w:szCs w:val="22"/>
        </w:rPr>
        <w:t>Applicant</w:t>
      </w:r>
      <w:r w:rsidRPr="00A17D18">
        <w:rPr>
          <w:rFonts w:ascii="Arial MT" w:eastAsia="Arial MT" w:hAnsi="Arial MT" w:cs="Arial MT"/>
          <w:spacing w:val="-6"/>
          <w:sz w:val="21"/>
          <w:szCs w:val="22"/>
        </w:rPr>
        <w:t xml:space="preserve"> </w:t>
      </w:r>
      <w:r w:rsidRPr="00A17D18">
        <w:rPr>
          <w:rFonts w:ascii="Arial MT" w:eastAsia="Arial MT" w:hAnsi="Arial MT" w:cs="Arial MT"/>
          <w:sz w:val="21"/>
          <w:szCs w:val="22"/>
        </w:rPr>
        <w:t>or</w:t>
      </w:r>
      <w:r w:rsidRPr="00A17D18">
        <w:rPr>
          <w:rFonts w:ascii="Arial MT" w:eastAsia="Arial MT" w:hAnsi="Arial MT" w:cs="Arial MT"/>
          <w:spacing w:val="-12"/>
          <w:sz w:val="21"/>
          <w:szCs w:val="22"/>
        </w:rPr>
        <w:t xml:space="preserve"> </w:t>
      </w:r>
      <w:r w:rsidRPr="00A17D18">
        <w:rPr>
          <w:rFonts w:ascii="Arial MT" w:eastAsia="Arial MT" w:hAnsi="Arial MT" w:cs="Arial MT"/>
          <w:sz w:val="21"/>
          <w:szCs w:val="22"/>
        </w:rPr>
        <w:t>Bidder,</w:t>
      </w:r>
      <w:r w:rsidRPr="00A17D18">
        <w:rPr>
          <w:rFonts w:ascii="Arial MT" w:eastAsia="Arial MT" w:hAnsi="Arial MT" w:cs="Arial MT"/>
          <w:spacing w:val="-10"/>
          <w:sz w:val="21"/>
          <w:szCs w:val="22"/>
        </w:rPr>
        <w:t xml:space="preserve"> </w:t>
      </w:r>
      <w:r w:rsidRPr="00A17D18">
        <w:rPr>
          <w:rFonts w:ascii="Arial MT" w:eastAsia="Arial MT" w:hAnsi="Arial MT" w:cs="Arial MT"/>
          <w:sz w:val="21"/>
          <w:szCs w:val="22"/>
        </w:rPr>
        <w:t>or</w:t>
      </w:r>
      <w:r w:rsidRPr="00A17D18">
        <w:rPr>
          <w:rFonts w:ascii="Arial MT" w:eastAsia="Arial MT" w:hAnsi="Arial MT" w:cs="Arial MT"/>
          <w:spacing w:val="-12"/>
          <w:sz w:val="21"/>
          <w:szCs w:val="22"/>
        </w:rPr>
        <w:t xml:space="preserve"> </w:t>
      </w:r>
      <w:r w:rsidRPr="00A17D18">
        <w:rPr>
          <w:rFonts w:ascii="Arial MT" w:eastAsia="Arial MT" w:hAnsi="Arial MT" w:cs="Arial MT"/>
          <w:sz w:val="21"/>
          <w:szCs w:val="22"/>
        </w:rPr>
        <w:t>being</w:t>
      </w:r>
      <w:r w:rsidRPr="00A17D18">
        <w:rPr>
          <w:rFonts w:ascii="Arial MT" w:eastAsia="Arial MT" w:hAnsi="Arial MT" w:cs="Arial MT"/>
          <w:spacing w:val="-14"/>
          <w:sz w:val="21"/>
          <w:szCs w:val="22"/>
        </w:rPr>
        <w:t xml:space="preserve"> </w:t>
      </w:r>
      <w:r w:rsidRPr="00A17D18">
        <w:rPr>
          <w:rFonts w:ascii="Arial MT" w:eastAsia="Arial MT" w:hAnsi="Arial MT" w:cs="Arial MT"/>
          <w:sz w:val="21"/>
          <w:szCs w:val="22"/>
        </w:rPr>
        <w:t>under</w:t>
      </w:r>
      <w:r w:rsidRPr="00A17D18">
        <w:rPr>
          <w:rFonts w:ascii="Arial MT" w:eastAsia="Arial MT" w:hAnsi="Arial MT" w:cs="Arial MT"/>
          <w:spacing w:val="-12"/>
          <w:sz w:val="21"/>
          <w:szCs w:val="22"/>
        </w:rPr>
        <w:t xml:space="preserve"> </w:t>
      </w:r>
      <w:r w:rsidRPr="00A17D18">
        <w:rPr>
          <w:rFonts w:ascii="Arial MT" w:eastAsia="Arial MT" w:hAnsi="Arial MT" w:cs="Arial MT"/>
          <w:sz w:val="21"/>
          <w:szCs w:val="22"/>
        </w:rPr>
        <w:t>common control</w:t>
      </w:r>
      <w:r w:rsidRPr="00A17D18">
        <w:rPr>
          <w:rFonts w:ascii="Arial MT" w:eastAsia="Arial MT" w:hAnsi="Arial MT" w:cs="Arial MT"/>
          <w:spacing w:val="-8"/>
          <w:sz w:val="21"/>
          <w:szCs w:val="22"/>
        </w:rPr>
        <w:t xml:space="preserve"> </w:t>
      </w:r>
      <w:r w:rsidRPr="00A17D18">
        <w:rPr>
          <w:rFonts w:ascii="Arial MT" w:eastAsia="Arial MT" w:hAnsi="Arial MT" w:cs="Arial MT"/>
          <w:sz w:val="21"/>
          <w:szCs w:val="22"/>
        </w:rPr>
        <w:t>with</w:t>
      </w:r>
      <w:r w:rsidRPr="00A17D18">
        <w:rPr>
          <w:rFonts w:ascii="Arial MT" w:eastAsia="Arial MT" w:hAnsi="Arial MT" w:cs="Arial MT"/>
          <w:spacing w:val="-8"/>
          <w:sz w:val="21"/>
          <w:szCs w:val="22"/>
        </w:rPr>
        <w:t xml:space="preserve"> </w:t>
      </w:r>
      <w:r w:rsidRPr="00A17D18">
        <w:rPr>
          <w:rFonts w:ascii="Arial MT" w:eastAsia="Arial MT" w:hAnsi="Arial MT" w:cs="Arial MT"/>
          <w:sz w:val="21"/>
          <w:szCs w:val="22"/>
        </w:rPr>
        <w:t>another</w:t>
      </w:r>
      <w:r w:rsidRPr="00A17D18">
        <w:rPr>
          <w:rFonts w:ascii="Arial MT" w:eastAsia="Arial MT" w:hAnsi="Arial MT" w:cs="Arial MT"/>
          <w:spacing w:val="-1"/>
          <w:sz w:val="21"/>
          <w:szCs w:val="22"/>
        </w:rPr>
        <w:t xml:space="preserve"> </w:t>
      </w:r>
      <w:r w:rsidRPr="00A17D18">
        <w:rPr>
          <w:rFonts w:ascii="Arial MT" w:eastAsia="Arial MT" w:hAnsi="Arial MT" w:cs="Arial MT"/>
          <w:sz w:val="21"/>
          <w:szCs w:val="22"/>
        </w:rPr>
        <w:t>Applicant</w:t>
      </w:r>
      <w:r w:rsidRPr="00A17D18">
        <w:rPr>
          <w:rFonts w:ascii="Arial MT" w:eastAsia="Arial MT" w:hAnsi="Arial MT" w:cs="Arial MT"/>
          <w:spacing w:val="-4"/>
          <w:sz w:val="21"/>
          <w:szCs w:val="22"/>
        </w:rPr>
        <w:t xml:space="preserve"> </w:t>
      </w:r>
      <w:r w:rsidRPr="00A17D18">
        <w:rPr>
          <w:rFonts w:ascii="Arial MT" w:eastAsia="Arial MT" w:hAnsi="Arial MT" w:cs="Arial MT"/>
          <w:sz w:val="21"/>
          <w:szCs w:val="22"/>
        </w:rPr>
        <w:t>or</w:t>
      </w:r>
      <w:r w:rsidRPr="00A17D18">
        <w:rPr>
          <w:rFonts w:ascii="Arial MT" w:eastAsia="Arial MT" w:hAnsi="Arial MT" w:cs="Arial MT"/>
          <w:spacing w:val="-6"/>
          <w:sz w:val="21"/>
          <w:szCs w:val="22"/>
        </w:rPr>
        <w:t xml:space="preserve"> </w:t>
      </w:r>
      <w:r w:rsidRPr="00A17D18">
        <w:rPr>
          <w:rFonts w:ascii="Arial MT" w:eastAsia="Arial MT" w:hAnsi="Arial MT" w:cs="Arial MT"/>
          <w:sz w:val="21"/>
          <w:szCs w:val="22"/>
        </w:rPr>
        <w:t>Bidder,</w:t>
      </w:r>
      <w:r w:rsidRPr="00A17D18">
        <w:rPr>
          <w:rFonts w:ascii="Arial MT" w:eastAsia="Arial MT" w:hAnsi="Arial MT" w:cs="Arial MT"/>
          <w:spacing w:val="-4"/>
          <w:sz w:val="21"/>
          <w:szCs w:val="22"/>
        </w:rPr>
        <w:t xml:space="preserve"> </w:t>
      </w:r>
      <w:r w:rsidRPr="00A17D18">
        <w:rPr>
          <w:rFonts w:ascii="Arial MT" w:eastAsia="Arial MT" w:hAnsi="Arial MT" w:cs="Arial MT"/>
          <w:sz w:val="21"/>
          <w:szCs w:val="22"/>
        </w:rPr>
        <w:t>or</w:t>
      </w:r>
      <w:r w:rsidRPr="00A17D18">
        <w:rPr>
          <w:rFonts w:ascii="Arial MT" w:eastAsia="Arial MT" w:hAnsi="Arial MT" w:cs="Arial MT"/>
          <w:spacing w:val="-6"/>
          <w:sz w:val="21"/>
          <w:szCs w:val="22"/>
        </w:rPr>
        <w:t xml:space="preserve"> </w:t>
      </w:r>
      <w:r w:rsidRPr="00A17D18">
        <w:rPr>
          <w:rFonts w:ascii="Arial MT" w:eastAsia="Arial MT" w:hAnsi="Arial MT" w:cs="Arial MT"/>
          <w:sz w:val="21"/>
          <w:szCs w:val="22"/>
        </w:rPr>
        <w:t>receiving</w:t>
      </w:r>
      <w:r w:rsidRPr="00A17D18">
        <w:rPr>
          <w:rFonts w:ascii="Arial MT" w:eastAsia="Arial MT" w:hAnsi="Arial MT" w:cs="Arial MT"/>
          <w:spacing w:val="-8"/>
          <w:sz w:val="21"/>
          <w:szCs w:val="22"/>
        </w:rPr>
        <w:t xml:space="preserve"> </w:t>
      </w:r>
      <w:r w:rsidRPr="00A17D18">
        <w:rPr>
          <w:rFonts w:ascii="Arial MT" w:eastAsia="Arial MT" w:hAnsi="Arial MT" w:cs="Arial MT"/>
          <w:sz w:val="21"/>
          <w:szCs w:val="22"/>
        </w:rPr>
        <w:t>from</w:t>
      </w:r>
      <w:r w:rsidRPr="00A17D18">
        <w:rPr>
          <w:rFonts w:ascii="Arial MT" w:eastAsia="Arial MT" w:hAnsi="Arial MT" w:cs="Arial MT"/>
          <w:spacing w:val="-6"/>
          <w:sz w:val="21"/>
          <w:szCs w:val="22"/>
        </w:rPr>
        <w:t xml:space="preserve"> </w:t>
      </w:r>
      <w:r w:rsidRPr="00A17D18">
        <w:rPr>
          <w:rFonts w:ascii="Arial MT" w:eastAsia="Arial MT" w:hAnsi="Arial MT" w:cs="Arial MT"/>
          <w:sz w:val="21"/>
          <w:szCs w:val="22"/>
        </w:rPr>
        <w:t>or</w:t>
      </w:r>
      <w:r w:rsidRPr="00A17D18">
        <w:rPr>
          <w:rFonts w:ascii="Arial MT" w:eastAsia="Arial MT" w:hAnsi="Arial MT" w:cs="Arial MT"/>
          <w:spacing w:val="-6"/>
          <w:sz w:val="21"/>
          <w:szCs w:val="22"/>
        </w:rPr>
        <w:t xml:space="preserve"> </w:t>
      </w:r>
      <w:r w:rsidRPr="00A17D18">
        <w:rPr>
          <w:rFonts w:ascii="Arial MT" w:eastAsia="Arial MT" w:hAnsi="Arial MT" w:cs="Arial MT"/>
          <w:sz w:val="21"/>
          <w:szCs w:val="22"/>
        </w:rPr>
        <w:t>granting</w:t>
      </w:r>
      <w:r w:rsidRPr="00A17D18">
        <w:rPr>
          <w:rFonts w:ascii="Arial MT" w:eastAsia="Arial MT" w:hAnsi="Arial MT" w:cs="Arial MT"/>
          <w:spacing w:val="-8"/>
          <w:sz w:val="21"/>
          <w:szCs w:val="22"/>
        </w:rPr>
        <w:t xml:space="preserve"> </w:t>
      </w:r>
      <w:r w:rsidRPr="00A17D18">
        <w:rPr>
          <w:rFonts w:ascii="Arial MT" w:eastAsia="Arial MT" w:hAnsi="Arial MT" w:cs="Arial MT"/>
          <w:sz w:val="21"/>
          <w:szCs w:val="22"/>
        </w:rPr>
        <w:t>subsidies</w:t>
      </w:r>
      <w:r w:rsidRPr="00A17D18">
        <w:rPr>
          <w:rFonts w:ascii="Arial MT" w:eastAsia="Arial MT" w:hAnsi="Arial MT" w:cs="Arial MT"/>
          <w:spacing w:val="-6"/>
          <w:sz w:val="21"/>
          <w:szCs w:val="22"/>
        </w:rPr>
        <w:t xml:space="preserve"> </w:t>
      </w:r>
      <w:r w:rsidRPr="00A17D18">
        <w:rPr>
          <w:rFonts w:ascii="Arial MT" w:eastAsia="Arial MT" w:hAnsi="Arial MT" w:cs="Arial MT"/>
          <w:sz w:val="21"/>
          <w:szCs w:val="22"/>
        </w:rPr>
        <w:t>directly</w:t>
      </w:r>
      <w:r w:rsidRPr="00A17D18">
        <w:rPr>
          <w:rFonts w:ascii="Arial MT" w:eastAsia="Arial MT" w:hAnsi="Arial MT" w:cs="Arial MT"/>
          <w:spacing w:val="-6"/>
          <w:sz w:val="21"/>
          <w:szCs w:val="22"/>
        </w:rPr>
        <w:t xml:space="preserve"> </w:t>
      </w:r>
      <w:r w:rsidRPr="00A17D18">
        <w:rPr>
          <w:rFonts w:ascii="Arial MT" w:eastAsia="Arial MT" w:hAnsi="Arial MT" w:cs="Arial MT"/>
          <w:sz w:val="21"/>
          <w:szCs w:val="22"/>
        </w:rPr>
        <w:t>or indirectly</w:t>
      </w:r>
      <w:r w:rsidRPr="00A17D18">
        <w:rPr>
          <w:rFonts w:ascii="Arial MT" w:eastAsia="Arial MT" w:hAnsi="Arial MT" w:cs="Arial MT"/>
          <w:spacing w:val="-2"/>
          <w:sz w:val="21"/>
          <w:szCs w:val="22"/>
        </w:rPr>
        <w:t xml:space="preserve"> </w:t>
      </w:r>
      <w:r w:rsidRPr="00A17D18">
        <w:rPr>
          <w:rFonts w:ascii="Arial MT" w:eastAsia="Arial MT" w:hAnsi="Arial MT" w:cs="Arial MT"/>
          <w:sz w:val="21"/>
          <w:szCs w:val="22"/>
        </w:rPr>
        <w:t>to</w:t>
      </w:r>
      <w:r w:rsidRPr="00A17D18">
        <w:rPr>
          <w:rFonts w:ascii="Arial MT" w:eastAsia="Arial MT" w:hAnsi="Arial MT" w:cs="Arial MT"/>
          <w:spacing w:val="-4"/>
          <w:sz w:val="21"/>
          <w:szCs w:val="22"/>
        </w:rPr>
        <w:t xml:space="preserve"> </w:t>
      </w:r>
      <w:r w:rsidRPr="00A17D18">
        <w:rPr>
          <w:rFonts w:ascii="Arial MT" w:eastAsia="Arial MT" w:hAnsi="Arial MT" w:cs="Arial MT"/>
          <w:sz w:val="21"/>
          <w:szCs w:val="22"/>
        </w:rPr>
        <w:t>another</w:t>
      </w:r>
      <w:r w:rsidRPr="00A17D18">
        <w:rPr>
          <w:rFonts w:ascii="Arial MT" w:eastAsia="Arial MT" w:hAnsi="Arial MT" w:cs="Arial MT"/>
          <w:spacing w:val="-2"/>
          <w:sz w:val="21"/>
          <w:szCs w:val="22"/>
        </w:rPr>
        <w:t xml:space="preserve"> </w:t>
      </w:r>
      <w:r w:rsidRPr="00A17D18">
        <w:rPr>
          <w:rFonts w:ascii="Arial MT" w:eastAsia="Arial MT" w:hAnsi="Arial MT" w:cs="Arial MT"/>
          <w:sz w:val="21"/>
          <w:szCs w:val="22"/>
        </w:rPr>
        <w:t>Applicant or</w:t>
      </w:r>
      <w:r w:rsidRPr="00A17D18">
        <w:rPr>
          <w:rFonts w:ascii="Arial MT" w:eastAsia="Arial MT" w:hAnsi="Arial MT" w:cs="Arial MT"/>
          <w:spacing w:val="-2"/>
          <w:sz w:val="21"/>
          <w:szCs w:val="22"/>
        </w:rPr>
        <w:t xml:space="preserve"> </w:t>
      </w:r>
      <w:r w:rsidRPr="00A17D18">
        <w:rPr>
          <w:rFonts w:ascii="Arial MT" w:eastAsia="Arial MT" w:hAnsi="Arial MT" w:cs="Arial MT"/>
          <w:sz w:val="21"/>
          <w:szCs w:val="22"/>
        </w:rPr>
        <w:t>Bidder, having</w:t>
      </w:r>
      <w:r w:rsidRPr="00A17D18">
        <w:rPr>
          <w:rFonts w:ascii="Arial MT" w:eastAsia="Arial MT" w:hAnsi="Arial MT" w:cs="Arial MT"/>
          <w:spacing w:val="-4"/>
          <w:sz w:val="21"/>
          <w:szCs w:val="22"/>
        </w:rPr>
        <w:t xml:space="preserve"> </w:t>
      </w:r>
      <w:r w:rsidRPr="00A17D18">
        <w:rPr>
          <w:rFonts w:ascii="Arial MT" w:eastAsia="Arial MT" w:hAnsi="Arial MT" w:cs="Arial MT"/>
          <w:sz w:val="21"/>
          <w:szCs w:val="22"/>
        </w:rPr>
        <w:t>the</w:t>
      </w:r>
      <w:r w:rsidRPr="00A17D18">
        <w:rPr>
          <w:rFonts w:ascii="Arial MT" w:eastAsia="Arial MT" w:hAnsi="Arial MT" w:cs="Arial MT"/>
          <w:spacing w:val="-4"/>
          <w:sz w:val="21"/>
          <w:szCs w:val="22"/>
        </w:rPr>
        <w:t xml:space="preserve"> </w:t>
      </w:r>
      <w:r w:rsidRPr="00A17D18">
        <w:rPr>
          <w:rFonts w:ascii="Arial MT" w:eastAsia="Arial MT" w:hAnsi="Arial MT" w:cs="Arial MT"/>
          <w:sz w:val="21"/>
          <w:szCs w:val="22"/>
        </w:rPr>
        <w:t>same</w:t>
      </w:r>
      <w:r w:rsidRPr="00A17D18">
        <w:rPr>
          <w:rFonts w:ascii="Arial MT" w:eastAsia="Arial MT" w:hAnsi="Arial MT" w:cs="Arial MT"/>
          <w:spacing w:val="-4"/>
          <w:sz w:val="21"/>
          <w:szCs w:val="22"/>
        </w:rPr>
        <w:t xml:space="preserve"> </w:t>
      </w:r>
      <w:r w:rsidRPr="00A17D18">
        <w:rPr>
          <w:rFonts w:ascii="Arial MT" w:eastAsia="Arial MT" w:hAnsi="Arial MT" w:cs="Arial MT"/>
          <w:sz w:val="21"/>
          <w:szCs w:val="22"/>
        </w:rPr>
        <w:t>legal</w:t>
      </w:r>
      <w:r w:rsidRPr="00A17D18">
        <w:rPr>
          <w:rFonts w:ascii="Arial MT" w:eastAsia="Arial MT" w:hAnsi="Arial MT" w:cs="Arial MT"/>
          <w:spacing w:val="-4"/>
          <w:sz w:val="21"/>
          <w:szCs w:val="22"/>
        </w:rPr>
        <w:t xml:space="preserve"> </w:t>
      </w:r>
      <w:r w:rsidRPr="00A17D18">
        <w:rPr>
          <w:rFonts w:ascii="Arial MT" w:eastAsia="Arial MT" w:hAnsi="Arial MT" w:cs="Arial MT"/>
          <w:sz w:val="21"/>
          <w:szCs w:val="22"/>
        </w:rPr>
        <w:t>representative</w:t>
      </w:r>
      <w:r w:rsidRPr="00A17D18">
        <w:rPr>
          <w:rFonts w:ascii="Arial MT" w:eastAsia="Arial MT" w:hAnsi="Arial MT" w:cs="Arial MT"/>
          <w:spacing w:val="-4"/>
          <w:sz w:val="21"/>
          <w:szCs w:val="22"/>
        </w:rPr>
        <w:t xml:space="preserve"> </w:t>
      </w:r>
      <w:r w:rsidRPr="00A17D18">
        <w:rPr>
          <w:rFonts w:ascii="Arial MT" w:eastAsia="Arial MT" w:hAnsi="Arial MT" w:cs="Arial MT"/>
          <w:sz w:val="21"/>
          <w:szCs w:val="22"/>
        </w:rPr>
        <w:t>as</w:t>
      </w:r>
      <w:r w:rsidRPr="00A17D18">
        <w:rPr>
          <w:rFonts w:ascii="Arial MT" w:eastAsia="Arial MT" w:hAnsi="Arial MT" w:cs="Arial MT"/>
          <w:spacing w:val="-2"/>
          <w:sz w:val="21"/>
          <w:szCs w:val="22"/>
        </w:rPr>
        <w:t xml:space="preserve"> </w:t>
      </w:r>
      <w:r w:rsidRPr="00A17D18">
        <w:rPr>
          <w:rFonts w:ascii="Arial MT" w:eastAsia="Arial MT" w:hAnsi="Arial MT" w:cs="Arial MT"/>
          <w:sz w:val="21"/>
          <w:szCs w:val="22"/>
        </w:rPr>
        <w:t>another Applicant</w:t>
      </w:r>
      <w:r w:rsidRPr="00A17D18">
        <w:rPr>
          <w:rFonts w:ascii="Arial MT" w:eastAsia="Arial MT" w:hAnsi="Arial MT" w:cs="Arial MT"/>
          <w:spacing w:val="-13"/>
          <w:sz w:val="21"/>
          <w:szCs w:val="22"/>
        </w:rPr>
        <w:t xml:space="preserve"> </w:t>
      </w:r>
      <w:r w:rsidRPr="00A17D18">
        <w:rPr>
          <w:rFonts w:ascii="Arial MT" w:eastAsia="Arial MT" w:hAnsi="Arial MT" w:cs="Arial MT"/>
          <w:sz w:val="21"/>
          <w:szCs w:val="22"/>
        </w:rPr>
        <w:t>or</w:t>
      </w:r>
      <w:r w:rsidRPr="00A17D18">
        <w:rPr>
          <w:rFonts w:ascii="Arial MT" w:eastAsia="Arial MT" w:hAnsi="Arial MT" w:cs="Arial MT"/>
          <w:spacing w:val="-14"/>
          <w:sz w:val="21"/>
          <w:szCs w:val="22"/>
        </w:rPr>
        <w:t xml:space="preserve"> </w:t>
      </w:r>
      <w:r w:rsidRPr="00A17D18">
        <w:rPr>
          <w:rFonts w:ascii="Arial MT" w:eastAsia="Arial MT" w:hAnsi="Arial MT" w:cs="Arial MT"/>
          <w:sz w:val="21"/>
          <w:szCs w:val="22"/>
        </w:rPr>
        <w:t>Bidder,</w:t>
      </w:r>
      <w:r w:rsidRPr="00A17D18">
        <w:rPr>
          <w:rFonts w:ascii="Arial MT" w:eastAsia="Arial MT" w:hAnsi="Arial MT" w:cs="Arial MT"/>
          <w:spacing w:val="-12"/>
          <w:sz w:val="21"/>
          <w:szCs w:val="22"/>
        </w:rPr>
        <w:t xml:space="preserve"> </w:t>
      </w:r>
      <w:r w:rsidRPr="00A17D18">
        <w:rPr>
          <w:rFonts w:ascii="Arial MT" w:eastAsia="Arial MT" w:hAnsi="Arial MT" w:cs="Arial MT"/>
          <w:sz w:val="21"/>
          <w:szCs w:val="22"/>
        </w:rPr>
        <w:t>maintaining</w:t>
      </w:r>
      <w:r w:rsidRPr="00A17D18">
        <w:rPr>
          <w:rFonts w:ascii="Arial MT" w:eastAsia="Arial MT" w:hAnsi="Arial MT" w:cs="Arial MT"/>
          <w:spacing w:val="-15"/>
          <w:sz w:val="21"/>
          <w:szCs w:val="22"/>
        </w:rPr>
        <w:t xml:space="preserve"> </w:t>
      </w:r>
      <w:r w:rsidRPr="00A17D18">
        <w:rPr>
          <w:rFonts w:ascii="Arial MT" w:eastAsia="Arial MT" w:hAnsi="Arial MT" w:cs="Arial MT"/>
          <w:sz w:val="21"/>
          <w:szCs w:val="22"/>
        </w:rPr>
        <w:t>direct</w:t>
      </w:r>
      <w:r w:rsidRPr="00A17D18">
        <w:rPr>
          <w:rFonts w:ascii="Arial MT" w:eastAsia="Arial MT" w:hAnsi="Arial MT" w:cs="Arial MT"/>
          <w:spacing w:val="-11"/>
          <w:sz w:val="21"/>
          <w:szCs w:val="22"/>
        </w:rPr>
        <w:t xml:space="preserve"> </w:t>
      </w:r>
      <w:r w:rsidRPr="00A17D18">
        <w:rPr>
          <w:rFonts w:ascii="Arial MT" w:eastAsia="Arial MT" w:hAnsi="Arial MT" w:cs="Arial MT"/>
          <w:sz w:val="21"/>
          <w:szCs w:val="22"/>
        </w:rPr>
        <w:t>or</w:t>
      </w:r>
      <w:r w:rsidRPr="00A17D18">
        <w:rPr>
          <w:rFonts w:ascii="Arial MT" w:eastAsia="Arial MT" w:hAnsi="Arial MT" w:cs="Arial MT"/>
          <w:spacing w:val="-14"/>
          <w:sz w:val="21"/>
          <w:szCs w:val="22"/>
        </w:rPr>
        <w:t xml:space="preserve"> </w:t>
      </w:r>
      <w:r w:rsidRPr="00A17D18">
        <w:rPr>
          <w:rFonts w:ascii="Arial MT" w:eastAsia="Arial MT" w:hAnsi="Arial MT" w:cs="Arial MT"/>
          <w:sz w:val="21"/>
          <w:szCs w:val="22"/>
        </w:rPr>
        <w:t>indirect</w:t>
      </w:r>
      <w:r w:rsidRPr="00A17D18">
        <w:rPr>
          <w:rFonts w:ascii="Arial MT" w:eastAsia="Arial MT" w:hAnsi="Arial MT" w:cs="Arial MT"/>
          <w:spacing w:val="-12"/>
          <w:sz w:val="21"/>
          <w:szCs w:val="22"/>
        </w:rPr>
        <w:t xml:space="preserve"> </w:t>
      </w:r>
      <w:r w:rsidRPr="00A17D18">
        <w:rPr>
          <w:rFonts w:ascii="Arial MT" w:eastAsia="Arial MT" w:hAnsi="Arial MT" w:cs="Arial MT"/>
          <w:sz w:val="21"/>
          <w:szCs w:val="22"/>
        </w:rPr>
        <w:t>contacts</w:t>
      </w:r>
      <w:r w:rsidRPr="00A17D18">
        <w:rPr>
          <w:rFonts w:ascii="Arial MT" w:eastAsia="Arial MT" w:hAnsi="Arial MT" w:cs="Arial MT"/>
          <w:spacing w:val="-14"/>
          <w:sz w:val="21"/>
          <w:szCs w:val="22"/>
        </w:rPr>
        <w:t xml:space="preserve"> </w:t>
      </w:r>
      <w:r w:rsidRPr="00A17D18">
        <w:rPr>
          <w:rFonts w:ascii="Arial MT" w:eastAsia="Arial MT" w:hAnsi="Arial MT" w:cs="Arial MT"/>
          <w:sz w:val="21"/>
          <w:szCs w:val="22"/>
        </w:rPr>
        <w:t>with</w:t>
      </w:r>
      <w:r w:rsidRPr="00A17D18">
        <w:rPr>
          <w:rFonts w:ascii="Arial MT" w:eastAsia="Arial MT" w:hAnsi="Arial MT" w:cs="Arial MT"/>
          <w:spacing w:val="-15"/>
          <w:sz w:val="21"/>
          <w:szCs w:val="22"/>
        </w:rPr>
        <w:t xml:space="preserve"> </w:t>
      </w:r>
      <w:r w:rsidRPr="00A17D18">
        <w:rPr>
          <w:rFonts w:ascii="Arial MT" w:eastAsia="Arial MT" w:hAnsi="Arial MT" w:cs="Arial MT"/>
          <w:sz w:val="21"/>
          <w:szCs w:val="22"/>
        </w:rPr>
        <w:t>another</w:t>
      </w:r>
      <w:r w:rsidRPr="00A17D18">
        <w:rPr>
          <w:rFonts w:ascii="Arial MT" w:eastAsia="Arial MT" w:hAnsi="Arial MT" w:cs="Arial MT"/>
          <w:spacing w:val="-13"/>
          <w:sz w:val="21"/>
          <w:szCs w:val="22"/>
        </w:rPr>
        <w:t xml:space="preserve"> </w:t>
      </w:r>
      <w:r w:rsidRPr="00A17D18">
        <w:rPr>
          <w:rFonts w:ascii="Arial MT" w:eastAsia="Arial MT" w:hAnsi="Arial MT" w:cs="Arial MT"/>
          <w:sz w:val="21"/>
          <w:szCs w:val="22"/>
        </w:rPr>
        <w:t>Applicant</w:t>
      </w:r>
      <w:r w:rsidRPr="00A17D18">
        <w:rPr>
          <w:rFonts w:ascii="Arial MT" w:eastAsia="Arial MT" w:hAnsi="Arial MT" w:cs="Arial MT"/>
          <w:spacing w:val="-12"/>
          <w:sz w:val="21"/>
          <w:szCs w:val="22"/>
        </w:rPr>
        <w:t xml:space="preserve"> </w:t>
      </w:r>
      <w:r w:rsidRPr="00A17D18">
        <w:rPr>
          <w:rFonts w:ascii="Arial MT" w:eastAsia="Arial MT" w:hAnsi="Arial MT" w:cs="Arial MT"/>
          <w:sz w:val="21"/>
          <w:szCs w:val="22"/>
        </w:rPr>
        <w:t>or</w:t>
      </w:r>
      <w:r w:rsidRPr="00A17D18">
        <w:rPr>
          <w:rFonts w:ascii="Arial MT" w:eastAsia="Arial MT" w:hAnsi="Arial MT" w:cs="Arial MT"/>
          <w:spacing w:val="-14"/>
          <w:sz w:val="21"/>
          <w:szCs w:val="22"/>
        </w:rPr>
        <w:t xml:space="preserve"> </w:t>
      </w:r>
      <w:r w:rsidRPr="00A17D18">
        <w:rPr>
          <w:rFonts w:ascii="Arial MT" w:eastAsia="Arial MT" w:hAnsi="Arial MT" w:cs="Arial MT"/>
          <w:sz w:val="21"/>
          <w:szCs w:val="22"/>
        </w:rPr>
        <w:t>Bidder which allows us to have or give access to information contained in the respective Applications or Offers, influencing them or influencing decisions of the PEA;</w:t>
      </w:r>
    </w:p>
    <w:p w14:paraId="3F7EA68F" w14:textId="77777777" w:rsidR="00A17D18" w:rsidRPr="00A17D18" w:rsidRDefault="00A17D18" w:rsidP="00A17D18">
      <w:pPr>
        <w:widowControl w:val="0"/>
        <w:numPr>
          <w:ilvl w:val="1"/>
          <w:numId w:val="17"/>
        </w:numPr>
        <w:tabs>
          <w:tab w:val="left" w:pos="1487"/>
        </w:tabs>
        <w:autoSpaceDE w:val="0"/>
        <w:autoSpaceDN w:val="0"/>
        <w:spacing w:before="137" w:after="0"/>
        <w:ind w:right="145" w:firstLine="0"/>
        <w:jc w:val="both"/>
        <w:rPr>
          <w:rFonts w:ascii="Arial MT" w:eastAsia="Arial MT" w:hAnsi="Arial MT" w:cs="Arial MT"/>
          <w:sz w:val="21"/>
          <w:szCs w:val="22"/>
        </w:rPr>
      </w:pPr>
      <w:r w:rsidRPr="00A17D18">
        <w:rPr>
          <w:rFonts w:ascii="Arial MT" w:eastAsia="Arial MT" w:hAnsi="Arial MT" w:cs="Arial MT"/>
          <w:sz w:val="21"/>
          <w:szCs w:val="22"/>
        </w:rPr>
        <w:t>being</w:t>
      </w:r>
      <w:r w:rsidRPr="00A17D18">
        <w:rPr>
          <w:rFonts w:ascii="Arial MT" w:eastAsia="Arial MT" w:hAnsi="Arial MT" w:cs="Arial MT"/>
          <w:spacing w:val="-15"/>
          <w:sz w:val="21"/>
          <w:szCs w:val="22"/>
        </w:rPr>
        <w:t xml:space="preserve"> </w:t>
      </w:r>
      <w:r w:rsidRPr="00A17D18">
        <w:rPr>
          <w:rFonts w:ascii="Arial MT" w:eastAsia="Arial MT" w:hAnsi="Arial MT" w:cs="Arial MT"/>
          <w:sz w:val="21"/>
          <w:szCs w:val="22"/>
        </w:rPr>
        <w:t>engaged</w:t>
      </w:r>
      <w:r w:rsidRPr="00A17D18">
        <w:rPr>
          <w:rFonts w:ascii="Arial MT" w:eastAsia="Arial MT" w:hAnsi="Arial MT" w:cs="Arial MT"/>
          <w:spacing w:val="-15"/>
          <w:sz w:val="21"/>
          <w:szCs w:val="22"/>
        </w:rPr>
        <w:t xml:space="preserve"> </w:t>
      </w:r>
      <w:r w:rsidRPr="00A17D18">
        <w:rPr>
          <w:rFonts w:ascii="Arial MT" w:eastAsia="Arial MT" w:hAnsi="Arial MT" w:cs="Arial MT"/>
          <w:sz w:val="21"/>
          <w:szCs w:val="22"/>
        </w:rPr>
        <w:t>in</w:t>
      </w:r>
      <w:r w:rsidRPr="00A17D18">
        <w:rPr>
          <w:rFonts w:ascii="Arial MT" w:eastAsia="Arial MT" w:hAnsi="Arial MT" w:cs="Arial MT"/>
          <w:spacing w:val="-14"/>
          <w:sz w:val="21"/>
          <w:szCs w:val="22"/>
        </w:rPr>
        <w:t xml:space="preserve"> </w:t>
      </w:r>
      <w:r w:rsidRPr="00A17D18">
        <w:rPr>
          <w:rFonts w:ascii="Arial MT" w:eastAsia="Arial MT" w:hAnsi="Arial MT" w:cs="Arial MT"/>
          <w:sz w:val="21"/>
          <w:szCs w:val="22"/>
        </w:rPr>
        <w:t>a</w:t>
      </w:r>
      <w:r w:rsidRPr="00A17D18">
        <w:rPr>
          <w:rFonts w:ascii="Arial MT" w:eastAsia="Arial MT" w:hAnsi="Arial MT" w:cs="Arial MT"/>
          <w:spacing w:val="-15"/>
          <w:sz w:val="21"/>
          <w:szCs w:val="22"/>
        </w:rPr>
        <w:t xml:space="preserve"> </w:t>
      </w:r>
      <w:r w:rsidRPr="00A17D18">
        <w:rPr>
          <w:rFonts w:ascii="Arial MT" w:eastAsia="Arial MT" w:hAnsi="Arial MT" w:cs="Arial MT"/>
          <w:sz w:val="21"/>
          <w:szCs w:val="22"/>
        </w:rPr>
        <w:t>Consulting</w:t>
      </w:r>
      <w:r w:rsidRPr="00A17D18">
        <w:rPr>
          <w:rFonts w:ascii="Arial MT" w:eastAsia="Arial MT" w:hAnsi="Arial MT" w:cs="Arial MT"/>
          <w:spacing w:val="-14"/>
          <w:sz w:val="21"/>
          <w:szCs w:val="22"/>
        </w:rPr>
        <w:t xml:space="preserve"> </w:t>
      </w:r>
      <w:r w:rsidRPr="00A17D18">
        <w:rPr>
          <w:rFonts w:ascii="Arial MT" w:eastAsia="Arial MT" w:hAnsi="Arial MT" w:cs="Arial MT"/>
          <w:sz w:val="21"/>
          <w:szCs w:val="22"/>
        </w:rPr>
        <w:t>Services</w:t>
      </w:r>
      <w:r w:rsidRPr="00A17D18">
        <w:rPr>
          <w:rFonts w:ascii="Arial MT" w:eastAsia="Arial MT" w:hAnsi="Arial MT" w:cs="Arial MT"/>
          <w:spacing w:val="-15"/>
          <w:sz w:val="21"/>
          <w:szCs w:val="22"/>
        </w:rPr>
        <w:t xml:space="preserve"> </w:t>
      </w:r>
      <w:r w:rsidRPr="00A17D18">
        <w:rPr>
          <w:rFonts w:ascii="Arial MT" w:eastAsia="Arial MT" w:hAnsi="Arial MT" w:cs="Arial MT"/>
          <w:sz w:val="21"/>
          <w:szCs w:val="22"/>
        </w:rPr>
        <w:t>activity,</w:t>
      </w:r>
      <w:r w:rsidRPr="00A17D18">
        <w:rPr>
          <w:rFonts w:ascii="Arial MT" w:eastAsia="Arial MT" w:hAnsi="Arial MT" w:cs="Arial MT"/>
          <w:spacing w:val="-15"/>
          <w:sz w:val="21"/>
          <w:szCs w:val="22"/>
        </w:rPr>
        <w:t xml:space="preserve"> </w:t>
      </w:r>
      <w:r w:rsidRPr="00A17D18">
        <w:rPr>
          <w:rFonts w:ascii="Arial MT" w:eastAsia="Arial MT" w:hAnsi="Arial MT" w:cs="Arial MT"/>
          <w:sz w:val="21"/>
          <w:szCs w:val="22"/>
        </w:rPr>
        <w:t>which,</w:t>
      </w:r>
      <w:r w:rsidRPr="00A17D18">
        <w:rPr>
          <w:rFonts w:ascii="Arial MT" w:eastAsia="Arial MT" w:hAnsi="Arial MT" w:cs="Arial MT"/>
          <w:spacing w:val="-14"/>
          <w:sz w:val="21"/>
          <w:szCs w:val="22"/>
        </w:rPr>
        <w:t xml:space="preserve"> </w:t>
      </w:r>
      <w:r w:rsidRPr="00A17D18">
        <w:rPr>
          <w:rFonts w:ascii="Arial MT" w:eastAsia="Arial MT" w:hAnsi="Arial MT" w:cs="Arial MT"/>
          <w:sz w:val="21"/>
          <w:szCs w:val="22"/>
        </w:rPr>
        <w:t>by</w:t>
      </w:r>
      <w:r w:rsidRPr="00A17D18">
        <w:rPr>
          <w:rFonts w:ascii="Arial MT" w:eastAsia="Arial MT" w:hAnsi="Arial MT" w:cs="Arial MT"/>
          <w:spacing w:val="-15"/>
          <w:sz w:val="21"/>
          <w:szCs w:val="22"/>
        </w:rPr>
        <w:t xml:space="preserve"> </w:t>
      </w:r>
      <w:r w:rsidRPr="00A17D18">
        <w:rPr>
          <w:rFonts w:ascii="Arial MT" w:eastAsia="Arial MT" w:hAnsi="Arial MT" w:cs="Arial MT"/>
          <w:sz w:val="21"/>
          <w:szCs w:val="22"/>
        </w:rPr>
        <w:t>its</w:t>
      </w:r>
      <w:r w:rsidRPr="00A17D18">
        <w:rPr>
          <w:rFonts w:ascii="Arial MT" w:eastAsia="Arial MT" w:hAnsi="Arial MT" w:cs="Arial MT"/>
          <w:spacing w:val="-14"/>
          <w:sz w:val="21"/>
          <w:szCs w:val="22"/>
        </w:rPr>
        <w:t xml:space="preserve"> </w:t>
      </w:r>
      <w:r w:rsidRPr="00A17D18">
        <w:rPr>
          <w:rFonts w:ascii="Arial MT" w:eastAsia="Arial MT" w:hAnsi="Arial MT" w:cs="Arial MT"/>
          <w:sz w:val="21"/>
          <w:szCs w:val="22"/>
        </w:rPr>
        <w:t>nature,</w:t>
      </w:r>
      <w:r w:rsidRPr="00A17D18">
        <w:rPr>
          <w:rFonts w:ascii="Arial MT" w:eastAsia="Arial MT" w:hAnsi="Arial MT" w:cs="Arial MT"/>
          <w:spacing w:val="-15"/>
          <w:sz w:val="21"/>
          <w:szCs w:val="22"/>
        </w:rPr>
        <w:t xml:space="preserve"> </w:t>
      </w:r>
      <w:r w:rsidRPr="00A17D18">
        <w:rPr>
          <w:rFonts w:ascii="Arial MT" w:eastAsia="Arial MT" w:hAnsi="Arial MT" w:cs="Arial MT"/>
          <w:sz w:val="21"/>
          <w:szCs w:val="22"/>
        </w:rPr>
        <w:t>may</w:t>
      </w:r>
      <w:r w:rsidRPr="00A17D18">
        <w:rPr>
          <w:rFonts w:ascii="Arial MT" w:eastAsia="Arial MT" w:hAnsi="Arial MT" w:cs="Arial MT"/>
          <w:spacing w:val="-15"/>
          <w:sz w:val="21"/>
          <w:szCs w:val="22"/>
        </w:rPr>
        <w:t xml:space="preserve"> </w:t>
      </w:r>
      <w:r w:rsidRPr="00A17D18">
        <w:rPr>
          <w:rFonts w:ascii="Arial MT" w:eastAsia="Arial MT" w:hAnsi="Arial MT" w:cs="Arial MT"/>
          <w:sz w:val="21"/>
          <w:szCs w:val="22"/>
        </w:rPr>
        <w:t>be</w:t>
      </w:r>
      <w:r w:rsidRPr="00A17D18">
        <w:rPr>
          <w:rFonts w:ascii="Arial MT" w:eastAsia="Arial MT" w:hAnsi="Arial MT" w:cs="Arial MT"/>
          <w:spacing w:val="-14"/>
          <w:sz w:val="21"/>
          <w:szCs w:val="22"/>
        </w:rPr>
        <w:t xml:space="preserve"> </w:t>
      </w:r>
      <w:r w:rsidRPr="00A17D18">
        <w:rPr>
          <w:rFonts w:ascii="Arial MT" w:eastAsia="Arial MT" w:hAnsi="Arial MT" w:cs="Arial MT"/>
          <w:sz w:val="21"/>
          <w:szCs w:val="22"/>
        </w:rPr>
        <w:t>in</w:t>
      </w:r>
      <w:r w:rsidRPr="00A17D18">
        <w:rPr>
          <w:rFonts w:ascii="Arial MT" w:eastAsia="Arial MT" w:hAnsi="Arial MT" w:cs="Arial MT"/>
          <w:spacing w:val="-15"/>
          <w:sz w:val="21"/>
          <w:szCs w:val="22"/>
        </w:rPr>
        <w:t xml:space="preserve"> </w:t>
      </w:r>
      <w:r w:rsidRPr="00A17D18">
        <w:rPr>
          <w:rFonts w:ascii="Arial MT" w:eastAsia="Arial MT" w:hAnsi="Arial MT" w:cs="Arial MT"/>
          <w:sz w:val="21"/>
          <w:szCs w:val="22"/>
        </w:rPr>
        <w:t>conflict with the assignments that we would carry out for the PEA;</w:t>
      </w:r>
    </w:p>
    <w:p w14:paraId="78C89EC7" w14:textId="77777777" w:rsidR="00A17D18" w:rsidRPr="00A17D18" w:rsidRDefault="00A17D18" w:rsidP="00A17D18">
      <w:pPr>
        <w:widowControl w:val="0"/>
        <w:numPr>
          <w:ilvl w:val="1"/>
          <w:numId w:val="17"/>
        </w:numPr>
        <w:tabs>
          <w:tab w:val="left" w:pos="1502"/>
        </w:tabs>
        <w:autoSpaceDE w:val="0"/>
        <w:autoSpaceDN w:val="0"/>
        <w:spacing w:before="137" w:after="0"/>
        <w:ind w:left="1502" w:hanging="418"/>
        <w:jc w:val="both"/>
        <w:rPr>
          <w:rFonts w:ascii="Arial MT" w:eastAsia="Arial MT" w:hAnsi="Arial MT" w:cs="Arial MT"/>
          <w:sz w:val="21"/>
          <w:szCs w:val="22"/>
        </w:rPr>
      </w:pPr>
      <w:r w:rsidRPr="00A17D18">
        <w:rPr>
          <w:rFonts w:ascii="Arial MT" w:eastAsia="Arial MT" w:hAnsi="Arial MT" w:cs="Arial MT"/>
          <w:sz w:val="21"/>
          <w:szCs w:val="22"/>
        </w:rPr>
        <w:t>in</w:t>
      </w:r>
      <w:r w:rsidRPr="00A17D18">
        <w:rPr>
          <w:rFonts w:ascii="Arial MT" w:eastAsia="Arial MT" w:hAnsi="Arial MT" w:cs="Arial MT"/>
          <w:spacing w:val="-4"/>
          <w:sz w:val="21"/>
          <w:szCs w:val="22"/>
        </w:rPr>
        <w:t xml:space="preserve"> </w:t>
      </w:r>
      <w:r w:rsidRPr="00A17D18">
        <w:rPr>
          <w:rFonts w:ascii="Arial MT" w:eastAsia="Arial MT" w:hAnsi="Arial MT" w:cs="Arial MT"/>
          <w:sz w:val="21"/>
          <w:szCs w:val="22"/>
        </w:rPr>
        <w:t>the</w:t>
      </w:r>
      <w:r w:rsidRPr="00A17D18">
        <w:rPr>
          <w:rFonts w:ascii="Arial MT" w:eastAsia="Arial MT" w:hAnsi="Arial MT" w:cs="Arial MT"/>
          <w:spacing w:val="-4"/>
          <w:sz w:val="21"/>
          <w:szCs w:val="22"/>
        </w:rPr>
        <w:t xml:space="preserve"> </w:t>
      </w:r>
      <w:r w:rsidRPr="00A17D18">
        <w:rPr>
          <w:rFonts w:ascii="Arial MT" w:eastAsia="Arial MT" w:hAnsi="Arial MT" w:cs="Arial MT"/>
          <w:sz w:val="21"/>
          <w:szCs w:val="22"/>
        </w:rPr>
        <w:t>case</w:t>
      </w:r>
      <w:r w:rsidRPr="00A17D18">
        <w:rPr>
          <w:rFonts w:ascii="Arial MT" w:eastAsia="Arial MT" w:hAnsi="Arial MT" w:cs="Arial MT"/>
          <w:spacing w:val="-4"/>
          <w:sz w:val="21"/>
          <w:szCs w:val="22"/>
        </w:rPr>
        <w:t xml:space="preserve"> </w:t>
      </w:r>
      <w:r w:rsidRPr="00A17D18">
        <w:rPr>
          <w:rFonts w:ascii="Arial MT" w:eastAsia="Arial MT" w:hAnsi="Arial MT" w:cs="Arial MT"/>
          <w:sz w:val="21"/>
          <w:szCs w:val="22"/>
        </w:rPr>
        <w:t>of procurement of Works, Plant</w:t>
      </w:r>
      <w:r w:rsidRPr="00A17D18">
        <w:rPr>
          <w:rFonts w:ascii="Arial MT" w:eastAsia="Arial MT" w:hAnsi="Arial MT" w:cs="Arial MT"/>
          <w:spacing w:val="-1"/>
          <w:sz w:val="21"/>
          <w:szCs w:val="22"/>
        </w:rPr>
        <w:t xml:space="preserve"> </w:t>
      </w:r>
      <w:r w:rsidRPr="00A17D18">
        <w:rPr>
          <w:rFonts w:ascii="Arial MT" w:eastAsia="Arial MT" w:hAnsi="Arial MT" w:cs="Arial MT"/>
          <w:sz w:val="21"/>
          <w:szCs w:val="22"/>
        </w:rPr>
        <w:t>or</w:t>
      </w:r>
      <w:r w:rsidRPr="00A17D18">
        <w:rPr>
          <w:rFonts w:ascii="Arial MT" w:eastAsia="Arial MT" w:hAnsi="Arial MT" w:cs="Arial MT"/>
          <w:spacing w:val="-1"/>
          <w:sz w:val="21"/>
          <w:szCs w:val="22"/>
        </w:rPr>
        <w:t xml:space="preserve"> </w:t>
      </w:r>
      <w:r w:rsidRPr="00A17D18">
        <w:rPr>
          <w:rFonts w:ascii="Arial MT" w:eastAsia="Arial MT" w:hAnsi="Arial MT" w:cs="Arial MT"/>
          <w:spacing w:val="-2"/>
          <w:sz w:val="21"/>
          <w:szCs w:val="22"/>
        </w:rPr>
        <w:t>Goods:</w:t>
      </w:r>
    </w:p>
    <w:p w14:paraId="43802889" w14:textId="77777777" w:rsidR="00A17D18" w:rsidRPr="00A17D18" w:rsidRDefault="00A17D18" w:rsidP="00A17D18">
      <w:pPr>
        <w:widowControl w:val="0"/>
        <w:numPr>
          <w:ilvl w:val="2"/>
          <w:numId w:val="17"/>
        </w:numPr>
        <w:tabs>
          <w:tab w:val="left" w:pos="1849"/>
        </w:tabs>
        <w:autoSpaceDE w:val="0"/>
        <w:autoSpaceDN w:val="0"/>
        <w:spacing w:before="144" w:after="0"/>
        <w:ind w:right="131"/>
        <w:jc w:val="both"/>
        <w:rPr>
          <w:rFonts w:ascii="Arial MT" w:eastAsia="Arial MT" w:hAnsi="Arial MT" w:cs="Arial MT"/>
          <w:sz w:val="21"/>
          <w:szCs w:val="22"/>
        </w:rPr>
      </w:pPr>
      <w:r w:rsidRPr="00A17D18">
        <w:rPr>
          <w:rFonts w:ascii="Arial MT" w:eastAsia="Arial MT" w:hAnsi="Arial MT" w:cs="Arial MT"/>
          <w:sz w:val="21"/>
          <w:szCs w:val="22"/>
        </w:rPr>
        <w:t>having prepared or having been associated with a Person who prepared specifications, drawings, calculations and other documentation to be used in the Tender Process of this Contract;</w:t>
      </w:r>
    </w:p>
    <w:p w14:paraId="269FED82" w14:textId="77777777" w:rsidR="00A17D18" w:rsidRPr="00A17D18" w:rsidRDefault="00A17D18" w:rsidP="00A17D18">
      <w:pPr>
        <w:widowControl w:val="0"/>
        <w:numPr>
          <w:ilvl w:val="2"/>
          <w:numId w:val="17"/>
        </w:numPr>
        <w:tabs>
          <w:tab w:val="left" w:pos="1847"/>
          <w:tab w:val="left" w:pos="1849"/>
        </w:tabs>
        <w:autoSpaceDE w:val="0"/>
        <w:autoSpaceDN w:val="0"/>
        <w:spacing w:before="136" w:after="0"/>
        <w:ind w:right="143" w:hanging="295"/>
        <w:jc w:val="both"/>
        <w:rPr>
          <w:rFonts w:ascii="Arial MT" w:eastAsia="Arial MT" w:hAnsi="Arial MT" w:cs="Arial MT"/>
          <w:sz w:val="21"/>
          <w:szCs w:val="22"/>
        </w:rPr>
      </w:pPr>
      <w:r w:rsidRPr="00A17D18">
        <w:rPr>
          <w:rFonts w:ascii="Arial MT" w:eastAsia="Arial MT" w:hAnsi="Arial MT" w:cs="Arial MT"/>
          <w:sz w:val="21"/>
          <w:szCs w:val="22"/>
        </w:rPr>
        <w:t>having</w:t>
      </w:r>
      <w:r w:rsidRPr="00A17D18">
        <w:rPr>
          <w:rFonts w:ascii="Arial MT" w:eastAsia="Arial MT" w:hAnsi="Arial MT" w:cs="Arial MT"/>
          <w:spacing w:val="-3"/>
          <w:sz w:val="21"/>
          <w:szCs w:val="22"/>
        </w:rPr>
        <w:t xml:space="preserve"> </w:t>
      </w:r>
      <w:r w:rsidRPr="00A17D18">
        <w:rPr>
          <w:rFonts w:ascii="Arial MT" w:eastAsia="Arial MT" w:hAnsi="Arial MT" w:cs="Arial MT"/>
          <w:sz w:val="21"/>
          <w:szCs w:val="22"/>
        </w:rPr>
        <w:t>been</w:t>
      </w:r>
      <w:r w:rsidRPr="00A17D18">
        <w:rPr>
          <w:rFonts w:ascii="Arial MT" w:eastAsia="Arial MT" w:hAnsi="Arial MT" w:cs="Arial MT"/>
          <w:spacing w:val="-4"/>
          <w:sz w:val="21"/>
          <w:szCs w:val="22"/>
        </w:rPr>
        <w:t xml:space="preserve"> </w:t>
      </w:r>
      <w:r w:rsidRPr="00A17D18">
        <w:rPr>
          <w:rFonts w:ascii="Arial MT" w:eastAsia="Arial MT" w:hAnsi="Arial MT" w:cs="Arial MT"/>
          <w:sz w:val="21"/>
          <w:szCs w:val="22"/>
        </w:rPr>
        <w:t>recruited</w:t>
      </w:r>
      <w:r w:rsidRPr="00A17D18">
        <w:rPr>
          <w:rFonts w:ascii="Arial MT" w:eastAsia="Arial MT" w:hAnsi="Arial MT" w:cs="Arial MT"/>
          <w:spacing w:val="-4"/>
          <w:sz w:val="21"/>
          <w:szCs w:val="22"/>
        </w:rPr>
        <w:t xml:space="preserve"> </w:t>
      </w:r>
      <w:r w:rsidRPr="00A17D18">
        <w:rPr>
          <w:rFonts w:ascii="Arial MT" w:eastAsia="Arial MT" w:hAnsi="Arial MT" w:cs="Arial MT"/>
          <w:sz w:val="21"/>
          <w:szCs w:val="22"/>
        </w:rPr>
        <w:t>(or</w:t>
      </w:r>
      <w:r w:rsidRPr="00A17D18">
        <w:rPr>
          <w:rFonts w:ascii="Arial MT" w:eastAsia="Arial MT" w:hAnsi="Arial MT" w:cs="Arial MT"/>
          <w:spacing w:val="-2"/>
          <w:sz w:val="21"/>
          <w:szCs w:val="22"/>
        </w:rPr>
        <w:t xml:space="preserve"> </w:t>
      </w:r>
      <w:r w:rsidRPr="00A17D18">
        <w:rPr>
          <w:rFonts w:ascii="Arial MT" w:eastAsia="Arial MT" w:hAnsi="Arial MT" w:cs="Arial MT"/>
          <w:sz w:val="21"/>
          <w:szCs w:val="22"/>
        </w:rPr>
        <w:t>being</w:t>
      </w:r>
      <w:r w:rsidRPr="00A17D18">
        <w:rPr>
          <w:rFonts w:ascii="Arial MT" w:eastAsia="Arial MT" w:hAnsi="Arial MT" w:cs="Arial MT"/>
          <w:spacing w:val="-4"/>
          <w:sz w:val="21"/>
          <w:szCs w:val="22"/>
        </w:rPr>
        <w:t xml:space="preserve"> </w:t>
      </w:r>
      <w:r w:rsidRPr="00A17D18">
        <w:rPr>
          <w:rFonts w:ascii="Arial MT" w:eastAsia="Arial MT" w:hAnsi="Arial MT" w:cs="Arial MT"/>
          <w:sz w:val="21"/>
          <w:szCs w:val="22"/>
        </w:rPr>
        <w:t>proposed</w:t>
      </w:r>
      <w:r w:rsidRPr="00A17D18">
        <w:rPr>
          <w:rFonts w:ascii="Arial MT" w:eastAsia="Arial MT" w:hAnsi="Arial MT" w:cs="Arial MT"/>
          <w:spacing w:val="-4"/>
          <w:sz w:val="21"/>
          <w:szCs w:val="22"/>
        </w:rPr>
        <w:t xml:space="preserve"> </w:t>
      </w:r>
      <w:r w:rsidRPr="00A17D18">
        <w:rPr>
          <w:rFonts w:ascii="Arial MT" w:eastAsia="Arial MT" w:hAnsi="Arial MT" w:cs="Arial MT"/>
          <w:sz w:val="21"/>
          <w:szCs w:val="22"/>
        </w:rPr>
        <w:t>to</w:t>
      </w:r>
      <w:r w:rsidRPr="00A17D18">
        <w:rPr>
          <w:rFonts w:ascii="Arial MT" w:eastAsia="Arial MT" w:hAnsi="Arial MT" w:cs="Arial MT"/>
          <w:spacing w:val="-4"/>
          <w:sz w:val="21"/>
          <w:szCs w:val="22"/>
        </w:rPr>
        <w:t xml:space="preserve"> </w:t>
      </w:r>
      <w:r w:rsidRPr="00A17D18">
        <w:rPr>
          <w:rFonts w:ascii="Arial MT" w:eastAsia="Arial MT" w:hAnsi="Arial MT" w:cs="Arial MT"/>
          <w:sz w:val="21"/>
          <w:szCs w:val="22"/>
        </w:rPr>
        <w:t>be</w:t>
      </w:r>
      <w:r w:rsidRPr="00A17D18">
        <w:rPr>
          <w:rFonts w:ascii="Arial MT" w:eastAsia="Arial MT" w:hAnsi="Arial MT" w:cs="Arial MT"/>
          <w:spacing w:val="-4"/>
          <w:sz w:val="21"/>
          <w:szCs w:val="22"/>
        </w:rPr>
        <w:t xml:space="preserve"> </w:t>
      </w:r>
      <w:r w:rsidRPr="00A17D18">
        <w:rPr>
          <w:rFonts w:ascii="Arial MT" w:eastAsia="Arial MT" w:hAnsi="Arial MT" w:cs="Arial MT"/>
          <w:sz w:val="21"/>
          <w:szCs w:val="22"/>
        </w:rPr>
        <w:t>recruited)</w:t>
      </w:r>
      <w:r w:rsidRPr="00A17D18">
        <w:rPr>
          <w:rFonts w:ascii="Arial MT" w:eastAsia="Arial MT" w:hAnsi="Arial MT" w:cs="Arial MT"/>
          <w:spacing w:val="-2"/>
          <w:sz w:val="21"/>
          <w:szCs w:val="22"/>
        </w:rPr>
        <w:t xml:space="preserve"> </w:t>
      </w:r>
      <w:r w:rsidRPr="00A17D18">
        <w:rPr>
          <w:rFonts w:ascii="Arial MT" w:eastAsia="Arial MT" w:hAnsi="Arial MT" w:cs="Arial MT"/>
          <w:sz w:val="21"/>
          <w:szCs w:val="22"/>
        </w:rPr>
        <w:t>ourselves</w:t>
      </w:r>
      <w:r w:rsidRPr="00A17D18">
        <w:rPr>
          <w:rFonts w:ascii="Arial MT" w:eastAsia="Arial MT" w:hAnsi="Arial MT" w:cs="Arial MT"/>
          <w:spacing w:val="-2"/>
          <w:sz w:val="21"/>
          <w:szCs w:val="22"/>
        </w:rPr>
        <w:t xml:space="preserve"> </w:t>
      </w:r>
      <w:r w:rsidRPr="00A17D18">
        <w:rPr>
          <w:rFonts w:ascii="Arial MT" w:eastAsia="Arial MT" w:hAnsi="Arial MT" w:cs="Arial MT"/>
          <w:sz w:val="21"/>
          <w:szCs w:val="22"/>
        </w:rPr>
        <w:t>or</w:t>
      </w:r>
      <w:r w:rsidRPr="00A17D18">
        <w:rPr>
          <w:rFonts w:ascii="Arial MT" w:eastAsia="Arial MT" w:hAnsi="Arial MT" w:cs="Arial MT"/>
          <w:spacing w:val="-2"/>
          <w:sz w:val="21"/>
          <w:szCs w:val="22"/>
        </w:rPr>
        <w:t xml:space="preserve"> </w:t>
      </w:r>
      <w:r w:rsidRPr="00A17D18">
        <w:rPr>
          <w:rFonts w:ascii="Arial MT" w:eastAsia="Arial MT" w:hAnsi="Arial MT" w:cs="Arial MT"/>
          <w:sz w:val="21"/>
          <w:szCs w:val="22"/>
        </w:rPr>
        <w:t>any</w:t>
      </w:r>
      <w:r w:rsidRPr="00A17D18">
        <w:rPr>
          <w:rFonts w:ascii="Arial MT" w:eastAsia="Arial MT" w:hAnsi="Arial MT" w:cs="Arial MT"/>
          <w:spacing w:val="-2"/>
          <w:sz w:val="21"/>
          <w:szCs w:val="22"/>
        </w:rPr>
        <w:t xml:space="preserve"> </w:t>
      </w:r>
      <w:r w:rsidRPr="00A17D18">
        <w:rPr>
          <w:rFonts w:ascii="Arial MT" w:eastAsia="Arial MT" w:hAnsi="Arial MT" w:cs="Arial MT"/>
          <w:sz w:val="21"/>
          <w:szCs w:val="22"/>
        </w:rPr>
        <w:t>of our affiliates, to carry out works supervision or inspection for this Contract;</w:t>
      </w:r>
    </w:p>
    <w:p w14:paraId="6067509E" w14:textId="77777777" w:rsidR="00A17D18" w:rsidRPr="00A17D18" w:rsidRDefault="00A17D18" w:rsidP="00A17D18">
      <w:pPr>
        <w:widowControl w:val="0"/>
        <w:numPr>
          <w:ilvl w:val="0"/>
          <w:numId w:val="17"/>
        </w:numPr>
        <w:tabs>
          <w:tab w:val="left" w:pos="724"/>
        </w:tabs>
        <w:autoSpaceDE w:val="0"/>
        <w:autoSpaceDN w:val="0"/>
        <w:spacing w:before="137" w:after="0" w:line="242" w:lineRule="auto"/>
        <w:ind w:left="724" w:right="137"/>
        <w:rPr>
          <w:rFonts w:ascii="Arial MT" w:eastAsia="Arial MT" w:hAnsi="Arial MT" w:cs="Arial MT"/>
          <w:sz w:val="21"/>
          <w:szCs w:val="22"/>
        </w:rPr>
      </w:pPr>
      <w:r w:rsidRPr="00A17D18">
        <w:rPr>
          <w:rFonts w:ascii="Arial MT" w:eastAsia="Arial MT" w:hAnsi="Arial MT" w:cs="Arial MT"/>
          <w:sz w:val="21"/>
          <w:szCs w:val="22"/>
        </w:rPr>
        <w:t>If</w:t>
      </w:r>
      <w:r w:rsidRPr="00A17D18">
        <w:rPr>
          <w:rFonts w:ascii="Arial MT" w:eastAsia="Arial MT" w:hAnsi="Arial MT" w:cs="Arial MT"/>
          <w:spacing w:val="-9"/>
          <w:sz w:val="21"/>
          <w:szCs w:val="22"/>
        </w:rPr>
        <w:t xml:space="preserve"> </w:t>
      </w:r>
      <w:r w:rsidRPr="00A17D18">
        <w:rPr>
          <w:rFonts w:ascii="Arial MT" w:eastAsia="Arial MT" w:hAnsi="Arial MT" w:cs="Arial MT"/>
          <w:sz w:val="21"/>
          <w:szCs w:val="22"/>
        </w:rPr>
        <w:t>we</w:t>
      </w:r>
      <w:r w:rsidRPr="00A17D18">
        <w:rPr>
          <w:rFonts w:ascii="Arial MT" w:eastAsia="Arial MT" w:hAnsi="Arial MT" w:cs="Arial MT"/>
          <w:spacing w:val="-13"/>
          <w:sz w:val="21"/>
          <w:szCs w:val="22"/>
        </w:rPr>
        <w:t xml:space="preserve"> </w:t>
      </w:r>
      <w:r w:rsidRPr="00A17D18">
        <w:rPr>
          <w:rFonts w:ascii="Arial MT" w:eastAsia="Arial MT" w:hAnsi="Arial MT" w:cs="Arial MT"/>
          <w:sz w:val="21"/>
          <w:szCs w:val="22"/>
        </w:rPr>
        <w:t>are</w:t>
      </w:r>
      <w:r w:rsidRPr="00A17D18">
        <w:rPr>
          <w:rFonts w:ascii="Arial MT" w:eastAsia="Arial MT" w:hAnsi="Arial MT" w:cs="Arial MT"/>
          <w:spacing w:val="-13"/>
          <w:sz w:val="21"/>
          <w:szCs w:val="22"/>
        </w:rPr>
        <w:t xml:space="preserve"> </w:t>
      </w:r>
      <w:r w:rsidRPr="00A17D18">
        <w:rPr>
          <w:rFonts w:ascii="Arial MT" w:eastAsia="Arial MT" w:hAnsi="Arial MT" w:cs="Arial MT"/>
          <w:sz w:val="21"/>
          <w:szCs w:val="22"/>
        </w:rPr>
        <w:t>a</w:t>
      </w:r>
      <w:r w:rsidRPr="00A17D18">
        <w:rPr>
          <w:rFonts w:ascii="Arial MT" w:eastAsia="Arial MT" w:hAnsi="Arial MT" w:cs="Arial MT"/>
          <w:spacing w:val="-7"/>
          <w:sz w:val="21"/>
          <w:szCs w:val="22"/>
        </w:rPr>
        <w:t xml:space="preserve"> </w:t>
      </w:r>
      <w:r w:rsidRPr="00A17D18">
        <w:rPr>
          <w:rFonts w:ascii="Arial MT" w:eastAsia="Arial MT" w:hAnsi="Arial MT" w:cs="Arial MT"/>
          <w:sz w:val="21"/>
          <w:szCs w:val="22"/>
        </w:rPr>
        <w:t>state-owned</w:t>
      </w:r>
      <w:r w:rsidRPr="00A17D18">
        <w:rPr>
          <w:rFonts w:ascii="Arial MT" w:eastAsia="Arial MT" w:hAnsi="Arial MT" w:cs="Arial MT"/>
          <w:spacing w:val="-8"/>
          <w:sz w:val="21"/>
          <w:szCs w:val="22"/>
        </w:rPr>
        <w:t xml:space="preserve"> </w:t>
      </w:r>
      <w:r w:rsidRPr="00A17D18">
        <w:rPr>
          <w:rFonts w:ascii="Arial MT" w:eastAsia="Arial MT" w:hAnsi="Arial MT" w:cs="Arial MT"/>
          <w:sz w:val="21"/>
          <w:szCs w:val="22"/>
        </w:rPr>
        <w:t>entity,</w:t>
      </w:r>
      <w:r w:rsidRPr="00A17D18">
        <w:rPr>
          <w:rFonts w:ascii="Arial MT" w:eastAsia="Arial MT" w:hAnsi="Arial MT" w:cs="Arial MT"/>
          <w:spacing w:val="-9"/>
          <w:sz w:val="21"/>
          <w:szCs w:val="22"/>
        </w:rPr>
        <w:t xml:space="preserve"> </w:t>
      </w:r>
      <w:r w:rsidRPr="00A17D18">
        <w:rPr>
          <w:rFonts w:ascii="Arial MT" w:eastAsia="Arial MT" w:hAnsi="Arial MT" w:cs="Arial MT"/>
          <w:sz w:val="21"/>
          <w:szCs w:val="22"/>
        </w:rPr>
        <w:t>and</w:t>
      </w:r>
      <w:r w:rsidRPr="00A17D18">
        <w:rPr>
          <w:rFonts w:ascii="Arial MT" w:eastAsia="Arial MT" w:hAnsi="Arial MT" w:cs="Arial MT"/>
          <w:spacing w:val="-13"/>
          <w:sz w:val="21"/>
          <w:szCs w:val="22"/>
        </w:rPr>
        <w:t xml:space="preserve"> </w:t>
      </w:r>
      <w:r w:rsidRPr="00A17D18">
        <w:rPr>
          <w:rFonts w:ascii="Arial MT" w:eastAsia="Arial MT" w:hAnsi="Arial MT" w:cs="Arial MT"/>
          <w:sz w:val="21"/>
          <w:szCs w:val="22"/>
        </w:rPr>
        <w:t>compete</w:t>
      </w:r>
      <w:r w:rsidRPr="00A17D18">
        <w:rPr>
          <w:rFonts w:ascii="Arial MT" w:eastAsia="Arial MT" w:hAnsi="Arial MT" w:cs="Arial MT"/>
          <w:spacing w:val="-13"/>
          <w:sz w:val="21"/>
          <w:szCs w:val="22"/>
        </w:rPr>
        <w:t xml:space="preserve"> </w:t>
      </w:r>
      <w:r w:rsidRPr="00A17D18">
        <w:rPr>
          <w:rFonts w:ascii="Arial MT" w:eastAsia="Arial MT" w:hAnsi="Arial MT" w:cs="Arial MT"/>
          <w:sz w:val="21"/>
          <w:szCs w:val="22"/>
        </w:rPr>
        <w:t>in</w:t>
      </w:r>
      <w:r w:rsidRPr="00A17D18">
        <w:rPr>
          <w:rFonts w:ascii="Arial MT" w:eastAsia="Arial MT" w:hAnsi="Arial MT" w:cs="Arial MT"/>
          <w:spacing w:val="-13"/>
          <w:sz w:val="21"/>
          <w:szCs w:val="22"/>
        </w:rPr>
        <w:t xml:space="preserve"> </w:t>
      </w:r>
      <w:r w:rsidRPr="00A17D18">
        <w:rPr>
          <w:rFonts w:ascii="Arial MT" w:eastAsia="Arial MT" w:hAnsi="Arial MT" w:cs="Arial MT"/>
          <w:sz w:val="21"/>
          <w:szCs w:val="22"/>
        </w:rPr>
        <w:t>a</w:t>
      </w:r>
      <w:r w:rsidRPr="00A17D18">
        <w:rPr>
          <w:rFonts w:ascii="Arial MT" w:eastAsia="Arial MT" w:hAnsi="Arial MT" w:cs="Arial MT"/>
          <w:spacing w:val="-13"/>
          <w:sz w:val="21"/>
          <w:szCs w:val="22"/>
        </w:rPr>
        <w:t xml:space="preserve"> </w:t>
      </w:r>
      <w:r w:rsidRPr="00A17D18">
        <w:rPr>
          <w:rFonts w:ascii="Arial MT" w:eastAsia="Arial MT" w:hAnsi="Arial MT" w:cs="Arial MT"/>
          <w:sz w:val="21"/>
          <w:szCs w:val="22"/>
        </w:rPr>
        <w:t>Tender</w:t>
      </w:r>
      <w:r w:rsidRPr="00A17D18">
        <w:rPr>
          <w:rFonts w:ascii="Arial MT" w:eastAsia="Arial MT" w:hAnsi="Arial MT" w:cs="Arial MT"/>
          <w:spacing w:val="-6"/>
          <w:sz w:val="21"/>
          <w:szCs w:val="22"/>
        </w:rPr>
        <w:t xml:space="preserve"> </w:t>
      </w:r>
      <w:r w:rsidRPr="00A17D18">
        <w:rPr>
          <w:rFonts w:ascii="Arial MT" w:eastAsia="Arial MT" w:hAnsi="Arial MT" w:cs="Arial MT"/>
          <w:sz w:val="21"/>
          <w:szCs w:val="22"/>
        </w:rPr>
        <w:t>Process,</w:t>
      </w:r>
      <w:r w:rsidRPr="00A17D18">
        <w:rPr>
          <w:rFonts w:ascii="Arial MT" w:eastAsia="Arial MT" w:hAnsi="Arial MT" w:cs="Arial MT"/>
          <w:spacing w:val="-9"/>
          <w:sz w:val="21"/>
          <w:szCs w:val="22"/>
        </w:rPr>
        <w:t xml:space="preserve"> </w:t>
      </w:r>
      <w:r w:rsidRPr="00A17D18">
        <w:rPr>
          <w:rFonts w:ascii="Arial MT" w:eastAsia="Arial MT" w:hAnsi="Arial MT" w:cs="Arial MT"/>
          <w:sz w:val="21"/>
          <w:szCs w:val="22"/>
        </w:rPr>
        <w:t>we</w:t>
      </w:r>
      <w:r w:rsidRPr="00A17D18">
        <w:rPr>
          <w:rFonts w:ascii="Arial MT" w:eastAsia="Arial MT" w:hAnsi="Arial MT" w:cs="Arial MT"/>
          <w:spacing w:val="-13"/>
          <w:sz w:val="21"/>
          <w:szCs w:val="22"/>
        </w:rPr>
        <w:t xml:space="preserve"> </w:t>
      </w:r>
      <w:r w:rsidRPr="00A17D18">
        <w:rPr>
          <w:rFonts w:ascii="Arial MT" w:eastAsia="Arial MT" w:hAnsi="Arial MT" w:cs="Arial MT"/>
          <w:sz w:val="21"/>
          <w:szCs w:val="22"/>
        </w:rPr>
        <w:t>certify</w:t>
      </w:r>
      <w:r w:rsidRPr="00A17D18">
        <w:rPr>
          <w:rFonts w:ascii="Arial MT" w:eastAsia="Arial MT" w:hAnsi="Arial MT" w:cs="Arial MT"/>
          <w:spacing w:val="-11"/>
          <w:sz w:val="21"/>
          <w:szCs w:val="22"/>
        </w:rPr>
        <w:t xml:space="preserve"> </w:t>
      </w:r>
      <w:r w:rsidRPr="00A17D18">
        <w:rPr>
          <w:rFonts w:ascii="Arial MT" w:eastAsia="Arial MT" w:hAnsi="Arial MT" w:cs="Arial MT"/>
          <w:sz w:val="21"/>
          <w:szCs w:val="22"/>
        </w:rPr>
        <w:t>that</w:t>
      </w:r>
      <w:r w:rsidRPr="00A17D18">
        <w:rPr>
          <w:rFonts w:ascii="Arial MT" w:eastAsia="Arial MT" w:hAnsi="Arial MT" w:cs="Arial MT"/>
          <w:spacing w:val="-9"/>
          <w:sz w:val="21"/>
          <w:szCs w:val="22"/>
        </w:rPr>
        <w:t xml:space="preserve"> </w:t>
      </w:r>
      <w:r w:rsidRPr="00A17D18">
        <w:rPr>
          <w:rFonts w:ascii="Arial MT" w:eastAsia="Arial MT" w:hAnsi="Arial MT" w:cs="Arial MT"/>
          <w:sz w:val="21"/>
          <w:szCs w:val="22"/>
        </w:rPr>
        <w:t>we</w:t>
      </w:r>
      <w:r w:rsidRPr="00A17D18">
        <w:rPr>
          <w:rFonts w:ascii="Arial MT" w:eastAsia="Arial MT" w:hAnsi="Arial MT" w:cs="Arial MT"/>
          <w:spacing w:val="-8"/>
          <w:sz w:val="21"/>
          <w:szCs w:val="22"/>
        </w:rPr>
        <w:t xml:space="preserve"> </w:t>
      </w:r>
      <w:r w:rsidRPr="00A17D18">
        <w:rPr>
          <w:rFonts w:ascii="Arial MT" w:eastAsia="Arial MT" w:hAnsi="Arial MT" w:cs="Arial MT"/>
          <w:sz w:val="21"/>
          <w:szCs w:val="22"/>
        </w:rPr>
        <w:t>have</w:t>
      </w:r>
      <w:r w:rsidRPr="00A17D18">
        <w:rPr>
          <w:rFonts w:ascii="Arial MT" w:eastAsia="Arial MT" w:hAnsi="Arial MT" w:cs="Arial MT"/>
          <w:spacing w:val="-13"/>
          <w:sz w:val="21"/>
          <w:szCs w:val="22"/>
        </w:rPr>
        <w:t xml:space="preserve"> </w:t>
      </w:r>
      <w:r w:rsidRPr="00A17D18">
        <w:rPr>
          <w:rFonts w:ascii="Arial MT" w:eastAsia="Arial MT" w:hAnsi="Arial MT" w:cs="Arial MT"/>
          <w:sz w:val="21"/>
          <w:szCs w:val="22"/>
        </w:rPr>
        <w:t>legal and financial autonomy and that we operate under commercial laws and regulations.</w:t>
      </w:r>
    </w:p>
    <w:p w14:paraId="768CA6AB" w14:textId="77777777" w:rsidR="00A17D18" w:rsidRPr="00A17D18" w:rsidRDefault="00A17D18" w:rsidP="00A17D18">
      <w:pPr>
        <w:widowControl w:val="0"/>
        <w:numPr>
          <w:ilvl w:val="0"/>
          <w:numId w:val="17"/>
        </w:numPr>
        <w:tabs>
          <w:tab w:val="left" w:pos="724"/>
        </w:tabs>
        <w:autoSpaceDE w:val="0"/>
        <w:autoSpaceDN w:val="0"/>
        <w:spacing w:before="137" w:after="0"/>
        <w:ind w:left="724" w:right="135"/>
        <w:rPr>
          <w:rFonts w:ascii="Arial MT" w:eastAsia="Arial MT" w:hAnsi="Arial MT" w:cs="Arial MT"/>
          <w:sz w:val="21"/>
          <w:szCs w:val="22"/>
        </w:rPr>
      </w:pPr>
      <w:r w:rsidRPr="00A17D18">
        <w:rPr>
          <w:rFonts w:ascii="Arial MT" w:eastAsia="Arial MT" w:hAnsi="Arial MT" w:cs="Arial MT"/>
          <w:sz w:val="21"/>
          <w:szCs w:val="22"/>
        </w:rPr>
        <w:t>We</w:t>
      </w:r>
      <w:r w:rsidRPr="00A17D18">
        <w:rPr>
          <w:rFonts w:ascii="Arial MT" w:eastAsia="Arial MT" w:hAnsi="Arial MT" w:cs="Arial MT"/>
          <w:spacing w:val="30"/>
          <w:sz w:val="21"/>
          <w:szCs w:val="22"/>
        </w:rPr>
        <w:t xml:space="preserve"> </w:t>
      </w:r>
      <w:r w:rsidRPr="00A17D18">
        <w:rPr>
          <w:rFonts w:ascii="Arial MT" w:eastAsia="Arial MT" w:hAnsi="Arial MT" w:cs="Arial MT"/>
          <w:sz w:val="21"/>
          <w:szCs w:val="22"/>
        </w:rPr>
        <w:t>undertake</w:t>
      </w:r>
      <w:r w:rsidRPr="00A17D18">
        <w:rPr>
          <w:rFonts w:ascii="Arial MT" w:eastAsia="Arial MT" w:hAnsi="Arial MT" w:cs="Arial MT"/>
          <w:spacing w:val="30"/>
          <w:sz w:val="21"/>
          <w:szCs w:val="22"/>
        </w:rPr>
        <w:t xml:space="preserve"> </w:t>
      </w:r>
      <w:r w:rsidRPr="00A17D18">
        <w:rPr>
          <w:rFonts w:ascii="Arial MT" w:eastAsia="Arial MT" w:hAnsi="Arial MT" w:cs="Arial MT"/>
          <w:sz w:val="21"/>
          <w:szCs w:val="22"/>
        </w:rPr>
        <w:t>to</w:t>
      </w:r>
      <w:r w:rsidRPr="00A17D18">
        <w:rPr>
          <w:rFonts w:ascii="Arial MT" w:eastAsia="Arial MT" w:hAnsi="Arial MT" w:cs="Arial MT"/>
          <w:spacing w:val="30"/>
          <w:sz w:val="21"/>
          <w:szCs w:val="22"/>
        </w:rPr>
        <w:t xml:space="preserve"> </w:t>
      </w:r>
      <w:r w:rsidRPr="00A17D18">
        <w:rPr>
          <w:rFonts w:ascii="Arial MT" w:eastAsia="Arial MT" w:hAnsi="Arial MT" w:cs="Arial MT"/>
          <w:sz w:val="21"/>
          <w:szCs w:val="22"/>
        </w:rPr>
        <w:t>bring</w:t>
      </w:r>
      <w:r w:rsidRPr="00A17D18">
        <w:rPr>
          <w:rFonts w:ascii="Arial MT" w:eastAsia="Arial MT" w:hAnsi="Arial MT" w:cs="Arial MT"/>
          <w:spacing w:val="30"/>
          <w:sz w:val="21"/>
          <w:szCs w:val="22"/>
        </w:rPr>
        <w:t xml:space="preserve"> </w:t>
      </w:r>
      <w:r w:rsidRPr="00A17D18">
        <w:rPr>
          <w:rFonts w:ascii="Arial MT" w:eastAsia="Arial MT" w:hAnsi="Arial MT" w:cs="Arial MT"/>
          <w:sz w:val="21"/>
          <w:szCs w:val="22"/>
        </w:rPr>
        <w:t>to</w:t>
      </w:r>
      <w:r w:rsidRPr="00A17D18">
        <w:rPr>
          <w:rFonts w:ascii="Arial MT" w:eastAsia="Arial MT" w:hAnsi="Arial MT" w:cs="Arial MT"/>
          <w:spacing w:val="30"/>
          <w:sz w:val="21"/>
          <w:szCs w:val="22"/>
        </w:rPr>
        <w:t xml:space="preserve"> </w:t>
      </w:r>
      <w:r w:rsidRPr="00A17D18">
        <w:rPr>
          <w:rFonts w:ascii="Arial MT" w:eastAsia="Arial MT" w:hAnsi="Arial MT" w:cs="Arial MT"/>
          <w:sz w:val="21"/>
          <w:szCs w:val="22"/>
        </w:rPr>
        <w:t>the</w:t>
      </w:r>
      <w:r w:rsidRPr="00A17D18">
        <w:rPr>
          <w:rFonts w:ascii="Arial MT" w:eastAsia="Arial MT" w:hAnsi="Arial MT" w:cs="Arial MT"/>
          <w:spacing w:val="30"/>
          <w:sz w:val="21"/>
          <w:szCs w:val="22"/>
        </w:rPr>
        <w:t xml:space="preserve"> </w:t>
      </w:r>
      <w:r w:rsidRPr="00A17D18">
        <w:rPr>
          <w:rFonts w:ascii="Arial MT" w:eastAsia="Arial MT" w:hAnsi="Arial MT" w:cs="Arial MT"/>
          <w:sz w:val="21"/>
          <w:szCs w:val="22"/>
        </w:rPr>
        <w:t>attention</w:t>
      </w:r>
      <w:r w:rsidRPr="00A17D18">
        <w:rPr>
          <w:rFonts w:ascii="Arial MT" w:eastAsia="Arial MT" w:hAnsi="Arial MT" w:cs="Arial MT"/>
          <w:spacing w:val="30"/>
          <w:sz w:val="21"/>
          <w:szCs w:val="22"/>
        </w:rPr>
        <w:t xml:space="preserve"> </w:t>
      </w:r>
      <w:r w:rsidRPr="00A17D18">
        <w:rPr>
          <w:rFonts w:ascii="Arial MT" w:eastAsia="Arial MT" w:hAnsi="Arial MT" w:cs="Arial MT"/>
          <w:sz w:val="21"/>
          <w:szCs w:val="22"/>
        </w:rPr>
        <w:t>of</w:t>
      </w:r>
      <w:r w:rsidRPr="00A17D18">
        <w:rPr>
          <w:rFonts w:ascii="Arial MT" w:eastAsia="Arial MT" w:hAnsi="Arial MT" w:cs="Arial MT"/>
          <w:spacing w:val="33"/>
          <w:sz w:val="21"/>
          <w:szCs w:val="22"/>
        </w:rPr>
        <w:t xml:space="preserve"> </w:t>
      </w:r>
      <w:r w:rsidRPr="00A17D18">
        <w:rPr>
          <w:rFonts w:ascii="Arial MT" w:eastAsia="Arial MT" w:hAnsi="Arial MT" w:cs="Arial MT"/>
          <w:sz w:val="21"/>
          <w:szCs w:val="22"/>
        </w:rPr>
        <w:t>the</w:t>
      </w:r>
      <w:r w:rsidRPr="00A17D18">
        <w:rPr>
          <w:rFonts w:ascii="Arial MT" w:eastAsia="Arial MT" w:hAnsi="Arial MT" w:cs="Arial MT"/>
          <w:spacing w:val="30"/>
          <w:sz w:val="21"/>
          <w:szCs w:val="22"/>
        </w:rPr>
        <w:t xml:space="preserve"> </w:t>
      </w:r>
      <w:r w:rsidRPr="00A17D18">
        <w:rPr>
          <w:rFonts w:ascii="Arial MT" w:eastAsia="Arial MT" w:hAnsi="Arial MT" w:cs="Arial MT"/>
          <w:sz w:val="21"/>
          <w:szCs w:val="22"/>
        </w:rPr>
        <w:t>PEA,</w:t>
      </w:r>
      <w:r w:rsidRPr="00A17D18">
        <w:rPr>
          <w:rFonts w:ascii="Arial MT" w:eastAsia="Arial MT" w:hAnsi="Arial MT" w:cs="Arial MT"/>
          <w:spacing w:val="24"/>
          <w:sz w:val="21"/>
          <w:szCs w:val="22"/>
        </w:rPr>
        <w:t xml:space="preserve"> </w:t>
      </w:r>
      <w:r w:rsidRPr="00A17D18">
        <w:rPr>
          <w:rFonts w:ascii="Arial MT" w:eastAsia="Arial MT" w:hAnsi="Arial MT" w:cs="Arial MT"/>
          <w:sz w:val="21"/>
          <w:szCs w:val="22"/>
        </w:rPr>
        <w:t>which</w:t>
      </w:r>
      <w:r w:rsidRPr="00A17D18">
        <w:rPr>
          <w:rFonts w:ascii="Arial MT" w:eastAsia="Arial MT" w:hAnsi="Arial MT" w:cs="Arial MT"/>
          <w:spacing w:val="30"/>
          <w:sz w:val="21"/>
          <w:szCs w:val="22"/>
        </w:rPr>
        <w:t xml:space="preserve"> </w:t>
      </w:r>
      <w:r w:rsidRPr="00A17D18">
        <w:rPr>
          <w:rFonts w:ascii="Arial MT" w:eastAsia="Arial MT" w:hAnsi="Arial MT" w:cs="Arial MT"/>
          <w:sz w:val="21"/>
          <w:szCs w:val="22"/>
        </w:rPr>
        <w:t>will</w:t>
      </w:r>
      <w:r w:rsidRPr="00A17D18">
        <w:rPr>
          <w:rFonts w:ascii="Arial MT" w:eastAsia="Arial MT" w:hAnsi="Arial MT" w:cs="Arial MT"/>
          <w:spacing w:val="30"/>
          <w:sz w:val="21"/>
          <w:szCs w:val="22"/>
        </w:rPr>
        <w:t xml:space="preserve"> </w:t>
      </w:r>
      <w:r w:rsidRPr="00A17D18">
        <w:rPr>
          <w:rFonts w:ascii="Arial MT" w:eastAsia="Arial MT" w:hAnsi="Arial MT" w:cs="Arial MT"/>
          <w:sz w:val="21"/>
          <w:szCs w:val="22"/>
        </w:rPr>
        <w:t>inform</w:t>
      </w:r>
      <w:r w:rsidRPr="00A17D18">
        <w:rPr>
          <w:rFonts w:ascii="Arial MT" w:eastAsia="Arial MT" w:hAnsi="Arial MT" w:cs="Arial MT"/>
          <w:spacing w:val="39"/>
          <w:sz w:val="21"/>
          <w:szCs w:val="22"/>
        </w:rPr>
        <w:t xml:space="preserve"> </w:t>
      </w:r>
      <w:r w:rsidRPr="00A17D18">
        <w:rPr>
          <w:rFonts w:ascii="Arial MT" w:eastAsia="Arial MT" w:hAnsi="Arial MT" w:cs="Arial MT"/>
          <w:sz w:val="21"/>
          <w:szCs w:val="22"/>
        </w:rPr>
        <w:t>KfW,</w:t>
      </w:r>
      <w:r w:rsidRPr="00A17D18">
        <w:rPr>
          <w:rFonts w:ascii="Arial MT" w:eastAsia="Arial MT" w:hAnsi="Arial MT" w:cs="Arial MT"/>
          <w:spacing w:val="33"/>
          <w:sz w:val="21"/>
          <w:szCs w:val="22"/>
        </w:rPr>
        <w:t xml:space="preserve"> </w:t>
      </w:r>
      <w:r w:rsidRPr="00A17D18">
        <w:rPr>
          <w:rFonts w:ascii="Arial MT" w:eastAsia="Arial MT" w:hAnsi="Arial MT" w:cs="Arial MT"/>
          <w:sz w:val="21"/>
          <w:szCs w:val="22"/>
        </w:rPr>
        <w:t>any</w:t>
      </w:r>
      <w:r w:rsidRPr="00A17D18">
        <w:rPr>
          <w:rFonts w:ascii="Arial MT" w:eastAsia="Arial MT" w:hAnsi="Arial MT" w:cs="Arial MT"/>
          <w:spacing w:val="32"/>
          <w:sz w:val="21"/>
          <w:szCs w:val="22"/>
        </w:rPr>
        <w:t xml:space="preserve"> </w:t>
      </w:r>
      <w:r w:rsidRPr="00A17D18">
        <w:rPr>
          <w:rFonts w:ascii="Arial MT" w:eastAsia="Arial MT" w:hAnsi="Arial MT" w:cs="Arial MT"/>
          <w:sz w:val="21"/>
          <w:szCs w:val="22"/>
        </w:rPr>
        <w:t>change</w:t>
      </w:r>
      <w:r w:rsidRPr="00A17D18">
        <w:rPr>
          <w:rFonts w:ascii="Arial MT" w:eastAsia="Arial MT" w:hAnsi="Arial MT" w:cs="Arial MT"/>
          <w:spacing w:val="30"/>
          <w:sz w:val="21"/>
          <w:szCs w:val="22"/>
        </w:rPr>
        <w:t xml:space="preserve"> </w:t>
      </w:r>
      <w:r w:rsidRPr="00A17D18">
        <w:rPr>
          <w:rFonts w:ascii="Arial MT" w:eastAsia="Arial MT" w:hAnsi="Arial MT" w:cs="Arial MT"/>
          <w:sz w:val="21"/>
          <w:szCs w:val="22"/>
        </w:rPr>
        <w:t>in situation with regard to points 2 to 4 here above.</w:t>
      </w:r>
    </w:p>
    <w:p w14:paraId="0CE2F632" w14:textId="77777777" w:rsidR="00A17D18" w:rsidRPr="00A17D18" w:rsidRDefault="00A17D18" w:rsidP="00A17D18">
      <w:pPr>
        <w:widowControl w:val="0"/>
        <w:numPr>
          <w:ilvl w:val="0"/>
          <w:numId w:val="17"/>
        </w:numPr>
        <w:tabs>
          <w:tab w:val="left" w:pos="723"/>
        </w:tabs>
        <w:autoSpaceDE w:val="0"/>
        <w:autoSpaceDN w:val="0"/>
        <w:spacing w:before="137" w:after="0"/>
        <w:ind w:left="723" w:hanging="359"/>
        <w:rPr>
          <w:rFonts w:ascii="Arial MT" w:eastAsia="Arial MT" w:hAnsi="Arial MT" w:cs="Arial MT"/>
          <w:sz w:val="21"/>
          <w:szCs w:val="22"/>
        </w:rPr>
      </w:pPr>
      <w:r w:rsidRPr="00A17D18">
        <w:rPr>
          <w:rFonts w:ascii="Arial MT" w:eastAsia="Arial MT" w:hAnsi="Arial MT" w:cs="Arial MT"/>
          <w:sz w:val="21"/>
          <w:szCs w:val="22"/>
        </w:rPr>
        <w:t>In</w:t>
      </w:r>
      <w:r w:rsidRPr="00A17D18">
        <w:rPr>
          <w:rFonts w:ascii="Arial MT" w:eastAsia="Arial MT" w:hAnsi="Arial MT" w:cs="Arial MT"/>
          <w:spacing w:val="-7"/>
          <w:sz w:val="21"/>
          <w:szCs w:val="22"/>
        </w:rPr>
        <w:t xml:space="preserve"> </w:t>
      </w:r>
      <w:r w:rsidRPr="00A17D18">
        <w:rPr>
          <w:rFonts w:ascii="Arial MT" w:eastAsia="Arial MT" w:hAnsi="Arial MT" w:cs="Arial MT"/>
          <w:sz w:val="21"/>
          <w:szCs w:val="22"/>
        </w:rPr>
        <w:t>the</w:t>
      </w:r>
      <w:r w:rsidRPr="00A17D18">
        <w:rPr>
          <w:rFonts w:ascii="Arial MT" w:eastAsia="Arial MT" w:hAnsi="Arial MT" w:cs="Arial MT"/>
          <w:spacing w:val="-4"/>
          <w:sz w:val="21"/>
          <w:szCs w:val="22"/>
        </w:rPr>
        <w:t xml:space="preserve"> </w:t>
      </w:r>
      <w:r w:rsidRPr="00A17D18">
        <w:rPr>
          <w:rFonts w:ascii="Arial MT" w:eastAsia="Arial MT" w:hAnsi="Arial MT" w:cs="Arial MT"/>
          <w:sz w:val="21"/>
          <w:szCs w:val="22"/>
        </w:rPr>
        <w:t>context</w:t>
      </w:r>
      <w:r w:rsidRPr="00A17D18">
        <w:rPr>
          <w:rFonts w:ascii="Arial MT" w:eastAsia="Arial MT" w:hAnsi="Arial MT" w:cs="Arial MT"/>
          <w:spacing w:val="-1"/>
          <w:sz w:val="21"/>
          <w:szCs w:val="22"/>
        </w:rPr>
        <w:t xml:space="preserve"> </w:t>
      </w:r>
      <w:r w:rsidRPr="00A17D18">
        <w:rPr>
          <w:rFonts w:ascii="Arial MT" w:eastAsia="Arial MT" w:hAnsi="Arial MT" w:cs="Arial MT"/>
          <w:sz w:val="21"/>
          <w:szCs w:val="22"/>
        </w:rPr>
        <w:t>of the</w:t>
      </w:r>
      <w:r w:rsidRPr="00A17D18">
        <w:rPr>
          <w:rFonts w:ascii="Arial MT" w:eastAsia="Arial MT" w:hAnsi="Arial MT" w:cs="Arial MT"/>
          <w:spacing w:val="-4"/>
          <w:sz w:val="21"/>
          <w:szCs w:val="22"/>
        </w:rPr>
        <w:t xml:space="preserve"> </w:t>
      </w:r>
      <w:r w:rsidRPr="00A17D18">
        <w:rPr>
          <w:rFonts w:ascii="Arial MT" w:eastAsia="Arial MT" w:hAnsi="Arial MT" w:cs="Arial MT"/>
          <w:sz w:val="21"/>
          <w:szCs w:val="22"/>
        </w:rPr>
        <w:t>Tender</w:t>
      </w:r>
      <w:r w:rsidRPr="00A17D18">
        <w:rPr>
          <w:rFonts w:ascii="Arial MT" w:eastAsia="Arial MT" w:hAnsi="Arial MT" w:cs="Arial MT"/>
          <w:spacing w:val="-2"/>
          <w:sz w:val="21"/>
          <w:szCs w:val="22"/>
        </w:rPr>
        <w:t xml:space="preserve"> </w:t>
      </w:r>
      <w:r w:rsidRPr="00A17D18">
        <w:rPr>
          <w:rFonts w:ascii="Arial MT" w:eastAsia="Arial MT" w:hAnsi="Arial MT" w:cs="Arial MT"/>
          <w:sz w:val="21"/>
          <w:szCs w:val="22"/>
        </w:rPr>
        <w:t>Process</w:t>
      </w:r>
      <w:r w:rsidRPr="00A17D18">
        <w:rPr>
          <w:rFonts w:ascii="Arial MT" w:eastAsia="Arial MT" w:hAnsi="Arial MT" w:cs="Arial MT"/>
          <w:spacing w:val="-2"/>
          <w:sz w:val="21"/>
          <w:szCs w:val="22"/>
        </w:rPr>
        <w:t xml:space="preserve"> </w:t>
      </w:r>
      <w:r w:rsidRPr="00A17D18">
        <w:rPr>
          <w:rFonts w:ascii="Arial MT" w:eastAsia="Arial MT" w:hAnsi="Arial MT" w:cs="Arial MT"/>
          <w:sz w:val="21"/>
          <w:szCs w:val="22"/>
        </w:rPr>
        <w:t>and</w:t>
      </w:r>
      <w:r w:rsidRPr="00A17D18">
        <w:rPr>
          <w:rFonts w:ascii="Arial MT" w:eastAsia="Arial MT" w:hAnsi="Arial MT" w:cs="Arial MT"/>
          <w:spacing w:val="-4"/>
          <w:sz w:val="21"/>
          <w:szCs w:val="22"/>
        </w:rPr>
        <w:t xml:space="preserve"> </w:t>
      </w:r>
      <w:r w:rsidRPr="00A17D18">
        <w:rPr>
          <w:rFonts w:ascii="Arial MT" w:eastAsia="Arial MT" w:hAnsi="Arial MT" w:cs="Arial MT"/>
          <w:sz w:val="21"/>
          <w:szCs w:val="22"/>
        </w:rPr>
        <w:t>performance of the</w:t>
      </w:r>
      <w:r w:rsidRPr="00A17D18">
        <w:rPr>
          <w:rFonts w:ascii="Arial MT" w:eastAsia="Arial MT" w:hAnsi="Arial MT" w:cs="Arial MT"/>
          <w:spacing w:val="-3"/>
          <w:sz w:val="21"/>
          <w:szCs w:val="22"/>
        </w:rPr>
        <w:t xml:space="preserve"> </w:t>
      </w:r>
      <w:r w:rsidRPr="00A17D18">
        <w:rPr>
          <w:rFonts w:ascii="Arial MT" w:eastAsia="Arial MT" w:hAnsi="Arial MT" w:cs="Arial MT"/>
          <w:sz w:val="21"/>
          <w:szCs w:val="22"/>
        </w:rPr>
        <w:t>corresponding</w:t>
      </w:r>
      <w:r w:rsidRPr="00A17D18">
        <w:rPr>
          <w:rFonts w:ascii="Arial MT" w:eastAsia="Arial MT" w:hAnsi="Arial MT" w:cs="Arial MT"/>
          <w:spacing w:val="-4"/>
          <w:sz w:val="21"/>
          <w:szCs w:val="22"/>
        </w:rPr>
        <w:t xml:space="preserve"> </w:t>
      </w:r>
      <w:r w:rsidRPr="00A17D18">
        <w:rPr>
          <w:rFonts w:ascii="Arial MT" w:eastAsia="Arial MT" w:hAnsi="Arial MT" w:cs="Arial MT"/>
          <w:spacing w:val="-2"/>
          <w:sz w:val="21"/>
          <w:szCs w:val="22"/>
        </w:rPr>
        <w:t>Contract:</w:t>
      </w:r>
    </w:p>
    <w:p w14:paraId="7A0B8A3E" w14:textId="77777777" w:rsidR="00A17D18" w:rsidRPr="00A17D18" w:rsidRDefault="00A17D18" w:rsidP="00A17D18">
      <w:pPr>
        <w:widowControl w:val="0"/>
        <w:numPr>
          <w:ilvl w:val="1"/>
          <w:numId w:val="17"/>
        </w:numPr>
        <w:tabs>
          <w:tab w:val="left" w:pos="1497"/>
        </w:tabs>
        <w:autoSpaceDE w:val="0"/>
        <w:autoSpaceDN w:val="0"/>
        <w:spacing w:before="144" w:after="0"/>
        <w:ind w:right="138" w:firstLine="0"/>
        <w:jc w:val="both"/>
        <w:rPr>
          <w:rFonts w:ascii="Arial MT" w:eastAsia="Arial MT" w:hAnsi="Arial MT" w:cs="Arial MT"/>
          <w:sz w:val="21"/>
          <w:szCs w:val="22"/>
        </w:rPr>
      </w:pPr>
      <w:r w:rsidRPr="00A17D18">
        <w:rPr>
          <w:rFonts w:ascii="Arial MT" w:eastAsia="Arial MT" w:hAnsi="Arial MT" w:cs="Arial MT"/>
          <w:sz w:val="21"/>
          <w:szCs w:val="22"/>
        </w:rPr>
        <w:t>neither</w:t>
      </w:r>
      <w:r w:rsidRPr="00A17D18">
        <w:rPr>
          <w:rFonts w:ascii="Arial MT" w:eastAsia="Arial MT" w:hAnsi="Arial MT" w:cs="Arial MT"/>
          <w:spacing w:val="-10"/>
          <w:sz w:val="21"/>
          <w:szCs w:val="22"/>
        </w:rPr>
        <w:t xml:space="preserve"> </w:t>
      </w:r>
      <w:r w:rsidRPr="00A17D18">
        <w:rPr>
          <w:rFonts w:ascii="Arial MT" w:eastAsia="Arial MT" w:hAnsi="Arial MT" w:cs="Arial MT"/>
          <w:sz w:val="21"/>
          <w:szCs w:val="22"/>
        </w:rPr>
        <w:t>we</w:t>
      </w:r>
      <w:r w:rsidRPr="00A17D18">
        <w:rPr>
          <w:rFonts w:ascii="Arial MT" w:eastAsia="Arial MT" w:hAnsi="Arial MT" w:cs="Arial MT"/>
          <w:spacing w:val="-11"/>
          <w:sz w:val="21"/>
          <w:szCs w:val="22"/>
        </w:rPr>
        <w:t xml:space="preserve"> </w:t>
      </w:r>
      <w:r w:rsidRPr="00A17D18">
        <w:rPr>
          <w:rFonts w:ascii="Arial MT" w:eastAsia="Arial MT" w:hAnsi="Arial MT" w:cs="Arial MT"/>
          <w:sz w:val="21"/>
          <w:szCs w:val="22"/>
        </w:rPr>
        <w:t>nor</w:t>
      </w:r>
      <w:r w:rsidRPr="00A17D18">
        <w:rPr>
          <w:rFonts w:ascii="Arial MT" w:eastAsia="Arial MT" w:hAnsi="Arial MT" w:cs="Arial MT"/>
          <w:spacing w:val="-10"/>
          <w:sz w:val="21"/>
          <w:szCs w:val="22"/>
        </w:rPr>
        <w:t xml:space="preserve"> </w:t>
      </w:r>
      <w:r w:rsidRPr="00A17D18">
        <w:rPr>
          <w:rFonts w:ascii="Arial MT" w:eastAsia="Arial MT" w:hAnsi="Arial MT" w:cs="Arial MT"/>
          <w:sz w:val="21"/>
          <w:szCs w:val="22"/>
        </w:rPr>
        <w:t>any</w:t>
      </w:r>
      <w:r w:rsidRPr="00A17D18">
        <w:rPr>
          <w:rFonts w:ascii="Arial MT" w:eastAsia="Arial MT" w:hAnsi="Arial MT" w:cs="Arial MT"/>
          <w:spacing w:val="-10"/>
          <w:sz w:val="21"/>
          <w:szCs w:val="22"/>
        </w:rPr>
        <w:t xml:space="preserve"> </w:t>
      </w:r>
      <w:r w:rsidRPr="00A17D18">
        <w:rPr>
          <w:rFonts w:ascii="Arial MT" w:eastAsia="Arial MT" w:hAnsi="Arial MT" w:cs="Arial MT"/>
          <w:sz w:val="21"/>
          <w:szCs w:val="22"/>
        </w:rPr>
        <w:t>of</w:t>
      </w:r>
      <w:r w:rsidRPr="00A17D18">
        <w:rPr>
          <w:rFonts w:ascii="Arial MT" w:eastAsia="Arial MT" w:hAnsi="Arial MT" w:cs="Arial MT"/>
          <w:spacing w:val="-8"/>
          <w:sz w:val="21"/>
          <w:szCs w:val="22"/>
        </w:rPr>
        <w:t xml:space="preserve"> </w:t>
      </w:r>
      <w:r w:rsidRPr="00A17D18">
        <w:rPr>
          <w:rFonts w:ascii="Arial MT" w:eastAsia="Arial MT" w:hAnsi="Arial MT" w:cs="Arial MT"/>
          <w:sz w:val="21"/>
          <w:szCs w:val="22"/>
        </w:rPr>
        <w:t>the</w:t>
      </w:r>
      <w:r w:rsidRPr="00A17D18">
        <w:rPr>
          <w:rFonts w:ascii="Arial MT" w:eastAsia="Arial MT" w:hAnsi="Arial MT" w:cs="Arial MT"/>
          <w:spacing w:val="-11"/>
          <w:sz w:val="21"/>
          <w:szCs w:val="22"/>
        </w:rPr>
        <w:t xml:space="preserve"> </w:t>
      </w:r>
      <w:r w:rsidRPr="00A17D18">
        <w:rPr>
          <w:rFonts w:ascii="Arial MT" w:eastAsia="Arial MT" w:hAnsi="Arial MT" w:cs="Arial MT"/>
          <w:sz w:val="21"/>
          <w:szCs w:val="22"/>
        </w:rPr>
        <w:t>members</w:t>
      </w:r>
      <w:r w:rsidRPr="00A17D18">
        <w:rPr>
          <w:rFonts w:ascii="Arial MT" w:eastAsia="Arial MT" w:hAnsi="Arial MT" w:cs="Arial MT"/>
          <w:spacing w:val="-10"/>
          <w:sz w:val="21"/>
          <w:szCs w:val="22"/>
        </w:rPr>
        <w:t xml:space="preserve"> </w:t>
      </w:r>
      <w:r w:rsidRPr="00A17D18">
        <w:rPr>
          <w:rFonts w:ascii="Arial MT" w:eastAsia="Arial MT" w:hAnsi="Arial MT" w:cs="Arial MT"/>
          <w:sz w:val="21"/>
          <w:szCs w:val="22"/>
        </w:rPr>
        <w:t>of</w:t>
      </w:r>
      <w:r w:rsidRPr="00A17D18">
        <w:rPr>
          <w:rFonts w:ascii="Arial MT" w:eastAsia="Arial MT" w:hAnsi="Arial MT" w:cs="Arial MT"/>
          <w:spacing w:val="-8"/>
          <w:sz w:val="21"/>
          <w:szCs w:val="22"/>
        </w:rPr>
        <w:t xml:space="preserve"> </w:t>
      </w:r>
      <w:r w:rsidRPr="00A17D18">
        <w:rPr>
          <w:rFonts w:ascii="Arial MT" w:eastAsia="Arial MT" w:hAnsi="Arial MT" w:cs="Arial MT"/>
          <w:sz w:val="21"/>
          <w:szCs w:val="22"/>
        </w:rPr>
        <w:t>our</w:t>
      </w:r>
      <w:r w:rsidRPr="00A17D18">
        <w:rPr>
          <w:rFonts w:ascii="Arial MT" w:eastAsia="Arial MT" w:hAnsi="Arial MT" w:cs="Arial MT"/>
          <w:spacing w:val="-10"/>
          <w:sz w:val="21"/>
          <w:szCs w:val="22"/>
        </w:rPr>
        <w:t xml:space="preserve"> </w:t>
      </w:r>
      <w:r w:rsidRPr="00A17D18">
        <w:rPr>
          <w:rFonts w:ascii="Arial MT" w:eastAsia="Arial MT" w:hAnsi="Arial MT" w:cs="Arial MT"/>
          <w:sz w:val="21"/>
          <w:szCs w:val="22"/>
        </w:rPr>
        <w:t>Joint</w:t>
      </w:r>
      <w:r w:rsidRPr="00A17D18">
        <w:rPr>
          <w:rFonts w:ascii="Arial MT" w:eastAsia="Arial MT" w:hAnsi="Arial MT" w:cs="Arial MT"/>
          <w:spacing w:val="-8"/>
          <w:sz w:val="21"/>
          <w:szCs w:val="22"/>
        </w:rPr>
        <w:t xml:space="preserve"> </w:t>
      </w:r>
      <w:r w:rsidRPr="00A17D18">
        <w:rPr>
          <w:rFonts w:ascii="Arial MT" w:eastAsia="Arial MT" w:hAnsi="Arial MT" w:cs="Arial MT"/>
          <w:sz w:val="21"/>
          <w:szCs w:val="22"/>
        </w:rPr>
        <w:t>Venture</w:t>
      </w:r>
      <w:r w:rsidRPr="00A17D18">
        <w:rPr>
          <w:rFonts w:ascii="Arial MT" w:eastAsia="Arial MT" w:hAnsi="Arial MT" w:cs="Arial MT"/>
          <w:spacing w:val="-11"/>
          <w:sz w:val="21"/>
          <w:szCs w:val="22"/>
        </w:rPr>
        <w:t xml:space="preserve"> </w:t>
      </w:r>
      <w:r w:rsidRPr="00A17D18">
        <w:rPr>
          <w:rFonts w:ascii="Arial MT" w:eastAsia="Arial MT" w:hAnsi="Arial MT" w:cs="Arial MT"/>
          <w:sz w:val="21"/>
          <w:szCs w:val="22"/>
        </w:rPr>
        <w:t>nor</w:t>
      </w:r>
      <w:r w:rsidRPr="00A17D18">
        <w:rPr>
          <w:rFonts w:ascii="Arial MT" w:eastAsia="Arial MT" w:hAnsi="Arial MT" w:cs="Arial MT"/>
          <w:spacing w:val="-10"/>
          <w:sz w:val="21"/>
          <w:szCs w:val="22"/>
        </w:rPr>
        <w:t xml:space="preserve"> </w:t>
      </w:r>
      <w:r w:rsidRPr="00A17D18">
        <w:rPr>
          <w:rFonts w:ascii="Arial MT" w:eastAsia="Arial MT" w:hAnsi="Arial MT" w:cs="Arial MT"/>
          <w:sz w:val="21"/>
          <w:szCs w:val="22"/>
        </w:rPr>
        <w:t>any</w:t>
      </w:r>
      <w:r w:rsidRPr="00A17D18">
        <w:rPr>
          <w:rFonts w:ascii="Arial MT" w:eastAsia="Arial MT" w:hAnsi="Arial MT" w:cs="Arial MT"/>
          <w:spacing w:val="-10"/>
          <w:sz w:val="21"/>
          <w:szCs w:val="22"/>
        </w:rPr>
        <w:t xml:space="preserve"> </w:t>
      </w:r>
      <w:r w:rsidRPr="00A17D18">
        <w:rPr>
          <w:rFonts w:ascii="Arial MT" w:eastAsia="Arial MT" w:hAnsi="Arial MT" w:cs="Arial MT"/>
          <w:sz w:val="21"/>
          <w:szCs w:val="22"/>
        </w:rPr>
        <w:t>of</w:t>
      </w:r>
      <w:r w:rsidRPr="00A17D18">
        <w:rPr>
          <w:rFonts w:ascii="Arial MT" w:eastAsia="Arial MT" w:hAnsi="Arial MT" w:cs="Arial MT"/>
          <w:spacing w:val="-8"/>
          <w:sz w:val="21"/>
          <w:szCs w:val="22"/>
        </w:rPr>
        <w:t xml:space="preserve"> </w:t>
      </w:r>
      <w:r w:rsidRPr="00A17D18">
        <w:rPr>
          <w:rFonts w:ascii="Arial MT" w:eastAsia="Arial MT" w:hAnsi="Arial MT" w:cs="Arial MT"/>
          <w:sz w:val="21"/>
          <w:szCs w:val="22"/>
        </w:rPr>
        <w:t>our</w:t>
      </w:r>
      <w:r w:rsidRPr="00A17D18">
        <w:rPr>
          <w:rFonts w:ascii="Arial MT" w:eastAsia="Arial MT" w:hAnsi="Arial MT" w:cs="Arial MT"/>
          <w:spacing w:val="-10"/>
          <w:sz w:val="21"/>
          <w:szCs w:val="22"/>
        </w:rPr>
        <w:t xml:space="preserve"> </w:t>
      </w:r>
      <w:r w:rsidRPr="00A17D18">
        <w:rPr>
          <w:rFonts w:ascii="Arial MT" w:eastAsia="Arial MT" w:hAnsi="Arial MT" w:cs="Arial MT"/>
          <w:sz w:val="21"/>
          <w:szCs w:val="22"/>
        </w:rPr>
        <w:t>Subcontractors under the Contract have engaged or will engage in any Sanctionable Practice or violate the Guidelines during the Tender Process and in the case of being awarded a Contract will engage in any Sanctionable Practice during the performance of the Contract;</w:t>
      </w:r>
    </w:p>
    <w:p w14:paraId="27C36190" w14:textId="77777777" w:rsidR="00A17D18" w:rsidRPr="00A17D18" w:rsidRDefault="00A17D18" w:rsidP="00A17D18">
      <w:pPr>
        <w:widowControl w:val="0"/>
        <w:numPr>
          <w:ilvl w:val="1"/>
          <w:numId w:val="17"/>
        </w:numPr>
        <w:tabs>
          <w:tab w:val="left" w:pos="1502"/>
        </w:tabs>
        <w:autoSpaceDE w:val="0"/>
        <w:autoSpaceDN w:val="0"/>
        <w:spacing w:before="135" w:after="0"/>
        <w:ind w:right="142" w:firstLine="0"/>
        <w:jc w:val="both"/>
        <w:rPr>
          <w:rFonts w:ascii="Arial MT" w:eastAsia="Arial MT" w:hAnsi="Arial MT" w:cs="Arial MT"/>
          <w:sz w:val="21"/>
          <w:szCs w:val="22"/>
        </w:rPr>
      </w:pPr>
      <w:r w:rsidRPr="00A17D18">
        <w:rPr>
          <w:rFonts w:ascii="Arial MT" w:eastAsia="Arial MT" w:hAnsi="Arial MT" w:cs="Arial MT"/>
          <w:sz w:val="21"/>
          <w:szCs w:val="22"/>
        </w:rPr>
        <w:t>neither</w:t>
      </w:r>
      <w:r w:rsidRPr="00A17D18">
        <w:rPr>
          <w:rFonts w:ascii="Arial MT" w:eastAsia="Arial MT" w:hAnsi="Arial MT" w:cs="Arial MT"/>
          <w:spacing w:val="-3"/>
          <w:sz w:val="21"/>
          <w:szCs w:val="22"/>
        </w:rPr>
        <w:t xml:space="preserve"> </w:t>
      </w:r>
      <w:r w:rsidRPr="00A17D18">
        <w:rPr>
          <w:rFonts w:ascii="Arial MT" w:eastAsia="Arial MT" w:hAnsi="Arial MT" w:cs="Arial MT"/>
          <w:sz w:val="21"/>
          <w:szCs w:val="22"/>
        </w:rPr>
        <w:t>we</w:t>
      </w:r>
      <w:r w:rsidRPr="00A17D18">
        <w:rPr>
          <w:rFonts w:ascii="Arial MT" w:eastAsia="Arial MT" w:hAnsi="Arial MT" w:cs="Arial MT"/>
          <w:spacing w:val="-5"/>
          <w:sz w:val="21"/>
          <w:szCs w:val="22"/>
        </w:rPr>
        <w:t xml:space="preserve"> </w:t>
      </w:r>
      <w:r w:rsidRPr="00A17D18">
        <w:rPr>
          <w:rFonts w:ascii="Arial MT" w:eastAsia="Arial MT" w:hAnsi="Arial MT" w:cs="Arial MT"/>
          <w:sz w:val="21"/>
          <w:szCs w:val="22"/>
        </w:rPr>
        <w:t>nor</w:t>
      </w:r>
      <w:r w:rsidRPr="00A17D18">
        <w:rPr>
          <w:rFonts w:ascii="Arial MT" w:eastAsia="Arial MT" w:hAnsi="Arial MT" w:cs="Arial MT"/>
          <w:spacing w:val="-3"/>
          <w:sz w:val="21"/>
          <w:szCs w:val="22"/>
        </w:rPr>
        <w:t xml:space="preserve"> </w:t>
      </w:r>
      <w:r w:rsidRPr="00A17D18">
        <w:rPr>
          <w:rFonts w:ascii="Arial MT" w:eastAsia="Arial MT" w:hAnsi="Arial MT" w:cs="Arial MT"/>
          <w:sz w:val="21"/>
          <w:szCs w:val="22"/>
        </w:rPr>
        <w:t>any</w:t>
      </w:r>
      <w:r w:rsidRPr="00A17D18">
        <w:rPr>
          <w:rFonts w:ascii="Arial MT" w:eastAsia="Arial MT" w:hAnsi="Arial MT" w:cs="Arial MT"/>
          <w:spacing w:val="-3"/>
          <w:sz w:val="21"/>
          <w:szCs w:val="22"/>
        </w:rPr>
        <w:t xml:space="preserve"> </w:t>
      </w:r>
      <w:r w:rsidRPr="00A17D18">
        <w:rPr>
          <w:rFonts w:ascii="Arial MT" w:eastAsia="Arial MT" w:hAnsi="Arial MT" w:cs="Arial MT"/>
          <w:sz w:val="21"/>
          <w:szCs w:val="22"/>
        </w:rPr>
        <w:t>of</w:t>
      </w:r>
      <w:r w:rsidRPr="00A17D18">
        <w:rPr>
          <w:rFonts w:ascii="Arial MT" w:eastAsia="Arial MT" w:hAnsi="Arial MT" w:cs="Arial MT"/>
          <w:spacing w:val="-1"/>
          <w:sz w:val="21"/>
          <w:szCs w:val="22"/>
        </w:rPr>
        <w:t xml:space="preserve"> </w:t>
      </w:r>
      <w:r w:rsidRPr="00A17D18">
        <w:rPr>
          <w:rFonts w:ascii="Arial MT" w:eastAsia="Arial MT" w:hAnsi="Arial MT" w:cs="Arial MT"/>
          <w:sz w:val="21"/>
          <w:szCs w:val="22"/>
        </w:rPr>
        <w:t>the</w:t>
      </w:r>
      <w:r w:rsidRPr="00A17D18">
        <w:rPr>
          <w:rFonts w:ascii="Arial MT" w:eastAsia="Arial MT" w:hAnsi="Arial MT" w:cs="Arial MT"/>
          <w:spacing w:val="-5"/>
          <w:sz w:val="21"/>
          <w:szCs w:val="22"/>
        </w:rPr>
        <w:t xml:space="preserve"> </w:t>
      </w:r>
      <w:r w:rsidRPr="00A17D18">
        <w:rPr>
          <w:rFonts w:ascii="Arial MT" w:eastAsia="Arial MT" w:hAnsi="Arial MT" w:cs="Arial MT"/>
          <w:sz w:val="21"/>
          <w:szCs w:val="22"/>
        </w:rPr>
        <w:t>members</w:t>
      </w:r>
      <w:r w:rsidRPr="00A17D18">
        <w:rPr>
          <w:rFonts w:ascii="Arial MT" w:eastAsia="Arial MT" w:hAnsi="Arial MT" w:cs="Arial MT"/>
          <w:spacing w:val="-3"/>
          <w:sz w:val="21"/>
          <w:szCs w:val="22"/>
        </w:rPr>
        <w:t xml:space="preserve"> </w:t>
      </w:r>
      <w:r w:rsidRPr="00A17D18">
        <w:rPr>
          <w:rFonts w:ascii="Arial MT" w:eastAsia="Arial MT" w:hAnsi="Arial MT" w:cs="Arial MT"/>
          <w:sz w:val="21"/>
          <w:szCs w:val="22"/>
        </w:rPr>
        <w:t>of</w:t>
      </w:r>
      <w:r w:rsidRPr="00A17D18">
        <w:rPr>
          <w:rFonts w:ascii="Arial MT" w:eastAsia="Arial MT" w:hAnsi="Arial MT" w:cs="Arial MT"/>
          <w:spacing w:val="-1"/>
          <w:sz w:val="21"/>
          <w:szCs w:val="22"/>
        </w:rPr>
        <w:t xml:space="preserve"> </w:t>
      </w:r>
      <w:r w:rsidRPr="00A17D18">
        <w:rPr>
          <w:rFonts w:ascii="Arial MT" w:eastAsia="Arial MT" w:hAnsi="Arial MT" w:cs="Arial MT"/>
          <w:sz w:val="21"/>
          <w:szCs w:val="22"/>
        </w:rPr>
        <w:t>our</w:t>
      </w:r>
      <w:r w:rsidRPr="00A17D18">
        <w:rPr>
          <w:rFonts w:ascii="Arial MT" w:eastAsia="Arial MT" w:hAnsi="Arial MT" w:cs="Arial MT"/>
          <w:spacing w:val="-3"/>
          <w:sz w:val="21"/>
          <w:szCs w:val="22"/>
        </w:rPr>
        <w:t xml:space="preserve"> </w:t>
      </w:r>
      <w:r w:rsidRPr="00A17D18">
        <w:rPr>
          <w:rFonts w:ascii="Arial MT" w:eastAsia="Arial MT" w:hAnsi="Arial MT" w:cs="Arial MT"/>
          <w:sz w:val="21"/>
          <w:szCs w:val="22"/>
        </w:rPr>
        <w:t>Joint</w:t>
      </w:r>
      <w:r w:rsidRPr="00A17D18">
        <w:rPr>
          <w:rFonts w:ascii="Arial MT" w:eastAsia="Arial MT" w:hAnsi="Arial MT" w:cs="Arial MT"/>
          <w:spacing w:val="-1"/>
          <w:sz w:val="21"/>
          <w:szCs w:val="22"/>
        </w:rPr>
        <w:t xml:space="preserve"> </w:t>
      </w:r>
      <w:r w:rsidRPr="00A17D18">
        <w:rPr>
          <w:rFonts w:ascii="Arial MT" w:eastAsia="Arial MT" w:hAnsi="Arial MT" w:cs="Arial MT"/>
          <w:sz w:val="21"/>
          <w:szCs w:val="22"/>
        </w:rPr>
        <w:t>Venture</w:t>
      </w:r>
      <w:r w:rsidRPr="00A17D18">
        <w:rPr>
          <w:rFonts w:ascii="Arial MT" w:eastAsia="Arial MT" w:hAnsi="Arial MT" w:cs="Arial MT"/>
          <w:spacing w:val="-5"/>
          <w:sz w:val="21"/>
          <w:szCs w:val="22"/>
        </w:rPr>
        <w:t xml:space="preserve"> </w:t>
      </w:r>
      <w:r w:rsidRPr="00A17D18">
        <w:rPr>
          <w:rFonts w:ascii="Arial MT" w:eastAsia="Arial MT" w:hAnsi="Arial MT" w:cs="Arial MT"/>
          <w:sz w:val="21"/>
          <w:szCs w:val="22"/>
        </w:rPr>
        <w:t>or</w:t>
      </w:r>
      <w:r w:rsidRPr="00A17D18">
        <w:rPr>
          <w:rFonts w:ascii="Arial MT" w:eastAsia="Arial MT" w:hAnsi="Arial MT" w:cs="Arial MT"/>
          <w:spacing w:val="-3"/>
          <w:sz w:val="21"/>
          <w:szCs w:val="22"/>
        </w:rPr>
        <w:t xml:space="preserve"> </w:t>
      </w:r>
      <w:r w:rsidRPr="00A17D18">
        <w:rPr>
          <w:rFonts w:ascii="Arial MT" w:eastAsia="Arial MT" w:hAnsi="Arial MT" w:cs="Arial MT"/>
          <w:sz w:val="21"/>
          <w:szCs w:val="22"/>
        </w:rPr>
        <w:t>any of</w:t>
      </w:r>
      <w:r w:rsidRPr="00A17D18">
        <w:rPr>
          <w:rFonts w:ascii="Arial MT" w:eastAsia="Arial MT" w:hAnsi="Arial MT" w:cs="Arial MT"/>
          <w:spacing w:val="-1"/>
          <w:sz w:val="21"/>
          <w:szCs w:val="22"/>
        </w:rPr>
        <w:t xml:space="preserve"> </w:t>
      </w:r>
      <w:r w:rsidRPr="00A17D18">
        <w:rPr>
          <w:rFonts w:ascii="Arial MT" w:eastAsia="Arial MT" w:hAnsi="Arial MT" w:cs="Arial MT"/>
          <w:sz w:val="21"/>
          <w:szCs w:val="22"/>
        </w:rPr>
        <w:t>our</w:t>
      </w:r>
      <w:r w:rsidRPr="00A17D18">
        <w:rPr>
          <w:rFonts w:ascii="Arial MT" w:eastAsia="Arial MT" w:hAnsi="Arial MT" w:cs="Arial MT"/>
          <w:spacing w:val="-3"/>
          <w:sz w:val="21"/>
          <w:szCs w:val="22"/>
        </w:rPr>
        <w:t xml:space="preserve"> </w:t>
      </w:r>
      <w:r w:rsidRPr="00A17D18">
        <w:rPr>
          <w:rFonts w:ascii="Arial MT" w:eastAsia="Arial MT" w:hAnsi="Arial MT" w:cs="Arial MT"/>
          <w:sz w:val="21"/>
          <w:szCs w:val="22"/>
        </w:rPr>
        <w:t>Subcontractors under</w:t>
      </w:r>
      <w:r w:rsidRPr="00A17D18">
        <w:rPr>
          <w:rFonts w:ascii="Arial MT" w:eastAsia="Arial MT" w:hAnsi="Arial MT" w:cs="Arial MT"/>
          <w:spacing w:val="-12"/>
          <w:sz w:val="21"/>
          <w:szCs w:val="22"/>
        </w:rPr>
        <w:t xml:space="preserve"> </w:t>
      </w:r>
      <w:r w:rsidRPr="00A17D18">
        <w:rPr>
          <w:rFonts w:ascii="Arial MT" w:eastAsia="Arial MT" w:hAnsi="Arial MT" w:cs="Arial MT"/>
          <w:sz w:val="21"/>
          <w:szCs w:val="22"/>
        </w:rPr>
        <w:t>the</w:t>
      </w:r>
      <w:r w:rsidRPr="00A17D18">
        <w:rPr>
          <w:rFonts w:ascii="Arial MT" w:eastAsia="Arial MT" w:hAnsi="Arial MT" w:cs="Arial MT"/>
          <w:spacing w:val="-14"/>
          <w:sz w:val="21"/>
          <w:szCs w:val="22"/>
        </w:rPr>
        <w:t xml:space="preserve"> </w:t>
      </w:r>
      <w:r w:rsidRPr="00A17D18">
        <w:rPr>
          <w:rFonts w:ascii="Arial MT" w:eastAsia="Arial MT" w:hAnsi="Arial MT" w:cs="Arial MT"/>
          <w:sz w:val="21"/>
          <w:szCs w:val="22"/>
        </w:rPr>
        <w:t>Contract</w:t>
      </w:r>
      <w:r w:rsidRPr="00A17D18">
        <w:rPr>
          <w:rFonts w:ascii="Arial MT" w:eastAsia="Arial MT" w:hAnsi="Arial MT" w:cs="Arial MT"/>
          <w:spacing w:val="-10"/>
          <w:sz w:val="21"/>
          <w:szCs w:val="22"/>
        </w:rPr>
        <w:t xml:space="preserve"> </w:t>
      </w:r>
      <w:r w:rsidRPr="00A17D18">
        <w:rPr>
          <w:rFonts w:ascii="Arial MT" w:eastAsia="Arial MT" w:hAnsi="Arial MT" w:cs="Arial MT"/>
          <w:sz w:val="21"/>
          <w:szCs w:val="22"/>
        </w:rPr>
        <w:t>shall</w:t>
      </w:r>
      <w:r w:rsidRPr="00A17D18">
        <w:rPr>
          <w:rFonts w:ascii="Arial MT" w:eastAsia="Arial MT" w:hAnsi="Arial MT" w:cs="Arial MT"/>
          <w:spacing w:val="-14"/>
          <w:sz w:val="21"/>
          <w:szCs w:val="22"/>
        </w:rPr>
        <w:t xml:space="preserve"> </w:t>
      </w:r>
      <w:r w:rsidRPr="00A17D18">
        <w:rPr>
          <w:rFonts w:ascii="Arial MT" w:eastAsia="Arial MT" w:hAnsi="Arial MT" w:cs="Arial MT"/>
          <w:sz w:val="21"/>
          <w:szCs w:val="22"/>
        </w:rPr>
        <w:t>acquire</w:t>
      </w:r>
      <w:r w:rsidRPr="00A17D18">
        <w:rPr>
          <w:rFonts w:ascii="Arial MT" w:eastAsia="Arial MT" w:hAnsi="Arial MT" w:cs="Arial MT"/>
          <w:spacing w:val="-14"/>
          <w:sz w:val="21"/>
          <w:szCs w:val="22"/>
        </w:rPr>
        <w:t xml:space="preserve"> </w:t>
      </w:r>
      <w:r w:rsidRPr="00A17D18">
        <w:rPr>
          <w:rFonts w:ascii="Arial MT" w:eastAsia="Arial MT" w:hAnsi="Arial MT" w:cs="Arial MT"/>
          <w:sz w:val="21"/>
          <w:szCs w:val="22"/>
        </w:rPr>
        <w:t>or</w:t>
      </w:r>
      <w:r w:rsidRPr="00A17D18">
        <w:rPr>
          <w:rFonts w:ascii="Arial MT" w:eastAsia="Arial MT" w:hAnsi="Arial MT" w:cs="Arial MT"/>
          <w:spacing w:val="-12"/>
          <w:sz w:val="21"/>
          <w:szCs w:val="22"/>
        </w:rPr>
        <w:t xml:space="preserve"> </w:t>
      </w:r>
      <w:r w:rsidRPr="00A17D18">
        <w:rPr>
          <w:rFonts w:ascii="Arial MT" w:eastAsia="Arial MT" w:hAnsi="Arial MT" w:cs="Arial MT"/>
          <w:sz w:val="21"/>
          <w:szCs w:val="22"/>
        </w:rPr>
        <w:t>supply</w:t>
      </w:r>
      <w:r w:rsidRPr="00A17D18">
        <w:rPr>
          <w:rFonts w:ascii="Arial MT" w:eastAsia="Arial MT" w:hAnsi="Arial MT" w:cs="Arial MT"/>
          <w:spacing w:val="-12"/>
          <w:sz w:val="21"/>
          <w:szCs w:val="22"/>
        </w:rPr>
        <w:t xml:space="preserve"> </w:t>
      </w:r>
      <w:r w:rsidRPr="00A17D18">
        <w:rPr>
          <w:rFonts w:ascii="Arial MT" w:eastAsia="Arial MT" w:hAnsi="Arial MT" w:cs="Arial MT"/>
          <w:sz w:val="21"/>
          <w:szCs w:val="22"/>
        </w:rPr>
        <w:t>any</w:t>
      </w:r>
      <w:r w:rsidRPr="00A17D18">
        <w:rPr>
          <w:rFonts w:ascii="Arial MT" w:eastAsia="Arial MT" w:hAnsi="Arial MT" w:cs="Arial MT"/>
          <w:spacing w:val="-12"/>
          <w:sz w:val="21"/>
          <w:szCs w:val="22"/>
        </w:rPr>
        <w:t xml:space="preserve"> </w:t>
      </w:r>
      <w:r w:rsidRPr="00A17D18">
        <w:rPr>
          <w:rFonts w:ascii="Arial MT" w:eastAsia="Arial MT" w:hAnsi="Arial MT" w:cs="Arial MT"/>
          <w:sz w:val="21"/>
          <w:szCs w:val="22"/>
        </w:rPr>
        <w:t>equipment</w:t>
      </w:r>
      <w:r w:rsidRPr="00A17D18">
        <w:rPr>
          <w:rFonts w:ascii="Arial MT" w:eastAsia="Arial MT" w:hAnsi="Arial MT" w:cs="Arial MT"/>
          <w:spacing w:val="-10"/>
          <w:sz w:val="21"/>
          <w:szCs w:val="22"/>
        </w:rPr>
        <w:t xml:space="preserve"> </w:t>
      </w:r>
      <w:r w:rsidRPr="00A17D18">
        <w:rPr>
          <w:rFonts w:ascii="Arial MT" w:eastAsia="Arial MT" w:hAnsi="Arial MT" w:cs="Arial MT"/>
          <w:sz w:val="21"/>
          <w:szCs w:val="22"/>
        </w:rPr>
        <w:t>nor</w:t>
      </w:r>
      <w:r w:rsidRPr="00A17D18">
        <w:rPr>
          <w:rFonts w:ascii="Arial MT" w:eastAsia="Arial MT" w:hAnsi="Arial MT" w:cs="Arial MT"/>
          <w:spacing w:val="-12"/>
          <w:sz w:val="21"/>
          <w:szCs w:val="22"/>
        </w:rPr>
        <w:t xml:space="preserve"> </w:t>
      </w:r>
      <w:r w:rsidRPr="00A17D18">
        <w:rPr>
          <w:rFonts w:ascii="Arial MT" w:eastAsia="Arial MT" w:hAnsi="Arial MT" w:cs="Arial MT"/>
          <w:sz w:val="21"/>
          <w:szCs w:val="22"/>
        </w:rPr>
        <w:t>operate</w:t>
      </w:r>
      <w:r w:rsidRPr="00A17D18">
        <w:rPr>
          <w:rFonts w:ascii="Arial MT" w:eastAsia="Arial MT" w:hAnsi="Arial MT" w:cs="Arial MT"/>
          <w:spacing w:val="-14"/>
          <w:sz w:val="21"/>
          <w:szCs w:val="22"/>
        </w:rPr>
        <w:t xml:space="preserve"> </w:t>
      </w:r>
      <w:r w:rsidRPr="00A17D18">
        <w:rPr>
          <w:rFonts w:ascii="Arial MT" w:eastAsia="Arial MT" w:hAnsi="Arial MT" w:cs="Arial MT"/>
          <w:sz w:val="21"/>
          <w:szCs w:val="22"/>
        </w:rPr>
        <w:t>in</w:t>
      </w:r>
      <w:r w:rsidRPr="00A17D18">
        <w:rPr>
          <w:rFonts w:ascii="Arial MT" w:eastAsia="Arial MT" w:hAnsi="Arial MT" w:cs="Arial MT"/>
          <w:spacing w:val="-14"/>
          <w:sz w:val="21"/>
          <w:szCs w:val="22"/>
        </w:rPr>
        <w:t xml:space="preserve"> </w:t>
      </w:r>
      <w:r w:rsidRPr="00A17D18">
        <w:rPr>
          <w:rFonts w:ascii="Arial MT" w:eastAsia="Arial MT" w:hAnsi="Arial MT" w:cs="Arial MT"/>
          <w:sz w:val="21"/>
          <w:szCs w:val="22"/>
        </w:rPr>
        <w:t>any</w:t>
      </w:r>
      <w:r w:rsidRPr="00A17D18">
        <w:rPr>
          <w:rFonts w:ascii="Arial MT" w:eastAsia="Arial MT" w:hAnsi="Arial MT" w:cs="Arial MT"/>
          <w:spacing w:val="-12"/>
          <w:sz w:val="21"/>
          <w:szCs w:val="22"/>
        </w:rPr>
        <w:t xml:space="preserve"> </w:t>
      </w:r>
      <w:r w:rsidRPr="00A17D18">
        <w:rPr>
          <w:rFonts w:ascii="Arial MT" w:eastAsia="Arial MT" w:hAnsi="Arial MT" w:cs="Arial MT"/>
          <w:sz w:val="21"/>
          <w:szCs w:val="22"/>
        </w:rPr>
        <w:t>sectors</w:t>
      </w:r>
      <w:r w:rsidRPr="00A17D18">
        <w:rPr>
          <w:rFonts w:ascii="Arial MT" w:eastAsia="Arial MT" w:hAnsi="Arial MT" w:cs="Arial MT"/>
          <w:spacing w:val="-12"/>
          <w:sz w:val="21"/>
          <w:szCs w:val="22"/>
        </w:rPr>
        <w:t xml:space="preserve"> </w:t>
      </w:r>
      <w:r w:rsidRPr="00A17D18">
        <w:rPr>
          <w:rFonts w:ascii="Arial MT" w:eastAsia="Arial MT" w:hAnsi="Arial MT" w:cs="Arial MT"/>
          <w:sz w:val="21"/>
          <w:szCs w:val="22"/>
        </w:rPr>
        <w:t>under an embargo of the United Nations, the European Union or Germany; and</w:t>
      </w:r>
    </w:p>
    <w:p w14:paraId="0D82A0AA" w14:textId="77777777" w:rsidR="00A17D18" w:rsidRPr="00A17D18" w:rsidRDefault="00A17D18" w:rsidP="00A17D18">
      <w:pPr>
        <w:widowControl w:val="0"/>
        <w:numPr>
          <w:ilvl w:val="1"/>
          <w:numId w:val="17"/>
        </w:numPr>
        <w:tabs>
          <w:tab w:val="left" w:pos="1527"/>
        </w:tabs>
        <w:autoSpaceDE w:val="0"/>
        <w:autoSpaceDN w:val="0"/>
        <w:spacing w:before="135" w:after="0" w:line="242" w:lineRule="auto"/>
        <w:ind w:right="135" w:firstLine="0"/>
        <w:jc w:val="both"/>
        <w:rPr>
          <w:rFonts w:ascii="Arial MT" w:eastAsia="Arial MT" w:hAnsi="Arial MT" w:cs="Arial MT"/>
          <w:sz w:val="21"/>
          <w:szCs w:val="22"/>
        </w:rPr>
      </w:pPr>
      <w:r w:rsidRPr="00A17D18">
        <w:rPr>
          <w:rFonts w:ascii="Arial MT" w:eastAsia="Arial MT" w:hAnsi="Arial MT" w:cs="Arial MT"/>
          <w:sz w:val="21"/>
          <w:szCs w:val="22"/>
        </w:rPr>
        <w:t>we commit ourselves to complying with and ensuring that our Subcontractors and major suppliers under the Contract comply with international environmental and labour standards,</w:t>
      </w:r>
      <w:r w:rsidRPr="00A17D18">
        <w:rPr>
          <w:rFonts w:ascii="Arial MT" w:eastAsia="Arial MT" w:hAnsi="Arial MT" w:cs="Arial MT"/>
          <w:spacing w:val="-15"/>
          <w:sz w:val="21"/>
          <w:szCs w:val="22"/>
        </w:rPr>
        <w:t xml:space="preserve"> </w:t>
      </w:r>
      <w:r w:rsidRPr="00A17D18">
        <w:rPr>
          <w:rFonts w:ascii="Arial MT" w:eastAsia="Arial MT" w:hAnsi="Arial MT" w:cs="Arial MT"/>
          <w:sz w:val="21"/>
          <w:szCs w:val="22"/>
        </w:rPr>
        <w:t>consistent</w:t>
      </w:r>
      <w:r w:rsidRPr="00A17D18">
        <w:rPr>
          <w:rFonts w:ascii="Arial MT" w:eastAsia="Arial MT" w:hAnsi="Arial MT" w:cs="Arial MT"/>
          <w:spacing w:val="-15"/>
          <w:sz w:val="21"/>
          <w:szCs w:val="22"/>
        </w:rPr>
        <w:t xml:space="preserve"> </w:t>
      </w:r>
      <w:r w:rsidRPr="00A17D18">
        <w:rPr>
          <w:rFonts w:ascii="Arial MT" w:eastAsia="Arial MT" w:hAnsi="Arial MT" w:cs="Arial MT"/>
          <w:sz w:val="21"/>
          <w:szCs w:val="22"/>
        </w:rPr>
        <w:t>with</w:t>
      </w:r>
      <w:r w:rsidRPr="00A17D18">
        <w:rPr>
          <w:rFonts w:ascii="Arial MT" w:eastAsia="Arial MT" w:hAnsi="Arial MT" w:cs="Arial MT"/>
          <w:spacing w:val="-16"/>
          <w:sz w:val="21"/>
          <w:szCs w:val="22"/>
        </w:rPr>
        <w:t xml:space="preserve"> </w:t>
      </w:r>
      <w:r w:rsidRPr="00A17D18">
        <w:rPr>
          <w:rFonts w:ascii="Arial MT" w:eastAsia="Arial MT" w:hAnsi="Arial MT" w:cs="Arial MT"/>
          <w:sz w:val="21"/>
          <w:szCs w:val="22"/>
        </w:rPr>
        <w:t>laws</w:t>
      </w:r>
      <w:r w:rsidRPr="00A17D18">
        <w:rPr>
          <w:rFonts w:ascii="Arial MT" w:eastAsia="Arial MT" w:hAnsi="Arial MT" w:cs="Arial MT"/>
          <w:spacing w:val="-14"/>
          <w:sz w:val="21"/>
          <w:szCs w:val="22"/>
        </w:rPr>
        <w:t xml:space="preserve"> </w:t>
      </w:r>
      <w:r w:rsidRPr="00A17D18">
        <w:rPr>
          <w:rFonts w:ascii="Arial MT" w:eastAsia="Arial MT" w:hAnsi="Arial MT" w:cs="Arial MT"/>
          <w:sz w:val="21"/>
          <w:szCs w:val="22"/>
        </w:rPr>
        <w:t>and</w:t>
      </w:r>
      <w:r w:rsidRPr="00A17D18">
        <w:rPr>
          <w:rFonts w:ascii="Arial MT" w:eastAsia="Arial MT" w:hAnsi="Arial MT" w:cs="Arial MT"/>
          <w:spacing w:val="-16"/>
          <w:sz w:val="21"/>
          <w:szCs w:val="22"/>
        </w:rPr>
        <w:t xml:space="preserve"> </w:t>
      </w:r>
      <w:r w:rsidRPr="00A17D18">
        <w:rPr>
          <w:rFonts w:ascii="Arial MT" w:eastAsia="Arial MT" w:hAnsi="Arial MT" w:cs="Arial MT"/>
          <w:sz w:val="21"/>
          <w:szCs w:val="22"/>
        </w:rPr>
        <w:t>regulations</w:t>
      </w:r>
      <w:r w:rsidRPr="00A17D18">
        <w:rPr>
          <w:rFonts w:ascii="Arial MT" w:eastAsia="Arial MT" w:hAnsi="Arial MT" w:cs="Arial MT"/>
          <w:spacing w:val="-15"/>
          <w:sz w:val="21"/>
          <w:szCs w:val="22"/>
        </w:rPr>
        <w:t xml:space="preserve"> </w:t>
      </w:r>
      <w:r w:rsidRPr="00A17D18">
        <w:rPr>
          <w:rFonts w:ascii="Arial MT" w:eastAsia="Arial MT" w:hAnsi="Arial MT" w:cs="Arial MT"/>
          <w:sz w:val="21"/>
          <w:szCs w:val="22"/>
        </w:rPr>
        <w:t>applicable</w:t>
      </w:r>
      <w:r w:rsidRPr="00A17D18">
        <w:rPr>
          <w:rFonts w:ascii="Arial MT" w:eastAsia="Arial MT" w:hAnsi="Arial MT" w:cs="Arial MT"/>
          <w:spacing w:val="-16"/>
          <w:sz w:val="21"/>
          <w:szCs w:val="22"/>
        </w:rPr>
        <w:t xml:space="preserve"> </w:t>
      </w:r>
      <w:r w:rsidRPr="00A17D18">
        <w:rPr>
          <w:rFonts w:ascii="Arial MT" w:eastAsia="Arial MT" w:hAnsi="Arial MT" w:cs="Arial MT"/>
          <w:sz w:val="21"/>
          <w:szCs w:val="22"/>
        </w:rPr>
        <w:t>in</w:t>
      </w:r>
      <w:r w:rsidRPr="00A17D18">
        <w:rPr>
          <w:rFonts w:ascii="Arial MT" w:eastAsia="Arial MT" w:hAnsi="Arial MT" w:cs="Arial MT"/>
          <w:spacing w:val="-16"/>
          <w:sz w:val="21"/>
          <w:szCs w:val="22"/>
        </w:rPr>
        <w:t xml:space="preserve"> </w:t>
      </w:r>
      <w:r w:rsidRPr="00A17D18">
        <w:rPr>
          <w:rFonts w:ascii="Arial MT" w:eastAsia="Arial MT" w:hAnsi="Arial MT" w:cs="Arial MT"/>
          <w:sz w:val="21"/>
          <w:szCs w:val="22"/>
        </w:rPr>
        <w:t>the</w:t>
      </w:r>
      <w:r w:rsidRPr="00A17D18">
        <w:rPr>
          <w:rFonts w:ascii="Arial MT" w:eastAsia="Arial MT" w:hAnsi="Arial MT" w:cs="Arial MT"/>
          <w:spacing w:val="-16"/>
          <w:sz w:val="21"/>
          <w:szCs w:val="22"/>
        </w:rPr>
        <w:t xml:space="preserve"> </w:t>
      </w:r>
      <w:r w:rsidRPr="00A17D18">
        <w:rPr>
          <w:rFonts w:ascii="Arial MT" w:eastAsia="Arial MT" w:hAnsi="Arial MT" w:cs="Arial MT"/>
          <w:sz w:val="21"/>
          <w:szCs w:val="22"/>
        </w:rPr>
        <w:t>country</w:t>
      </w:r>
      <w:r w:rsidRPr="00A17D18">
        <w:rPr>
          <w:rFonts w:ascii="Arial MT" w:eastAsia="Arial MT" w:hAnsi="Arial MT" w:cs="Arial MT"/>
          <w:spacing w:val="-14"/>
          <w:sz w:val="21"/>
          <w:szCs w:val="22"/>
        </w:rPr>
        <w:t xml:space="preserve"> </w:t>
      </w:r>
      <w:r w:rsidRPr="00A17D18">
        <w:rPr>
          <w:rFonts w:ascii="Arial MT" w:eastAsia="Arial MT" w:hAnsi="Arial MT" w:cs="Arial MT"/>
          <w:sz w:val="21"/>
          <w:szCs w:val="22"/>
        </w:rPr>
        <w:t>of</w:t>
      </w:r>
      <w:r w:rsidRPr="00A17D18">
        <w:rPr>
          <w:rFonts w:ascii="Arial MT" w:eastAsia="Arial MT" w:hAnsi="Arial MT" w:cs="Arial MT"/>
          <w:spacing w:val="-15"/>
          <w:sz w:val="21"/>
          <w:szCs w:val="22"/>
        </w:rPr>
        <w:t xml:space="preserve"> </w:t>
      </w:r>
      <w:r w:rsidRPr="00A17D18">
        <w:rPr>
          <w:rFonts w:ascii="Arial MT" w:eastAsia="Arial MT" w:hAnsi="Arial MT" w:cs="Arial MT"/>
          <w:sz w:val="21"/>
          <w:szCs w:val="22"/>
        </w:rPr>
        <w:t>implementation</w:t>
      </w:r>
    </w:p>
    <w:p w14:paraId="675A5AF1" w14:textId="77777777" w:rsidR="00A17D18" w:rsidRPr="00A17D18" w:rsidRDefault="00A17D18" w:rsidP="00A17D18">
      <w:pPr>
        <w:widowControl w:val="0"/>
        <w:autoSpaceDE w:val="0"/>
        <w:autoSpaceDN w:val="0"/>
        <w:spacing w:before="137" w:after="0" w:line="242" w:lineRule="auto"/>
        <w:ind w:left="1084" w:right="136"/>
        <w:jc w:val="both"/>
        <w:rPr>
          <w:rFonts w:ascii="Arial MT" w:eastAsia="Arial MT" w:hAnsi="Arial MT" w:cs="Arial MT"/>
          <w:sz w:val="21"/>
          <w:szCs w:val="22"/>
        </w:rPr>
        <w:sectPr w:rsidR="00A17D18" w:rsidRPr="00A17D18" w:rsidSect="00A17D18">
          <w:pgSz w:w="11910" w:h="16840"/>
          <w:pgMar w:top="1020" w:right="992" w:bottom="1020" w:left="1417" w:header="562" w:footer="825" w:gutter="0"/>
          <w:cols w:space="720"/>
        </w:sectPr>
      </w:pPr>
    </w:p>
    <w:p w14:paraId="105FD0CE" w14:textId="77777777" w:rsidR="00A17D18" w:rsidRPr="00A17D18" w:rsidRDefault="00A17D18" w:rsidP="00A17D18">
      <w:pPr>
        <w:widowControl w:val="0"/>
        <w:autoSpaceDE w:val="0"/>
        <w:autoSpaceDN w:val="0"/>
        <w:spacing w:before="83" w:after="0"/>
        <w:ind w:left="1084" w:right="133"/>
        <w:jc w:val="both"/>
        <w:rPr>
          <w:rFonts w:ascii="Arial MT" w:eastAsia="Arial MT" w:hAnsi="Arial MT" w:cs="Arial MT"/>
          <w:sz w:val="21"/>
          <w:szCs w:val="21"/>
        </w:rPr>
      </w:pPr>
      <w:r w:rsidRPr="00A17D18">
        <w:rPr>
          <w:rFonts w:ascii="Arial MT" w:eastAsia="Arial MT" w:hAnsi="Arial MT" w:cs="Arial MT"/>
          <w:sz w:val="21"/>
          <w:szCs w:val="21"/>
        </w:rPr>
        <w:lastRenderedPageBreak/>
        <w:t>of</w:t>
      </w:r>
      <w:r w:rsidRPr="00A17D18">
        <w:rPr>
          <w:rFonts w:ascii="Arial MT" w:eastAsia="Arial MT" w:hAnsi="Arial MT" w:cs="Arial MT"/>
          <w:spacing w:val="-10"/>
          <w:sz w:val="21"/>
          <w:szCs w:val="21"/>
        </w:rPr>
        <w:t xml:space="preserve"> </w:t>
      </w:r>
      <w:r w:rsidRPr="00A17D18">
        <w:rPr>
          <w:rFonts w:ascii="Arial MT" w:eastAsia="Arial MT" w:hAnsi="Arial MT" w:cs="Arial MT"/>
          <w:sz w:val="21"/>
          <w:szCs w:val="21"/>
        </w:rPr>
        <w:t>the</w:t>
      </w:r>
      <w:r w:rsidRPr="00A17D18">
        <w:rPr>
          <w:rFonts w:ascii="Arial MT" w:eastAsia="Arial MT" w:hAnsi="Arial MT" w:cs="Arial MT"/>
          <w:spacing w:val="-14"/>
          <w:sz w:val="21"/>
          <w:szCs w:val="21"/>
        </w:rPr>
        <w:t xml:space="preserve"> </w:t>
      </w:r>
      <w:r w:rsidRPr="00A17D18">
        <w:rPr>
          <w:rFonts w:ascii="Arial MT" w:eastAsia="Arial MT" w:hAnsi="Arial MT" w:cs="Arial MT"/>
          <w:sz w:val="21"/>
          <w:szCs w:val="21"/>
        </w:rPr>
        <w:t>Contract</w:t>
      </w:r>
      <w:r w:rsidRPr="00A17D18">
        <w:rPr>
          <w:rFonts w:ascii="Arial MT" w:eastAsia="Arial MT" w:hAnsi="Arial MT" w:cs="Arial MT"/>
          <w:spacing w:val="-10"/>
          <w:sz w:val="21"/>
          <w:szCs w:val="21"/>
        </w:rPr>
        <w:t xml:space="preserve"> </w:t>
      </w:r>
      <w:r w:rsidRPr="00A17D18">
        <w:rPr>
          <w:rFonts w:ascii="Arial MT" w:eastAsia="Arial MT" w:hAnsi="Arial MT" w:cs="Arial MT"/>
          <w:sz w:val="21"/>
          <w:szCs w:val="21"/>
        </w:rPr>
        <w:t>and</w:t>
      </w:r>
      <w:r w:rsidRPr="00A17D18">
        <w:rPr>
          <w:rFonts w:ascii="Arial MT" w:eastAsia="Arial MT" w:hAnsi="Arial MT" w:cs="Arial MT"/>
          <w:spacing w:val="-14"/>
          <w:sz w:val="21"/>
          <w:szCs w:val="21"/>
        </w:rPr>
        <w:t xml:space="preserve"> </w:t>
      </w:r>
      <w:r w:rsidRPr="00A17D18">
        <w:rPr>
          <w:rFonts w:ascii="Arial MT" w:eastAsia="Arial MT" w:hAnsi="Arial MT" w:cs="Arial MT"/>
          <w:sz w:val="21"/>
          <w:szCs w:val="21"/>
        </w:rPr>
        <w:t>the</w:t>
      </w:r>
      <w:r w:rsidRPr="00A17D18">
        <w:rPr>
          <w:rFonts w:ascii="Arial MT" w:eastAsia="Arial MT" w:hAnsi="Arial MT" w:cs="Arial MT"/>
          <w:spacing w:val="-14"/>
          <w:sz w:val="21"/>
          <w:szCs w:val="21"/>
        </w:rPr>
        <w:t xml:space="preserve"> </w:t>
      </w:r>
      <w:r w:rsidRPr="00A17D18">
        <w:rPr>
          <w:rFonts w:ascii="Arial MT" w:eastAsia="Arial MT" w:hAnsi="Arial MT" w:cs="Arial MT"/>
          <w:sz w:val="21"/>
          <w:szCs w:val="21"/>
        </w:rPr>
        <w:t>fundamental</w:t>
      </w:r>
      <w:r w:rsidRPr="00A17D18">
        <w:rPr>
          <w:rFonts w:ascii="Arial MT" w:eastAsia="Arial MT" w:hAnsi="Arial MT" w:cs="Arial MT"/>
          <w:spacing w:val="-14"/>
          <w:sz w:val="21"/>
          <w:szCs w:val="21"/>
        </w:rPr>
        <w:t xml:space="preserve"> </w:t>
      </w:r>
      <w:r w:rsidRPr="00A17D18">
        <w:rPr>
          <w:rFonts w:ascii="Arial MT" w:eastAsia="Arial MT" w:hAnsi="Arial MT" w:cs="Arial MT"/>
          <w:sz w:val="21"/>
          <w:szCs w:val="21"/>
        </w:rPr>
        <w:t>conventions</w:t>
      </w:r>
      <w:r w:rsidRPr="00A17D18">
        <w:rPr>
          <w:rFonts w:ascii="Arial MT" w:eastAsia="Arial MT" w:hAnsi="Arial MT" w:cs="Arial MT"/>
          <w:spacing w:val="-12"/>
          <w:sz w:val="21"/>
          <w:szCs w:val="21"/>
        </w:rPr>
        <w:t xml:space="preserve"> </w:t>
      </w:r>
      <w:r w:rsidRPr="00A17D18">
        <w:rPr>
          <w:rFonts w:ascii="Arial MT" w:eastAsia="Arial MT" w:hAnsi="Arial MT" w:cs="Arial MT"/>
          <w:sz w:val="21"/>
          <w:szCs w:val="21"/>
        </w:rPr>
        <w:t>of</w:t>
      </w:r>
      <w:r w:rsidRPr="00A17D18">
        <w:rPr>
          <w:rFonts w:ascii="Arial MT" w:eastAsia="Arial MT" w:hAnsi="Arial MT" w:cs="Arial MT"/>
          <w:spacing w:val="-10"/>
          <w:sz w:val="21"/>
          <w:szCs w:val="21"/>
        </w:rPr>
        <w:t xml:space="preserve"> </w:t>
      </w:r>
      <w:r w:rsidRPr="00A17D18">
        <w:rPr>
          <w:rFonts w:ascii="Arial MT" w:eastAsia="Arial MT" w:hAnsi="Arial MT" w:cs="Arial MT"/>
          <w:sz w:val="21"/>
          <w:szCs w:val="21"/>
        </w:rPr>
        <w:t>the</w:t>
      </w:r>
      <w:r w:rsidRPr="00A17D18">
        <w:rPr>
          <w:rFonts w:ascii="Arial MT" w:eastAsia="Arial MT" w:hAnsi="Arial MT" w:cs="Arial MT"/>
          <w:spacing w:val="-9"/>
          <w:sz w:val="21"/>
          <w:szCs w:val="21"/>
        </w:rPr>
        <w:t xml:space="preserve"> </w:t>
      </w:r>
      <w:r w:rsidRPr="00A17D18">
        <w:rPr>
          <w:rFonts w:ascii="Arial MT" w:eastAsia="Arial MT" w:hAnsi="Arial MT" w:cs="Arial MT"/>
          <w:sz w:val="21"/>
          <w:szCs w:val="21"/>
        </w:rPr>
        <w:t>International</w:t>
      </w:r>
      <w:r w:rsidRPr="00A17D18">
        <w:rPr>
          <w:rFonts w:ascii="Arial MT" w:eastAsia="Arial MT" w:hAnsi="Arial MT" w:cs="Arial MT"/>
          <w:spacing w:val="-9"/>
          <w:sz w:val="21"/>
          <w:szCs w:val="21"/>
        </w:rPr>
        <w:t xml:space="preserve"> </w:t>
      </w:r>
      <w:r w:rsidRPr="00A17D18">
        <w:rPr>
          <w:rFonts w:ascii="Arial MT" w:eastAsia="Arial MT" w:hAnsi="Arial MT" w:cs="Arial MT"/>
          <w:sz w:val="21"/>
          <w:szCs w:val="21"/>
        </w:rPr>
        <w:t>Labour</w:t>
      </w:r>
      <w:r w:rsidRPr="00A17D18">
        <w:rPr>
          <w:rFonts w:ascii="Arial MT" w:eastAsia="Arial MT" w:hAnsi="Arial MT" w:cs="Arial MT"/>
          <w:spacing w:val="-12"/>
          <w:sz w:val="21"/>
          <w:szCs w:val="21"/>
        </w:rPr>
        <w:t xml:space="preserve"> </w:t>
      </w:r>
      <w:r w:rsidRPr="00A17D18">
        <w:rPr>
          <w:rFonts w:ascii="Arial MT" w:eastAsia="Arial MT" w:hAnsi="Arial MT" w:cs="Arial MT"/>
          <w:sz w:val="21"/>
          <w:szCs w:val="21"/>
        </w:rPr>
        <w:t>Organisation</w:t>
      </w:r>
      <w:hyperlink w:anchor="_bookmark2" w:history="1">
        <w:r w:rsidRPr="00A17D18">
          <w:rPr>
            <w:rFonts w:ascii="Arial MT" w:eastAsia="Arial MT" w:hAnsi="Arial MT" w:cs="Arial MT"/>
            <w:position w:val="6"/>
            <w:sz w:val="14"/>
            <w:szCs w:val="21"/>
          </w:rPr>
          <w:t>3</w:t>
        </w:r>
      </w:hyperlink>
      <w:r w:rsidRPr="00A17D18">
        <w:rPr>
          <w:rFonts w:ascii="Arial MT" w:eastAsia="Arial MT" w:hAnsi="Arial MT" w:cs="Arial MT"/>
          <w:spacing w:val="40"/>
          <w:position w:val="6"/>
          <w:sz w:val="14"/>
          <w:szCs w:val="21"/>
        </w:rPr>
        <w:t xml:space="preserve"> </w:t>
      </w:r>
      <w:r w:rsidRPr="00A17D18">
        <w:rPr>
          <w:rFonts w:ascii="Arial MT" w:eastAsia="Arial MT" w:hAnsi="Arial MT" w:cs="Arial MT"/>
          <w:sz w:val="21"/>
          <w:szCs w:val="21"/>
        </w:rPr>
        <w:t>(ILO) and international environmental treaties. Moreover, we shall implement environmental and social risks mitigation measures when specified in the relevant environmental and social management plans or other similar documents provided by the PEA</w:t>
      </w:r>
      <w:r w:rsidRPr="00A17D18">
        <w:rPr>
          <w:rFonts w:ascii="Arial MT" w:eastAsia="Arial MT" w:hAnsi="Arial MT" w:cs="Arial MT"/>
          <w:spacing w:val="-5"/>
          <w:sz w:val="21"/>
          <w:szCs w:val="21"/>
        </w:rPr>
        <w:t xml:space="preserve"> </w:t>
      </w:r>
      <w:r w:rsidRPr="00A17D18">
        <w:rPr>
          <w:rFonts w:ascii="Arial MT" w:eastAsia="Arial MT" w:hAnsi="Arial MT" w:cs="Arial MT"/>
          <w:sz w:val="21"/>
          <w:szCs w:val="21"/>
        </w:rPr>
        <w:t>and,</w:t>
      </w:r>
      <w:r w:rsidRPr="00A17D18">
        <w:rPr>
          <w:rFonts w:ascii="Arial MT" w:eastAsia="Arial MT" w:hAnsi="Arial MT" w:cs="Arial MT"/>
          <w:spacing w:val="-3"/>
          <w:sz w:val="21"/>
          <w:szCs w:val="21"/>
        </w:rPr>
        <w:t xml:space="preserve"> </w:t>
      </w:r>
      <w:r w:rsidRPr="00A17D18">
        <w:rPr>
          <w:rFonts w:ascii="Arial MT" w:eastAsia="Arial MT" w:hAnsi="Arial MT" w:cs="Arial MT"/>
          <w:sz w:val="21"/>
          <w:szCs w:val="21"/>
        </w:rPr>
        <w:t>in</w:t>
      </w:r>
      <w:r w:rsidRPr="00A17D18">
        <w:rPr>
          <w:rFonts w:ascii="Arial MT" w:eastAsia="Arial MT" w:hAnsi="Arial MT" w:cs="Arial MT"/>
          <w:spacing w:val="-6"/>
          <w:sz w:val="21"/>
          <w:szCs w:val="21"/>
        </w:rPr>
        <w:t xml:space="preserve"> </w:t>
      </w:r>
      <w:r w:rsidRPr="00A17D18">
        <w:rPr>
          <w:rFonts w:ascii="Arial MT" w:eastAsia="Arial MT" w:hAnsi="Arial MT" w:cs="Arial MT"/>
          <w:sz w:val="21"/>
          <w:szCs w:val="21"/>
        </w:rPr>
        <w:t>any</w:t>
      </w:r>
      <w:r w:rsidRPr="00A17D18">
        <w:rPr>
          <w:rFonts w:ascii="Arial MT" w:eastAsia="Arial MT" w:hAnsi="Arial MT" w:cs="Arial MT"/>
          <w:spacing w:val="-5"/>
          <w:sz w:val="21"/>
          <w:szCs w:val="21"/>
        </w:rPr>
        <w:t xml:space="preserve"> </w:t>
      </w:r>
      <w:r w:rsidRPr="00A17D18">
        <w:rPr>
          <w:rFonts w:ascii="Arial MT" w:eastAsia="Arial MT" w:hAnsi="Arial MT" w:cs="Arial MT"/>
          <w:sz w:val="21"/>
          <w:szCs w:val="21"/>
        </w:rPr>
        <w:t>case,</w:t>
      </w:r>
      <w:r w:rsidRPr="00A17D18">
        <w:rPr>
          <w:rFonts w:ascii="Arial MT" w:eastAsia="Arial MT" w:hAnsi="Arial MT" w:cs="Arial MT"/>
          <w:spacing w:val="-3"/>
          <w:sz w:val="21"/>
          <w:szCs w:val="21"/>
        </w:rPr>
        <w:t xml:space="preserve"> </w:t>
      </w:r>
      <w:r w:rsidRPr="00A17D18">
        <w:rPr>
          <w:rFonts w:ascii="Arial MT" w:eastAsia="Arial MT" w:hAnsi="Arial MT" w:cs="Arial MT"/>
          <w:sz w:val="21"/>
          <w:szCs w:val="21"/>
        </w:rPr>
        <w:t>implement</w:t>
      </w:r>
      <w:r w:rsidRPr="00A17D18">
        <w:rPr>
          <w:rFonts w:ascii="Arial MT" w:eastAsia="Arial MT" w:hAnsi="Arial MT" w:cs="Arial MT"/>
          <w:spacing w:val="-3"/>
          <w:sz w:val="21"/>
          <w:szCs w:val="21"/>
        </w:rPr>
        <w:t xml:space="preserve"> </w:t>
      </w:r>
      <w:r w:rsidRPr="00A17D18">
        <w:rPr>
          <w:rFonts w:ascii="Arial MT" w:eastAsia="Arial MT" w:hAnsi="Arial MT" w:cs="Arial MT"/>
          <w:sz w:val="21"/>
          <w:szCs w:val="21"/>
        </w:rPr>
        <w:t>measures</w:t>
      </w:r>
      <w:r w:rsidRPr="00A17D18">
        <w:rPr>
          <w:rFonts w:ascii="Arial MT" w:eastAsia="Arial MT" w:hAnsi="Arial MT" w:cs="Arial MT"/>
          <w:spacing w:val="-5"/>
          <w:sz w:val="21"/>
          <w:szCs w:val="21"/>
        </w:rPr>
        <w:t xml:space="preserve"> </w:t>
      </w:r>
      <w:r w:rsidRPr="00A17D18">
        <w:rPr>
          <w:rFonts w:ascii="Arial MT" w:eastAsia="Arial MT" w:hAnsi="Arial MT" w:cs="Arial MT"/>
          <w:sz w:val="21"/>
          <w:szCs w:val="21"/>
        </w:rPr>
        <w:t>to</w:t>
      </w:r>
      <w:r w:rsidRPr="00A17D18">
        <w:rPr>
          <w:rFonts w:ascii="Arial MT" w:eastAsia="Arial MT" w:hAnsi="Arial MT" w:cs="Arial MT"/>
          <w:spacing w:val="-6"/>
          <w:sz w:val="21"/>
          <w:szCs w:val="21"/>
        </w:rPr>
        <w:t xml:space="preserve"> </w:t>
      </w:r>
      <w:r w:rsidRPr="00A17D18">
        <w:rPr>
          <w:rFonts w:ascii="Arial MT" w:eastAsia="Arial MT" w:hAnsi="Arial MT" w:cs="Arial MT"/>
          <w:sz w:val="21"/>
          <w:szCs w:val="21"/>
        </w:rPr>
        <w:t>prevent</w:t>
      </w:r>
      <w:r w:rsidRPr="00A17D18">
        <w:rPr>
          <w:rFonts w:ascii="Arial MT" w:eastAsia="Arial MT" w:hAnsi="Arial MT" w:cs="Arial MT"/>
          <w:spacing w:val="-3"/>
          <w:sz w:val="21"/>
          <w:szCs w:val="21"/>
        </w:rPr>
        <w:t xml:space="preserve"> </w:t>
      </w:r>
      <w:r w:rsidRPr="00A17D18">
        <w:rPr>
          <w:rFonts w:ascii="Arial MT" w:eastAsia="Arial MT" w:hAnsi="Arial MT" w:cs="Arial MT"/>
          <w:sz w:val="21"/>
          <w:szCs w:val="21"/>
        </w:rPr>
        <w:t>sexual</w:t>
      </w:r>
      <w:r w:rsidRPr="00A17D18">
        <w:rPr>
          <w:rFonts w:ascii="Arial MT" w:eastAsia="Arial MT" w:hAnsi="Arial MT" w:cs="Arial MT"/>
          <w:spacing w:val="-6"/>
          <w:sz w:val="21"/>
          <w:szCs w:val="21"/>
        </w:rPr>
        <w:t xml:space="preserve"> </w:t>
      </w:r>
      <w:r w:rsidRPr="00A17D18">
        <w:rPr>
          <w:rFonts w:ascii="Arial MT" w:eastAsia="Arial MT" w:hAnsi="Arial MT" w:cs="Arial MT"/>
          <w:sz w:val="21"/>
          <w:szCs w:val="21"/>
        </w:rPr>
        <w:t>exploitation</w:t>
      </w:r>
      <w:r w:rsidRPr="00A17D18">
        <w:rPr>
          <w:rFonts w:ascii="Arial MT" w:eastAsia="Arial MT" w:hAnsi="Arial MT" w:cs="Arial MT"/>
          <w:spacing w:val="-6"/>
          <w:sz w:val="21"/>
          <w:szCs w:val="21"/>
        </w:rPr>
        <w:t xml:space="preserve"> </w:t>
      </w:r>
      <w:r w:rsidRPr="00A17D18">
        <w:rPr>
          <w:rFonts w:ascii="Arial MT" w:eastAsia="Arial MT" w:hAnsi="Arial MT" w:cs="Arial MT"/>
          <w:sz w:val="21"/>
          <w:szCs w:val="21"/>
        </w:rPr>
        <w:t>and</w:t>
      </w:r>
      <w:r w:rsidRPr="00A17D18">
        <w:rPr>
          <w:rFonts w:ascii="Arial MT" w:eastAsia="Arial MT" w:hAnsi="Arial MT" w:cs="Arial MT"/>
          <w:spacing w:val="-6"/>
          <w:sz w:val="21"/>
          <w:szCs w:val="21"/>
        </w:rPr>
        <w:t xml:space="preserve"> </w:t>
      </w:r>
      <w:r w:rsidRPr="00A17D18">
        <w:rPr>
          <w:rFonts w:ascii="Arial MT" w:eastAsia="Arial MT" w:hAnsi="Arial MT" w:cs="Arial MT"/>
          <w:sz w:val="21"/>
          <w:szCs w:val="21"/>
        </w:rPr>
        <w:t>abuse</w:t>
      </w:r>
      <w:r w:rsidRPr="00A17D18">
        <w:rPr>
          <w:rFonts w:ascii="Arial MT" w:eastAsia="Arial MT" w:hAnsi="Arial MT" w:cs="Arial MT"/>
          <w:spacing w:val="-6"/>
          <w:sz w:val="21"/>
          <w:szCs w:val="21"/>
        </w:rPr>
        <w:t xml:space="preserve"> </w:t>
      </w:r>
      <w:r w:rsidRPr="00A17D18">
        <w:rPr>
          <w:rFonts w:ascii="Arial MT" w:eastAsia="Arial MT" w:hAnsi="Arial MT" w:cs="Arial MT"/>
          <w:sz w:val="21"/>
          <w:szCs w:val="21"/>
        </w:rPr>
        <w:t>and gender-based violence.</w:t>
      </w:r>
    </w:p>
    <w:p w14:paraId="46DA2EF9" w14:textId="77777777" w:rsidR="00A17D18" w:rsidRPr="00A17D18" w:rsidRDefault="00A17D18" w:rsidP="00A17D18">
      <w:pPr>
        <w:widowControl w:val="0"/>
        <w:numPr>
          <w:ilvl w:val="0"/>
          <w:numId w:val="17"/>
        </w:numPr>
        <w:tabs>
          <w:tab w:val="left" w:pos="724"/>
        </w:tabs>
        <w:autoSpaceDE w:val="0"/>
        <w:autoSpaceDN w:val="0"/>
        <w:spacing w:before="131" w:after="0"/>
        <w:ind w:left="724" w:right="136"/>
        <w:jc w:val="both"/>
        <w:rPr>
          <w:rFonts w:ascii="Arial MT" w:eastAsia="Arial MT" w:hAnsi="Arial MT" w:cs="Arial MT"/>
          <w:sz w:val="21"/>
          <w:szCs w:val="22"/>
        </w:rPr>
      </w:pPr>
      <w:r w:rsidRPr="00A17D18">
        <w:rPr>
          <w:rFonts w:ascii="Arial MT" w:eastAsia="Arial MT" w:hAnsi="Arial MT" w:cs="Arial MT"/>
          <w:sz w:val="21"/>
          <w:szCs w:val="22"/>
        </w:rPr>
        <w:t>In the case of being awarded a Contract, we, as well as all members of our Joint Venture partners and Subcontractors under the Contract will, (i) upon request, provide information relating to the Tender Process and the performance of the Contract and (ii) permit the PEA and KfW or an auditor appointed by either of them, and in the case of financing by the European</w:t>
      </w:r>
      <w:r w:rsidRPr="00A17D18">
        <w:rPr>
          <w:rFonts w:ascii="Arial MT" w:eastAsia="Arial MT" w:hAnsi="Arial MT" w:cs="Arial MT"/>
          <w:spacing w:val="-10"/>
          <w:sz w:val="21"/>
          <w:szCs w:val="22"/>
        </w:rPr>
        <w:t xml:space="preserve"> </w:t>
      </w:r>
      <w:r w:rsidRPr="00A17D18">
        <w:rPr>
          <w:rFonts w:ascii="Arial MT" w:eastAsia="Arial MT" w:hAnsi="Arial MT" w:cs="Arial MT"/>
          <w:sz w:val="21"/>
          <w:szCs w:val="22"/>
        </w:rPr>
        <w:t>Union</w:t>
      </w:r>
      <w:r w:rsidRPr="00A17D18">
        <w:rPr>
          <w:rFonts w:ascii="Arial MT" w:eastAsia="Arial MT" w:hAnsi="Arial MT" w:cs="Arial MT"/>
          <w:spacing w:val="-10"/>
          <w:sz w:val="21"/>
          <w:szCs w:val="22"/>
        </w:rPr>
        <w:t xml:space="preserve"> </w:t>
      </w:r>
      <w:r w:rsidRPr="00A17D18">
        <w:rPr>
          <w:rFonts w:ascii="Arial MT" w:eastAsia="Arial MT" w:hAnsi="Arial MT" w:cs="Arial MT"/>
          <w:sz w:val="21"/>
          <w:szCs w:val="22"/>
        </w:rPr>
        <w:t>also</w:t>
      </w:r>
      <w:r w:rsidRPr="00A17D18">
        <w:rPr>
          <w:rFonts w:ascii="Arial MT" w:eastAsia="Arial MT" w:hAnsi="Arial MT" w:cs="Arial MT"/>
          <w:spacing w:val="-10"/>
          <w:sz w:val="21"/>
          <w:szCs w:val="22"/>
        </w:rPr>
        <w:t xml:space="preserve"> </w:t>
      </w:r>
      <w:r w:rsidRPr="00A17D18">
        <w:rPr>
          <w:rFonts w:ascii="Arial MT" w:eastAsia="Arial MT" w:hAnsi="Arial MT" w:cs="Arial MT"/>
          <w:sz w:val="21"/>
          <w:szCs w:val="22"/>
        </w:rPr>
        <w:t>to</w:t>
      </w:r>
      <w:r w:rsidRPr="00A17D18">
        <w:rPr>
          <w:rFonts w:ascii="Arial MT" w:eastAsia="Arial MT" w:hAnsi="Arial MT" w:cs="Arial MT"/>
          <w:spacing w:val="-10"/>
          <w:sz w:val="21"/>
          <w:szCs w:val="22"/>
        </w:rPr>
        <w:t xml:space="preserve"> </w:t>
      </w:r>
      <w:r w:rsidRPr="00A17D18">
        <w:rPr>
          <w:rFonts w:ascii="Arial MT" w:eastAsia="Arial MT" w:hAnsi="Arial MT" w:cs="Arial MT"/>
          <w:sz w:val="21"/>
          <w:szCs w:val="22"/>
        </w:rPr>
        <w:t>European</w:t>
      </w:r>
      <w:r w:rsidRPr="00A17D18">
        <w:rPr>
          <w:rFonts w:ascii="Arial MT" w:eastAsia="Arial MT" w:hAnsi="Arial MT" w:cs="Arial MT"/>
          <w:spacing w:val="-10"/>
          <w:sz w:val="21"/>
          <w:szCs w:val="22"/>
        </w:rPr>
        <w:t xml:space="preserve"> </w:t>
      </w:r>
      <w:r w:rsidRPr="00A17D18">
        <w:rPr>
          <w:rFonts w:ascii="Arial MT" w:eastAsia="Arial MT" w:hAnsi="Arial MT" w:cs="Arial MT"/>
          <w:sz w:val="21"/>
          <w:szCs w:val="22"/>
        </w:rPr>
        <w:t>institutions</w:t>
      </w:r>
      <w:r w:rsidRPr="00A17D18">
        <w:rPr>
          <w:rFonts w:ascii="Arial MT" w:eastAsia="Arial MT" w:hAnsi="Arial MT" w:cs="Arial MT"/>
          <w:spacing w:val="-8"/>
          <w:sz w:val="21"/>
          <w:szCs w:val="22"/>
        </w:rPr>
        <w:t xml:space="preserve"> </w:t>
      </w:r>
      <w:r w:rsidRPr="00A17D18">
        <w:rPr>
          <w:rFonts w:ascii="Arial MT" w:eastAsia="Arial MT" w:hAnsi="Arial MT" w:cs="Arial MT"/>
          <w:sz w:val="21"/>
          <w:szCs w:val="22"/>
        </w:rPr>
        <w:t>having</w:t>
      </w:r>
      <w:r w:rsidRPr="00A17D18">
        <w:rPr>
          <w:rFonts w:ascii="Arial MT" w:eastAsia="Arial MT" w:hAnsi="Arial MT" w:cs="Arial MT"/>
          <w:spacing w:val="-10"/>
          <w:sz w:val="21"/>
          <w:szCs w:val="22"/>
        </w:rPr>
        <w:t xml:space="preserve"> </w:t>
      </w:r>
      <w:r w:rsidRPr="00A17D18">
        <w:rPr>
          <w:rFonts w:ascii="Arial MT" w:eastAsia="Arial MT" w:hAnsi="Arial MT" w:cs="Arial MT"/>
          <w:sz w:val="21"/>
          <w:szCs w:val="22"/>
        </w:rPr>
        <w:t>competence</w:t>
      </w:r>
      <w:r w:rsidRPr="00A17D18">
        <w:rPr>
          <w:rFonts w:ascii="Arial MT" w:eastAsia="Arial MT" w:hAnsi="Arial MT" w:cs="Arial MT"/>
          <w:spacing w:val="-10"/>
          <w:sz w:val="21"/>
          <w:szCs w:val="22"/>
        </w:rPr>
        <w:t xml:space="preserve"> </w:t>
      </w:r>
      <w:r w:rsidRPr="00A17D18">
        <w:rPr>
          <w:rFonts w:ascii="Arial MT" w:eastAsia="Arial MT" w:hAnsi="Arial MT" w:cs="Arial MT"/>
          <w:sz w:val="21"/>
          <w:szCs w:val="22"/>
        </w:rPr>
        <w:t>under</w:t>
      </w:r>
      <w:r w:rsidRPr="00A17D18">
        <w:rPr>
          <w:rFonts w:ascii="Arial MT" w:eastAsia="Arial MT" w:hAnsi="Arial MT" w:cs="Arial MT"/>
          <w:spacing w:val="-8"/>
          <w:sz w:val="21"/>
          <w:szCs w:val="22"/>
        </w:rPr>
        <w:t xml:space="preserve"> </w:t>
      </w:r>
      <w:r w:rsidRPr="00A17D18">
        <w:rPr>
          <w:rFonts w:ascii="Arial MT" w:eastAsia="Arial MT" w:hAnsi="Arial MT" w:cs="Arial MT"/>
          <w:sz w:val="21"/>
          <w:szCs w:val="22"/>
        </w:rPr>
        <w:t>European</w:t>
      </w:r>
      <w:r w:rsidRPr="00A17D18">
        <w:rPr>
          <w:rFonts w:ascii="Arial MT" w:eastAsia="Arial MT" w:hAnsi="Arial MT" w:cs="Arial MT"/>
          <w:spacing w:val="-10"/>
          <w:sz w:val="21"/>
          <w:szCs w:val="22"/>
        </w:rPr>
        <w:t xml:space="preserve"> </w:t>
      </w:r>
      <w:r w:rsidRPr="00A17D18">
        <w:rPr>
          <w:rFonts w:ascii="Arial MT" w:eastAsia="Arial MT" w:hAnsi="Arial MT" w:cs="Arial MT"/>
          <w:sz w:val="21"/>
          <w:szCs w:val="22"/>
        </w:rPr>
        <w:t>Union</w:t>
      </w:r>
      <w:r w:rsidRPr="00A17D18">
        <w:rPr>
          <w:rFonts w:ascii="Arial MT" w:eastAsia="Arial MT" w:hAnsi="Arial MT" w:cs="Arial MT"/>
          <w:spacing w:val="-10"/>
          <w:sz w:val="21"/>
          <w:szCs w:val="22"/>
        </w:rPr>
        <w:t xml:space="preserve"> </w:t>
      </w:r>
      <w:r w:rsidRPr="00A17D18">
        <w:rPr>
          <w:rFonts w:ascii="Arial MT" w:eastAsia="Arial MT" w:hAnsi="Arial MT" w:cs="Arial MT"/>
          <w:sz w:val="21"/>
          <w:szCs w:val="22"/>
        </w:rPr>
        <w:t>law, to</w:t>
      </w:r>
      <w:r w:rsidRPr="00A17D18">
        <w:rPr>
          <w:rFonts w:ascii="Arial MT" w:eastAsia="Arial MT" w:hAnsi="Arial MT" w:cs="Arial MT"/>
          <w:spacing w:val="-4"/>
          <w:sz w:val="21"/>
          <w:szCs w:val="22"/>
        </w:rPr>
        <w:t xml:space="preserve"> </w:t>
      </w:r>
      <w:r w:rsidRPr="00A17D18">
        <w:rPr>
          <w:rFonts w:ascii="Arial MT" w:eastAsia="Arial MT" w:hAnsi="Arial MT" w:cs="Arial MT"/>
          <w:sz w:val="21"/>
          <w:szCs w:val="22"/>
        </w:rPr>
        <w:t>inspect the</w:t>
      </w:r>
      <w:r w:rsidRPr="00A17D18">
        <w:rPr>
          <w:rFonts w:ascii="Arial MT" w:eastAsia="Arial MT" w:hAnsi="Arial MT" w:cs="Arial MT"/>
          <w:spacing w:val="-4"/>
          <w:sz w:val="21"/>
          <w:szCs w:val="22"/>
        </w:rPr>
        <w:t xml:space="preserve"> </w:t>
      </w:r>
      <w:r w:rsidRPr="00A17D18">
        <w:rPr>
          <w:rFonts w:ascii="Arial MT" w:eastAsia="Arial MT" w:hAnsi="Arial MT" w:cs="Arial MT"/>
          <w:sz w:val="21"/>
          <w:szCs w:val="22"/>
        </w:rPr>
        <w:t>respective</w:t>
      </w:r>
      <w:r w:rsidRPr="00A17D18">
        <w:rPr>
          <w:rFonts w:ascii="Arial MT" w:eastAsia="Arial MT" w:hAnsi="Arial MT" w:cs="Arial MT"/>
          <w:spacing w:val="-4"/>
          <w:sz w:val="21"/>
          <w:szCs w:val="22"/>
        </w:rPr>
        <w:t xml:space="preserve"> </w:t>
      </w:r>
      <w:r w:rsidRPr="00A17D18">
        <w:rPr>
          <w:rFonts w:ascii="Arial MT" w:eastAsia="Arial MT" w:hAnsi="Arial MT" w:cs="Arial MT"/>
          <w:sz w:val="21"/>
          <w:szCs w:val="22"/>
        </w:rPr>
        <w:t>accounts, records</w:t>
      </w:r>
      <w:r w:rsidRPr="00A17D18">
        <w:rPr>
          <w:rFonts w:ascii="Arial MT" w:eastAsia="Arial MT" w:hAnsi="Arial MT" w:cs="Arial MT"/>
          <w:spacing w:val="-2"/>
          <w:sz w:val="21"/>
          <w:szCs w:val="22"/>
        </w:rPr>
        <w:t xml:space="preserve"> </w:t>
      </w:r>
      <w:r w:rsidRPr="00A17D18">
        <w:rPr>
          <w:rFonts w:ascii="Arial MT" w:eastAsia="Arial MT" w:hAnsi="Arial MT" w:cs="Arial MT"/>
          <w:sz w:val="21"/>
          <w:szCs w:val="22"/>
        </w:rPr>
        <w:t>and documents, to</w:t>
      </w:r>
      <w:r w:rsidRPr="00A17D18">
        <w:rPr>
          <w:rFonts w:ascii="Arial MT" w:eastAsia="Arial MT" w:hAnsi="Arial MT" w:cs="Arial MT"/>
          <w:spacing w:val="-4"/>
          <w:sz w:val="21"/>
          <w:szCs w:val="22"/>
        </w:rPr>
        <w:t xml:space="preserve"> </w:t>
      </w:r>
      <w:r w:rsidRPr="00A17D18">
        <w:rPr>
          <w:rFonts w:ascii="Arial MT" w:eastAsia="Arial MT" w:hAnsi="Arial MT" w:cs="Arial MT"/>
          <w:sz w:val="21"/>
          <w:szCs w:val="22"/>
        </w:rPr>
        <w:t>permit on</w:t>
      </w:r>
      <w:r w:rsidRPr="00A17D18">
        <w:rPr>
          <w:rFonts w:ascii="Arial MT" w:eastAsia="Arial MT" w:hAnsi="Arial MT" w:cs="Arial MT"/>
          <w:spacing w:val="-4"/>
          <w:sz w:val="21"/>
          <w:szCs w:val="22"/>
        </w:rPr>
        <w:t xml:space="preserve"> </w:t>
      </w:r>
      <w:r w:rsidRPr="00A17D18">
        <w:rPr>
          <w:rFonts w:ascii="Arial MT" w:eastAsia="Arial MT" w:hAnsi="Arial MT" w:cs="Arial MT"/>
          <w:sz w:val="21"/>
          <w:szCs w:val="22"/>
        </w:rPr>
        <w:t>the</w:t>
      </w:r>
      <w:r w:rsidRPr="00A17D18">
        <w:rPr>
          <w:rFonts w:ascii="Arial MT" w:eastAsia="Arial MT" w:hAnsi="Arial MT" w:cs="Arial MT"/>
          <w:spacing w:val="-4"/>
          <w:sz w:val="21"/>
          <w:szCs w:val="22"/>
        </w:rPr>
        <w:t xml:space="preserve"> </w:t>
      </w:r>
      <w:r w:rsidRPr="00A17D18">
        <w:rPr>
          <w:rFonts w:ascii="Arial MT" w:eastAsia="Arial MT" w:hAnsi="Arial MT" w:cs="Arial MT"/>
          <w:sz w:val="21"/>
          <w:szCs w:val="22"/>
        </w:rPr>
        <w:t>spot checks</w:t>
      </w:r>
      <w:r w:rsidRPr="00A17D18">
        <w:rPr>
          <w:rFonts w:ascii="Arial MT" w:eastAsia="Arial MT" w:hAnsi="Arial MT" w:cs="Arial MT"/>
          <w:spacing w:val="-2"/>
          <w:sz w:val="21"/>
          <w:szCs w:val="22"/>
        </w:rPr>
        <w:t xml:space="preserve"> </w:t>
      </w:r>
      <w:r w:rsidRPr="00A17D18">
        <w:rPr>
          <w:rFonts w:ascii="Arial MT" w:eastAsia="Arial MT" w:hAnsi="Arial MT" w:cs="Arial MT"/>
          <w:sz w:val="21"/>
          <w:szCs w:val="22"/>
        </w:rPr>
        <w:t>and to ensure access to sites and the respective project.</w:t>
      </w:r>
    </w:p>
    <w:p w14:paraId="3B48F2E1" w14:textId="77777777" w:rsidR="00A17D18" w:rsidRPr="00A17D18" w:rsidRDefault="00A17D18" w:rsidP="00A17D18">
      <w:pPr>
        <w:widowControl w:val="0"/>
        <w:numPr>
          <w:ilvl w:val="0"/>
          <w:numId w:val="17"/>
        </w:numPr>
        <w:tabs>
          <w:tab w:val="left" w:pos="724"/>
        </w:tabs>
        <w:autoSpaceDE w:val="0"/>
        <w:autoSpaceDN w:val="0"/>
        <w:spacing w:before="136" w:after="0"/>
        <w:ind w:left="724" w:right="136"/>
        <w:jc w:val="both"/>
        <w:rPr>
          <w:rFonts w:ascii="Arial MT" w:eastAsia="Arial MT" w:hAnsi="Arial MT" w:cs="Arial MT"/>
          <w:sz w:val="21"/>
          <w:szCs w:val="22"/>
        </w:rPr>
      </w:pPr>
      <w:r w:rsidRPr="00A17D18">
        <w:rPr>
          <w:rFonts w:ascii="Arial MT" w:eastAsia="Arial MT" w:hAnsi="Arial MT" w:cs="Arial MT"/>
          <w:sz w:val="21"/>
          <w:szCs w:val="22"/>
        </w:rPr>
        <w:t>In the case of being awarded a Contract, we, as well as all our Joint Venture partners and Subcontractors under the Contract undertake to preserve above mentioned records and documents in accordance with applicable law, but in any case, for at least six years from the date of fulfillment or termination of the Contract. Our financial transactions and financial statements shall be subject to auditing procedures in accordance with applicable law. Furthermore, we accept that our data (including personal data) generated in connection with the preparation and implementation of the Tender Process and the performance of the Contract are stored and processed according to the applicable law by the PEA and KfW.</w:t>
      </w:r>
    </w:p>
    <w:p w14:paraId="789A7535" w14:textId="77777777" w:rsidR="00A17D18" w:rsidRPr="00A17D18" w:rsidRDefault="00A17D18" w:rsidP="00A17D18">
      <w:pPr>
        <w:widowControl w:val="0"/>
        <w:autoSpaceDE w:val="0"/>
        <w:autoSpaceDN w:val="0"/>
        <w:spacing w:after="0"/>
        <w:rPr>
          <w:rFonts w:ascii="Arial MT" w:eastAsia="Arial MT" w:hAnsi="Arial MT" w:cs="Arial MT"/>
          <w:sz w:val="21"/>
          <w:szCs w:val="21"/>
        </w:rPr>
      </w:pPr>
    </w:p>
    <w:p w14:paraId="588F596E" w14:textId="77777777" w:rsidR="00A17D18" w:rsidRPr="00A17D18" w:rsidRDefault="00A17D18" w:rsidP="00A17D18">
      <w:pPr>
        <w:widowControl w:val="0"/>
        <w:autoSpaceDE w:val="0"/>
        <w:autoSpaceDN w:val="0"/>
        <w:spacing w:after="0"/>
        <w:rPr>
          <w:rFonts w:ascii="Arial MT" w:eastAsia="Arial MT" w:hAnsi="Arial MT" w:cs="Arial MT"/>
          <w:sz w:val="21"/>
          <w:szCs w:val="21"/>
        </w:rPr>
      </w:pPr>
    </w:p>
    <w:p w14:paraId="0E66AF73" w14:textId="77777777" w:rsidR="00A17D18" w:rsidRPr="00A17D18" w:rsidRDefault="00A17D18" w:rsidP="00A17D18">
      <w:pPr>
        <w:widowControl w:val="0"/>
        <w:autoSpaceDE w:val="0"/>
        <w:autoSpaceDN w:val="0"/>
        <w:spacing w:before="169" w:after="0"/>
        <w:rPr>
          <w:rFonts w:ascii="Arial MT" w:eastAsia="Arial MT" w:hAnsi="Arial MT" w:cs="Arial MT"/>
          <w:sz w:val="21"/>
          <w:szCs w:val="21"/>
        </w:rPr>
      </w:pPr>
    </w:p>
    <w:p w14:paraId="14658421" w14:textId="77777777" w:rsidR="00A17D18" w:rsidRPr="00A17D18" w:rsidRDefault="00A17D18" w:rsidP="00A17D18">
      <w:pPr>
        <w:widowControl w:val="0"/>
        <w:tabs>
          <w:tab w:val="left" w:pos="4271"/>
          <w:tab w:val="left" w:pos="4540"/>
          <w:tab w:val="left" w:pos="8992"/>
          <w:tab w:val="left" w:pos="9104"/>
        </w:tabs>
        <w:autoSpaceDE w:val="0"/>
        <w:autoSpaceDN w:val="0"/>
        <w:spacing w:after="0" w:line="379" w:lineRule="auto"/>
        <w:ind w:left="3" w:right="389"/>
        <w:rPr>
          <w:rFonts w:ascii="Arial MT" w:eastAsia="Arial MT" w:hAnsi="Arial MT" w:cs="Arial MT"/>
          <w:sz w:val="21"/>
          <w:szCs w:val="21"/>
        </w:rPr>
      </w:pPr>
      <w:r w:rsidRPr="00A17D18">
        <w:rPr>
          <w:rFonts w:ascii="Arial MT" w:eastAsia="Arial MT" w:hAnsi="Arial MT" w:cs="Arial MT"/>
          <w:sz w:val="21"/>
          <w:szCs w:val="21"/>
        </w:rPr>
        <w:t>Name:</w:t>
      </w:r>
      <w:r w:rsidRPr="00A17D18">
        <w:rPr>
          <w:rFonts w:ascii="Arial MT" w:eastAsia="Arial MT" w:hAnsi="Arial MT" w:cs="Arial MT"/>
          <w:spacing w:val="92"/>
          <w:sz w:val="21"/>
          <w:szCs w:val="21"/>
        </w:rPr>
        <w:t xml:space="preserve"> </w:t>
      </w:r>
      <w:r w:rsidRPr="00A17D18">
        <w:rPr>
          <w:rFonts w:ascii="Arial MT" w:eastAsia="Arial MT" w:hAnsi="Arial MT" w:cs="Arial MT"/>
          <w:sz w:val="21"/>
          <w:szCs w:val="21"/>
          <w:u w:val="single"/>
        </w:rPr>
        <w:tab/>
      </w:r>
      <w:r w:rsidRPr="00A17D18">
        <w:rPr>
          <w:rFonts w:ascii="Arial MT" w:eastAsia="Arial MT" w:hAnsi="Arial MT" w:cs="Arial MT"/>
          <w:sz w:val="21"/>
          <w:szCs w:val="21"/>
        </w:rPr>
        <w:tab/>
        <w:t>In the capacity of:</w:t>
      </w:r>
      <w:r w:rsidRPr="00A17D18">
        <w:rPr>
          <w:rFonts w:ascii="Arial MT" w:eastAsia="Arial MT" w:hAnsi="Arial MT" w:cs="Arial MT"/>
          <w:spacing w:val="48"/>
          <w:sz w:val="21"/>
          <w:szCs w:val="21"/>
        </w:rPr>
        <w:t xml:space="preserve"> </w:t>
      </w:r>
      <w:r w:rsidRPr="00A17D18">
        <w:rPr>
          <w:rFonts w:ascii="Arial MT" w:eastAsia="Arial MT" w:hAnsi="Arial MT" w:cs="Arial MT"/>
          <w:sz w:val="21"/>
          <w:szCs w:val="21"/>
          <w:u w:val="single"/>
        </w:rPr>
        <w:tab/>
      </w:r>
      <w:r w:rsidRPr="00A17D18">
        <w:rPr>
          <w:rFonts w:ascii="Arial MT" w:eastAsia="Arial MT" w:hAnsi="Arial MT" w:cs="Arial MT"/>
          <w:sz w:val="21"/>
          <w:szCs w:val="21"/>
          <w:u w:val="single"/>
        </w:rPr>
        <w:tab/>
      </w:r>
      <w:r w:rsidRPr="00A17D18">
        <w:rPr>
          <w:rFonts w:ascii="Arial MT" w:eastAsia="Arial MT" w:hAnsi="Arial MT" w:cs="Arial MT"/>
          <w:sz w:val="21"/>
          <w:szCs w:val="21"/>
        </w:rPr>
        <w:t xml:space="preserve"> Duly empowered to sign in the name and on behalf of</w:t>
      </w:r>
      <w:hyperlink w:anchor="_bookmark3" w:history="1">
        <w:r w:rsidRPr="00A17D18">
          <w:rPr>
            <w:rFonts w:ascii="Arial MT" w:eastAsia="Arial MT" w:hAnsi="Arial MT" w:cs="Arial MT"/>
            <w:position w:val="6"/>
            <w:sz w:val="14"/>
            <w:szCs w:val="21"/>
          </w:rPr>
          <w:t>4</w:t>
        </w:r>
      </w:hyperlink>
      <w:r w:rsidRPr="00A17D18">
        <w:rPr>
          <w:rFonts w:ascii="Arial MT" w:eastAsia="Arial MT" w:hAnsi="Arial MT" w:cs="Arial MT"/>
          <w:sz w:val="21"/>
          <w:szCs w:val="21"/>
        </w:rPr>
        <w:t>:</w:t>
      </w:r>
      <w:r w:rsidRPr="00A17D18">
        <w:rPr>
          <w:rFonts w:ascii="Arial MT" w:eastAsia="Arial MT" w:hAnsi="Arial MT" w:cs="Arial MT"/>
          <w:spacing w:val="-18"/>
          <w:sz w:val="21"/>
          <w:szCs w:val="21"/>
        </w:rPr>
        <w:t xml:space="preserve"> </w:t>
      </w:r>
      <w:r w:rsidRPr="00A17D18">
        <w:rPr>
          <w:rFonts w:ascii="Arial MT" w:eastAsia="Arial MT" w:hAnsi="Arial MT" w:cs="Arial MT"/>
          <w:sz w:val="21"/>
          <w:szCs w:val="21"/>
          <w:u w:val="single"/>
        </w:rPr>
        <w:tab/>
      </w:r>
    </w:p>
    <w:p w14:paraId="158AA60E" w14:textId="77777777" w:rsidR="00A17D18" w:rsidRPr="00A17D18" w:rsidRDefault="00A17D18" w:rsidP="00A17D18">
      <w:pPr>
        <w:widowControl w:val="0"/>
        <w:autoSpaceDE w:val="0"/>
        <w:autoSpaceDN w:val="0"/>
        <w:spacing w:after="0"/>
        <w:rPr>
          <w:rFonts w:ascii="Arial MT" w:eastAsia="Arial MT" w:hAnsi="Arial MT" w:cs="Arial MT"/>
          <w:sz w:val="21"/>
          <w:szCs w:val="21"/>
        </w:rPr>
      </w:pPr>
    </w:p>
    <w:p w14:paraId="0311262E" w14:textId="77777777" w:rsidR="00A17D18" w:rsidRPr="00A17D18" w:rsidRDefault="00A17D18" w:rsidP="00A17D18">
      <w:pPr>
        <w:widowControl w:val="0"/>
        <w:autoSpaceDE w:val="0"/>
        <w:autoSpaceDN w:val="0"/>
        <w:spacing w:after="0"/>
        <w:rPr>
          <w:rFonts w:ascii="Arial MT" w:eastAsia="Arial MT" w:hAnsi="Arial MT" w:cs="Arial MT"/>
          <w:sz w:val="21"/>
          <w:szCs w:val="21"/>
        </w:rPr>
      </w:pPr>
    </w:p>
    <w:p w14:paraId="43F263F0" w14:textId="77777777" w:rsidR="00A17D18" w:rsidRPr="00A17D18" w:rsidRDefault="00A17D18" w:rsidP="00A17D18">
      <w:pPr>
        <w:widowControl w:val="0"/>
        <w:autoSpaceDE w:val="0"/>
        <w:autoSpaceDN w:val="0"/>
        <w:spacing w:before="72" w:after="0"/>
        <w:rPr>
          <w:rFonts w:ascii="Arial MT" w:eastAsia="Arial MT" w:hAnsi="Arial MT" w:cs="Arial MT"/>
          <w:sz w:val="21"/>
          <w:szCs w:val="21"/>
        </w:rPr>
      </w:pPr>
    </w:p>
    <w:p w14:paraId="44F0D4FE" w14:textId="77777777" w:rsidR="00A17D18" w:rsidRPr="00A17D18" w:rsidRDefault="00A17D18" w:rsidP="00A17D18">
      <w:pPr>
        <w:widowControl w:val="0"/>
        <w:autoSpaceDE w:val="0"/>
        <w:autoSpaceDN w:val="0"/>
        <w:spacing w:before="1" w:after="0"/>
        <w:ind w:left="3"/>
        <w:rPr>
          <w:rFonts w:ascii="Arial" w:eastAsia="Arial MT" w:hAnsi="Arial MT" w:cs="Arial MT"/>
          <w:b/>
          <w:sz w:val="21"/>
          <w:szCs w:val="22"/>
        </w:rPr>
      </w:pPr>
      <w:r w:rsidRPr="00A17D18">
        <w:rPr>
          <w:rFonts w:ascii="Arial" w:eastAsia="Arial MT" w:hAnsi="Arial MT" w:cs="Arial MT"/>
          <w:b/>
          <w:spacing w:val="-2"/>
          <w:sz w:val="21"/>
          <w:szCs w:val="22"/>
        </w:rPr>
        <w:t>Signature:</w:t>
      </w:r>
    </w:p>
    <w:p w14:paraId="6627E6D8" w14:textId="77777777" w:rsidR="00A17D18" w:rsidRPr="00A17D18" w:rsidRDefault="00A17D18" w:rsidP="00A17D18">
      <w:pPr>
        <w:widowControl w:val="0"/>
        <w:autoSpaceDE w:val="0"/>
        <w:autoSpaceDN w:val="0"/>
        <w:spacing w:after="0"/>
        <w:rPr>
          <w:rFonts w:ascii="Arial" w:eastAsia="Arial MT" w:hAnsi="Arial MT" w:cs="Arial MT"/>
          <w:b/>
          <w:sz w:val="21"/>
          <w:szCs w:val="21"/>
        </w:rPr>
      </w:pPr>
    </w:p>
    <w:p w14:paraId="23CFCCC1" w14:textId="77777777" w:rsidR="00A17D18" w:rsidRDefault="00A17D18" w:rsidP="00A17D18">
      <w:pPr>
        <w:widowControl w:val="0"/>
        <w:autoSpaceDE w:val="0"/>
        <w:autoSpaceDN w:val="0"/>
        <w:spacing w:before="226" w:after="0"/>
        <w:rPr>
          <w:rFonts w:ascii="Arial" w:eastAsia="Arial MT" w:hAnsi="Arial MT" w:cs="Arial MT"/>
          <w:b/>
          <w:sz w:val="21"/>
          <w:szCs w:val="21"/>
        </w:rPr>
      </w:pPr>
    </w:p>
    <w:p w14:paraId="7857BC3F" w14:textId="77777777" w:rsidR="009925A8" w:rsidRPr="00A17D18" w:rsidRDefault="009925A8" w:rsidP="00A17D18">
      <w:pPr>
        <w:widowControl w:val="0"/>
        <w:autoSpaceDE w:val="0"/>
        <w:autoSpaceDN w:val="0"/>
        <w:spacing w:before="226" w:after="0"/>
        <w:rPr>
          <w:rFonts w:ascii="Arial" w:eastAsia="Arial MT" w:hAnsi="Arial MT" w:cs="Arial MT"/>
          <w:b/>
          <w:sz w:val="21"/>
          <w:szCs w:val="21"/>
        </w:rPr>
      </w:pPr>
    </w:p>
    <w:p w14:paraId="5A52106C" w14:textId="77777777" w:rsidR="009925A8" w:rsidRDefault="009925A8" w:rsidP="00A17D18">
      <w:pPr>
        <w:widowControl w:val="0"/>
        <w:autoSpaceDE w:val="0"/>
        <w:autoSpaceDN w:val="0"/>
        <w:spacing w:after="0"/>
        <w:ind w:left="3"/>
        <w:rPr>
          <w:rFonts w:ascii="Arial" w:eastAsia="Arial MT" w:hAnsi="Arial MT" w:cs="Arial MT"/>
          <w:b/>
          <w:spacing w:val="-2"/>
          <w:sz w:val="21"/>
          <w:szCs w:val="22"/>
        </w:rPr>
      </w:pPr>
    </w:p>
    <w:p w14:paraId="3607EA5E" w14:textId="77777777" w:rsidR="009925A8" w:rsidRDefault="009925A8" w:rsidP="00A17D18">
      <w:pPr>
        <w:widowControl w:val="0"/>
        <w:autoSpaceDE w:val="0"/>
        <w:autoSpaceDN w:val="0"/>
        <w:spacing w:after="0"/>
        <w:ind w:left="3"/>
        <w:rPr>
          <w:rFonts w:ascii="Arial" w:eastAsia="Arial MT" w:hAnsi="Arial MT" w:cs="Arial MT"/>
          <w:b/>
          <w:spacing w:val="-2"/>
          <w:sz w:val="21"/>
          <w:szCs w:val="22"/>
        </w:rPr>
      </w:pPr>
    </w:p>
    <w:p w14:paraId="75EECB3F" w14:textId="194CE55D" w:rsidR="00A17D18" w:rsidRPr="00A17D18" w:rsidRDefault="00A17D18" w:rsidP="00A17D18">
      <w:pPr>
        <w:widowControl w:val="0"/>
        <w:autoSpaceDE w:val="0"/>
        <w:autoSpaceDN w:val="0"/>
        <w:spacing w:after="0"/>
        <w:ind w:left="3"/>
        <w:rPr>
          <w:rFonts w:ascii="Arial" w:eastAsia="Arial MT" w:hAnsi="Arial MT" w:cs="Arial MT"/>
          <w:b/>
          <w:sz w:val="21"/>
          <w:szCs w:val="22"/>
        </w:rPr>
      </w:pPr>
      <w:r w:rsidRPr="00A17D18">
        <w:rPr>
          <w:rFonts w:ascii="Arial" w:eastAsia="Arial MT" w:hAnsi="Arial MT" w:cs="Arial MT"/>
          <w:b/>
          <w:spacing w:val="-2"/>
          <w:sz w:val="21"/>
          <w:szCs w:val="22"/>
        </w:rPr>
        <w:t>Date:</w:t>
      </w:r>
    </w:p>
    <w:p w14:paraId="64F8267F" w14:textId="77777777" w:rsidR="00A17D18" w:rsidRPr="00A17D18" w:rsidRDefault="00A17D18" w:rsidP="00A17D18">
      <w:pPr>
        <w:widowControl w:val="0"/>
        <w:autoSpaceDE w:val="0"/>
        <w:autoSpaceDN w:val="0"/>
        <w:spacing w:after="0"/>
        <w:rPr>
          <w:rFonts w:ascii="Arial" w:eastAsia="Arial MT" w:hAnsi="Arial MT" w:cs="Arial MT"/>
          <w:b/>
          <w:sz w:val="21"/>
          <w:szCs w:val="21"/>
        </w:rPr>
      </w:pPr>
    </w:p>
    <w:p w14:paraId="1EE9C4A9" w14:textId="77777777" w:rsidR="00A17D18" w:rsidRPr="00A17D18" w:rsidRDefault="00A17D18" w:rsidP="00A17D18">
      <w:pPr>
        <w:widowControl w:val="0"/>
        <w:autoSpaceDE w:val="0"/>
        <w:autoSpaceDN w:val="0"/>
        <w:spacing w:after="0"/>
        <w:rPr>
          <w:rFonts w:ascii="Arial" w:eastAsia="Arial MT" w:hAnsi="Arial MT" w:cs="Arial MT"/>
          <w:b/>
          <w:sz w:val="21"/>
          <w:szCs w:val="21"/>
        </w:rPr>
      </w:pPr>
    </w:p>
    <w:p w14:paraId="092A37CD" w14:textId="77777777" w:rsidR="00A17D18" w:rsidRPr="00A17D18" w:rsidRDefault="00A17D18" w:rsidP="00A17D18">
      <w:pPr>
        <w:widowControl w:val="0"/>
        <w:autoSpaceDE w:val="0"/>
        <w:autoSpaceDN w:val="0"/>
        <w:spacing w:after="0"/>
        <w:rPr>
          <w:rFonts w:ascii="Arial" w:eastAsia="Arial MT" w:hAnsi="Arial MT" w:cs="Arial MT"/>
          <w:b/>
          <w:sz w:val="21"/>
          <w:szCs w:val="21"/>
        </w:rPr>
      </w:pPr>
    </w:p>
    <w:p w14:paraId="538D7372" w14:textId="77777777" w:rsidR="00A17D18" w:rsidRPr="00A17D18" w:rsidRDefault="00A17D18" w:rsidP="00A17D18">
      <w:pPr>
        <w:widowControl w:val="0"/>
        <w:autoSpaceDE w:val="0"/>
        <w:autoSpaceDN w:val="0"/>
        <w:spacing w:after="0"/>
        <w:rPr>
          <w:rFonts w:ascii="Arial" w:eastAsia="Arial MT" w:hAnsi="Arial MT" w:cs="Arial MT"/>
          <w:b/>
          <w:sz w:val="21"/>
          <w:szCs w:val="21"/>
        </w:rPr>
      </w:pPr>
    </w:p>
    <w:p w14:paraId="44A3B028" w14:textId="77777777" w:rsidR="00A17D18" w:rsidRPr="00A17D18" w:rsidRDefault="00A17D18" w:rsidP="00A17D18">
      <w:pPr>
        <w:widowControl w:val="0"/>
        <w:autoSpaceDE w:val="0"/>
        <w:autoSpaceDN w:val="0"/>
        <w:spacing w:after="0" w:line="235" w:lineRule="auto"/>
        <w:ind w:left="3" w:right="133"/>
        <w:jc w:val="both"/>
        <w:rPr>
          <w:rFonts w:ascii="Arial MT" w:eastAsia="Arial MT" w:hAnsi="Arial MT" w:cs="Arial MT"/>
          <w:sz w:val="18"/>
          <w:szCs w:val="22"/>
        </w:rPr>
      </w:pPr>
      <w:bookmarkStart w:id="21" w:name="_bookmark2"/>
      <w:bookmarkEnd w:id="21"/>
      <w:r w:rsidRPr="00A17D18">
        <w:rPr>
          <w:rFonts w:ascii="Arial MT" w:eastAsia="Arial MT" w:hAnsi="Arial MT" w:cs="Arial MT"/>
          <w:position w:val="6"/>
          <w:sz w:val="12"/>
          <w:szCs w:val="22"/>
        </w:rPr>
        <w:t xml:space="preserve">3 </w:t>
      </w:r>
      <w:r w:rsidRPr="00A17D18">
        <w:rPr>
          <w:rFonts w:ascii="Arial MT" w:eastAsia="Arial MT" w:hAnsi="Arial MT" w:cs="Arial MT"/>
          <w:sz w:val="18"/>
          <w:szCs w:val="22"/>
        </w:rPr>
        <w:t>In case ILO conventions have not been fully ratified or implemented in the Employer’s country the Applicant/Bidder/Contractor shall, to the satisfaction of the Employer and KfW, propose and implement appropriate measures in the spirit of the said ILO conventions with respect to a) workers grievances on working conditions and terms of employment, b) child labour, c) forced labour, d) worker’s organisations and e) non-discrimination.</w:t>
      </w:r>
    </w:p>
    <w:p w14:paraId="56A9C9B8" w14:textId="77777777" w:rsidR="00A17D18" w:rsidRPr="00A17D18" w:rsidRDefault="00A17D18" w:rsidP="00A17D18">
      <w:pPr>
        <w:widowControl w:val="0"/>
        <w:autoSpaceDE w:val="0"/>
        <w:autoSpaceDN w:val="0"/>
        <w:spacing w:before="20" w:after="0"/>
        <w:rPr>
          <w:rFonts w:ascii="Arial MT" w:eastAsia="Arial MT" w:hAnsi="Arial MT" w:cs="Arial MT"/>
          <w:sz w:val="18"/>
          <w:szCs w:val="21"/>
        </w:rPr>
      </w:pPr>
    </w:p>
    <w:p w14:paraId="20C5B3E9" w14:textId="5079F60B" w:rsidR="00971BD2" w:rsidRPr="00ED5D63" w:rsidRDefault="00A17D18" w:rsidP="009925A8">
      <w:pPr>
        <w:widowControl w:val="0"/>
        <w:autoSpaceDE w:val="0"/>
        <w:autoSpaceDN w:val="0"/>
        <w:spacing w:after="0"/>
        <w:ind w:left="3" w:right="11"/>
        <w:rPr>
          <w:rFonts w:asciiTheme="minorBidi" w:hAnsiTheme="minorBidi"/>
          <w:b/>
          <w:bCs/>
          <w:color w:val="0F4761"/>
          <w:sz w:val="28"/>
          <w:szCs w:val="28"/>
        </w:rPr>
      </w:pPr>
      <w:bookmarkStart w:id="22" w:name="_bookmark3"/>
      <w:bookmarkEnd w:id="22"/>
      <w:r w:rsidRPr="00A17D18">
        <w:rPr>
          <w:rFonts w:ascii="Arial MT" w:eastAsia="Arial MT" w:hAnsi="Arial MT" w:cs="Arial MT"/>
          <w:position w:val="6"/>
          <w:sz w:val="12"/>
          <w:szCs w:val="22"/>
        </w:rPr>
        <w:t>4</w:t>
      </w:r>
      <w:r w:rsidRPr="00A17D18">
        <w:rPr>
          <w:rFonts w:ascii="Arial MT" w:eastAsia="Arial MT" w:hAnsi="Arial MT" w:cs="Arial MT"/>
          <w:spacing w:val="13"/>
          <w:position w:val="6"/>
          <w:sz w:val="12"/>
          <w:szCs w:val="22"/>
        </w:rPr>
        <w:t xml:space="preserve"> </w:t>
      </w:r>
      <w:r w:rsidRPr="00A17D18">
        <w:rPr>
          <w:rFonts w:ascii="Arial MT" w:eastAsia="Arial MT" w:hAnsi="Arial MT" w:cs="Arial MT"/>
          <w:sz w:val="18"/>
          <w:szCs w:val="22"/>
        </w:rPr>
        <w:t>In the case of a JV,</w:t>
      </w:r>
      <w:r w:rsidRPr="00A17D18">
        <w:rPr>
          <w:rFonts w:ascii="Arial MT" w:eastAsia="Arial MT" w:hAnsi="Arial MT" w:cs="Arial MT"/>
          <w:spacing w:val="-2"/>
          <w:sz w:val="18"/>
          <w:szCs w:val="22"/>
        </w:rPr>
        <w:t xml:space="preserve"> </w:t>
      </w:r>
      <w:r w:rsidRPr="00A17D18">
        <w:rPr>
          <w:rFonts w:ascii="Arial MT" w:eastAsia="Arial MT" w:hAnsi="Arial MT" w:cs="Arial MT"/>
          <w:sz w:val="18"/>
          <w:szCs w:val="22"/>
        </w:rPr>
        <w:t>insert the name</w:t>
      </w:r>
      <w:r w:rsidRPr="00A17D18">
        <w:rPr>
          <w:rFonts w:ascii="Arial MT" w:eastAsia="Arial MT" w:hAnsi="Arial MT" w:cs="Arial MT"/>
          <w:spacing w:val="-2"/>
          <w:sz w:val="18"/>
          <w:szCs w:val="22"/>
        </w:rPr>
        <w:t xml:space="preserve"> </w:t>
      </w:r>
      <w:r w:rsidRPr="00A17D18">
        <w:rPr>
          <w:rFonts w:ascii="Arial MT" w:eastAsia="Arial MT" w:hAnsi="Arial MT" w:cs="Arial MT"/>
          <w:sz w:val="18"/>
          <w:szCs w:val="22"/>
        </w:rPr>
        <w:t>of the JV. The</w:t>
      </w:r>
      <w:r w:rsidRPr="00A17D18">
        <w:rPr>
          <w:rFonts w:ascii="Arial MT" w:eastAsia="Arial MT" w:hAnsi="Arial MT" w:cs="Arial MT"/>
          <w:spacing w:val="-2"/>
          <w:sz w:val="18"/>
          <w:szCs w:val="22"/>
        </w:rPr>
        <w:t xml:space="preserve"> </w:t>
      </w:r>
      <w:r w:rsidRPr="00A17D18">
        <w:rPr>
          <w:rFonts w:ascii="Arial MT" w:eastAsia="Arial MT" w:hAnsi="Arial MT" w:cs="Arial MT"/>
          <w:sz w:val="18"/>
          <w:szCs w:val="22"/>
        </w:rPr>
        <w:t>person who</w:t>
      </w:r>
      <w:r w:rsidRPr="00A17D18">
        <w:rPr>
          <w:rFonts w:ascii="Arial MT" w:eastAsia="Arial MT" w:hAnsi="Arial MT" w:cs="Arial MT"/>
          <w:spacing w:val="-2"/>
          <w:sz w:val="18"/>
          <w:szCs w:val="22"/>
        </w:rPr>
        <w:t xml:space="preserve"> </w:t>
      </w:r>
      <w:r w:rsidRPr="00A17D18">
        <w:rPr>
          <w:rFonts w:ascii="Arial MT" w:eastAsia="Arial MT" w:hAnsi="Arial MT" w:cs="Arial MT"/>
          <w:sz w:val="18"/>
          <w:szCs w:val="22"/>
        </w:rPr>
        <w:t>will sign the application, bid</w:t>
      </w:r>
      <w:r w:rsidRPr="00A17D18">
        <w:rPr>
          <w:rFonts w:ascii="Arial MT" w:eastAsia="Arial MT" w:hAnsi="Arial MT" w:cs="Arial MT"/>
          <w:spacing w:val="-2"/>
          <w:sz w:val="18"/>
          <w:szCs w:val="22"/>
        </w:rPr>
        <w:t xml:space="preserve"> </w:t>
      </w:r>
      <w:r w:rsidRPr="00A17D18">
        <w:rPr>
          <w:rFonts w:ascii="Arial MT" w:eastAsia="Arial MT" w:hAnsi="Arial MT" w:cs="Arial MT"/>
          <w:sz w:val="18"/>
          <w:szCs w:val="22"/>
        </w:rPr>
        <w:t>or proposal on behalf</w:t>
      </w:r>
      <w:r w:rsidRPr="00A17D18">
        <w:rPr>
          <w:rFonts w:ascii="Arial MT" w:eastAsia="Arial MT" w:hAnsi="Arial MT" w:cs="Arial MT"/>
          <w:spacing w:val="-2"/>
          <w:sz w:val="18"/>
          <w:szCs w:val="22"/>
        </w:rPr>
        <w:t xml:space="preserve"> </w:t>
      </w:r>
      <w:r w:rsidRPr="00A17D18">
        <w:rPr>
          <w:rFonts w:ascii="Arial MT" w:eastAsia="Arial MT" w:hAnsi="Arial MT" w:cs="Arial MT"/>
          <w:sz w:val="18"/>
          <w:szCs w:val="22"/>
        </w:rPr>
        <w:t>of the Applicant/Bidder shall attach a power of attorney from the Applicant/Bidder.</w:t>
      </w:r>
    </w:p>
    <w:p w14:paraId="652AEFB6" w14:textId="77777777" w:rsidR="009D15F1" w:rsidRPr="00ED5D63" w:rsidRDefault="009D15F1" w:rsidP="009D15F1">
      <w:pPr>
        <w:pStyle w:val="Corpsdetexte"/>
        <w:jc w:val="center"/>
        <w:rPr>
          <w:rFonts w:asciiTheme="minorBidi" w:hAnsiTheme="minorBidi"/>
          <w:sz w:val="28"/>
          <w:szCs w:val="28"/>
          <w:lang w:val="en-GB"/>
        </w:rPr>
      </w:pPr>
    </w:p>
    <w:sectPr w:rsidR="009D15F1" w:rsidRPr="00ED5D63">
      <w:headerReference w:type="default" r:id="rId13"/>
      <w:footerReference w:type="default" r:id="rId14"/>
      <w:footnotePr>
        <w:numRestart w:val="eachSect"/>
      </w:footnotePr>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C9235" w14:textId="77777777" w:rsidR="00E66CCD" w:rsidRDefault="00E66CCD" w:rsidP="002D4AAD">
      <w:pPr>
        <w:spacing w:after="0"/>
      </w:pPr>
      <w:r>
        <w:separator/>
      </w:r>
    </w:p>
  </w:endnote>
  <w:endnote w:type="continuationSeparator" w:id="0">
    <w:p w14:paraId="7F76D9DF" w14:textId="77777777" w:rsidR="00E66CCD" w:rsidRDefault="00E66CCD" w:rsidP="002D4A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3011C" w14:textId="77777777" w:rsidR="00A17D18" w:rsidRDefault="00A17D18">
    <w:pPr>
      <w:pStyle w:val="Corpsdetexte"/>
      <w:spacing w:line="14" w:lineRule="auto"/>
      <w:rPr>
        <w:sz w:val="20"/>
      </w:rPr>
    </w:pPr>
    <w:r>
      <w:rPr>
        <w:noProof/>
        <w:sz w:val="20"/>
      </w:rPr>
      <mc:AlternateContent>
        <mc:Choice Requires="wps">
          <w:drawing>
            <wp:anchor distT="0" distB="0" distL="0" distR="0" simplePos="0" relativeHeight="251660288" behindDoc="1" locked="0" layoutInCell="1" allowOverlap="1" wp14:anchorId="2E72ED46" wp14:editId="0A05634F">
              <wp:simplePos x="0" y="0"/>
              <wp:positionH relativeFrom="page">
                <wp:posOffset>3805301</wp:posOffset>
              </wp:positionH>
              <wp:positionV relativeFrom="page">
                <wp:posOffset>10029606</wp:posOffset>
              </wp:positionV>
              <wp:extent cx="14541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 cy="139065"/>
                      </a:xfrm>
                      <a:prstGeom prst="rect">
                        <a:avLst/>
                      </a:prstGeom>
                    </wps:spPr>
                    <wps:txbx>
                      <w:txbxContent>
                        <w:p w14:paraId="54E5747F" w14:textId="77777777" w:rsidR="00A17D18" w:rsidRDefault="00A17D18">
                          <w:pPr>
                            <w:spacing w:before="14"/>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v:shapetype w14:anchorId="2E72ED46" id="_x0000_t202" coordsize="21600,21600" o:spt="202" path="m,l,21600r21600,l21600,xe">
              <v:stroke joinstyle="miter"/>
              <v:path gradientshapeok="t" o:connecttype="rect"/>
            </v:shapetype>
            <v:shape id="Textbox 2" o:spid="_x0000_s1026" type="#_x0000_t202" style="position:absolute;margin-left:299.65pt;margin-top:789.75pt;width:11.45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" filled="f" stroked="f">
              <v:textbox inset="0,0,0,0">
                <w:txbxContent>
                  <w:p w14:paraId="54E5747F" w14:textId="77777777" w:rsidR="00A17D18" w:rsidRDefault="00A17D18">
                    <w:pPr>
                      <w:spacing w:before="14"/>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841813"/>
      <w:docPartObj>
        <w:docPartGallery w:val="Page Numbers (Bottom of Page)"/>
        <w:docPartUnique/>
      </w:docPartObj>
    </w:sdtPr>
    <w:sdtContent>
      <w:p w14:paraId="28510756" w14:textId="5C4AEB63" w:rsidR="002D4AAD" w:rsidRDefault="002D4AAD">
        <w:pPr>
          <w:pStyle w:val="Pieddepage"/>
          <w:jc w:val="right"/>
        </w:pPr>
        <w:r>
          <w:fldChar w:fldCharType="begin"/>
        </w:r>
        <w:r>
          <w:instrText>PAGE   \* MERGEFORMAT</w:instrText>
        </w:r>
        <w:r>
          <w:fldChar w:fldCharType="separate"/>
        </w:r>
        <w:r>
          <w:rPr>
            <w:lang w:val="fr-FR"/>
          </w:rPr>
          <w:t>2</w:t>
        </w:r>
        <w:r>
          <w:fldChar w:fldCharType="end"/>
        </w:r>
      </w:p>
    </w:sdtContent>
  </w:sdt>
  <w:p w14:paraId="3C83F961" w14:textId="77777777" w:rsidR="002D4AAD" w:rsidRDefault="002D4AA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C06F5" w14:textId="77777777" w:rsidR="00E66CCD" w:rsidRDefault="00E66CCD" w:rsidP="002D4AAD">
      <w:pPr>
        <w:spacing w:after="0"/>
      </w:pPr>
      <w:r>
        <w:separator/>
      </w:r>
    </w:p>
  </w:footnote>
  <w:footnote w:type="continuationSeparator" w:id="0">
    <w:p w14:paraId="180FA40A" w14:textId="77777777" w:rsidR="00E66CCD" w:rsidRDefault="00E66CCD" w:rsidP="002D4AA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55CBB" w14:textId="2E305202" w:rsidR="00A80CB2" w:rsidRDefault="00A80CB2">
    <w:pPr>
      <w:pStyle w:val="En-tte"/>
    </w:pPr>
    <w:r>
      <w:rPr>
        <w:noProof/>
      </w:rPr>
      <w:drawing>
        <wp:anchor distT="0" distB="0" distL="114300" distR="114300" simplePos="0" relativeHeight="251658240" behindDoc="0" locked="0" layoutInCell="1" allowOverlap="1" wp14:anchorId="501AF375" wp14:editId="004F2F11">
          <wp:simplePos x="0" y="0"/>
          <wp:positionH relativeFrom="column">
            <wp:posOffset>-604911</wp:posOffset>
          </wp:positionH>
          <wp:positionV relativeFrom="paragraph">
            <wp:posOffset>-218050</wp:posOffset>
          </wp:positionV>
          <wp:extent cx="727200" cy="752400"/>
          <wp:effectExtent l="0" t="0" r="0" b="0"/>
          <wp:wrapNone/>
          <wp:docPr id="586653342" name="Image 2" descr="Une image contenant clipart, ours, panda, illustra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653342" name="Image 2" descr="Une image contenant clipart, ours, panda, illustration&#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7200" cy="75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DE0402C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133054B1"/>
    <w:multiLevelType w:val="hybridMultilevel"/>
    <w:tmpl w:val="99F6FE5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C774611"/>
    <w:multiLevelType w:val="multilevel"/>
    <w:tmpl w:val="99EA3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8822C1"/>
    <w:multiLevelType w:val="hybridMultilevel"/>
    <w:tmpl w:val="64B4E06E"/>
    <w:lvl w:ilvl="0" w:tplc="FFFFFFFF">
      <w:start w:val="1"/>
      <w:numFmt w:val="bullet"/>
      <w:lvlText w:val=""/>
      <w:lvlJc w:val="left"/>
      <w:pPr>
        <w:ind w:left="720" w:hanging="360"/>
      </w:pPr>
      <w:rPr>
        <w:rFonts w:ascii="Symbol" w:hAnsi="Symbol" w:hint="default"/>
      </w:rPr>
    </w:lvl>
    <w:lvl w:ilvl="1" w:tplc="59DE34A0">
      <w:start w:val="1"/>
      <w:numFmt w:val="bullet"/>
      <w:lvlText w:val="-"/>
      <w:lvlJc w:val="left"/>
      <w:pPr>
        <w:ind w:left="1440" w:hanging="360"/>
      </w:pPr>
      <w:rPr>
        <w:rFonts w:ascii="Tahoma" w:hAnsi="Tahoma"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5170E5D"/>
    <w:multiLevelType w:val="multilevel"/>
    <w:tmpl w:val="F4F03B06"/>
    <w:lvl w:ilvl="0">
      <w:start w:val="1"/>
      <w:numFmt w:val="decimal"/>
      <w:lvlText w:val="%1."/>
      <w:lvlJc w:val="left"/>
      <w:pPr>
        <w:ind w:left="719" w:hanging="360"/>
        <w:jc w:val="left"/>
      </w:pPr>
      <w:rPr>
        <w:rFonts w:ascii="Arial MT" w:eastAsia="Arial MT" w:hAnsi="Arial MT" w:cs="Arial MT" w:hint="default"/>
        <w:b w:val="0"/>
        <w:bCs w:val="0"/>
        <w:i w:val="0"/>
        <w:iCs w:val="0"/>
        <w:spacing w:val="-2"/>
        <w:w w:val="100"/>
        <w:sz w:val="21"/>
        <w:szCs w:val="21"/>
        <w:lang w:val="en-US" w:eastAsia="en-US" w:bidi="ar-SA"/>
      </w:rPr>
    </w:lvl>
    <w:lvl w:ilvl="1">
      <w:start w:val="1"/>
      <w:numFmt w:val="decimal"/>
      <w:lvlText w:val="%1.%2)"/>
      <w:lvlJc w:val="left"/>
      <w:pPr>
        <w:ind w:left="1084" w:hanging="415"/>
        <w:jc w:val="left"/>
      </w:pPr>
      <w:rPr>
        <w:rFonts w:ascii="Arial MT" w:eastAsia="Arial MT" w:hAnsi="Arial MT" w:cs="Arial MT" w:hint="default"/>
        <w:b w:val="0"/>
        <w:bCs w:val="0"/>
        <w:i w:val="0"/>
        <w:iCs w:val="0"/>
        <w:spacing w:val="-2"/>
        <w:w w:val="100"/>
        <w:sz w:val="21"/>
        <w:szCs w:val="21"/>
        <w:lang w:val="en-US" w:eastAsia="en-US" w:bidi="ar-SA"/>
      </w:rPr>
    </w:lvl>
    <w:lvl w:ilvl="2">
      <w:start w:val="1"/>
      <w:numFmt w:val="lowerRoman"/>
      <w:lvlText w:val="%3."/>
      <w:lvlJc w:val="left"/>
      <w:pPr>
        <w:ind w:left="1849" w:hanging="250"/>
        <w:jc w:val="left"/>
      </w:pPr>
      <w:rPr>
        <w:rFonts w:ascii="Arial MT" w:eastAsia="Arial MT" w:hAnsi="Arial MT" w:cs="Arial MT" w:hint="default"/>
        <w:b w:val="0"/>
        <w:bCs w:val="0"/>
        <w:i w:val="0"/>
        <w:iCs w:val="0"/>
        <w:spacing w:val="-2"/>
        <w:w w:val="100"/>
        <w:sz w:val="21"/>
        <w:szCs w:val="21"/>
        <w:lang w:val="en-US" w:eastAsia="en-US" w:bidi="ar-SA"/>
      </w:rPr>
    </w:lvl>
    <w:lvl w:ilvl="3">
      <w:numFmt w:val="bullet"/>
      <w:lvlText w:val="•"/>
      <w:lvlJc w:val="left"/>
      <w:pPr>
        <w:ind w:left="2797" w:hanging="250"/>
      </w:pPr>
      <w:rPr>
        <w:rFonts w:hint="default"/>
        <w:lang w:val="en-US" w:eastAsia="en-US" w:bidi="ar-SA"/>
      </w:rPr>
    </w:lvl>
    <w:lvl w:ilvl="4">
      <w:numFmt w:val="bullet"/>
      <w:lvlText w:val="•"/>
      <w:lvlJc w:val="left"/>
      <w:pPr>
        <w:ind w:left="3754" w:hanging="250"/>
      </w:pPr>
      <w:rPr>
        <w:rFonts w:hint="default"/>
        <w:lang w:val="en-US" w:eastAsia="en-US" w:bidi="ar-SA"/>
      </w:rPr>
    </w:lvl>
    <w:lvl w:ilvl="5">
      <w:numFmt w:val="bullet"/>
      <w:lvlText w:val="•"/>
      <w:lvlJc w:val="left"/>
      <w:pPr>
        <w:ind w:left="4711" w:hanging="250"/>
      </w:pPr>
      <w:rPr>
        <w:rFonts w:hint="default"/>
        <w:lang w:val="en-US" w:eastAsia="en-US" w:bidi="ar-SA"/>
      </w:rPr>
    </w:lvl>
    <w:lvl w:ilvl="6">
      <w:numFmt w:val="bullet"/>
      <w:lvlText w:val="•"/>
      <w:lvlJc w:val="left"/>
      <w:pPr>
        <w:ind w:left="5668" w:hanging="250"/>
      </w:pPr>
      <w:rPr>
        <w:rFonts w:hint="default"/>
        <w:lang w:val="en-US" w:eastAsia="en-US" w:bidi="ar-SA"/>
      </w:rPr>
    </w:lvl>
    <w:lvl w:ilvl="7">
      <w:numFmt w:val="bullet"/>
      <w:lvlText w:val="•"/>
      <w:lvlJc w:val="left"/>
      <w:pPr>
        <w:ind w:left="6625" w:hanging="250"/>
      </w:pPr>
      <w:rPr>
        <w:rFonts w:hint="default"/>
        <w:lang w:val="en-US" w:eastAsia="en-US" w:bidi="ar-SA"/>
      </w:rPr>
    </w:lvl>
    <w:lvl w:ilvl="8">
      <w:numFmt w:val="bullet"/>
      <w:lvlText w:val="•"/>
      <w:lvlJc w:val="left"/>
      <w:pPr>
        <w:ind w:left="7582" w:hanging="250"/>
      </w:pPr>
      <w:rPr>
        <w:rFonts w:hint="default"/>
        <w:lang w:val="en-US" w:eastAsia="en-US" w:bidi="ar-SA"/>
      </w:rPr>
    </w:lvl>
  </w:abstractNum>
  <w:abstractNum w:abstractNumId="5" w15:restartNumberingAfterBreak="0">
    <w:nsid w:val="25ED22E9"/>
    <w:multiLevelType w:val="hybridMultilevel"/>
    <w:tmpl w:val="CEDEA32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6BD086D"/>
    <w:multiLevelType w:val="hybridMultilevel"/>
    <w:tmpl w:val="D3E8ED6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54620DA2"/>
    <w:multiLevelType w:val="hybridMultilevel"/>
    <w:tmpl w:val="77709E8A"/>
    <w:lvl w:ilvl="0" w:tplc="FFFFFFFF">
      <w:start w:val="1"/>
      <w:numFmt w:val="bullet"/>
      <w:lvlText w:val=""/>
      <w:lvlJc w:val="left"/>
      <w:pPr>
        <w:ind w:left="720" w:hanging="360"/>
      </w:pPr>
      <w:rPr>
        <w:rFonts w:ascii="Symbol" w:hAnsi="Symbol" w:hint="default"/>
      </w:rPr>
    </w:lvl>
    <w:lvl w:ilvl="1" w:tplc="59DE34A0">
      <w:start w:val="1"/>
      <w:numFmt w:val="bullet"/>
      <w:lvlText w:val="-"/>
      <w:lvlJc w:val="left"/>
      <w:pPr>
        <w:ind w:left="1440" w:hanging="360"/>
      </w:pPr>
      <w:rPr>
        <w:rFonts w:ascii="Tahoma" w:hAnsi="Tahoma"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3341A5F"/>
    <w:multiLevelType w:val="multilevel"/>
    <w:tmpl w:val="E488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D664F8"/>
    <w:multiLevelType w:val="hybridMultilevel"/>
    <w:tmpl w:val="7958B606"/>
    <w:lvl w:ilvl="0" w:tplc="B4D846C8">
      <w:start w:val="5"/>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6AF90EAA"/>
    <w:multiLevelType w:val="multilevel"/>
    <w:tmpl w:val="96A4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6A64FE"/>
    <w:multiLevelType w:val="hybridMultilevel"/>
    <w:tmpl w:val="CA48C40A"/>
    <w:lvl w:ilvl="0" w:tplc="B4D846C8">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AE1660D"/>
    <w:multiLevelType w:val="hybridMultilevel"/>
    <w:tmpl w:val="8F5670C6"/>
    <w:lvl w:ilvl="0" w:tplc="B4D846C8">
      <w:start w:val="5"/>
      <w:numFmt w:val="bullet"/>
      <w:lvlText w:val="-"/>
      <w:lvlJc w:val="left"/>
      <w:pPr>
        <w:ind w:left="1080" w:hanging="360"/>
      </w:pPr>
      <w:rPr>
        <w:rFonts w:ascii="Calibri" w:eastAsiaTheme="minorHAnsi" w:hAnsi="Calibri" w:cs="Calibr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num w:numId="1" w16cid:durableId="79568362">
    <w:abstractNumId w:val="0"/>
  </w:num>
  <w:num w:numId="2" w16cid:durableId="638534610">
    <w:abstractNumId w:val="0"/>
  </w:num>
  <w:num w:numId="3" w16cid:durableId="929696693">
    <w:abstractNumId w:val="0"/>
  </w:num>
  <w:num w:numId="4" w16cid:durableId="521287197">
    <w:abstractNumId w:val="0"/>
  </w:num>
  <w:num w:numId="5" w16cid:durableId="618801066">
    <w:abstractNumId w:val="0"/>
  </w:num>
  <w:num w:numId="6" w16cid:durableId="1996836794">
    <w:abstractNumId w:val="6"/>
  </w:num>
  <w:num w:numId="7" w16cid:durableId="2095274546">
    <w:abstractNumId w:val="5"/>
  </w:num>
  <w:num w:numId="8" w16cid:durableId="2020152598">
    <w:abstractNumId w:val="8"/>
  </w:num>
  <w:num w:numId="9" w16cid:durableId="126510869">
    <w:abstractNumId w:val="11"/>
  </w:num>
  <w:num w:numId="10" w16cid:durableId="1970360308">
    <w:abstractNumId w:val="12"/>
  </w:num>
  <w:num w:numId="11" w16cid:durableId="984701928">
    <w:abstractNumId w:val="2"/>
  </w:num>
  <w:num w:numId="12" w16cid:durableId="1206136501">
    <w:abstractNumId w:val="1"/>
  </w:num>
  <w:num w:numId="13" w16cid:durableId="1506703914">
    <w:abstractNumId w:val="9"/>
  </w:num>
  <w:num w:numId="14" w16cid:durableId="1042289963">
    <w:abstractNumId w:val="7"/>
  </w:num>
  <w:num w:numId="15" w16cid:durableId="2056276620">
    <w:abstractNumId w:val="3"/>
  </w:num>
  <w:num w:numId="16" w16cid:durableId="37780696">
    <w:abstractNumId w:val="10"/>
  </w:num>
  <w:num w:numId="17" w16cid:durableId="1241141596">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251"/>
    <w:rsid w:val="0000022E"/>
    <w:rsid w:val="000112FE"/>
    <w:rsid w:val="00012430"/>
    <w:rsid w:val="00017246"/>
    <w:rsid w:val="00020393"/>
    <w:rsid w:val="00020778"/>
    <w:rsid w:val="0002094E"/>
    <w:rsid w:val="00025C1F"/>
    <w:rsid w:val="000366CA"/>
    <w:rsid w:val="000400DA"/>
    <w:rsid w:val="00067533"/>
    <w:rsid w:val="00081257"/>
    <w:rsid w:val="00083C38"/>
    <w:rsid w:val="00091301"/>
    <w:rsid w:val="000A0CCF"/>
    <w:rsid w:val="000A1B20"/>
    <w:rsid w:val="000A5F6B"/>
    <w:rsid w:val="000A7B2C"/>
    <w:rsid w:val="000B3041"/>
    <w:rsid w:val="000C1063"/>
    <w:rsid w:val="000C4A8B"/>
    <w:rsid w:val="000C542B"/>
    <w:rsid w:val="000D0CFF"/>
    <w:rsid w:val="000D44F6"/>
    <w:rsid w:val="000E2000"/>
    <w:rsid w:val="000E29BE"/>
    <w:rsid w:val="000E449B"/>
    <w:rsid w:val="000E45F6"/>
    <w:rsid w:val="000F3AFE"/>
    <w:rsid w:val="00116FB5"/>
    <w:rsid w:val="00121F36"/>
    <w:rsid w:val="00125347"/>
    <w:rsid w:val="001326A4"/>
    <w:rsid w:val="00134A62"/>
    <w:rsid w:val="00144015"/>
    <w:rsid w:val="00145E6F"/>
    <w:rsid w:val="00150AB6"/>
    <w:rsid w:val="00150D87"/>
    <w:rsid w:val="001639D1"/>
    <w:rsid w:val="0017209C"/>
    <w:rsid w:val="00172BC5"/>
    <w:rsid w:val="001B1BFA"/>
    <w:rsid w:val="001C652D"/>
    <w:rsid w:val="001C6789"/>
    <w:rsid w:val="001C766C"/>
    <w:rsid w:val="001C7E39"/>
    <w:rsid w:val="001D0068"/>
    <w:rsid w:val="001D54E3"/>
    <w:rsid w:val="001E1E61"/>
    <w:rsid w:val="001E3210"/>
    <w:rsid w:val="001E379A"/>
    <w:rsid w:val="001F1FB5"/>
    <w:rsid w:val="001F2142"/>
    <w:rsid w:val="001F6BE1"/>
    <w:rsid w:val="001F7E27"/>
    <w:rsid w:val="00201938"/>
    <w:rsid w:val="00204CC3"/>
    <w:rsid w:val="0021027B"/>
    <w:rsid w:val="00210A69"/>
    <w:rsid w:val="002122E2"/>
    <w:rsid w:val="00221C28"/>
    <w:rsid w:val="0022222A"/>
    <w:rsid w:val="002237DA"/>
    <w:rsid w:val="00226AEC"/>
    <w:rsid w:val="0023092D"/>
    <w:rsid w:val="00234928"/>
    <w:rsid w:val="0025130F"/>
    <w:rsid w:val="00253FE3"/>
    <w:rsid w:val="00256979"/>
    <w:rsid w:val="00265D0C"/>
    <w:rsid w:val="002775A6"/>
    <w:rsid w:val="0028014C"/>
    <w:rsid w:val="00282789"/>
    <w:rsid w:val="00284621"/>
    <w:rsid w:val="002871FE"/>
    <w:rsid w:val="002947AF"/>
    <w:rsid w:val="00294C0F"/>
    <w:rsid w:val="002A3B66"/>
    <w:rsid w:val="002A51BE"/>
    <w:rsid w:val="002B6572"/>
    <w:rsid w:val="002C38F6"/>
    <w:rsid w:val="002C62D1"/>
    <w:rsid w:val="002C62DB"/>
    <w:rsid w:val="002D47F5"/>
    <w:rsid w:val="002D4AAD"/>
    <w:rsid w:val="00301567"/>
    <w:rsid w:val="00311E22"/>
    <w:rsid w:val="00314EE6"/>
    <w:rsid w:val="00323CE1"/>
    <w:rsid w:val="00327D7D"/>
    <w:rsid w:val="00340984"/>
    <w:rsid w:val="00341BED"/>
    <w:rsid w:val="00343308"/>
    <w:rsid w:val="00347189"/>
    <w:rsid w:val="00356BF6"/>
    <w:rsid w:val="00356BFB"/>
    <w:rsid w:val="00365412"/>
    <w:rsid w:val="00366228"/>
    <w:rsid w:val="0036673D"/>
    <w:rsid w:val="003674E5"/>
    <w:rsid w:val="003841E2"/>
    <w:rsid w:val="00384F25"/>
    <w:rsid w:val="00387EB2"/>
    <w:rsid w:val="00390E85"/>
    <w:rsid w:val="00391CCE"/>
    <w:rsid w:val="003A3A37"/>
    <w:rsid w:val="003A4DCA"/>
    <w:rsid w:val="003B5BC6"/>
    <w:rsid w:val="003C0058"/>
    <w:rsid w:val="003C0C40"/>
    <w:rsid w:val="003C1B9E"/>
    <w:rsid w:val="003D2AA6"/>
    <w:rsid w:val="003D3E57"/>
    <w:rsid w:val="003E26EB"/>
    <w:rsid w:val="003E2E16"/>
    <w:rsid w:val="003E34A6"/>
    <w:rsid w:val="003E4A13"/>
    <w:rsid w:val="003F6A25"/>
    <w:rsid w:val="00403861"/>
    <w:rsid w:val="00405550"/>
    <w:rsid w:val="004125FA"/>
    <w:rsid w:val="00421E92"/>
    <w:rsid w:val="004226B2"/>
    <w:rsid w:val="00424432"/>
    <w:rsid w:val="004250CF"/>
    <w:rsid w:val="00425554"/>
    <w:rsid w:val="00425AA3"/>
    <w:rsid w:val="00427014"/>
    <w:rsid w:val="00444AB6"/>
    <w:rsid w:val="004524F1"/>
    <w:rsid w:val="00456421"/>
    <w:rsid w:val="004571E1"/>
    <w:rsid w:val="00462B05"/>
    <w:rsid w:val="00465739"/>
    <w:rsid w:val="0046591A"/>
    <w:rsid w:val="00474B8C"/>
    <w:rsid w:val="00476986"/>
    <w:rsid w:val="00481E2C"/>
    <w:rsid w:val="00482152"/>
    <w:rsid w:val="004866DC"/>
    <w:rsid w:val="00487146"/>
    <w:rsid w:val="004926D5"/>
    <w:rsid w:val="004942CE"/>
    <w:rsid w:val="004A2036"/>
    <w:rsid w:val="004B06F3"/>
    <w:rsid w:val="004B1106"/>
    <w:rsid w:val="004C5F61"/>
    <w:rsid w:val="004C687C"/>
    <w:rsid w:val="004D017C"/>
    <w:rsid w:val="004D0762"/>
    <w:rsid w:val="004D4D29"/>
    <w:rsid w:val="004D71AE"/>
    <w:rsid w:val="004E28B9"/>
    <w:rsid w:val="004E4F23"/>
    <w:rsid w:val="004F3658"/>
    <w:rsid w:val="00513F4A"/>
    <w:rsid w:val="00514236"/>
    <w:rsid w:val="00521710"/>
    <w:rsid w:val="00527A68"/>
    <w:rsid w:val="00535F24"/>
    <w:rsid w:val="00545C1E"/>
    <w:rsid w:val="00546F7C"/>
    <w:rsid w:val="00547667"/>
    <w:rsid w:val="00560CDD"/>
    <w:rsid w:val="00570339"/>
    <w:rsid w:val="00573A9E"/>
    <w:rsid w:val="0057472D"/>
    <w:rsid w:val="005942D1"/>
    <w:rsid w:val="005974DA"/>
    <w:rsid w:val="005A4C16"/>
    <w:rsid w:val="005A6B6D"/>
    <w:rsid w:val="005B06F3"/>
    <w:rsid w:val="005B110D"/>
    <w:rsid w:val="005B5FAB"/>
    <w:rsid w:val="005B6652"/>
    <w:rsid w:val="005C202C"/>
    <w:rsid w:val="005D0E29"/>
    <w:rsid w:val="005D4830"/>
    <w:rsid w:val="005E629A"/>
    <w:rsid w:val="005F1B32"/>
    <w:rsid w:val="005F3891"/>
    <w:rsid w:val="005F784B"/>
    <w:rsid w:val="00601C36"/>
    <w:rsid w:val="00602D98"/>
    <w:rsid w:val="00603793"/>
    <w:rsid w:val="00615528"/>
    <w:rsid w:val="006179D8"/>
    <w:rsid w:val="006249C4"/>
    <w:rsid w:val="00627A3D"/>
    <w:rsid w:val="00652760"/>
    <w:rsid w:val="006532F3"/>
    <w:rsid w:val="00656ABF"/>
    <w:rsid w:val="006656EF"/>
    <w:rsid w:val="00666A3B"/>
    <w:rsid w:val="006736C0"/>
    <w:rsid w:val="00673C63"/>
    <w:rsid w:val="0068217C"/>
    <w:rsid w:val="0068255C"/>
    <w:rsid w:val="00682C57"/>
    <w:rsid w:val="00683340"/>
    <w:rsid w:val="00683DA1"/>
    <w:rsid w:val="00685F12"/>
    <w:rsid w:val="006A35B5"/>
    <w:rsid w:val="006B2288"/>
    <w:rsid w:val="006B2CE8"/>
    <w:rsid w:val="006B4BAC"/>
    <w:rsid w:val="006C6674"/>
    <w:rsid w:val="006D28CA"/>
    <w:rsid w:val="006D60C2"/>
    <w:rsid w:val="006D7E4E"/>
    <w:rsid w:val="006E1ED3"/>
    <w:rsid w:val="006E288B"/>
    <w:rsid w:val="006E58DA"/>
    <w:rsid w:val="006E6F6E"/>
    <w:rsid w:val="006E7E9A"/>
    <w:rsid w:val="006F5402"/>
    <w:rsid w:val="0070416E"/>
    <w:rsid w:val="00704CA9"/>
    <w:rsid w:val="00705470"/>
    <w:rsid w:val="00705597"/>
    <w:rsid w:val="00714C55"/>
    <w:rsid w:val="00715E69"/>
    <w:rsid w:val="00716F1C"/>
    <w:rsid w:val="0072341D"/>
    <w:rsid w:val="00723E8F"/>
    <w:rsid w:val="00727ACE"/>
    <w:rsid w:val="0073557B"/>
    <w:rsid w:val="007668A4"/>
    <w:rsid w:val="00771C0F"/>
    <w:rsid w:val="007723A4"/>
    <w:rsid w:val="00782125"/>
    <w:rsid w:val="00785C4B"/>
    <w:rsid w:val="007877F0"/>
    <w:rsid w:val="00793151"/>
    <w:rsid w:val="007A611A"/>
    <w:rsid w:val="007A70A3"/>
    <w:rsid w:val="007B1489"/>
    <w:rsid w:val="007B2EEC"/>
    <w:rsid w:val="007B413B"/>
    <w:rsid w:val="007C4551"/>
    <w:rsid w:val="007D49F9"/>
    <w:rsid w:val="007D713A"/>
    <w:rsid w:val="007E0916"/>
    <w:rsid w:val="007E3F03"/>
    <w:rsid w:val="007E5B4B"/>
    <w:rsid w:val="007E5E8D"/>
    <w:rsid w:val="007F0AF7"/>
    <w:rsid w:val="007F2061"/>
    <w:rsid w:val="007F3714"/>
    <w:rsid w:val="008067FA"/>
    <w:rsid w:val="00810900"/>
    <w:rsid w:val="0081785D"/>
    <w:rsid w:val="008256AE"/>
    <w:rsid w:val="00826699"/>
    <w:rsid w:val="00826F68"/>
    <w:rsid w:val="00832BE0"/>
    <w:rsid w:val="00834E0A"/>
    <w:rsid w:val="00835236"/>
    <w:rsid w:val="00836EDA"/>
    <w:rsid w:val="00841E53"/>
    <w:rsid w:val="00841F48"/>
    <w:rsid w:val="00845E00"/>
    <w:rsid w:val="008460F4"/>
    <w:rsid w:val="00855585"/>
    <w:rsid w:val="008568D2"/>
    <w:rsid w:val="00865A1C"/>
    <w:rsid w:val="008672D1"/>
    <w:rsid w:val="00874752"/>
    <w:rsid w:val="00883B43"/>
    <w:rsid w:val="00890D95"/>
    <w:rsid w:val="00894A49"/>
    <w:rsid w:val="008A1565"/>
    <w:rsid w:val="008A2445"/>
    <w:rsid w:val="008A7500"/>
    <w:rsid w:val="008C0011"/>
    <w:rsid w:val="008D1A7F"/>
    <w:rsid w:val="008D5240"/>
    <w:rsid w:val="008E1946"/>
    <w:rsid w:val="008E37AB"/>
    <w:rsid w:val="008E49A5"/>
    <w:rsid w:val="008E7A21"/>
    <w:rsid w:val="008F60F4"/>
    <w:rsid w:val="008F6B8C"/>
    <w:rsid w:val="009013E8"/>
    <w:rsid w:val="009122F6"/>
    <w:rsid w:val="00917134"/>
    <w:rsid w:val="00923933"/>
    <w:rsid w:val="00924801"/>
    <w:rsid w:val="00924F6D"/>
    <w:rsid w:val="00925849"/>
    <w:rsid w:val="00933748"/>
    <w:rsid w:val="009339D6"/>
    <w:rsid w:val="0093549C"/>
    <w:rsid w:val="00943540"/>
    <w:rsid w:val="00947BE3"/>
    <w:rsid w:val="009525EB"/>
    <w:rsid w:val="00954301"/>
    <w:rsid w:val="009601B6"/>
    <w:rsid w:val="00971BD2"/>
    <w:rsid w:val="009925A8"/>
    <w:rsid w:val="009952D3"/>
    <w:rsid w:val="009A19B2"/>
    <w:rsid w:val="009A3E1B"/>
    <w:rsid w:val="009B354F"/>
    <w:rsid w:val="009B58F7"/>
    <w:rsid w:val="009D15F1"/>
    <w:rsid w:val="009D7790"/>
    <w:rsid w:val="009D7CA0"/>
    <w:rsid w:val="009F6F10"/>
    <w:rsid w:val="00A00281"/>
    <w:rsid w:val="00A00A4E"/>
    <w:rsid w:val="00A030D9"/>
    <w:rsid w:val="00A11EBB"/>
    <w:rsid w:val="00A12220"/>
    <w:rsid w:val="00A16BCC"/>
    <w:rsid w:val="00A174BA"/>
    <w:rsid w:val="00A17D18"/>
    <w:rsid w:val="00A35B25"/>
    <w:rsid w:val="00A41F7F"/>
    <w:rsid w:val="00A44B94"/>
    <w:rsid w:val="00A55848"/>
    <w:rsid w:val="00A60496"/>
    <w:rsid w:val="00A646DA"/>
    <w:rsid w:val="00A66CDD"/>
    <w:rsid w:val="00A74437"/>
    <w:rsid w:val="00A80CB2"/>
    <w:rsid w:val="00A867E8"/>
    <w:rsid w:val="00A915B3"/>
    <w:rsid w:val="00A9250D"/>
    <w:rsid w:val="00A92E4C"/>
    <w:rsid w:val="00A95EC3"/>
    <w:rsid w:val="00AA1E2B"/>
    <w:rsid w:val="00AB7A2F"/>
    <w:rsid w:val="00AD0BF8"/>
    <w:rsid w:val="00AD19A0"/>
    <w:rsid w:val="00AD7E33"/>
    <w:rsid w:val="00AE053F"/>
    <w:rsid w:val="00AE78A2"/>
    <w:rsid w:val="00AE7CBE"/>
    <w:rsid w:val="00AF7928"/>
    <w:rsid w:val="00B04772"/>
    <w:rsid w:val="00B0794D"/>
    <w:rsid w:val="00B148B0"/>
    <w:rsid w:val="00B27ED2"/>
    <w:rsid w:val="00B3310F"/>
    <w:rsid w:val="00B34251"/>
    <w:rsid w:val="00B361CC"/>
    <w:rsid w:val="00B43485"/>
    <w:rsid w:val="00B526A7"/>
    <w:rsid w:val="00B55B9D"/>
    <w:rsid w:val="00B61F3F"/>
    <w:rsid w:val="00B66D22"/>
    <w:rsid w:val="00B705BC"/>
    <w:rsid w:val="00B76882"/>
    <w:rsid w:val="00B84A75"/>
    <w:rsid w:val="00BA7F69"/>
    <w:rsid w:val="00BB2F66"/>
    <w:rsid w:val="00BD3C87"/>
    <w:rsid w:val="00BD4E89"/>
    <w:rsid w:val="00BD51A2"/>
    <w:rsid w:val="00BD657A"/>
    <w:rsid w:val="00BE15F9"/>
    <w:rsid w:val="00BE267E"/>
    <w:rsid w:val="00BE26CA"/>
    <w:rsid w:val="00BE4087"/>
    <w:rsid w:val="00BE40FB"/>
    <w:rsid w:val="00BF5BAC"/>
    <w:rsid w:val="00BF6126"/>
    <w:rsid w:val="00BF748F"/>
    <w:rsid w:val="00C0154D"/>
    <w:rsid w:val="00C12AD3"/>
    <w:rsid w:val="00C13686"/>
    <w:rsid w:val="00C14DF8"/>
    <w:rsid w:val="00C27382"/>
    <w:rsid w:val="00C313AC"/>
    <w:rsid w:val="00C3204D"/>
    <w:rsid w:val="00C325AB"/>
    <w:rsid w:val="00C51FBD"/>
    <w:rsid w:val="00C525DE"/>
    <w:rsid w:val="00C574E4"/>
    <w:rsid w:val="00C70783"/>
    <w:rsid w:val="00C745AD"/>
    <w:rsid w:val="00C76245"/>
    <w:rsid w:val="00C76AC5"/>
    <w:rsid w:val="00C76C03"/>
    <w:rsid w:val="00C80386"/>
    <w:rsid w:val="00C93A20"/>
    <w:rsid w:val="00C9506B"/>
    <w:rsid w:val="00CA0FAB"/>
    <w:rsid w:val="00CA6CDA"/>
    <w:rsid w:val="00CA7EAC"/>
    <w:rsid w:val="00CB4A49"/>
    <w:rsid w:val="00CB5969"/>
    <w:rsid w:val="00CE3EAB"/>
    <w:rsid w:val="00CE5C7F"/>
    <w:rsid w:val="00CF0FF0"/>
    <w:rsid w:val="00CF65FE"/>
    <w:rsid w:val="00D0025C"/>
    <w:rsid w:val="00D01B03"/>
    <w:rsid w:val="00D0485B"/>
    <w:rsid w:val="00D150DC"/>
    <w:rsid w:val="00D22970"/>
    <w:rsid w:val="00D22C68"/>
    <w:rsid w:val="00D32BEA"/>
    <w:rsid w:val="00D353DA"/>
    <w:rsid w:val="00D40F3D"/>
    <w:rsid w:val="00D476F5"/>
    <w:rsid w:val="00D5075C"/>
    <w:rsid w:val="00D56370"/>
    <w:rsid w:val="00D60DE5"/>
    <w:rsid w:val="00D63D80"/>
    <w:rsid w:val="00D70372"/>
    <w:rsid w:val="00D72087"/>
    <w:rsid w:val="00D725D6"/>
    <w:rsid w:val="00D76508"/>
    <w:rsid w:val="00D76771"/>
    <w:rsid w:val="00D77F46"/>
    <w:rsid w:val="00D77FA7"/>
    <w:rsid w:val="00D80AF2"/>
    <w:rsid w:val="00D9088A"/>
    <w:rsid w:val="00D95D5A"/>
    <w:rsid w:val="00DA089B"/>
    <w:rsid w:val="00DA3E35"/>
    <w:rsid w:val="00DA427A"/>
    <w:rsid w:val="00DA6987"/>
    <w:rsid w:val="00DB2E79"/>
    <w:rsid w:val="00DB4AD8"/>
    <w:rsid w:val="00DC004D"/>
    <w:rsid w:val="00DC17E4"/>
    <w:rsid w:val="00DC24AE"/>
    <w:rsid w:val="00DD08BC"/>
    <w:rsid w:val="00DD119E"/>
    <w:rsid w:val="00DD1A9E"/>
    <w:rsid w:val="00DD2270"/>
    <w:rsid w:val="00DD6B25"/>
    <w:rsid w:val="00DE28B1"/>
    <w:rsid w:val="00DE5A30"/>
    <w:rsid w:val="00DE7EAA"/>
    <w:rsid w:val="00DF0286"/>
    <w:rsid w:val="00DF7DA2"/>
    <w:rsid w:val="00E0046B"/>
    <w:rsid w:val="00E05A4A"/>
    <w:rsid w:val="00E05F12"/>
    <w:rsid w:val="00E13AD1"/>
    <w:rsid w:val="00E140E8"/>
    <w:rsid w:val="00E178D7"/>
    <w:rsid w:val="00E17958"/>
    <w:rsid w:val="00E223BB"/>
    <w:rsid w:val="00E31B5A"/>
    <w:rsid w:val="00E32CF8"/>
    <w:rsid w:val="00E32E01"/>
    <w:rsid w:val="00E343C7"/>
    <w:rsid w:val="00E36085"/>
    <w:rsid w:val="00E42796"/>
    <w:rsid w:val="00E43CE4"/>
    <w:rsid w:val="00E5236A"/>
    <w:rsid w:val="00E55D43"/>
    <w:rsid w:val="00E56FB6"/>
    <w:rsid w:val="00E61338"/>
    <w:rsid w:val="00E616B3"/>
    <w:rsid w:val="00E62562"/>
    <w:rsid w:val="00E66CCD"/>
    <w:rsid w:val="00E67BAA"/>
    <w:rsid w:val="00E7599A"/>
    <w:rsid w:val="00E82BC9"/>
    <w:rsid w:val="00E83347"/>
    <w:rsid w:val="00E83411"/>
    <w:rsid w:val="00E85A0E"/>
    <w:rsid w:val="00E92258"/>
    <w:rsid w:val="00EA0B4D"/>
    <w:rsid w:val="00EA5197"/>
    <w:rsid w:val="00EB0EA4"/>
    <w:rsid w:val="00EB3528"/>
    <w:rsid w:val="00EB4DAB"/>
    <w:rsid w:val="00EB5124"/>
    <w:rsid w:val="00EB6B9A"/>
    <w:rsid w:val="00EC1063"/>
    <w:rsid w:val="00ED5D63"/>
    <w:rsid w:val="00EE0CBB"/>
    <w:rsid w:val="00EE2481"/>
    <w:rsid w:val="00EE498B"/>
    <w:rsid w:val="00EE5848"/>
    <w:rsid w:val="00EE5EFD"/>
    <w:rsid w:val="00EF030F"/>
    <w:rsid w:val="00EF1BBF"/>
    <w:rsid w:val="00EF799E"/>
    <w:rsid w:val="00F002B2"/>
    <w:rsid w:val="00F006C9"/>
    <w:rsid w:val="00F03563"/>
    <w:rsid w:val="00F12D43"/>
    <w:rsid w:val="00F152FA"/>
    <w:rsid w:val="00F23528"/>
    <w:rsid w:val="00F261A8"/>
    <w:rsid w:val="00F317A1"/>
    <w:rsid w:val="00F42E20"/>
    <w:rsid w:val="00F4507C"/>
    <w:rsid w:val="00F4781F"/>
    <w:rsid w:val="00F52615"/>
    <w:rsid w:val="00F651DD"/>
    <w:rsid w:val="00F742B2"/>
    <w:rsid w:val="00F817B3"/>
    <w:rsid w:val="00F831F9"/>
    <w:rsid w:val="00F86782"/>
    <w:rsid w:val="00F930CF"/>
    <w:rsid w:val="00F952C6"/>
    <w:rsid w:val="00FA3911"/>
    <w:rsid w:val="00FA4F9F"/>
    <w:rsid w:val="00FB063B"/>
    <w:rsid w:val="00FB6862"/>
    <w:rsid w:val="00FC0ADF"/>
    <w:rsid w:val="00FC2204"/>
    <w:rsid w:val="00FC2CCF"/>
    <w:rsid w:val="00FE4C63"/>
    <w:rsid w:val="00FE629A"/>
    <w:rsid w:val="00FE666A"/>
    <w:rsid w:val="00FF2A57"/>
    <w:rsid w:val="00FF544A"/>
    <w:rsid w:val="00FF564D"/>
    <w:rsid w:val="031C2D36"/>
    <w:rsid w:val="05BCE52F"/>
    <w:rsid w:val="0A48A231"/>
    <w:rsid w:val="0B73CC71"/>
    <w:rsid w:val="0C366615"/>
    <w:rsid w:val="0C62ADCD"/>
    <w:rsid w:val="0C954F15"/>
    <w:rsid w:val="0CE58345"/>
    <w:rsid w:val="0D667D2E"/>
    <w:rsid w:val="0E0AC776"/>
    <w:rsid w:val="0ECA4969"/>
    <w:rsid w:val="0F1325DB"/>
    <w:rsid w:val="0F8F83EC"/>
    <w:rsid w:val="111E0548"/>
    <w:rsid w:val="13A82BFE"/>
    <w:rsid w:val="1B533E87"/>
    <w:rsid w:val="1B8F3CE1"/>
    <w:rsid w:val="1C52BA0A"/>
    <w:rsid w:val="1DDA7575"/>
    <w:rsid w:val="1EAC0A49"/>
    <w:rsid w:val="1FC8E3D5"/>
    <w:rsid w:val="2037E507"/>
    <w:rsid w:val="20EEE321"/>
    <w:rsid w:val="22557400"/>
    <w:rsid w:val="23279ADF"/>
    <w:rsid w:val="27167308"/>
    <w:rsid w:val="2B247C17"/>
    <w:rsid w:val="2C5FDD92"/>
    <w:rsid w:val="2E93C09B"/>
    <w:rsid w:val="2F3980AA"/>
    <w:rsid w:val="2FD905C5"/>
    <w:rsid w:val="3021C771"/>
    <w:rsid w:val="3075B33F"/>
    <w:rsid w:val="35E30421"/>
    <w:rsid w:val="39B0C6DA"/>
    <w:rsid w:val="3A2F593B"/>
    <w:rsid w:val="3DC213FE"/>
    <w:rsid w:val="3EBF587B"/>
    <w:rsid w:val="3ECBA21A"/>
    <w:rsid w:val="3FDFBFFC"/>
    <w:rsid w:val="405DAFA2"/>
    <w:rsid w:val="40D4A7B6"/>
    <w:rsid w:val="43265700"/>
    <w:rsid w:val="46F65D8C"/>
    <w:rsid w:val="477DA66E"/>
    <w:rsid w:val="48994C56"/>
    <w:rsid w:val="4BBA07FA"/>
    <w:rsid w:val="4C2D4871"/>
    <w:rsid w:val="4D287C7D"/>
    <w:rsid w:val="4D29A7F7"/>
    <w:rsid w:val="4DBA20F5"/>
    <w:rsid w:val="4DC03A98"/>
    <w:rsid w:val="51AF34BE"/>
    <w:rsid w:val="51B4B4B8"/>
    <w:rsid w:val="5253A3E9"/>
    <w:rsid w:val="53E5D861"/>
    <w:rsid w:val="5477DB07"/>
    <w:rsid w:val="54FDC7AD"/>
    <w:rsid w:val="5565192E"/>
    <w:rsid w:val="5584451A"/>
    <w:rsid w:val="55BA0D13"/>
    <w:rsid w:val="56235869"/>
    <w:rsid w:val="5732A3BE"/>
    <w:rsid w:val="57DD5B72"/>
    <w:rsid w:val="5A35EF93"/>
    <w:rsid w:val="5CA4C3C9"/>
    <w:rsid w:val="60BDBBCD"/>
    <w:rsid w:val="62AFC35A"/>
    <w:rsid w:val="6331EA00"/>
    <w:rsid w:val="64966E26"/>
    <w:rsid w:val="658DB752"/>
    <w:rsid w:val="6933E763"/>
    <w:rsid w:val="6A00B6C8"/>
    <w:rsid w:val="6B599320"/>
    <w:rsid w:val="6C5CE93C"/>
    <w:rsid w:val="6C8E8D08"/>
    <w:rsid w:val="6E181911"/>
    <w:rsid w:val="6E74665B"/>
    <w:rsid w:val="6ED5D4D7"/>
    <w:rsid w:val="6F029772"/>
    <w:rsid w:val="6F67262E"/>
    <w:rsid w:val="71D8370F"/>
    <w:rsid w:val="74DAEE24"/>
    <w:rsid w:val="750501FA"/>
    <w:rsid w:val="752DCB3D"/>
    <w:rsid w:val="75CEF1DB"/>
    <w:rsid w:val="78FC2B4F"/>
    <w:rsid w:val="79F762D4"/>
    <w:rsid w:val="7A6BD3EB"/>
    <w:rsid w:val="7A853683"/>
    <w:rsid w:val="7B100483"/>
    <w:rsid w:val="7BC0F739"/>
    <w:rsid w:val="7BF5A683"/>
    <w:rsid w:val="7C08E1C3"/>
    <w:rsid w:val="7DE7AFFA"/>
    <w:rsid w:val="7EFEC953"/>
    <w:rsid w:val="7F9D57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6CEDD"/>
  <w15:docId w15:val="{487AB4D4-AE38-4D07-A2AB-E6DD0361F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oter" w:uiPriority="99"/>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Corpsdetexte"/>
    <w:link w:val="Titre1C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Corpsdetexte"/>
    <w:link w:val="Titre2C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Corpsdetexte"/>
    <w:link w:val="Titre3C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Corpsdetexte"/>
    <w:link w:val="Titre4C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Corpsdetexte"/>
    <w:link w:val="Titre5C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Corpsdetexte"/>
    <w:link w:val="Titre6C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Corpsdetexte"/>
    <w:link w:val="Titre7C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Corpsdetexte"/>
    <w:link w:val="Titre8C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Corpsdetexte"/>
    <w:link w:val="Titre9C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qFormat/>
    <w:pPr>
      <w:spacing w:before="180" w:after="180"/>
    </w:pPr>
  </w:style>
  <w:style w:type="paragraph" w:customStyle="1" w:styleId="FirstParagraph">
    <w:name w:val="First Paragraph"/>
    <w:basedOn w:val="Corpsdetexte"/>
    <w:next w:val="Corpsdetexte"/>
    <w:qFormat/>
  </w:style>
  <w:style w:type="paragraph" w:customStyle="1" w:styleId="Compact">
    <w:name w:val="Compact"/>
    <w:basedOn w:val="Corpsdetexte"/>
    <w:qFormat/>
    <w:pPr>
      <w:spacing w:before="36" w:after="36"/>
    </w:pPr>
  </w:style>
  <w:style w:type="paragraph" w:styleId="Titre">
    <w:name w:val="Title"/>
    <w:basedOn w:val="Normal"/>
    <w:next w:val="Corpsdetexte"/>
    <w:link w:val="TitreC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10FD9"/>
    <w:rPr>
      <w:rFonts w:asciiTheme="majorHAnsi" w:eastAsiaTheme="majorEastAsia" w:hAnsiTheme="majorHAnsi" w:cstheme="majorBidi"/>
      <w:spacing w:val="-10"/>
      <w:kern w:val="28"/>
      <w:sz w:val="56"/>
      <w:szCs w:val="56"/>
    </w:rPr>
  </w:style>
  <w:style w:type="paragraph" w:styleId="Sous-titre">
    <w:name w:val="Subtitle"/>
    <w:basedOn w:val="Titre"/>
    <w:next w:val="Corpsdetexte"/>
    <w:link w:val="Sous-titreCar"/>
    <w:uiPriority w:val="11"/>
    <w:qFormat/>
    <w:rsid w:val="00A10FD9"/>
    <w:pPr>
      <w:numPr>
        <w:ilvl w:val="1"/>
      </w:numPr>
    </w:pPr>
    <w:rPr>
      <w:spacing w:val="15"/>
      <w:sz w:val="28"/>
      <w:szCs w:val="28"/>
    </w:rPr>
  </w:style>
  <w:style w:type="character" w:customStyle="1" w:styleId="Sous-titreCar">
    <w:name w:val="Sous-titre Car"/>
    <w:basedOn w:val="Policepardfaut"/>
    <w:link w:val="Sous-titre"/>
    <w:uiPriority w:val="11"/>
    <w:rsid w:val="00A10FD9"/>
    <w:rPr>
      <w:rFonts w:eastAsiaTheme="majorEastAsia" w:cstheme="majorBidi"/>
      <w:color w:val="595959" w:themeColor="text1" w:themeTint="A6"/>
      <w:spacing w:val="15"/>
      <w:sz w:val="28"/>
      <w:szCs w:val="28"/>
    </w:rPr>
  </w:style>
  <w:style w:type="paragraph" w:customStyle="1" w:styleId="Author">
    <w:name w:val="Author"/>
    <w:next w:val="Corpsdetexte"/>
    <w:qFormat/>
    <w:pPr>
      <w:keepNext/>
      <w:keepLines/>
      <w:jc w:val="center"/>
    </w:pPr>
  </w:style>
  <w:style w:type="paragraph" w:styleId="Date">
    <w:name w:val="Date"/>
    <w:next w:val="Corpsdetexte"/>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Corpsdetexte"/>
    <w:qFormat/>
    <w:pPr>
      <w:keepNext/>
      <w:keepLines/>
      <w:spacing w:before="100" w:after="300"/>
    </w:pPr>
    <w:rPr>
      <w:sz w:val="20"/>
      <w:szCs w:val="20"/>
    </w:rPr>
  </w:style>
  <w:style w:type="paragraph" w:styleId="Bibliographie">
    <w:name w:val="Bibliography"/>
    <w:basedOn w:val="Normal"/>
    <w:qFormat/>
  </w:style>
  <w:style w:type="character" w:customStyle="1" w:styleId="Titre1Car">
    <w:name w:val="Titre 1 Car"/>
    <w:basedOn w:val="Policepardfaut"/>
    <w:link w:val="Titre1"/>
    <w:uiPriority w:val="9"/>
    <w:rsid w:val="00A10FD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A10FD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A10FD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10FD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10FD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10FD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10FD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10FD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10FD9"/>
    <w:rPr>
      <w:rFonts w:eastAsiaTheme="majorEastAsia" w:cstheme="majorBidi"/>
      <w:color w:val="272727" w:themeColor="text1" w:themeTint="D8"/>
    </w:rPr>
  </w:style>
  <w:style w:type="paragraph" w:styleId="Normalcentr">
    <w:name w:val="Block Text"/>
    <w:basedOn w:val="Corpsdetexte"/>
    <w:next w:val="Corpsdetexte"/>
    <w:uiPriority w:val="9"/>
    <w:unhideWhenUsed/>
    <w:qFormat/>
    <w:pPr>
      <w:spacing w:before="100" w:after="100"/>
      <w:ind w:left="480" w:right="480"/>
    </w:pPr>
  </w:style>
  <w:style w:type="paragraph" w:styleId="Notedebasdepage">
    <w:name w:val="footnote text"/>
    <w:basedOn w:val="Normal"/>
    <w:uiPriority w:val="9"/>
    <w:unhideWhenUsed/>
    <w:qFormat/>
  </w:style>
  <w:style w:type="paragraph" w:customStyle="1" w:styleId="FootnoteBlockText">
    <w:name w:val="Footnote Block Text"/>
    <w:basedOn w:val="Notedebasdepage"/>
    <w:next w:val="Notedebasdepage"/>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gende">
    <w:name w:val="caption"/>
    <w:basedOn w:val="Normal"/>
    <w:link w:val="LgendeCar"/>
    <w:pPr>
      <w:spacing w:after="120"/>
    </w:pPr>
    <w:rPr>
      <w:i/>
    </w:rPr>
  </w:style>
  <w:style w:type="paragraph" w:customStyle="1" w:styleId="TableCaption">
    <w:name w:val="Table Caption"/>
    <w:basedOn w:val="Lgende"/>
    <w:pPr>
      <w:keepNext/>
    </w:pPr>
  </w:style>
  <w:style w:type="paragraph" w:customStyle="1" w:styleId="ImageCaption">
    <w:name w:val="Image Caption"/>
    <w:basedOn w:val="Lgende"/>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LgendeCar">
    <w:name w:val="Légende Car"/>
    <w:basedOn w:val="Policepardfaut"/>
    <w:link w:val="Lgende"/>
  </w:style>
  <w:style w:type="character" w:customStyle="1" w:styleId="VerbatimChar">
    <w:name w:val="Verbatim Char"/>
    <w:basedOn w:val="LgendeCar"/>
    <w:link w:val="SourceCode"/>
    <w:rPr>
      <w:rFonts w:ascii="Consolas" w:hAnsi="Consolas"/>
      <w:sz w:val="22"/>
    </w:rPr>
  </w:style>
  <w:style w:type="character" w:customStyle="1" w:styleId="SectionNumber">
    <w:name w:val="Section Number"/>
    <w:basedOn w:val="LgendeCar"/>
  </w:style>
  <w:style w:type="character" w:styleId="Appelnotedebasdep">
    <w:name w:val="footnote reference"/>
    <w:basedOn w:val="LgendeCar"/>
    <w:rPr>
      <w:vertAlign w:val="superscript"/>
    </w:rPr>
  </w:style>
  <w:style w:type="character" w:styleId="Lienhypertexte">
    <w:name w:val="Hyperlink"/>
    <w:basedOn w:val="LgendeCar"/>
    <w:rPr>
      <w:color w:val="156082" w:themeColor="accent1"/>
    </w:rPr>
  </w:style>
  <w:style w:type="paragraph" w:styleId="En-ttedetabledesmatires">
    <w:name w:val="TOC Heading"/>
    <w:basedOn w:val="Titre1"/>
    <w:next w:val="Corpsdetexte"/>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unhideWhenUsed/>
    <w:rsid w:val="006656EF"/>
    <w:pPr>
      <w:spacing w:before="100" w:beforeAutospacing="1" w:after="100" w:afterAutospacing="1"/>
    </w:pPr>
    <w:rPr>
      <w:rFonts w:ascii="Times New Roman" w:eastAsia="Times New Roman" w:hAnsi="Times New Roman" w:cs="Times New Roman"/>
    </w:rPr>
  </w:style>
  <w:style w:type="character" w:styleId="lev">
    <w:name w:val="Strong"/>
    <w:basedOn w:val="Policepardfaut"/>
    <w:uiPriority w:val="22"/>
    <w:qFormat/>
    <w:rsid w:val="006656EF"/>
    <w:rPr>
      <w:b/>
      <w:bCs/>
    </w:rPr>
  </w:style>
  <w:style w:type="character" w:styleId="Marquedecommentaire">
    <w:name w:val="annotation reference"/>
    <w:basedOn w:val="Policepardfaut"/>
    <w:rsid w:val="00E83411"/>
    <w:rPr>
      <w:sz w:val="16"/>
      <w:szCs w:val="16"/>
    </w:rPr>
  </w:style>
  <w:style w:type="paragraph" w:styleId="Commentaire">
    <w:name w:val="annotation text"/>
    <w:basedOn w:val="Normal"/>
    <w:link w:val="CommentaireCar"/>
    <w:rsid w:val="00E83411"/>
    <w:rPr>
      <w:sz w:val="20"/>
      <w:szCs w:val="20"/>
    </w:rPr>
  </w:style>
  <w:style w:type="character" w:customStyle="1" w:styleId="CommentaireCar">
    <w:name w:val="Commentaire Car"/>
    <w:basedOn w:val="Policepardfaut"/>
    <w:link w:val="Commentaire"/>
    <w:rsid w:val="00E83411"/>
    <w:rPr>
      <w:sz w:val="20"/>
      <w:szCs w:val="20"/>
    </w:rPr>
  </w:style>
  <w:style w:type="paragraph" w:styleId="Objetducommentaire">
    <w:name w:val="annotation subject"/>
    <w:basedOn w:val="Commentaire"/>
    <w:next w:val="Commentaire"/>
    <w:link w:val="ObjetducommentaireCar"/>
    <w:rsid w:val="00E83411"/>
    <w:rPr>
      <w:b/>
      <w:bCs/>
    </w:rPr>
  </w:style>
  <w:style w:type="character" w:customStyle="1" w:styleId="ObjetducommentaireCar">
    <w:name w:val="Objet du commentaire Car"/>
    <w:basedOn w:val="CommentaireCar"/>
    <w:link w:val="Objetducommentaire"/>
    <w:rsid w:val="00E83411"/>
    <w:rPr>
      <w:b/>
      <w:bCs/>
      <w:sz w:val="20"/>
      <w:szCs w:val="20"/>
    </w:rPr>
  </w:style>
  <w:style w:type="table" w:styleId="Grilledutableau">
    <w:name w:val="Table Grid"/>
    <w:basedOn w:val="TableauNormal"/>
    <w:uiPriority w:val="39"/>
    <w:rsid w:val="001326A4"/>
    <w:pPr>
      <w:spacing w:after="0"/>
    </w:pPr>
    <w:rPr>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326A4"/>
    <w:pPr>
      <w:spacing w:after="160" w:line="259" w:lineRule="auto"/>
      <w:ind w:left="720"/>
      <w:contextualSpacing/>
    </w:pPr>
    <w:rPr>
      <w:sz w:val="22"/>
      <w:szCs w:val="22"/>
      <w:lang w:val="fr-FR"/>
    </w:rPr>
  </w:style>
  <w:style w:type="character" w:styleId="Mentionnonrsolue">
    <w:name w:val="Unresolved Mention"/>
    <w:basedOn w:val="Policepardfaut"/>
    <w:uiPriority w:val="99"/>
    <w:semiHidden/>
    <w:unhideWhenUsed/>
    <w:rsid w:val="001326A4"/>
    <w:rPr>
      <w:color w:val="605E5C"/>
      <w:shd w:val="clear" w:color="auto" w:fill="E1DFDD"/>
    </w:rPr>
  </w:style>
  <w:style w:type="paragraph" w:styleId="En-tte">
    <w:name w:val="header"/>
    <w:basedOn w:val="Normal"/>
    <w:link w:val="En-tteCar"/>
    <w:rsid w:val="002D4AAD"/>
    <w:pPr>
      <w:tabs>
        <w:tab w:val="center" w:pos="4536"/>
        <w:tab w:val="right" w:pos="9072"/>
      </w:tabs>
      <w:spacing w:after="0"/>
    </w:pPr>
  </w:style>
  <w:style w:type="character" w:customStyle="1" w:styleId="En-tteCar">
    <w:name w:val="En-tête Car"/>
    <w:basedOn w:val="Policepardfaut"/>
    <w:link w:val="En-tte"/>
    <w:rsid w:val="002D4AAD"/>
  </w:style>
  <w:style w:type="paragraph" w:styleId="Pieddepage">
    <w:name w:val="footer"/>
    <w:basedOn w:val="Normal"/>
    <w:link w:val="PieddepageCar"/>
    <w:uiPriority w:val="99"/>
    <w:rsid w:val="002D4AAD"/>
    <w:pPr>
      <w:tabs>
        <w:tab w:val="center" w:pos="4536"/>
        <w:tab w:val="right" w:pos="9072"/>
      </w:tabs>
      <w:spacing w:after="0"/>
    </w:pPr>
  </w:style>
  <w:style w:type="character" w:customStyle="1" w:styleId="PieddepageCar">
    <w:name w:val="Pied de page Car"/>
    <w:basedOn w:val="Policepardfaut"/>
    <w:link w:val="Pieddepage"/>
    <w:uiPriority w:val="99"/>
    <w:rsid w:val="002D4AAD"/>
  </w:style>
  <w:style w:type="character" w:styleId="Mention">
    <w:name w:val="Mention"/>
    <w:basedOn w:val="Policepardfaut"/>
    <w:uiPriority w:val="99"/>
    <w:unhideWhenUsed/>
    <w:rsid w:val="00BD51A2"/>
    <w:rPr>
      <w:color w:val="2B579A"/>
      <w:shd w:val="clear" w:color="auto" w:fill="E1DFDD"/>
    </w:rPr>
  </w:style>
  <w:style w:type="paragraph" w:styleId="Rvision">
    <w:name w:val="Revision"/>
    <w:hidden/>
    <w:rsid w:val="00DE5A30"/>
    <w:pPr>
      <w:spacing w:after="0"/>
    </w:pPr>
  </w:style>
  <w:style w:type="paragraph" w:customStyle="1" w:styleId="ds-markdown-paragraph">
    <w:name w:val="ds-markdown-paragraph"/>
    <w:basedOn w:val="Normal"/>
    <w:rsid w:val="00834E0A"/>
    <w:pPr>
      <w:spacing w:before="100" w:beforeAutospacing="1" w:after="100" w:afterAutospacing="1"/>
    </w:pPr>
    <w:rPr>
      <w:rFonts w:ascii="Times New Roman" w:eastAsia="Times New Roman" w:hAnsi="Times New Roman" w:cs="Times New Roman"/>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ment@wwfna.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orldbank.org/debar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onsilium.europa.eu/de/policies/eu-list-of-non-cooperative-jurisdictions/" TargetMode="External"/><Relationship Id="rId4" Type="http://schemas.openxmlformats.org/officeDocument/2006/relationships/settings" Target="settings.xml"/><Relationship Id="rId9" Type="http://schemas.openxmlformats.org/officeDocument/2006/relationships/hyperlink" Target="mailto:procurment@wwfna.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0496E-5A07-4DDA-9B31-248F66001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6541</Words>
  <Characters>35979</Characters>
  <Application>Microsoft Office Word</Application>
  <DocSecurity>0</DocSecurity>
  <Lines>299</Lines>
  <Paragraphs>84</Paragraphs>
  <ScaleCrop>false</ScaleCrop>
  <Company/>
  <LinksUpToDate>false</LinksUpToDate>
  <CharactersWithSpaces>42436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Cyrine   Bouafif</dc:creator>
  <cp:keywords/>
  <cp:lastModifiedBy>Wassim Amdrous</cp:lastModifiedBy>
  <cp:revision>463</cp:revision>
  <dcterms:created xsi:type="dcterms:W3CDTF">2025-12-22T05:20:00Z</dcterms:created>
  <dcterms:modified xsi:type="dcterms:W3CDTF">2026-03-02T09:53:00Z</dcterms:modified>
</cp:coreProperties>
</file>