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98A0" w14:textId="77777777" w:rsidR="005F05F3" w:rsidRDefault="005F05F3" w:rsidP="005F05F3">
      <w:pPr>
        <w:rPr>
          <w:b/>
          <w:bCs/>
        </w:rPr>
      </w:pPr>
    </w:p>
    <w:p w14:paraId="4EB0973B" w14:textId="66AE391A" w:rsidR="00076205" w:rsidRPr="00CB0D38" w:rsidRDefault="00076205" w:rsidP="00AD316C">
      <w:pPr>
        <w:jc w:val="center"/>
        <w:rPr>
          <w:b/>
          <w:bCs/>
        </w:rPr>
      </w:pPr>
      <w:r w:rsidRPr="00CB0D38">
        <w:rPr>
          <w:b/>
          <w:bCs/>
        </w:rPr>
        <w:t>TERMES DE RÉFÉRENCE</w:t>
      </w:r>
    </w:p>
    <w:p w14:paraId="1355604D" w14:textId="15F0B2E7" w:rsidR="00CB0D38" w:rsidRPr="00CB0D38" w:rsidRDefault="00CB0D38" w:rsidP="00884BB1">
      <w:pPr>
        <w:jc w:val="center"/>
        <w:rPr>
          <w:b/>
          <w:bCs/>
        </w:rPr>
      </w:pPr>
      <w:r w:rsidRPr="00CB0D38">
        <w:rPr>
          <w:b/>
          <w:bCs/>
        </w:rPr>
        <w:br/>
        <w:t xml:space="preserve">Sélection d'une agence de communication </w:t>
      </w:r>
      <w:r w:rsidR="00884BB1">
        <w:rPr>
          <w:b/>
          <w:bCs/>
        </w:rPr>
        <w:t xml:space="preserve">et médias </w:t>
      </w:r>
      <w:r w:rsidRPr="00CB0D38">
        <w:rPr>
          <w:b/>
          <w:bCs/>
        </w:rPr>
        <w:t>pour la mise en œuvre d</w:t>
      </w:r>
      <w:r w:rsidR="00884BB1">
        <w:rPr>
          <w:b/>
          <w:bCs/>
        </w:rPr>
        <w:t>e la</w:t>
      </w:r>
      <w:r w:rsidRPr="00CB0D38">
        <w:rPr>
          <w:b/>
          <w:bCs/>
        </w:rPr>
        <w:t xml:space="preserve"> stratégie de communication </w:t>
      </w:r>
      <w:r w:rsidR="00A70789">
        <w:rPr>
          <w:b/>
          <w:bCs/>
        </w:rPr>
        <w:t>du</w:t>
      </w:r>
      <w:r w:rsidRPr="00CB0D38">
        <w:rPr>
          <w:b/>
          <w:bCs/>
        </w:rPr>
        <w:t xml:space="preserve"> projet BIODEV2030 Phase II</w:t>
      </w:r>
    </w:p>
    <w:p w14:paraId="6E31DD30" w14:textId="77777777" w:rsidR="005F05F3" w:rsidRDefault="005F05F3" w:rsidP="00076205">
      <w:pPr>
        <w:rPr>
          <w:b/>
          <w:bCs/>
        </w:rPr>
      </w:pPr>
    </w:p>
    <w:p w14:paraId="19D22C69" w14:textId="5E0176AB" w:rsidR="002D0AEB" w:rsidRPr="007E2ED8" w:rsidRDefault="00076205" w:rsidP="00953E41">
      <w:pPr>
        <w:tabs>
          <w:tab w:val="left" w:pos="7650"/>
        </w:tabs>
        <w:rPr>
          <w:b/>
          <w:bCs/>
          <w:lang w:val="en-US"/>
        </w:rPr>
      </w:pPr>
      <w:proofErr w:type="spellStart"/>
      <w:proofErr w:type="gramStart"/>
      <w:r w:rsidRPr="007E2ED8">
        <w:rPr>
          <w:b/>
          <w:bCs/>
          <w:lang w:val="en-US"/>
        </w:rPr>
        <w:t>Projet</w:t>
      </w:r>
      <w:proofErr w:type="spellEnd"/>
      <w:r w:rsidR="00575740">
        <w:rPr>
          <w:b/>
          <w:bCs/>
          <w:lang w:val="en-US"/>
        </w:rPr>
        <w:t xml:space="preserve"> </w:t>
      </w:r>
      <w:r w:rsidRPr="007E2ED8">
        <w:rPr>
          <w:b/>
          <w:bCs/>
          <w:lang w:val="en-US"/>
        </w:rPr>
        <w:t>:</w:t>
      </w:r>
      <w:proofErr w:type="gramEnd"/>
      <w:r w:rsidRPr="007E2ED8">
        <w:rPr>
          <w:lang w:val="en-US"/>
        </w:rPr>
        <w:t xml:space="preserve"> BIODEV2030 phase II</w:t>
      </w:r>
      <w:r w:rsidR="00953E41">
        <w:rPr>
          <w:lang w:val="en-US"/>
        </w:rPr>
        <w:tab/>
      </w:r>
      <w:r w:rsidRPr="007E2ED8">
        <w:rPr>
          <w:lang w:val="en-US"/>
        </w:rPr>
        <w:br/>
      </w:r>
      <w:r w:rsidRPr="007E2ED8">
        <w:rPr>
          <w:b/>
          <w:bCs/>
          <w:lang w:val="en-US"/>
        </w:rPr>
        <w:t>Client :</w:t>
      </w:r>
      <w:r w:rsidRPr="007E2ED8">
        <w:rPr>
          <w:lang w:val="en-US"/>
        </w:rPr>
        <w:t xml:space="preserve"> WWF </w:t>
      </w:r>
      <w:r w:rsidRPr="007E2ED8">
        <w:rPr>
          <w:i/>
          <w:iCs/>
          <w:lang w:val="en-US"/>
        </w:rPr>
        <w:t>North</w:t>
      </w:r>
      <w:r w:rsidR="005F05F3" w:rsidRPr="007E2ED8">
        <w:rPr>
          <w:i/>
          <w:iCs/>
          <w:lang w:val="en-US"/>
        </w:rPr>
        <w:t>-</w:t>
      </w:r>
      <w:r w:rsidRPr="007E2ED8">
        <w:rPr>
          <w:i/>
          <w:iCs/>
          <w:lang w:val="en-US"/>
        </w:rPr>
        <w:t>Afri</w:t>
      </w:r>
      <w:r w:rsidR="005F05F3" w:rsidRPr="007E2ED8">
        <w:rPr>
          <w:i/>
          <w:iCs/>
          <w:lang w:val="en-US"/>
        </w:rPr>
        <w:t>ca</w:t>
      </w:r>
      <w:r w:rsidRPr="007E2ED8">
        <w:rPr>
          <w:lang w:val="en-US"/>
        </w:rPr>
        <w:br/>
      </w:r>
    </w:p>
    <w:p w14:paraId="74940A14" w14:textId="62BECFE2" w:rsidR="00076205" w:rsidRDefault="00076205" w:rsidP="00884BB1">
      <w:pPr>
        <w:jc w:val="both"/>
      </w:pPr>
      <w:r w:rsidRPr="00076205">
        <w:rPr>
          <w:b/>
          <w:bCs/>
        </w:rPr>
        <w:t>Objectif :</w:t>
      </w:r>
      <w:r w:rsidR="00884BB1">
        <w:t xml:space="preserve"> M</w:t>
      </w:r>
      <w:r w:rsidRPr="00076205">
        <w:t xml:space="preserve">ettre en œuvre </w:t>
      </w:r>
      <w:r w:rsidR="00884BB1">
        <w:t xml:space="preserve">la </w:t>
      </w:r>
      <w:r w:rsidRPr="00076205">
        <w:t>stratégie de communication pour promouvoir les réformes des politiques publiques nécessaires à la prise en compte de la biodiversité, en s’appuyant sur les résultats du projet.</w:t>
      </w:r>
    </w:p>
    <w:p w14:paraId="2EDF2EE9" w14:textId="77777777" w:rsidR="009C4F0E" w:rsidRPr="00076205" w:rsidRDefault="009C4F0E" w:rsidP="00076205"/>
    <w:p w14:paraId="6E539254" w14:textId="7FF17B97" w:rsidR="00076205" w:rsidRPr="00076205" w:rsidRDefault="00076205" w:rsidP="00076205">
      <w:pPr>
        <w:rPr>
          <w:b/>
          <w:bCs/>
        </w:rPr>
      </w:pPr>
      <w:r w:rsidRPr="00076205">
        <w:rPr>
          <w:b/>
          <w:bCs/>
        </w:rPr>
        <w:t xml:space="preserve">1. </w:t>
      </w:r>
      <w:r w:rsidR="009C4F0E" w:rsidRPr="00076205">
        <w:rPr>
          <w:b/>
          <w:bCs/>
        </w:rPr>
        <w:t>CONTEXTE</w:t>
      </w:r>
    </w:p>
    <w:p w14:paraId="5C0FEE7C" w14:textId="0B43ADC3" w:rsidR="00B33FE8" w:rsidRPr="0007610B" w:rsidRDefault="00B33FE8" w:rsidP="0045484B">
      <w:pPr>
        <w:spacing w:line="276" w:lineRule="auto"/>
        <w:jc w:val="both"/>
      </w:pPr>
      <w:r w:rsidRPr="00C00A0A">
        <w:t xml:space="preserve">Le projet </w:t>
      </w:r>
      <w:r w:rsidRPr="00C00A0A">
        <w:rPr>
          <w:b/>
          <w:bCs/>
        </w:rPr>
        <w:t>B</w:t>
      </w:r>
      <w:r w:rsidR="007E2ED8">
        <w:rPr>
          <w:b/>
          <w:bCs/>
        </w:rPr>
        <w:t>IO</w:t>
      </w:r>
      <w:r w:rsidRPr="00C00A0A">
        <w:rPr>
          <w:b/>
          <w:bCs/>
        </w:rPr>
        <w:t>DEV2030</w:t>
      </w:r>
      <w:r>
        <w:rPr>
          <w:b/>
          <w:bCs/>
        </w:rPr>
        <w:t xml:space="preserve"> phase II </w:t>
      </w:r>
      <w:r w:rsidRPr="0007610B">
        <w:t>(2023-2026)</w:t>
      </w:r>
      <w:r w:rsidRPr="00C00A0A">
        <w:t xml:space="preserve">, financé par </w:t>
      </w:r>
      <w:r w:rsidRPr="004407E4">
        <w:rPr>
          <w:b/>
          <w:bCs/>
        </w:rPr>
        <w:t>l’Agence Française de Développement (AFD)</w:t>
      </w:r>
      <w:r>
        <w:t>,</w:t>
      </w:r>
      <w:r w:rsidRPr="00C00A0A">
        <w:t xml:space="preserve"> </w:t>
      </w:r>
      <w:r>
        <w:t xml:space="preserve">et mis en œuvre en Tunisie par le </w:t>
      </w:r>
      <w:r w:rsidRPr="004407E4">
        <w:rPr>
          <w:b/>
          <w:bCs/>
          <w:i/>
          <w:iCs/>
        </w:rPr>
        <w:t xml:space="preserve">World Wild </w:t>
      </w:r>
      <w:proofErr w:type="spellStart"/>
      <w:r w:rsidRPr="004407E4">
        <w:rPr>
          <w:b/>
          <w:bCs/>
          <w:i/>
          <w:iCs/>
        </w:rPr>
        <w:t>Fund</w:t>
      </w:r>
      <w:proofErr w:type="spellEnd"/>
      <w:r>
        <w:rPr>
          <w:b/>
          <w:bCs/>
          <w:i/>
          <w:iCs/>
        </w:rPr>
        <w:t>-</w:t>
      </w:r>
      <w:r w:rsidRPr="004407E4">
        <w:rPr>
          <w:b/>
          <w:bCs/>
          <w:i/>
          <w:iCs/>
        </w:rPr>
        <w:t>North-Africa</w:t>
      </w:r>
      <w:r w:rsidRPr="004407E4">
        <w:rPr>
          <w:b/>
          <w:bCs/>
        </w:rPr>
        <w:t xml:space="preserve"> (WWF-NA)</w:t>
      </w:r>
      <w:r>
        <w:t>,</w:t>
      </w:r>
      <w:r w:rsidRPr="0007610B">
        <w:rPr>
          <w:rFonts w:ascii="Times New Roman" w:eastAsia="Times New Roman" w:hAnsi="Times New Roman" w:cs="Times New Roman"/>
          <w:kern w:val="0"/>
          <w:sz w:val="24"/>
          <w:szCs w:val="24"/>
          <w:lang w:eastAsia="fr-FR"/>
          <w14:ligatures w14:val="none"/>
        </w:rPr>
        <w:t xml:space="preserve"> </w:t>
      </w:r>
      <w:r w:rsidRPr="0007610B">
        <w:t>vise à soutenir la mise en œuvre de l’accord de Kunming-Montréal. L'objectif général</w:t>
      </w:r>
      <w:r>
        <w:t xml:space="preserve"> du projet </w:t>
      </w:r>
      <w:r w:rsidRPr="0007610B">
        <w:t xml:space="preserve">est de </w:t>
      </w:r>
      <w:r>
        <w:t xml:space="preserve">promouvoir </w:t>
      </w:r>
      <w:r w:rsidRPr="00B33FE8">
        <w:t>des changements de pratiques productives réconciliant biodiversité et développement</w:t>
      </w:r>
    </w:p>
    <w:p w14:paraId="6A3D01A8" w14:textId="77777777" w:rsidR="00B33FE8" w:rsidRPr="0007610B" w:rsidRDefault="00B33FE8" w:rsidP="0045484B">
      <w:pPr>
        <w:spacing w:line="276" w:lineRule="auto"/>
        <w:jc w:val="both"/>
      </w:pPr>
      <w:r w:rsidRPr="00FB5384">
        <w:rPr>
          <w:b/>
          <w:bCs/>
        </w:rPr>
        <w:t>À l’échelle nationale</w:t>
      </w:r>
      <w:r w:rsidRPr="0007610B">
        <w:t xml:space="preserve">, le projet </w:t>
      </w:r>
      <w:r>
        <w:t xml:space="preserve">accompagnera </w:t>
      </w:r>
      <w:r w:rsidRPr="0007610B">
        <w:t>les autorités publiques à identifier et reformer les instruments de politiques publiques sectorielles (IPPS) pour encourager des pratiques favorables à la biodiversité.</w:t>
      </w:r>
    </w:p>
    <w:p w14:paraId="4175787A" w14:textId="756FF874" w:rsidR="00B33FE8" w:rsidRDefault="00B33FE8" w:rsidP="0045484B">
      <w:pPr>
        <w:spacing w:line="276" w:lineRule="auto"/>
        <w:jc w:val="both"/>
      </w:pPr>
      <w:r w:rsidRPr="00FB5384">
        <w:rPr>
          <w:b/>
          <w:bCs/>
        </w:rPr>
        <w:t>À l’échelle territoriale</w:t>
      </w:r>
      <w:r>
        <w:t xml:space="preserve">, </w:t>
      </w:r>
      <w:commentRangeStart w:id="0"/>
      <w:r w:rsidRPr="0007610B">
        <w:t>B</w:t>
      </w:r>
      <w:r>
        <w:t>IO</w:t>
      </w:r>
      <w:r w:rsidRPr="0007610B">
        <w:t>DEV</w:t>
      </w:r>
      <w:r w:rsidR="007E2ED8">
        <w:t>2030</w:t>
      </w:r>
      <w:r w:rsidRPr="0007610B">
        <w:t xml:space="preserve"> </w:t>
      </w:r>
      <w:commentRangeEnd w:id="0"/>
      <w:r w:rsidR="007E2ED8">
        <w:rPr>
          <w:rStyle w:val="Marquedecommentaire"/>
        </w:rPr>
        <w:commentReference w:id="0"/>
      </w:r>
      <w:r>
        <w:t xml:space="preserve">phase II </w:t>
      </w:r>
      <w:r w:rsidRPr="0007610B">
        <w:t xml:space="preserve">accompagnera les acteurs locaux pour identifier les actions nécessaires à la conciliation entre développement et biodiversité dans </w:t>
      </w:r>
      <w:r>
        <w:t xml:space="preserve">le </w:t>
      </w:r>
      <w:r w:rsidRPr="0007610B">
        <w:t>territoire pilote</w:t>
      </w:r>
      <w:r>
        <w:t xml:space="preserve"> du </w:t>
      </w:r>
      <w:r w:rsidRPr="00DB5C85">
        <w:rPr>
          <w:b/>
          <w:bCs/>
        </w:rPr>
        <w:t xml:space="preserve">bassin versant d’Oued </w:t>
      </w:r>
      <w:proofErr w:type="spellStart"/>
      <w:r w:rsidRPr="00DB5C85">
        <w:rPr>
          <w:b/>
          <w:bCs/>
        </w:rPr>
        <w:t>Majerda</w:t>
      </w:r>
      <w:proofErr w:type="spellEnd"/>
      <w:r>
        <w:t xml:space="preserve">. </w:t>
      </w:r>
      <w:r w:rsidRPr="00A315D3">
        <w:t>Les projets de transition vers des pratiques positives pour la nature seront développés à partir de ces actions et proposés à des financeurs potentiels.</w:t>
      </w:r>
    </w:p>
    <w:p w14:paraId="44268BFD" w14:textId="77777777" w:rsidR="009C4F0E" w:rsidRPr="00A315D3" w:rsidRDefault="009C4F0E" w:rsidP="0045484B">
      <w:pPr>
        <w:spacing w:line="276" w:lineRule="auto"/>
        <w:jc w:val="both"/>
      </w:pPr>
    </w:p>
    <w:p w14:paraId="5DEF23BF" w14:textId="3E7BBB4D" w:rsidR="00076205" w:rsidRPr="00076205" w:rsidRDefault="00076205" w:rsidP="0045484B">
      <w:pPr>
        <w:spacing w:line="276" w:lineRule="auto"/>
        <w:jc w:val="both"/>
        <w:rPr>
          <w:b/>
          <w:bCs/>
        </w:rPr>
      </w:pPr>
      <w:r w:rsidRPr="00076205">
        <w:rPr>
          <w:b/>
          <w:bCs/>
        </w:rPr>
        <w:t>2</w:t>
      </w:r>
      <w:r w:rsidR="009C4F0E" w:rsidRPr="00076205">
        <w:rPr>
          <w:b/>
          <w:bCs/>
        </w:rPr>
        <w:t>. OBJECTIFS DE LA STRATEGIE DE COMMUNICATION</w:t>
      </w:r>
    </w:p>
    <w:p w14:paraId="3A3B333A" w14:textId="77777777" w:rsidR="00076205" w:rsidRPr="00076205" w:rsidRDefault="00076205" w:rsidP="0045484B">
      <w:pPr>
        <w:spacing w:line="276" w:lineRule="auto"/>
        <w:jc w:val="both"/>
      </w:pPr>
      <w:r w:rsidRPr="00076205">
        <w:t>La stratégie de communication et de plaidoyer devra :</w:t>
      </w:r>
    </w:p>
    <w:p w14:paraId="0C28F909" w14:textId="7F9D7E56" w:rsidR="00076205" w:rsidRPr="00076205" w:rsidRDefault="00AF0E2C" w:rsidP="0045484B">
      <w:pPr>
        <w:pStyle w:val="Sansinterligne"/>
        <w:spacing w:line="276" w:lineRule="auto"/>
      </w:pPr>
      <w:r>
        <w:t xml:space="preserve">- </w:t>
      </w:r>
      <w:r w:rsidR="00076205" w:rsidRPr="00076205">
        <w:t>Sensibiliser les parties prenantes aux principaux résultats et conclusions de B</w:t>
      </w:r>
      <w:r w:rsidR="00A315D3">
        <w:t>IO</w:t>
      </w:r>
      <w:r w:rsidR="00076205" w:rsidRPr="00076205">
        <w:t>DEV2030.</w:t>
      </w:r>
    </w:p>
    <w:p w14:paraId="1AE69441" w14:textId="42927DFB" w:rsidR="00076205" w:rsidRPr="00076205" w:rsidRDefault="00AF0E2C" w:rsidP="0045484B">
      <w:pPr>
        <w:pStyle w:val="Sansinterligne"/>
        <w:spacing w:line="276" w:lineRule="auto"/>
      </w:pPr>
      <w:r>
        <w:t xml:space="preserve">- </w:t>
      </w:r>
      <w:r w:rsidR="00076205" w:rsidRPr="00076205">
        <w:t>Promouvoir les réformes nécessaires pour intégrer la biodiversité dans les politiques publiques sectorielles.</w:t>
      </w:r>
    </w:p>
    <w:p w14:paraId="3171DB8C" w14:textId="2800FBDD" w:rsidR="009C4F0E" w:rsidRPr="00076205" w:rsidRDefault="00AF0E2C" w:rsidP="0045484B">
      <w:pPr>
        <w:pStyle w:val="Sansinterligne"/>
        <w:spacing w:line="276" w:lineRule="auto"/>
      </w:pPr>
      <w:r>
        <w:t xml:space="preserve">- </w:t>
      </w:r>
      <w:r w:rsidR="00076205" w:rsidRPr="00076205">
        <w:t>Assurer la diffusion des résultats du projet auprès des ministères sectoriels, acteurs financiers, bailleurs de fonds, et forums régionaux/internationaux</w:t>
      </w:r>
      <w:r w:rsidR="002D0AEB">
        <w:t>.</w:t>
      </w:r>
    </w:p>
    <w:p w14:paraId="73CF2946" w14:textId="77777777" w:rsidR="002D0AEB" w:rsidRDefault="002D0AEB" w:rsidP="0045484B">
      <w:pPr>
        <w:spacing w:line="276" w:lineRule="auto"/>
        <w:jc w:val="both"/>
        <w:rPr>
          <w:b/>
          <w:bCs/>
        </w:rPr>
      </w:pPr>
      <w:r>
        <w:rPr>
          <w:b/>
          <w:bCs/>
        </w:rPr>
        <w:br w:type="page"/>
      </w:r>
    </w:p>
    <w:p w14:paraId="3947E0C6" w14:textId="2EFE7B5B" w:rsidR="00076205" w:rsidRPr="00076205" w:rsidRDefault="009C4F0E" w:rsidP="0045484B">
      <w:pPr>
        <w:spacing w:line="276" w:lineRule="auto"/>
        <w:jc w:val="both"/>
        <w:rPr>
          <w:b/>
          <w:bCs/>
        </w:rPr>
      </w:pPr>
      <w:r w:rsidRPr="00076205">
        <w:rPr>
          <w:b/>
          <w:bCs/>
        </w:rPr>
        <w:lastRenderedPageBreak/>
        <w:t xml:space="preserve">3. </w:t>
      </w:r>
      <w:r>
        <w:rPr>
          <w:b/>
          <w:bCs/>
        </w:rPr>
        <w:t>DETAILS DE LA MISSION</w:t>
      </w:r>
    </w:p>
    <w:p w14:paraId="04325687" w14:textId="6A7DE7C7" w:rsidR="00076205" w:rsidRPr="00280669" w:rsidRDefault="00076205" w:rsidP="0045484B">
      <w:pPr>
        <w:spacing w:line="276" w:lineRule="auto"/>
        <w:jc w:val="both"/>
      </w:pPr>
      <w:r w:rsidRPr="00280669">
        <w:t xml:space="preserve">Le prestataire </w:t>
      </w:r>
      <w:r w:rsidR="009C4F0E" w:rsidRPr="00280669">
        <w:t xml:space="preserve">sera chargé de </w:t>
      </w:r>
      <w:r w:rsidR="00280669" w:rsidRPr="00280669">
        <w:t>la m</w:t>
      </w:r>
      <w:r w:rsidRPr="00280669">
        <w:t>ise en œuvre de la stratégie</w:t>
      </w:r>
      <w:r w:rsidR="009C4F0E" w:rsidRPr="00280669">
        <w:t>, soutien au plaidoyer et diffusion médiatique</w:t>
      </w:r>
      <w:r w:rsidR="00280669">
        <w:t xml:space="preserve"> à travers :</w:t>
      </w:r>
    </w:p>
    <w:p w14:paraId="6E6633D0" w14:textId="3BBC9284" w:rsidR="001C29DE" w:rsidRDefault="001C29DE" w:rsidP="0045484B">
      <w:pPr>
        <w:pStyle w:val="Sansinterligne"/>
        <w:spacing w:line="276" w:lineRule="auto"/>
      </w:pPr>
      <w:r>
        <w:t>- La promotion d</w:t>
      </w:r>
      <w:r w:rsidR="00076205" w:rsidRPr="00076205">
        <w:t>es réformes des instruments de politiques publiques auprès des bailleurs de fonds et des ministères</w:t>
      </w:r>
      <w:r w:rsidR="002D0AEB">
        <w:t xml:space="preserve"> (newsletter, </w:t>
      </w:r>
      <w:proofErr w:type="gramStart"/>
      <w:r w:rsidR="002D0AEB">
        <w:t>brochures</w:t>
      </w:r>
      <w:r w:rsidR="007E2ED8">
        <w:t>,</w:t>
      </w:r>
      <w:r w:rsidR="002D0AEB">
        <w:t>…</w:t>
      </w:r>
      <w:proofErr w:type="gramEnd"/>
      <w:r w:rsidR="002D0AEB">
        <w:t>)</w:t>
      </w:r>
      <w:r w:rsidR="00076205" w:rsidRPr="00076205">
        <w:t>.</w:t>
      </w:r>
    </w:p>
    <w:p w14:paraId="2F3D1015" w14:textId="4BBB3644" w:rsidR="008C4D38" w:rsidRPr="008C4D38" w:rsidRDefault="001C29DE" w:rsidP="0045484B">
      <w:pPr>
        <w:pStyle w:val="Sansinterligne"/>
        <w:spacing w:line="276" w:lineRule="auto"/>
      </w:pPr>
      <w:r>
        <w:t>- La diffusion</w:t>
      </w:r>
      <w:r w:rsidR="008C4D38" w:rsidRPr="008C4D38">
        <w:t xml:space="preserve"> de communiqués de presse auprès des médias ciblés (presse écrite, numérique, radios, TV) pour couvrir les événements majeurs du projet.</w:t>
      </w:r>
    </w:p>
    <w:p w14:paraId="549EC008" w14:textId="7AA82806" w:rsidR="008C4D38" w:rsidRPr="008C4D38" w:rsidRDefault="001C29DE" w:rsidP="0045484B">
      <w:pPr>
        <w:pStyle w:val="Sansinterligne"/>
        <w:spacing w:line="276" w:lineRule="auto"/>
      </w:pPr>
      <w:r>
        <w:t xml:space="preserve">- </w:t>
      </w:r>
      <w:r w:rsidR="007E2ED8" w:rsidRPr="007E2ED8">
        <w:t>Mobiliser son réseau médiatique afin d’assurer</w:t>
      </w:r>
      <w:r w:rsidR="009B03C7">
        <w:t xml:space="preserve"> </w:t>
      </w:r>
      <w:r w:rsidR="008C4D38" w:rsidRPr="008C4D38">
        <w:t>une couverture nationale des activités et résultats de B</w:t>
      </w:r>
      <w:r w:rsidR="00A70789">
        <w:t>IO</w:t>
      </w:r>
      <w:r w:rsidR="008C4D38" w:rsidRPr="008C4D38">
        <w:t>DEV2030.</w:t>
      </w:r>
    </w:p>
    <w:p w14:paraId="275F41C5" w14:textId="702F64DB" w:rsidR="008C4D38" w:rsidRDefault="001C29DE" w:rsidP="0045484B">
      <w:pPr>
        <w:pStyle w:val="Sansinterligne"/>
        <w:spacing w:line="276" w:lineRule="auto"/>
      </w:pPr>
      <w:r>
        <w:t xml:space="preserve">- </w:t>
      </w:r>
      <w:r w:rsidR="008C4D38" w:rsidRPr="008C4D38">
        <w:t>Organiser des événements médiatiques (conférences de presse, interviews</w:t>
      </w:r>
      <w:r w:rsidR="00A70789">
        <w:t>, podcast</w:t>
      </w:r>
      <w:r w:rsidR="008C4D38" w:rsidRPr="008C4D38">
        <w:t xml:space="preserve">) en collaboration avec WWF </w:t>
      </w:r>
      <w:r w:rsidR="00F249C8">
        <w:t xml:space="preserve">NA </w:t>
      </w:r>
      <w:r w:rsidR="008C4D38" w:rsidRPr="008C4D38">
        <w:t>pour promouvoir les avancées du projet.</w:t>
      </w:r>
    </w:p>
    <w:p w14:paraId="45D5120A" w14:textId="77777777" w:rsidR="00A70789" w:rsidRPr="00076205" w:rsidRDefault="00A70789" w:rsidP="0045484B">
      <w:pPr>
        <w:pStyle w:val="Paragraphedeliste"/>
        <w:spacing w:line="276" w:lineRule="auto"/>
        <w:jc w:val="both"/>
      </w:pPr>
    </w:p>
    <w:p w14:paraId="27BA22DE" w14:textId="30BD956F" w:rsidR="00076205" w:rsidRPr="00076205" w:rsidRDefault="0045484B" w:rsidP="0045484B">
      <w:pPr>
        <w:spacing w:line="276" w:lineRule="auto"/>
        <w:jc w:val="both"/>
        <w:rPr>
          <w:b/>
          <w:bCs/>
        </w:rPr>
      </w:pPr>
      <w:r>
        <w:rPr>
          <w:b/>
          <w:bCs/>
        </w:rPr>
        <w:t>4</w:t>
      </w:r>
      <w:r w:rsidR="00076205" w:rsidRPr="00076205">
        <w:rPr>
          <w:b/>
          <w:bCs/>
        </w:rPr>
        <w:t xml:space="preserve">. </w:t>
      </w:r>
      <w:r w:rsidR="00AF0E2C" w:rsidRPr="00076205">
        <w:rPr>
          <w:b/>
          <w:bCs/>
        </w:rPr>
        <w:t>LIVRABLES ATTENDUS</w:t>
      </w:r>
    </w:p>
    <w:p w14:paraId="09EEBE52" w14:textId="77777777" w:rsidR="001C29DE" w:rsidRDefault="00280669" w:rsidP="0045484B">
      <w:pPr>
        <w:pStyle w:val="Paragraphedeliste"/>
        <w:numPr>
          <w:ilvl w:val="0"/>
          <w:numId w:val="22"/>
        </w:numPr>
        <w:spacing w:line="276" w:lineRule="auto"/>
        <w:jc w:val="both"/>
      </w:pPr>
      <w:r w:rsidRPr="0045484B">
        <w:rPr>
          <w:u w:val="single"/>
        </w:rPr>
        <w:t>Rédiger et d</w:t>
      </w:r>
      <w:r w:rsidR="00A70789" w:rsidRPr="0045484B">
        <w:rPr>
          <w:u w:val="single"/>
        </w:rPr>
        <w:t>iffuser des communiqués de presse</w:t>
      </w:r>
      <w:r w:rsidR="00A70789" w:rsidRPr="008C4D38">
        <w:t xml:space="preserve"> auprès des médias ciblés (presse écrite, numérique, radios, TV) pour couvrir les événements majeurs du projet</w:t>
      </w:r>
      <w:r>
        <w:t>.</w:t>
      </w:r>
    </w:p>
    <w:p w14:paraId="286B5865" w14:textId="50794346" w:rsidR="00A70789" w:rsidRDefault="0045484B" w:rsidP="0045484B">
      <w:pPr>
        <w:pStyle w:val="Paragraphedeliste"/>
        <w:numPr>
          <w:ilvl w:val="0"/>
          <w:numId w:val="22"/>
        </w:numPr>
        <w:spacing w:line="276" w:lineRule="auto"/>
        <w:jc w:val="both"/>
      </w:pPr>
      <w:r>
        <w:rPr>
          <w:u w:val="single"/>
        </w:rPr>
        <w:t>Préparation du contenu à diffuser pour des a</w:t>
      </w:r>
      <w:r w:rsidR="002D0AEB" w:rsidRPr="0045484B">
        <w:rPr>
          <w:u w:val="single"/>
        </w:rPr>
        <w:t xml:space="preserve">ctions de </w:t>
      </w:r>
      <w:r w:rsidR="00076205" w:rsidRPr="0045484B">
        <w:rPr>
          <w:u w:val="single"/>
        </w:rPr>
        <w:t>communication</w:t>
      </w:r>
      <w:r w:rsidR="002D0AEB" w:rsidRPr="0045484B">
        <w:rPr>
          <w:u w:val="single"/>
        </w:rPr>
        <w:t xml:space="preserve"> régulières</w:t>
      </w:r>
      <w:r w:rsidR="002D0AEB" w:rsidRPr="00280669">
        <w:t xml:space="preserve"> en phase avec la mise en œuvre des acti</w:t>
      </w:r>
      <w:r w:rsidR="00A70789" w:rsidRPr="00280669">
        <w:t>v</w:t>
      </w:r>
      <w:r w:rsidR="002D0AEB" w:rsidRPr="00280669">
        <w:t>ités du projet</w:t>
      </w:r>
      <w:r w:rsidR="00A70789" w:rsidRPr="001C29DE">
        <w:rPr>
          <w:b/>
          <w:bCs/>
        </w:rPr>
        <w:t> :</w:t>
      </w:r>
    </w:p>
    <w:p w14:paraId="7FF39986" w14:textId="136A7A08" w:rsidR="00A70789" w:rsidRDefault="00A70789" w:rsidP="0045484B">
      <w:pPr>
        <w:pStyle w:val="Sansinterligne"/>
        <w:spacing w:line="276" w:lineRule="auto"/>
        <w:ind w:left="1276"/>
        <w:jc w:val="both"/>
      </w:pPr>
      <w:r>
        <w:t>-</w:t>
      </w:r>
      <w:r w:rsidRPr="002669EA">
        <w:rPr>
          <w:u w:val="single"/>
        </w:rPr>
        <w:t xml:space="preserve">Couverture photo et vidéo de </w:t>
      </w:r>
      <w:r w:rsidR="002669EA" w:rsidRPr="002669EA">
        <w:rPr>
          <w:u w:val="single"/>
        </w:rPr>
        <w:t>5</w:t>
      </w:r>
      <w:r w:rsidRPr="002669EA">
        <w:rPr>
          <w:u w:val="single"/>
        </w:rPr>
        <w:t xml:space="preserve"> ateliers</w:t>
      </w:r>
      <w:r w:rsidRPr="00A70789">
        <w:t xml:space="preserve"> de dialogues</w:t>
      </w:r>
      <w:r w:rsidR="0045484B">
        <w:t>.</w:t>
      </w:r>
    </w:p>
    <w:p w14:paraId="46A76338" w14:textId="384F9841" w:rsidR="00A70789" w:rsidRDefault="00A70789" w:rsidP="0045484B">
      <w:pPr>
        <w:pStyle w:val="Sansinterligne"/>
        <w:spacing w:line="276" w:lineRule="auto"/>
        <w:ind w:left="1276"/>
        <w:jc w:val="both"/>
      </w:pPr>
      <w:r>
        <w:t>-</w:t>
      </w:r>
      <w:r w:rsidR="0045484B">
        <w:t xml:space="preserve">Rédaction </w:t>
      </w:r>
      <w:r w:rsidR="00674D60">
        <w:t xml:space="preserve">et mise en page d’une </w:t>
      </w:r>
      <w:r w:rsidR="0045484B" w:rsidRPr="002669EA">
        <w:rPr>
          <w:u w:val="single"/>
        </w:rPr>
        <w:t>n</w:t>
      </w:r>
      <w:r w:rsidRPr="002669EA">
        <w:rPr>
          <w:u w:val="single"/>
        </w:rPr>
        <w:t>ewsletter trimestrielle</w:t>
      </w:r>
      <w:r w:rsidR="00280669">
        <w:t xml:space="preserve"> pour p</w:t>
      </w:r>
      <w:r w:rsidR="00280669" w:rsidRPr="00076205">
        <w:t xml:space="preserve">romouvoir </w:t>
      </w:r>
      <w:r w:rsidR="00280669">
        <w:t>l’accompagnement de la</w:t>
      </w:r>
      <w:r w:rsidR="00280669" w:rsidRPr="00076205">
        <w:t xml:space="preserve"> réforme des instruments de politiques publiques</w:t>
      </w:r>
      <w:r w:rsidR="00280669">
        <w:t xml:space="preserve"> et </w:t>
      </w:r>
      <w:r w:rsidR="001C29DE">
        <w:t>la co-construction</w:t>
      </w:r>
      <w:r w:rsidR="00280669">
        <w:t xml:space="preserve"> des projets territoriaux.</w:t>
      </w:r>
    </w:p>
    <w:p w14:paraId="79AED7B9" w14:textId="00E91458" w:rsidR="001C29DE" w:rsidRDefault="00A70789" w:rsidP="0045484B">
      <w:pPr>
        <w:pStyle w:val="Sansinterligne"/>
        <w:spacing w:line="276" w:lineRule="auto"/>
        <w:ind w:left="1276"/>
        <w:jc w:val="both"/>
      </w:pPr>
      <w:r>
        <w:t>-</w:t>
      </w:r>
      <w:r w:rsidR="0045484B">
        <w:t xml:space="preserve">Réalisation de </w:t>
      </w:r>
      <w:r w:rsidRPr="002669EA">
        <w:rPr>
          <w:u w:val="single"/>
        </w:rPr>
        <w:t>2 podcasts</w:t>
      </w:r>
    </w:p>
    <w:p w14:paraId="2DAD0FBD" w14:textId="77777777" w:rsidR="00674D60" w:rsidRDefault="00674D60" w:rsidP="0045484B">
      <w:pPr>
        <w:pStyle w:val="Sansinterligne"/>
        <w:spacing w:line="276" w:lineRule="auto"/>
        <w:ind w:left="1276"/>
        <w:jc w:val="both"/>
      </w:pPr>
    </w:p>
    <w:p w14:paraId="6E19E913" w14:textId="3F101E68" w:rsidR="00076205" w:rsidRPr="00076205" w:rsidRDefault="00076205" w:rsidP="0045484B">
      <w:pPr>
        <w:pStyle w:val="Sansinterligne"/>
        <w:numPr>
          <w:ilvl w:val="0"/>
          <w:numId w:val="22"/>
        </w:numPr>
        <w:spacing w:line="276" w:lineRule="auto"/>
        <w:jc w:val="both"/>
      </w:pPr>
      <w:r w:rsidRPr="0045484B">
        <w:rPr>
          <w:u w:val="single"/>
        </w:rPr>
        <w:t>Rapport de diffusion</w:t>
      </w:r>
      <w:r w:rsidRPr="00076205">
        <w:t xml:space="preserve"> détaillant les actions menées, la couverture médiatique obtenue et l’impact des activités de communication.</w:t>
      </w:r>
    </w:p>
    <w:p w14:paraId="730F5E68" w14:textId="4F0A95C2" w:rsidR="00076205" w:rsidRPr="00076205" w:rsidRDefault="00076205" w:rsidP="0045484B">
      <w:pPr>
        <w:spacing w:line="276" w:lineRule="auto"/>
        <w:jc w:val="both"/>
      </w:pPr>
    </w:p>
    <w:p w14:paraId="2FA5BA30" w14:textId="390CA876" w:rsidR="00076205" w:rsidRPr="00076205" w:rsidRDefault="0045484B" w:rsidP="0045484B">
      <w:pPr>
        <w:spacing w:line="276" w:lineRule="auto"/>
        <w:jc w:val="both"/>
        <w:rPr>
          <w:b/>
          <w:bCs/>
        </w:rPr>
      </w:pPr>
      <w:r>
        <w:rPr>
          <w:b/>
          <w:bCs/>
        </w:rPr>
        <w:t>5</w:t>
      </w:r>
      <w:r w:rsidR="00AF0E2C" w:rsidRPr="00076205">
        <w:rPr>
          <w:b/>
          <w:bCs/>
        </w:rPr>
        <w:t>. PROFIL DU PRESTATAIRE</w:t>
      </w:r>
    </w:p>
    <w:p w14:paraId="0FABFA63" w14:textId="77777777" w:rsidR="001C29DE" w:rsidRPr="001C29DE" w:rsidRDefault="001C29DE" w:rsidP="0045484B">
      <w:pPr>
        <w:pStyle w:val="Sansinterligne"/>
        <w:spacing w:line="276" w:lineRule="auto"/>
      </w:pPr>
      <w:r w:rsidRPr="001C29DE">
        <w:t>Le prestataire devra démontrer :</w:t>
      </w:r>
    </w:p>
    <w:p w14:paraId="53B17417" w14:textId="4BF1B173" w:rsidR="001C29DE" w:rsidRPr="001C29DE" w:rsidRDefault="001C29DE" w:rsidP="0045484B">
      <w:pPr>
        <w:pStyle w:val="Sansinterligne"/>
        <w:spacing w:line="276" w:lineRule="auto"/>
      </w:pPr>
      <w:r>
        <w:rPr>
          <w:b/>
          <w:bCs/>
        </w:rPr>
        <w:t xml:space="preserve">- </w:t>
      </w:r>
      <w:r w:rsidRPr="001C29DE">
        <w:rPr>
          <w:b/>
          <w:bCs/>
        </w:rPr>
        <w:t>Une expertise confirmée</w:t>
      </w:r>
      <w:r w:rsidRPr="001C29DE">
        <w:t xml:space="preserve"> en communication stratégique et en plaidoyer, avec une capacité à influencer les parties prenantes clés.</w:t>
      </w:r>
    </w:p>
    <w:p w14:paraId="59BF852C" w14:textId="0B9E3934" w:rsidR="001C29DE" w:rsidRPr="001C29DE" w:rsidRDefault="001C29DE" w:rsidP="0045484B">
      <w:pPr>
        <w:pStyle w:val="Sansinterligne"/>
        <w:spacing w:line="276" w:lineRule="auto"/>
      </w:pPr>
      <w:r>
        <w:rPr>
          <w:b/>
          <w:bCs/>
        </w:rPr>
        <w:t xml:space="preserve">- </w:t>
      </w:r>
      <w:r w:rsidRPr="001C29DE">
        <w:rPr>
          <w:b/>
          <w:bCs/>
        </w:rPr>
        <w:t>Une expérience avérée</w:t>
      </w:r>
      <w:r w:rsidRPr="001C29DE">
        <w:t xml:space="preserve"> dans la communication sur les thématiques environnementales, le développement durable ou les politiques publiques.</w:t>
      </w:r>
    </w:p>
    <w:p w14:paraId="2364DBA0" w14:textId="731D487B" w:rsidR="001C29DE" w:rsidRPr="001C29DE" w:rsidRDefault="001C29DE" w:rsidP="0045484B">
      <w:pPr>
        <w:pStyle w:val="Sansinterligne"/>
        <w:spacing w:line="276" w:lineRule="auto"/>
      </w:pPr>
      <w:r>
        <w:rPr>
          <w:b/>
          <w:bCs/>
        </w:rPr>
        <w:t xml:space="preserve">- </w:t>
      </w:r>
      <w:r w:rsidRPr="001C29DE">
        <w:rPr>
          <w:b/>
          <w:bCs/>
        </w:rPr>
        <w:t>Une maîtrise des outils de communication digitale et des réseaux sociaux</w:t>
      </w:r>
      <w:r w:rsidRPr="001C29DE">
        <w:t>, avec une capacité à produire du contenu engageant et percutant.</w:t>
      </w:r>
    </w:p>
    <w:p w14:paraId="6F4A5F84" w14:textId="567E0685" w:rsidR="001C29DE" w:rsidRPr="001C29DE" w:rsidRDefault="001C29DE" w:rsidP="0045484B">
      <w:pPr>
        <w:pStyle w:val="Sansinterligne"/>
        <w:spacing w:line="276" w:lineRule="auto"/>
      </w:pPr>
      <w:r>
        <w:rPr>
          <w:b/>
          <w:bCs/>
        </w:rPr>
        <w:t xml:space="preserve">- </w:t>
      </w:r>
      <w:r w:rsidRPr="001C29DE">
        <w:rPr>
          <w:b/>
          <w:bCs/>
        </w:rPr>
        <w:t>Un réseau solide dans les médias nationaux et internationaux</w:t>
      </w:r>
      <w:r w:rsidRPr="001C29DE">
        <w:t>, permettant d’assurer une large diffusion des messages du projet.</w:t>
      </w:r>
    </w:p>
    <w:p w14:paraId="61E0585C" w14:textId="77777777" w:rsidR="002D0AEB" w:rsidRDefault="002D0AEB" w:rsidP="0045484B">
      <w:pPr>
        <w:spacing w:line="276" w:lineRule="auto"/>
        <w:jc w:val="both"/>
        <w:rPr>
          <w:b/>
          <w:bCs/>
        </w:rPr>
      </w:pPr>
      <w:r>
        <w:rPr>
          <w:b/>
          <w:bCs/>
        </w:rPr>
        <w:br w:type="page"/>
      </w:r>
    </w:p>
    <w:p w14:paraId="0D2C8752" w14:textId="77777777" w:rsidR="002D0AEB" w:rsidRDefault="002D0AEB" w:rsidP="0045484B">
      <w:pPr>
        <w:spacing w:line="276" w:lineRule="auto"/>
        <w:jc w:val="both"/>
        <w:rPr>
          <w:b/>
          <w:bCs/>
        </w:rPr>
      </w:pPr>
    </w:p>
    <w:p w14:paraId="2265CCF2" w14:textId="76845726" w:rsidR="00076205" w:rsidRPr="00076205" w:rsidRDefault="0045484B" w:rsidP="0045484B">
      <w:pPr>
        <w:spacing w:line="276" w:lineRule="auto"/>
        <w:jc w:val="both"/>
        <w:rPr>
          <w:b/>
          <w:bCs/>
        </w:rPr>
      </w:pPr>
      <w:r>
        <w:rPr>
          <w:b/>
          <w:bCs/>
        </w:rPr>
        <w:t>6</w:t>
      </w:r>
      <w:r w:rsidR="00076205" w:rsidRPr="00076205">
        <w:rPr>
          <w:b/>
          <w:bCs/>
        </w:rPr>
        <w:t xml:space="preserve">. </w:t>
      </w:r>
      <w:r w:rsidR="00AF0E2C" w:rsidRPr="00076205">
        <w:rPr>
          <w:b/>
          <w:bCs/>
        </w:rPr>
        <w:t>CALENDRIER ET BUDGET</w:t>
      </w:r>
    </w:p>
    <w:p w14:paraId="4A217F8B" w14:textId="783362BC" w:rsidR="002D0AEB" w:rsidRPr="00280669" w:rsidRDefault="00076205" w:rsidP="0045484B">
      <w:pPr>
        <w:spacing w:line="276" w:lineRule="auto"/>
        <w:jc w:val="both"/>
      </w:pPr>
      <w:r w:rsidRPr="00076205">
        <w:t>La mise en œuvre complète de l</w:t>
      </w:r>
      <w:r w:rsidR="00280669">
        <w:t>a stratégie et la remise de tous les livrable</w:t>
      </w:r>
      <w:r w:rsidR="001C29DE">
        <w:t>s</w:t>
      </w:r>
      <w:r w:rsidR="00280669">
        <w:t xml:space="preserve"> </w:t>
      </w:r>
      <w:r w:rsidRPr="00076205">
        <w:t xml:space="preserve">s’étalera sur </w:t>
      </w:r>
      <w:r w:rsidR="00575740">
        <w:t>8</w:t>
      </w:r>
      <w:r w:rsidR="00280669" w:rsidRPr="00280669">
        <w:t xml:space="preserve"> </w:t>
      </w:r>
      <w:r w:rsidRPr="00280669">
        <w:t>mois</w:t>
      </w:r>
      <w:r w:rsidR="001C29DE">
        <w:t xml:space="preserve"> à compter du 15 </w:t>
      </w:r>
      <w:r w:rsidR="00575740">
        <w:t>mai</w:t>
      </w:r>
      <w:r w:rsidR="001C29DE">
        <w:t xml:space="preserve"> 2025</w:t>
      </w:r>
      <w:r w:rsidRPr="00280669">
        <w:t>.</w:t>
      </w:r>
    </w:p>
    <w:p w14:paraId="7D5C33D9" w14:textId="122E438B" w:rsidR="002D0AEB" w:rsidRDefault="0045484B" w:rsidP="0045484B">
      <w:pPr>
        <w:spacing w:line="276" w:lineRule="auto"/>
        <w:jc w:val="both"/>
        <w:rPr>
          <w:b/>
          <w:bCs/>
        </w:rPr>
      </w:pPr>
      <w:r>
        <w:rPr>
          <w:b/>
          <w:bCs/>
        </w:rPr>
        <w:t>7</w:t>
      </w:r>
      <w:r w:rsidR="002D0AEB" w:rsidRPr="00076205">
        <w:rPr>
          <w:b/>
          <w:bCs/>
        </w:rPr>
        <w:t xml:space="preserve">. </w:t>
      </w:r>
      <w:r w:rsidR="00AF0E2C">
        <w:rPr>
          <w:b/>
          <w:bCs/>
        </w:rPr>
        <w:t>CRITERES DE SELECTION</w:t>
      </w:r>
    </w:p>
    <w:p w14:paraId="170F9154" w14:textId="51600702" w:rsidR="00280669" w:rsidRPr="00280669" w:rsidRDefault="00280669" w:rsidP="0045484B">
      <w:pPr>
        <w:pStyle w:val="Sansinterligne"/>
        <w:spacing w:line="276" w:lineRule="auto"/>
      </w:pPr>
      <w:r w:rsidRPr="00280669">
        <w:t>Expérience et références du prestataire (</w:t>
      </w:r>
      <w:r w:rsidR="0045484B">
        <w:t>5</w:t>
      </w:r>
      <w:r w:rsidRPr="00280669">
        <w:t>0%).</w:t>
      </w:r>
    </w:p>
    <w:p w14:paraId="4B470D05" w14:textId="667C8991" w:rsidR="00280669" w:rsidRPr="00280669" w:rsidRDefault="00280669" w:rsidP="0045484B">
      <w:pPr>
        <w:pStyle w:val="Sansinterligne"/>
        <w:spacing w:line="276" w:lineRule="auto"/>
      </w:pPr>
      <w:r w:rsidRPr="00280669">
        <w:t>Réseaux et capacité de diffusion médiatique (2</w:t>
      </w:r>
      <w:r w:rsidR="0045484B">
        <w:t>5</w:t>
      </w:r>
      <w:r w:rsidRPr="00280669">
        <w:t>%).</w:t>
      </w:r>
    </w:p>
    <w:p w14:paraId="3BF72540" w14:textId="3DA8342C" w:rsidR="00280669" w:rsidRDefault="00280669" w:rsidP="0045484B">
      <w:pPr>
        <w:pStyle w:val="Sansinterligne"/>
        <w:spacing w:line="276" w:lineRule="auto"/>
      </w:pPr>
      <w:r w:rsidRPr="00280669">
        <w:t>Coût et efficience budgétaire (2</w:t>
      </w:r>
      <w:r w:rsidR="0045484B">
        <w:t>5</w:t>
      </w:r>
      <w:r w:rsidRPr="00280669">
        <w:t>%).</w:t>
      </w:r>
    </w:p>
    <w:p w14:paraId="3435B6D4" w14:textId="77777777" w:rsidR="0045484B" w:rsidRDefault="0045484B" w:rsidP="0045484B">
      <w:pPr>
        <w:pStyle w:val="Sansinterligne"/>
        <w:spacing w:line="276" w:lineRule="auto"/>
      </w:pPr>
    </w:p>
    <w:p w14:paraId="48102A8D" w14:textId="3E16B63F" w:rsidR="001C29DE" w:rsidRDefault="0045484B" w:rsidP="0045484B">
      <w:pPr>
        <w:spacing w:line="276" w:lineRule="auto"/>
        <w:jc w:val="both"/>
        <w:rPr>
          <w:b/>
          <w:bCs/>
        </w:rPr>
      </w:pPr>
      <w:r>
        <w:rPr>
          <w:b/>
          <w:bCs/>
        </w:rPr>
        <w:t>8</w:t>
      </w:r>
      <w:r w:rsidR="00280669">
        <w:rPr>
          <w:b/>
          <w:bCs/>
        </w:rPr>
        <w:t xml:space="preserve">. </w:t>
      </w:r>
      <w:r w:rsidR="001C29DE" w:rsidRPr="00200B23">
        <w:rPr>
          <w:b/>
          <w:bCs/>
        </w:rPr>
        <w:t>INSTRUCTIONS POUR LA SOUMISSION DES OFFRES</w:t>
      </w:r>
    </w:p>
    <w:p w14:paraId="44C8A488" w14:textId="622FA3B6" w:rsidR="001C29DE" w:rsidRPr="001D32F0" w:rsidRDefault="001C29DE" w:rsidP="001D32F0">
      <w:pPr>
        <w:pStyle w:val="Sansinterligne"/>
        <w:spacing w:line="276" w:lineRule="auto"/>
        <w:jc w:val="both"/>
      </w:pPr>
      <w:r w:rsidRPr="00200B23">
        <w:t xml:space="preserve">Les candidatures) doivent être envoyées </w:t>
      </w:r>
      <w:r w:rsidRPr="00200B23">
        <w:rPr>
          <w:b/>
          <w:bCs/>
        </w:rPr>
        <w:t xml:space="preserve">au plus tard le </w:t>
      </w:r>
      <w:r w:rsidR="00575740">
        <w:rPr>
          <w:b/>
          <w:bCs/>
        </w:rPr>
        <w:t>25</w:t>
      </w:r>
      <w:r w:rsidRPr="00200B23">
        <w:rPr>
          <w:b/>
          <w:bCs/>
        </w:rPr>
        <w:t xml:space="preserve"> </w:t>
      </w:r>
      <w:r>
        <w:rPr>
          <w:b/>
          <w:bCs/>
        </w:rPr>
        <w:t>avril</w:t>
      </w:r>
      <w:r w:rsidRPr="00200B23">
        <w:rPr>
          <w:b/>
          <w:bCs/>
        </w:rPr>
        <w:t xml:space="preserve"> 2025 à minuit (heure de Tunis)</w:t>
      </w:r>
      <w:r w:rsidRPr="00200B23">
        <w:t xml:space="preserve"> à l’adresse suivante : </w:t>
      </w:r>
      <w:r w:rsidR="001D32F0" w:rsidRPr="001D32F0">
        <w:rPr>
          <w:rFonts w:ascii="Roboto" w:hAnsi="Roboto"/>
          <w:b/>
          <w:bCs/>
          <w:color w:val="1F1F1F"/>
          <w:sz w:val="21"/>
          <w:szCs w:val="21"/>
          <w:shd w:val="clear" w:color="auto" w:fill="E9EEF6"/>
        </w:rPr>
        <w:t>procurment@wwfna.org</w:t>
      </w:r>
    </w:p>
    <w:p w14:paraId="605CD7DC" w14:textId="77777777" w:rsidR="001C29DE" w:rsidRPr="00200B23" w:rsidRDefault="001C29DE" w:rsidP="0045484B">
      <w:pPr>
        <w:pStyle w:val="Sansinterligne"/>
        <w:spacing w:line="276" w:lineRule="auto"/>
        <w:jc w:val="both"/>
        <w:rPr>
          <w:b/>
          <w:bCs/>
        </w:rPr>
      </w:pPr>
      <w:r w:rsidRPr="00200B23">
        <w:rPr>
          <w:b/>
          <w:bCs/>
        </w:rPr>
        <w:t>Le dossier de candidature doit inclure :</w:t>
      </w:r>
    </w:p>
    <w:p w14:paraId="64D206AF" w14:textId="77777777" w:rsidR="001C29DE" w:rsidRPr="00200B23" w:rsidRDefault="001C29DE" w:rsidP="0045484B">
      <w:pPr>
        <w:pStyle w:val="Sansinterligne"/>
        <w:numPr>
          <w:ilvl w:val="0"/>
          <w:numId w:val="17"/>
        </w:numPr>
        <w:spacing w:line="276" w:lineRule="auto"/>
        <w:jc w:val="both"/>
      </w:pPr>
      <w:r w:rsidRPr="00200B23">
        <w:rPr>
          <w:b/>
          <w:bCs/>
        </w:rPr>
        <w:t>Offre Technique :</w:t>
      </w:r>
    </w:p>
    <w:p w14:paraId="5FEF85B1" w14:textId="50E54647" w:rsidR="0045484B" w:rsidRPr="0045484B" w:rsidRDefault="0045484B" w:rsidP="0045484B">
      <w:pPr>
        <w:pStyle w:val="Sansinterligne"/>
        <w:numPr>
          <w:ilvl w:val="1"/>
          <w:numId w:val="17"/>
        </w:numPr>
        <w:spacing w:line="276" w:lineRule="auto"/>
        <w:jc w:val="both"/>
      </w:pPr>
      <w:r w:rsidRPr="0045484B">
        <w:rPr>
          <w:b/>
          <w:bCs/>
        </w:rPr>
        <w:t>RNE</w:t>
      </w:r>
      <w:r>
        <w:t xml:space="preserve"> de </w:t>
      </w:r>
      <w:r w:rsidR="001D32F0">
        <w:t xml:space="preserve">l’agence, patente et identité bancaire </w:t>
      </w:r>
    </w:p>
    <w:p w14:paraId="685759C3" w14:textId="2E09232F" w:rsidR="001C29DE" w:rsidRPr="00200B23" w:rsidRDefault="001C29DE" w:rsidP="0045484B">
      <w:pPr>
        <w:pStyle w:val="Sansinterligne"/>
        <w:numPr>
          <w:ilvl w:val="1"/>
          <w:numId w:val="17"/>
        </w:numPr>
        <w:spacing w:line="276" w:lineRule="auto"/>
        <w:jc w:val="both"/>
      </w:pPr>
      <w:r w:rsidRPr="00200B23">
        <w:rPr>
          <w:b/>
          <w:bCs/>
        </w:rPr>
        <w:t xml:space="preserve">CV du consultant ou des </w:t>
      </w:r>
      <w:r w:rsidR="00AF0E2C">
        <w:rPr>
          <w:b/>
          <w:bCs/>
        </w:rPr>
        <w:t>membres</w:t>
      </w:r>
      <w:r w:rsidRPr="00200B23">
        <w:rPr>
          <w:b/>
          <w:bCs/>
        </w:rPr>
        <w:t xml:space="preserve"> de l’équipe :</w:t>
      </w:r>
      <w:r w:rsidRPr="00200B23">
        <w:t xml:space="preserve"> Maximum </w:t>
      </w:r>
      <w:r w:rsidR="00AF0E2C">
        <w:t xml:space="preserve">3 </w:t>
      </w:r>
      <w:r w:rsidRPr="00200B23">
        <w:t>pages par CV.</w:t>
      </w:r>
    </w:p>
    <w:p w14:paraId="7A1B8725" w14:textId="77777777" w:rsidR="001C29DE" w:rsidRDefault="001C29DE" w:rsidP="0045484B">
      <w:pPr>
        <w:pStyle w:val="Sansinterligne"/>
        <w:numPr>
          <w:ilvl w:val="1"/>
          <w:numId w:val="17"/>
        </w:numPr>
        <w:spacing w:line="276" w:lineRule="auto"/>
        <w:jc w:val="both"/>
      </w:pPr>
      <w:r w:rsidRPr="00200B23">
        <w:rPr>
          <w:b/>
          <w:bCs/>
        </w:rPr>
        <w:t>Références :</w:t>
      </w:r>
      <w:r w:rsidRPr="00200B23">
        <w:t xml:space="preserve"> Détails des missions similaires réalisées, avec des exemples pertinents.</w:t>
      </w:r>
    </w:p>
    <w:p w14:paraId="6572FE94" w14:textId="77777777" w:rsidR="00AF0E2C" w:rsidRPr="00200B23" w:rsidRDefault="00AF0E2C" w:rsidP="00AF0E2C">
      <w:pPr>
        <w:pStyle w:val="Sansinterligne"/>
        <w:spacing w:line="276" w:lineRule="auto"/>
        <w:ind w:left="1440"/>
        <w:jc w:val="both"/>
      </w:pPr>
    </w:p>
    <w:p w14:paraId="0D1C9992" w14:textId="306E8F8F" w:rsidR="001C29DE" w:rsidRPr="00AF0E2C" w:rsidRDefault="001C29DE" w:rsidP="0045484B">
      <w:pPr>
        <w:pStyle w:val="Sansinterligne"/>
        <w:numPr>
          <w:ilvl w:val="0"/>
          <w:numId w:val="17"/>
        </w:numPr>
        <w:spacing w:line="276" w:lineRule="auto"/>
        <w:jc w:val="both"/>
      </w:pPr>
      <w:r w:rsidRPr="00200B23">
        <w:rPr>
          <w:b/>
          <w:bCs/>
        </w:rPr>
        <w:t xml:space="preserve">Offre Financière </w:t>
      </w:r>
      <w:r w:rsidR="00AF0E2C">
        <w:rPr>
          <w:b/>
          <w:bCs/>
        </w:rPr>
        <w:t>suivant ce format :</w:t>
      </w:r>
    </w:p>
    <w:p w14:paraId="527F5D13" w14:textId="77777777" w:rsidR="00AF0E2C" w:rsidRPr="00AF0E2C" w:rsidRDefault="00AF0E2C" w:rsidP="00AF0E2C">
      <w:pPr>
        <w:pStyle w:val="Sansinterligne"/>
        <w:spacing w:line="276" w:lineRule="auto"/>
        <w:ind w:left="284"/>
        <w:jc w:val="both"/>
      </w:pPr>
    </w:p>
    <w:tbl>
      <w:tblPr>
        <w:tblStyle w:val="Grilledutableau"/>
        <w:tblW w:w="8778" w:type="dxa"/>
        <w:tblInd w:w="284" w:type="dxa"/>
        <w:tblLook w:val="04A0" w:firstRow="1" w:lastRow="0" w:firstColumn="1" w:lastColumn="0" w:noHBand="0" w:noVBand="1"/>
      </w:tblPr>
      <w:tblGrid>
        <w:gridCol w:w="1234"/>
        <w:gridCol w:w="688"/>
        <w:gridCol w:w="2224"/>
        <w:gridCol w:w="990"/>
        <w:gridCol w:w="1176"/>
        <w:gridCol w:w="1331"/>
        <w:gridCol w:w="1135"/>
      </w:tblGrid>
      <w:tr w:rsidR="002669EA" w14:paraId="6FD675D6" w14:textId="77777777" w:rsidTr="002669EA">
        <w:tc>
          <w:tcPr>
            <w:tcW w:w="1922" w:type="dxa"/>
            <w:gridSpan w:val="2"/>
          </w:tcPr>
          <w:p w14:paraId="001D0223" w14:textId="3A18CA6A" w:rsidR="002669EA" w:rsidRPr="00AF0E2C" w:rsidRDefault="002669EA" w:rsidP="00AF0E2C">
            <w:pPr>
              <w:pStyle w:val="Sansinterligne"/>
              <w:rPr>
                <w:sz w:val="20"/>
                <w:szCs w:val="20"/>
              </w:rPr>
            </w:pPr>
            <w:r w:rsidRPr="00AF0E2C">
              <w:rPr>
                <w:sz w:val="20"/>
                <w:szCs w:val="20"/>
              </w:rPr>
              <w:t>Catégorie</w:t>
            </w:r>
          </w:p>
        </w:tc>
        <w:tc>
          <w:tcPr>
            <w:tcW w:w="2224" w:type="dxa"/>
          </w:tcPr>
          <w:p w14:paraId="73E79B2E" w14:textId="641A1E6B" w:rsidR="002669EA" w:rsidRPr="00AF0E2C" w:rsidRDefault="002669EA" w:rsidP="00AF0E2C">
            <w:pPr>
              <w:pStyle w:val="Sansinterligne"/>
              <w:rPr>
                <w:sz w:val="20"/>
                <w:szCs w:val="20"/>
              </w:rPr>
            </w:pPr>
            <w:r w:rsidRPr="00AF0E2C">
              <w:rPr>
                <w:sz w:val="20"/>
                <w:szCs w:val="20"/>
              </w:rPr>
              <w:t>Tâches associées</w:t>
            </w:r>
          </w:p>
        </w:tc>
        <w:tc>
          <w:tcPr>
            <w:tcW w:w="990" w:type="dxa"/>
          </w:tcPr>
          <w:p w14:paraId="717C8506" w14:textId="67B9778B" w:rsidR="002669EA" w:rsidRPr="00AF0E2C" w:rsidRDefault="002669EA" w:rsidP="00AF0E2C">
            <w:pPr>
              <w:pStyle w:val="Sansinterligne"/>
              <w:rPr>
                <w:sz w:val="20"/>
                <w:szCs w:val="20"/>
              </w:rPr>
            </w:pPr>
            <w:r>
              <w:rPr>
                <w:sz w:val="20"/>
                <w:szCs w:val="20"/>
              </w:rPr>
              <w:t>Qua</w:t>
            </w:r>
            <w:r w:rsidR="007E2ED8">
              <w:rPr>
                <w:sz w:val="20"/>
                <w:szCs w:val="20"/>
              </w:rPr>
              <w:t>n</w:t>
            </w:r>
            <w:r>
              <w:rPr>
                <w:sz w:val="20"/>
                <w:szCs w:val="20"/>
              </w:rPr>
              <w:t>tité</w:t>
            </w:r>
          </w:p>
        </w:tc>
        <w:tc>
          <w:tcPr>
            <w:tcW w:w="1176" w:type="dxa"/>
          </w:tcPr>
          <w:p w14:paraId="173922D5" w14:textId="51ACE93C" w:rsidR="002669EA" w:rsidRPr="00AF0E2C" w:rsidRDefault="002669EA" w:rsidP="00AF0E2C">
            <w:pPr>
              <w:pStyle w:val="Sansinterligne"/>
              <w:rPr>
                <w:sz w:val="20"/>
                <w:szCs w:val="20"/>
              </w:rPr>
            </w:pPr>
            <w:r w:rsidRPr="00AF0E2C">
              <w:rPr>
                <w:sz w:val="20"/>
                <w:szCs w:val="20"/>
              </w:rPr>
              <w:t>Nombre de jours (H/J)</w:t>
            </w:r>
          </w:p>
        </w:tc>
        <w:tc>
          <w:tcPr>
            <w:tcW w:w="1331" w:type="dxa"/>
          </w:tcPr>
          <w:p w14:paraId="0C1D545D" w14:textId="6DC10C22" w:rsidR="002669EA" w:rsidRPr="00AF0E2C" w:rsidRDefault="002669EA" w:rsidP="00AF0E2C">
            <w:pPr>
              <w:pStyle w:val="Sansinterligne"/>
              <w:rPr>
                <w:sz w:val="20"/>
                <w:szCs w:val="20"/>
              </w:rPr>
            </w:pPr>
            <w:r w:rsidRPr="00AF0E2C">
              <w:rPr>
                <w:sz w:val="20"/>
                <w:szCs w:val="20"/>
              </w:rPr>
              <w:t>Coût unitaire (TND)</w:t>
            </w:r>
          </w:p>
        </w:tc>
        <w:tc>
          <w:tcPr>
            <w:tcW w:w="1135" w:type="dxa"/>
          </w:tcPr>
          <w:p w14:paraId="05FA15A2" w14:textId="2E0EE2BE" w:rsidR="002669EA" w:rsidRPr="00AF0E2C" w:rsidRDefault="002669EA" w:rsidP="00AF0E2C">
            <w:pPr>
              <w:pStyle w:val="Sansinterligne"/>
              <w:rPr>
                <w:sz w:val="20"/>
                <w:szCs w:val="20"/>
              </w:rPr>
            </w:pPr>
            <w:r w:rsidRPr="00AF0E2C">
              <w:rPr>
                <w:sz w:val="20"/>
                <w:szCs w:val="20"/>
              </w:rPr>
              <w:t>Coût total (TND)</w:t>
            </w:r>
          </w:p>
        </w:tc>
      </w:tr>
      <w:tr w:rsidR="002669EA" w14:paraId="2EB4C086" w14:textId="77777777" w:rsidTr="002669EA">
        <w:tc>
          <w:tcPr>
            <w:tcW w:w="1922" w:type="dxa"/>
            <w:gridSpan w:val="2"/>
          </w:tcPr>
          <w:p w14:paraId="11737DBE" w14:textId="76D84079" w:rsidR="002669EA" w:rsidRPr="00AF0E2C" w:rsidRDefault="002669EA" w:rsidP="00AF0E2C">
            <w:pPr>
              <w:pStyle w:val="Sansinterligne"/>
              <w:rPr>
                <w:sz w:val="20"/>
                <w:szCs w:val="20"/>
              </w:rPr>
            </w:pPr>
            <w:r w:rsidRPr="00AF0E2C">
              <w:rPr>
                <w:sz w:val="20"/>
                <w:szCs w:val="20"/>
              </w:rPr>
              <w:t>Rédaction et diffusion de communiqués de presse</w:t>
            </w:r>
          </w:p>
        </w:tc>
        <w:tc>
          <w:tcPr>
            <w:tcW w:w="2224" w:type="dxa"/>
          </w:tcPr>
          <w:p w14:paraId="16ABA430" w14:textId="321DBBBA" w:rsidR="002669EA" w:rsidRPr="00AF0E2C" w:rsidRDefault="002669EA" w:rsidP="00AF0E2C">
            <w:pPr>
              <w:pStyle w:val="Sansinterligne"/>
              <w:rPr>
                <w:sz w:val="20"/>
                <w:szCs w:val="20"/>
              </w:rPr>
            </w:pPr>
            <w:r w:rsidRPr="00AF0E2C">
              <w:rPr>
                <w:sz w:val="20"/>
                <w:szCs w:val="20"/>
              </w:rPr>
              <w:t>Rédaction, validation et diffusion des communiqués</w:t>
            </w:r>
          </w:p>
        </w:tc>
        <w:tc>
          <w:tcPr>
            <w:tcW w:w="990" w:type="dxa"/>
          </w:tcPr>
          <w:p w14:paraId="440213C2" w14:textId="7F2A6A71" w:rsidR="002669EA" w:rsidRPr="00AF0E2C" w:rsidRDefault="002669EA" w:rsidP="00AF0E2C">
            <w:pPr>
              <w:pStyle w:val="Sansinterligne"/>
              <w:rPr>
                <w:sz w:val="20"/>
                <w:szCs w:val="20"/>
              </w:rPr>
            </w:pPr>
            <w:r>
              <w:rPr>
                <w:sz w:val="20"/>
                <w:szCs w:val="20"/>
              </w:rPr>
              <w:t>5</w:t>
            </w:r>
          </w:p>
        </w:tc>
        <w:tc>
          <w:tcPr>
            <w:tcW w:w="1176" w:type="dxa"/>
          </w:tcPr>
          <w:p w14:paraId="51C687D3" w14:textId="51083C67" w:rsidR="002669EA" w:rsidRPr="00AF0E2C" w:rsidRDefault="002669EA" w:rsidP="00AF0E2C">
            <w:pPr>
              <w:pStyle w:val="Sansinterligne"/>
              <w:rPr>
                <w:sz w:val="20"/>
                <w:szCs w:val="20"/>
              </w:rPr>
            </w:pPr>
            <w:r w:rsidRPr="00AF0E2C">
              <w:rPr>
                <w:sz w:val="20"/>
                <w:szCs w:val="20"/>
              </w:rPr>
              <w:t>X H/J</w:t>
            </w:r>
          </w:p>
        </w:tc>
        <w:tc>
          <w:tcPr>
            <w:tcW w:w="1331" w:type="dxa"/>
          </w:tcPr>
          <w:p w14:paraId="403FED26" w14:textId="00CE6263" w:rsidR="002669EA" w:rsidRPr="00AF0E2C" w:rsidRDefault="002669EA" w:rsidP="00AF0E2C">
            <w:pPr>
              <w:pStyle w:val="Sansinterligne"/>
              <w:rPr>
                <w:sz w:val="20"/>
                <w:szCs w:val="20"/>
              </w:rPr>
            </w:pPr>
            <w:r w:rsidRPr="00AF0E2C">
              <w:rPr>
                <w:sz w:val="20"/>
                <w:szCs w:val="20"/>
              </w:rPr>
              <w:t>XXX TND</w:t>
            </w:r>
          </w:p>
        </w:tc>
        <w:tc>
          <w:tcPr>
            <w:tcW w:w="1135" w:type="dxa"/>
          </w:tcPr>
          <w:p w14:paraId="485580F2" w14:textId="5C3A363F" w:rsidR="002669EA" w:rsidRPr="00AF0E2C" w:rsidRDefault="002669EA" w:rsidP="00AF0E2C">
            <w:pPr>
              <w:pStyle w:val="Sansinterligne"/>
              <w:rPr>
                <w:sz w:val="20"/>
                <w:szCs w:val="20"/>
              </w:rPr>
            </w:pPr>
            <w:r w:rsidRPr="00AF0E2C">
              <w:rPr>
                <w:sz w:val="20"/>
                <w:szCs w:val="20"/>
              </w:rPr>
              <w:t>XXX TND</w:t>
            </w:r>
          </w:p>
        </w:tc>
      </w:tr>
      <w:tr w:rsidR="002669EA" w14:paraId="4F3C418A" w14:textId="77777777" w:rsidTr="002669EA">
        <w:tc>
          <w:tcPr>
            <w:tcW w:w="1922" w:type="dxa"/>
            <w:gridSpan w:val="2"/>
          </w:tcPr>
          <w:p w14:paraId="674A962A" w14:textId="5801CEA1" w:rsidR="002669EA" w:rsidRPr="00AF0E2C" w:rsidRDefault="002669EA" w:rsidP="00AF0E2C">
            <w:pPr>
              <w:pStyle w:val="Sansinterligne"/>
              <w:rPr>
                <w:sz w:val="20"/>
                <w:szCs w:val="20"/>
              </w:rPr>
            </w:pPr>
            <w:r w:rsidRPr="00AF0E2C">
              <w:rPr>
                <w:sz w:val="20"/>
                <w:szCs w:val="20"/>
              </w:rPr>
              <w:t>Production de contenu multimédia</w:t>
            </w:r>
          </w:p>
        </w:tc>
        <w:tc>
          <w:tcPr>
            <w:tcW w:w="2224" w:type="dxa"/>
          </w:tcPr>
          <w:p w14:paraId="336FC005" w14:textId="6598DF80" w:rsidR="002669EA" w:rsidRPr="00AF0E2C" w:rsidRDefault="002669EA" w:rsidP="00AF0E2C">
            <w:pPr>
              <w:pStyle w:val="Sansinterligne"/>
              <w:rPr>
                <w:sz w:val="20"/>
                <w:szCs w:val="20"/>
              </w:rPr>
            </w:pPr>
            <w:r w:rsidRPr="00AF0E2C">
              <w:rPr>
                <w:sz w:val="20"/>
                <w:szCs w:val="20"/>
              </w:rPr>
              <w:t>Couverture photo et vidéo des ateliers</w:t>
            </w:r>
            <w:r>
              <w:rPr>
                <w:sz w:val="20"/>
                <w:szCs w:val="20"/>
              </w:rPr>
              <w:t xml:space="preserve"> de dialogues.</w:t>
            </w:r>
          </w:p>
        </w:tc>
        <w:tc>
          <w:tcPr>
            <w:tcW w:w="990" w:type="dxa"/>
          </w:tcPr>
          <w:p w14:paraId="4DE6B1E1" w14:textId="2825D734" w:rsidR="002669EA" w:rsidRPr="00AF0E2C" w:rsidRDefault="002669EA" w:rsidP="00AF0E2C">
            <w:pPr>
              <w:pStyle w:val="Sansinterligne"/>
              <w:rPr>
                <w:sz w:val="20"/>
                <w:szCs w:val="20"/>
              </w:rPr>
            </w:pPr>
            <w:r>
              <w:rPr>
                <w:sz w:val="20"/>
                <w:szCs w:val="20"/>
              </w:rPr>
              <w:t>5</w:t>
            </w:r>
            <w:r w:rsidR="00575740">
              <w:rPr>
                <w:sz w:val="20"/>
                <w:szCs w:val="20"/>
              </w:rPr>
              <w:t xml:space="preserve"> </w:t>
            </w:r>
          </w:p>
        </w:tc>
        <w:tc>
          <w:tcPr>
            <w:tcW w:w="1176" w:type="dxa"/>
          </w:tcPr>
          <w:p w14:paraId="612655D5" w14:textId="1EBCD93D" w:rsidR="002669EA" w:rsidRPr="00AF0E2C" w:rsidRDefault="002669EA" w:rsidP="00AF0E2C">
            <w:pPr>
              <w:pStyle w:val="Sansinterligne"/>
              <w:rPr>
                <w:sz w:val="20"/>
                <w:szCs w:val="20"/>
              </w:rPr>
            </w:pPr>
            <w:r w:rsidRPr="00AF0E2C">
              <w:rPr>
                <w:sz w:val="20"/>
                <w:szCs w:val="20"/>
              </w:rPr>
              <w:t>X H/J</w:t>
            </w:r>
          </w:p>
        </w:tc>
        <w:tc>
          <w:tcPr>
            <w:tcW w:w="1331" w:type="dxa"/>
          </w:tcPr>
          <w:p w14:paraId="25D40077" w14:textId="08A11E93" w:rsidR="002669EA" w:rsidRPr="00AF0E2C" w:rsidRDefault="002669EA" w:rsidP="00AF0E2C">
            <w:pPr>
              <w:pStyle w:val="Sansinterligne"/>
              <w:rPr>
                <w:sz w:val="20"/>
                <w:szCs w:val="20"/>
              </w:rPr>
            </w:pPr>
            <w:r w:rsidRPr="00AF0E2C">
              <w:rPr>
                <w:sz w:val="20"/>
                <w:szCs w:val="20"/>
              </w:rPr>
              <w:t>XXX TND</w:t>
            </w:r>
          </w:p>
        </w:tc>
        <w:tc>
          <w:tcPr>
            <w:tcW w:w="1135" w:type="dxa"/>
          </w:tcPr>
          <w:p w14:paraId="16B7BA4D" w14:textId="6F79919C" w:rsidR="002669EA" w:rsidRPr="00AF0E2C" w:rsidRDefault="002669EA" w:rsidP="00AF0E2C">
            <w:pPr>
              <w:pStyle w:val="Sansinterligne"/>
              <w:rPr>
                <w:sz w:val="20"/>
                <w:szCs w:val="20"/>
              </w:rPr>
            </w:pPr>
            <w:r w:rsidRPr="00AF0E2C">
              <w:rPr>
                <w:sz w:val="20"/>
                <w:szCs w:val="20"/>
              </w:rPr>
              <w:t>XXX TND</w:t>
            </w:r>
          </w:p>
        </w:tc>
      </w:tr>
      <w:tr w:rsidR="002669EA" w14:paraId="3E821F76" w14:textId="77777777" w:rsidTr="002669EA">
        <w:tc>
          <w:tcPr>
            <w:tcW w:w="1922" w:type="dxa"/>
            <w:gridSpan w:val="2"/>
          </w:tcPr>
          <w:p w14:paraId="55AB3109" w14:textId="7E0AB3B6" w:rsidR="002669EA" w:rsidRPr="00AF0E2C" w:rsidRDefault="002669EA" w:rsidP="00AF0E2C">
            <w:pPr>
              <w:pStyle w:val="Sansinterligne"/>
              <w:rPr>
                <w:sz w:val="20"/>
                <w:szCs w:val="20"/>
              </w:rPr>
            </w:pPr>
            <w:r w:rsidRPr="00AF0E2C">
              <w:rPr>
                <w:sz w:val="20"/>
                <w:szCs w:val="20"/>
              </w:rPr>
              <w:t>Rédaction de newsletter</w:t>
            </w:r>
          </w:p>
        </w:tc>
        <w:tc>
          <w:tcPr>
            <w:tcW w:w="2224" w:type="dxa"/>
          </w:tcPr>
          <w:p w14:paraId="2385014F" w14:textId="5E2D4334" w:rsidR="002669EA" w:rsidRPr="00AF0E2C" w:rsidRDefault="002669EA" w:rsidP="00AF0E2C">
            <w:pPr>
              <w:pStyle w:val="Sansinterligne"/>
              <w:rPr>
                <w:sz w:val="20"/>
                <w:szCs w:val="20"/>
              </w:rPr>
            </w:pPr>
            <w:r w:rsidRPr="00AF0E2C">
              <w:rPr>
                <w:sz w:val="20"/>
                <w:szCs w:val="20"/>
              </w:rPr>
              <w:t xml:space="preserve">Rédaction et mise en page de </w:t>
            </w:r>
            <w:r>
              <w:rPr>
                <w:sz w:val="20"/>
                <w:szCs w:val="20"/>
              </w:rPr>
              <w:t>3</w:t>
            </w:r>
            <w:r w:rsidRPr="00AF0E2C">
              <w:rPr>
                <w:sz w:val="20"/>
                <w:szCs w:val="20"/>
              </w:rPr>
              <w:t xml:space="preserve"> newsletters trimestrielles</w:t>
            </w:r>
          </w:p>
        </w:tc>
        <w:tc>
          <w:tcPr>
            <w:tcW w:w="990" w:type="dxa"/>
          </w:tcPr>
          <w:p w14:paraId="71446433" w14:textId="6D43BF54" w:rsidR="002669EA" w:rsidRPr="00AF0E2C" w:rsidRDefault="002669EA" w:rsidP="00AF0E2C">
            <w:pPr>
              <w:pStyle w:val="Sansinterligne"/>
              <w:rPr>
                <w:sz w:val="20"/>
                <w:szCs w:val="20"/>
              </w:rPr>
            </w:pPr>
            <w:r>
              <w:rPr>
                <w:sz w:val="20"/>
                <w:szCs w:val="20"/>
              </w:rPr>
              <w:t>3</w:t>
            </w:r>
          </w:p>
        </w:tc>
        <w:tc>
          <w:tcPr>
            <w:tcW w:w="1176" w:type="dxa"/>
          </w:tcPr>
          <w:p w14:paraId="409001C6" w14:textId="2642F1D6" w:rsidR="002669EA" w:rsidRPr="00AF0E2C" w:rsidRDefault="002669EA" w:rsidP="00AF0E2C">
            <w:pPr>
              <w:pStyle w:val="Sansinterligne"/>
              <w:rPr>
                <w:sz w:val="20"/>
                <w:szCs w:val="20"/>
              </w:rPr>
            </w:pPr>
            <w:r w:rsidRPr="00AF0E2C">
              <w:rPr>
                <w:sz w:val="20"/>
                <w:szCs w:val="20"/>
              </w:rPr>
              <w:t>X H/J</w:t>
            </w:r>
          </w:p>
        </w:tc>
        <w:tc>
          <w:tcPr>
            <w:tcW w:w="1331" w:type="dxa"/>
          </w:tcPr>
          <w:p w14:paraId="3675C752" w14:textId="281EA022" w:rsidR="002669EA" w:rsidRPr="00AF0E2C" w:rsidRDefault="002669EA" w:rsidP="00AF0E2C">
            <w:pPr>
              <w:pStyle w:val="Sansinterligne"/>
              <w:rPr>
                <w:sz w:val="20"/>
                <w:szCs w:val="20"/>
              </w:rPr>
            </w:pPr>
            <w:r w:rsidRPr="00AF0E2C">
              <w:rPr>
                <w:sz w:val="20"/>
                <w:szCs w:val="20"/>
              </w:rPr>
              <w:t>XXX TND</w:t>
            </w:r>
          </w:p>
        </w:tc>
        <w:tc>
          <w:tcPr>
            <w:tcW w:w="1135" w:type="dxa"/>
          </w:tcPr>
          <w:p w14:paraId="6FA0ED1B" w14:textId="51229332" w:rsidR="002669EA" w:rsidRPr="00AF0E2C" w:rsidRDefault="002669EA" w:rsidP="00AF0E2C">
            <w:pPr>
              <w:pStyle w:val="Sansinterligne"/>
              <w:rPr>
                <w:sz w:val="20"/>
                <w:szCs w:val="20"/>
              </w:rPr>
            </w:pPr>
            <w:r w:rsidRPr="00AF0E2C">
              <w:rPr>
                <w:sz w:val="20"/>
                <w:szCs w:val="20"/>
              </w:rPr>
              <w:t>XXX TND</w:t>
            </w:r>
          </w:p>
        </w:tc>
      </w:tr>
      <w:tr w:rsidR="002669EA" w14:paraId="35207A92" w14:textId="77777777" w:rsidTr="002669EA">
        <w:tc>
          <w:tcPr>
            <w:tcW w:w="1922" w:type="dxa"/>
            <w:gridSpan w:val="2"/>
          </w:tcPr>
          <w:p w14:paraId="20FDCD6F" w14:textId="00D19B68" w:rsidR="002669EA" w:rsidRPr="00AF0E2C" w:rsidRDefault="002669EA" w:rsidP="00AF0E2C">
            <w:pPr>
              <w:pStyle w:val="Sansinterligne"/>
              <w:rPr>
                <w:sz w:val="20"/>
                <w:szCs w:val="20"/>
              </w:rPr>
            </w:pPr>
            <w:r w:rsidRPr="00AF0E2C">
              <w:rPr>
                <w:sz w:val="20"/>
                <w:szCs w:val="20"/>
              </w:rPr>
              <w:t>Production des podcasts</w:t>
            </w:r>
          </w:p>
        </w:tc>
        <w:tc>
          <w:tcPr>
            <w:tcW w:w="2224" w:type="dxa"/>
          </w:tcPr>
          <w:p w14:paraId="43BECD74" w14:textId="04439138" w:rsidR="002669EA" w:rsidRPr="00AF0E2C" w:rsidRDefault="002669EA" w:rsidP="00AF0E2C">
            <w:pPr>
              <w:pStyle w:val="Sansinterligne"/>
              <w:rPr>
                <w:sz w:val="20"/>
                <w:szCs w:val="20"/>
              </w:rPr>
            </w:pPr>
            <w:r w:rsidRPr="00AF0E2C">
              <w:rPr>
                <w:sz w:val="20"/>
                <w:szCs w:val="20"/>
              </w:rPr>
              <w:t>Préparation, enregistrement et montage de 2 podcasts</w:t>
            </w:r>
          </w:p>
        </w:tc>
        <w:tc>
          <w:tcPr>
            <w:tcW w:w="990" w:type="dxa"/>
          </w:tcPr>
          <w:p w14:paraId="06F7B8C1" w14:textId="28B61B58" w:rsidR="002669EA" w:rsidRPr="00AF0E2C" w:rsidRDefault="002669EA" w:rsidP="00AF0E2C">
            <w:pPr>
              <w:pStyle w:val="Sansinterligne"/>
              <w:rPr>
                <w:sz w:val="20"/>
                <w:szCs w:val="20"/>
              </w:rPr>
            </w:pPr>
            <w:r>
              <w:rPr>
                <w:sz w:val="20"/>
                <w:szCs w:val="20"/>
              </w:rPr>
              <w:t>2</w:t>
            </w:r>
          </w:p>
        </w:tc>
        <w:tc>
          <w:tcPr>
            <w:tcW w:w="1176" w:type="dxa"/>
          </w:tcPr>
          <w:p w14:paraId="09DCA27A" w14:textId="67C4E0FA" w:rsidR="002669EA" w:rsidRPr="00AF0E2C" w:rsidRDefault="002669EA" w:rsidP="00AF0E2C">
            <w:pPr>
              <w:pStyle w:val="Sansinterligne"/>
              <w:rPr>
                <w:sz w:val="20"/>
                <w:szCs w:val="20"/>
              </w:rPr>
            </w:pPr>
            <w:r w:rsidRPr="00AF0E2C">
              <w:rPr>
                <w:sz w:val="20"/>
                <w:szCs w:val="20"/>
              </w:rPr>
              <w:t>X H/J</w:t>
            </w:r>
          </w:p>
        </w:tc>
        <w:tc>
          <w:tcPr>
            <w:tcW w:w="1331" w:type="dxa"/>
          </w:tcPr>
          <w:p w14:paraId="5D922B85" w14:textId="39F1F635" w:rsidR="002669EA" w:rsidRPr="00AF0E2C" w:rsidRDefault="002669EA" w:rsidP="00AF0E2C">
            <w:pPr>
              <w:pStyle w:val="Sansinterligne"/>
              <w:rPr>
                <w:sz w:val="20"/>
                <w:szCs w:val="20"/>
              </w:rPr>
            </w:pPr>
            <w:r w:rsidRPr="00AF0E2C">
              <w:rPr>
                <w:sz w:val="20"/>
                <w:szCs w:val="20"/>
              </w:rPr>
              <w:t>XXX TND</w:t>
            </w:r>
          </w:p>
        </w:tc>
        <w:tc>
          <w:tcPr>
            <w:tcW w:w="1135" w:type="dxa"/>
          </w:tcPr>
          <w:p w14:paraId="7051D2CC" w14:textId="5F6C6CAE" w:rsidR="002669EA" w:rsidRPr="00AF0E2C" w:rsidRDefault="002669EA" w:rsidP="00AF0E2C">
            <w:pPr>
              <w:pStyle w:val="Sansinterligne"/>
              <w:rPr>
                <w:sz w:val="20"/>
                <w:szCs w:val="20"/>
              </w:rPr>
            </w:pPr>
            <w:r w:rsidRPr="00AF0E2C">
              <w:rPr>
                <w:sz w:val="20"/>
                <w:szCs w:val="20"/>
              </w:rPr>
              <w:t>XXX TND</w:t>
            </w:r>
          </w:p>
        </w:tc>
      </w:tr>
      <w:tr w:rsidR="002669EA" w14:paraId="4D77F21E" w14:textId="77777777" w:rsidTr="002669EA">
        <w:tc>
          <w:tcPr>
            <w:tcW w:w="1922" w:type="dxa"/>
            <w:gridSpan w:val="2"/>
          </w:tcPr>
          <w:p w14:paraId="3A0B0037" w14:textId="2B403F57" w:rsidR="002669EA" w:rsidRPr="00AF0E2C" w:rsidRDefault="002669EA" w:rsidP="00AF0E2C">
            <w:pPr>
              <w:pStyle w:val="Sansinterligne"/>
              <w:rPr>
                <w:sz w:val="20"/>
                <w:szCs w:val="20"/>
              </w:rPr>
            </w:pPr>
            <w:r w:rsidRPr="00AF0E2C">
              <w:rPr>
                <w:sz w:val="20"/>
                <w:szCs w:val="20"/>
              </w:rPr>
              <w:t xml:space="preserve">Rapport de diffusion </w:t>
            </w:r>
          </w:p>
        </w:tc>
        <w:tc>
          <w:tcPr>
            <w:tcW w:w="2224" w:type="dxa"/>
          </w:tcPr>
          <w:p w14:paraId="53141B44" w14:textId="504AA38E" w:rsidR="002669EA" w:rsidRPr="00AF0E2C" w:rsidRDefault="002669EA" w:rsidP="00AF0E2C">
            <w:pPr>
              <w:pStyle w:val="Sansinterligne"/>
              <w:rPr>
                <w:sz w:val="20"/>
                <w:szCs w:val="20"/>
              </w:rPr>
            </w:pPr>
            <w:r w:rsidRPr="00AF0E2C">
              <w:rPr>
                <w:sz w:val="20"/>
                <w:szCs w:val="20"/>
              </w:rPr>
              <w:t>Compilation des actions menées, analyse de la couverture et rédaction du rapport final</w:t>
            </w:r>
          </w:p>
        </w:tc>
        <w:tc>
          <w:tcPr>
            <w:tcW w:w="990" w:type="dxa"/>
          </w:tcPr>
          <w:p w14:paraId="4C86B2C2" w14:textId="5B10A5D1" w:rsidR="002669EA" w:rsidRPr="00AF0E2C" w:rsidRDefault="002669EA" w:rsidP="00AF0E2C">
            <w:pPr>
              <w:pStyle w:val="Sansinterligne"/>
              <w:rPr>
                <w:sz w:val="20"/>
                <w:szCs w:val="20"/>
              </w:rPr>
            </w:pPr>
            <w:r>
              <w:rPr>
                <w:sz w:val="20"/>
                <w:szCs w:val="20"/>
              </w:rPr>
              <w:t>1</w:t>
            </w:r>
          </w:p>
        </w:tc>
        <w:tc>
          <w:tcPr>
            <w:tcW w:w="1176" w:type="dxa"/>
          </w:tcPr>
          <w:p w14:paraId="4566DF03" w14:textId="68778719" w:rsidR="002669EA" w:rsidRPr="00AF0E2C" w:rsidRDefault="002669EA" w:rsidP="00AF0E2C">
            <w:pPr>
              <w:pStyle w:val="Sansinterligne"/>
              <w:rPr>
                <w:sz w:val="20"/>
                <w:szCs w:val="20"/>
              </w:rPr>
            </w:pPr>
            <w:r w:rsidRPr="00AF0E2C">
              <w:rPr>
                <w:sz w:val="20"/>
                <w:szCs w:val="20"/>
              </w:rPr>
              <w:t>X H/J</w:t>
            </w:r>
          </w:p>
        </w:tc>
        <w:tc>
          <w:tcPr>
            <w:tcW w:w="1331" w:type="dxa"/>
          </w:tcPr>
          <w:p w14:paraId="4EAC0779" w14:textId="127F13C7" w:rsidR="002669EA" w:rsidRPr="00AF0E2C" w:rsidRDefault="002669EA" w:rsidP="00AF0E2C">
            <w:pPr>
              <w:pStyle w:val="Sansinterligne"/>
              <w:rPr>
                <w:sz w:val="20"/>
                <w:szCs w:val="20"/>
              </w:rPr>
            </w:pPr>
            <w:r w:rsidRPr="00AF0E2C">
              <w:rPr>
                <w:sz w:val="20"/>
                <w:szCs w:val="20"/>
              </w:rPr>
              <w:t>XXX TND</w:t>
            </w:r>
          </w:p>
        </w:tc>
        <w:tc>
          <w:tcPr>
            <w:tcW w:w="1135" w:type="dxa"/>
          </w:tcPr>
          <w:p w14:paraId="168651BB" w14:textId="4B9C8520" w:rsidR="002669EA" w:rsidRPr="00AF0E2C" w:rsidRDefault="002669EA" w:rsidP="00AF0E2C">
            <w:pPr>
              <w:pStyle w:val="Sansinterligne"/>
              <w:rPr>
                <w:sz w:val="20"/>
                <w:szCs w:val="20"/>
              </w:rPr>
            </w:pPr>
            <w:r w:rsidRPr="00AF0E2C">
              <w:rPr>
                <w:sz w:val="20"/>
                <w:szCs w:val="20"/>
              </w:rPr>
              <w:t>XXX TND</w:t>
            </w:r>
          </w:p>
        </w:tc>
      </w:tr>
      <w:tr w:rsidR="002669EA" w14:paraId="720590ED" w14:textId="77777777" w:rsidTr="002669EA">
        <w:tc>
          <w:tcPr>
            <w:tcW w:w="1234" w:type="dxa"/>
          </w:tcPr>
          <w:p w14:paraId="061A6387" w14:textId="77777777" w:rsidR="002669EA" w:rsidRPr="00AF0E2C" w:rsidRDefault="002669EA" w:rsidP="00AF0E2C">
            <w:pPr>
              <w:pStyle w:val="Sansinterligne"/>
              <w:rPr>
                <w:sz w:val="20"/>
                <w:szCs w:val="20"/>
              </w:rPr>
            </w:pPr>
          </w:p>
        </w:tc>
        <w:tc>
          <w:tcPr>
            <w:tcW w:w="6409" w:type="dxa"/>
            <w:gridSpan w:val="5"/>
          </w:tcPr>
          <w:p w14:paraId="0553C4EF" w14:textId="66848CCC" w:rsidR="002669EA" w:rsidRPr="00AF0E2C" w:rsidRDefault="002669EA" w:rsidP="00AF0E2C">
            <w:pPr>
              <w:pStyle w:val="Sansinterligne"/>
              <w:rPr>
                <w:sz w:val="20"/>
                <w:szCs w:val="20"/>
              </w:rPr>
            </w:pPr>
            <w:r w:rsidRPr="00AF0E2C">
              <w:rPr>
                <w:sz w:val="20"/>
                <w:szCs w:val="20"/>
              </w:rPr>
              <w:t>TOTAL</w:t>
            </w:r>
          </w:p>
        </w:tc>
        <w:tc>
          <w:tcPr>
            <w:tcW w:w="1135" w:type="dxa"/>
          </w:tcPr>
          <w:p w14:paraId="79B6B9DF" w14:textId="1D4ACDEA" w:rsidR="002669EA" w:rsidRPr="00AF0E2C" w:rsidRDefault="002669EA" w:rsidP="00AF0E2C">
            <w:pPr>
              <w:pStyle w:val="Sansinterligne"/>
              <w:rPr>
                <w:sz w:val="20"/>
                <w:szCs w:val="20"/>
              </w:rPr>
            </w:pPr>
            <w:r w:rsidRPr="00AF0E2C">
              <w:rPr>
                <w:sz w:val="20"/>
                <w:szCs w:val="20"/>
              </w:rPr>
              <w:t>XXX TND</w:t>
            </w:r>
          </w:p>
        </w:tc>
      </w:tr>
    </w:tbl>
    <w:p w14:paraId="22DD74EF" w14:textId="24DBBE8E" w:rsidR="002669EA" w:rsidRDefault="002669EA">
      <w:pPr>
        <w:rPr>
          <w:b/>
          <w:bCs/>
        </w:rPr>
      </w:pPr>
    </w:p>
    <w:p w14:paraId="30992083" w14:textId="19426305" w:rsidR="0045484B" w:rsidRDefault="001C29DE" w:rsidP="0045484B">
      <w:pPr>
        <w:pStyle w:val="Sansinterligne"/>
        <w:numPr>
          <w:ilvl w:val="0"/>
          <w:numId w:val="17"/>
        </w:numPr>
        <w:spacing w:line="276" w:lineRule="auto"/>
        <w:jc w:val="both"/>
      </w:pPr>
      <w:r w:rsidRPr="001451B8">
        <w:rPr>
          <w:b/>
          <w:bCs/>
        </w:rPr>
        <w:t xml:space="preserve">La déclaration sur l’Honneur dûment </w:t>
      </w:r>
      <w:r>
        <w:rPr>
          <w:b/>
          <w:bCs/>
        </w:rPr>
        <w:t xml:space="preserve">remplie et </w:t>
      </w:r>
      <w:r w:rsidRPr="001451B8">
        <w:rPr>
          <w:b/>
          <w:bCs/>
        </w:rPr>
        <w:t>signée</w:t>
      </w:r>
      <w:r>
        <w:rPr>
          <w:b/>
          <w:bCs/>
        </w:rPr>
        <w:t xml:space="preserve"> </w:t>
      </w:r>
      <w:r w:rsidRPr="001451B8">
        <w:t>(</w:t>
      </w:r>
      <w:r>
        <w:t>Annexe 1)</w:t>
      </w:r>
    </w:p>
    <w:p w14:paraId="4AE644F2" w14:textId="43899E88" w:rsidR="00AF0E2C" w:rsidRDefault="00AF0E2C">
      <w:pPr>
        <w:rPr>
          <w:b/>
          <w:bCs/>
        </w:rPr>
      </w:pPr>
    </w:p>
    <w:p w14:paraId="756F4CB6" w14:textId="687E288B" w:rsidR="0045484B" w:rsidRPr="001542DB" w:rsidRDefault="0045484B" w:rsidP="0045484B">
      <w:pPr>
        <w:jc w:val="center"/>
        <w:rPr>
          <w:b/>
          <w:bCs/>
        </w:rPr>
      </w:pPr>
      <w:r>
        <w:rPr>
          <w:b/>
          <w:bCs/>
        </w:rPr>
        <w:lastRenderedPageBreak/>
        <w:t>ANNEXE 1</w:t>
      </w:r>
    </w:p>
    <w:p w14:paraId="49DEDF06" w14:textId="5FEB88B6" w:rsidR="0045484B" w:rsidRDefault="0045484B" w:rsidP="009B03C7">
      <w:pPr>
        <w:jc w:val="center"/>
      </w:pPr>
      <w:r w:rsidRPr="0017702C">
        <w:rPr>
          <w:b/>
          <w:bCs/>
          <w:sz w:val="28"/>
          <w:szCs w:val="28"/>
        </w:rPr>
        <w:t>DECLARATION SUR L’HONNEUR</w:t>
      </w:r>
    </w:p>
    <w:p w14:paraId="061ED228" w14:textId="77777777" w:rsidR="0045484B" w:rsidRDefault="0045484B" w:rsidP="0045484B">
      <w:pPr>
        <w:jc w:val="both"/>
      </w:pPr>
      <w:r>
        <w:rPr>
          <w:noProof/>
        </w:rPr>
        <mc:AlternateContent>
          <mc:Choice Requires="wps">
            <w:drawing>
              <wp:anchor distT="0" distB="0" distL="114300" distR="114300" simplePos="0" relativeHeight="251659264" behindDoc="0" locked="0" layoutInCell="1" allowOverlap="1" wp14:anchorId="4D2027C0" wp14:editId="65A1DA19">
                <wp:simplePos x="0" y="0"/>
                <wp:positionH relativeFrom="column">
                  <wp:posOffset>-33521</wp:posOffset>
                </wp:positionH>
                <wp:positionV relativeFrom="paragraph">
                  <wp:posOffset>316464</wp:posOffset>
                </wp:positionV>
                <wp:extent cx="5763126" cy="0"/>
                <wp:effectExtent l="0" t="0" r="0" b="0"/>
                <wp:wrapNone/>
                <wp:docPr id="501534449" name="Connecteur droit 1"/>
                <wp:cNvGraphicFramePr/>
                <a:graphic xmlns:a="http://schemas.openxmlformats.org/drawingml/2006/main">
                  <a:graphicData uri="http://schemas.microsoft.com/office/word/2010/wordprocessingShape">
                    <wps:wsp>
                      <wps:cNvCnPr/>
                      <wps:spPr>
                        <a:xfrm>
                          <a:off x="0" y="0"/>
                          <a:ext cx="57631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0C5B9D"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24.9pt" to="451.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" strokecolor="#4472c4 [3204]" strokeweight=".5pt">
                <v:stroke joinstyle="miter"/>
              </v:line>
            </w:pict>
          </mc:Fallback>
        </mc:AlternateContent>
      </w:r>
    </w:p>
    <w:p w14:paraId="67710E5D" w14:textId="77777777" w:rsidR="0045484B" w:rsidRDefault="0045484B" w:rsidP="0045484B">
      <w:pPr>
        <w:jc w:val="both"/>
      </w:pPr>
    </w:p>
    <w:p w14:paraId="3CAC4121" w14:textId="77777777" w:rsidR="0045484B" w:rsidRDefault="0045484B" w:rsidP="0045484B">
      <w:r w:rsidRPr="0017702C">
        <w:rPr>
          <w:b/>
          <w:bCs/>
        </w:rPr>
        <w:t>Objet du contrat d’achat de prestation / fourniture / travaux</w:t>
      </w:r>
      <w:r w:rsidRPr="0017702C">
        <w:t xml:space="preserve"> : </w:t>
      </w:r>
    </w:p>
    <w:p w14:paraId="29219F95" w14:textId="2D0BE711" w:rsidR="0045484B" w:rsidRPr="00CB0D38" w:rsidRDefault="0045484B" w:rsidP="0045484B">
      <w:pPr>
        <w:rPr>
          <w:b/>
          <w:bCs/>
        </w:rPr>
      </w:pPr>
      <w:r w:rsidRPr="00CB0D38">
        <w:t xml:space="preserve">Sélection d'une agence de communication </w:t>
      </w:r>
      <w:r w:rsidRPr="0045484B">
        <w:t xml:space="preserve">et médias </w:t>
      </w:r>
      <w:r w:rsidRPr="00CB0D38">
        <w:t>pour la mise en œuvre d</w:t>
      </w:r>
      <w:r w:rsidRPr="0045484B">
        <w:t>e la</w:t>
      </w:r>
      <w:r w:rsidRPr="00CB0D38">
        <w:t xml:space="preserve"> stratégie de communication </w:t>
      </w:r>
      <w:r w:rsidRPr="0045484B">
        <w:t>du</w:t>
      </w:r>
      <w:r w:rsidRPr="00CB0D38">
        <w:t xml:space="preserve"> projet BIODEV 2030 Phase II</w:t>
      </w:r>
    </w:p>
    <w:p w14:paraId="10793BA9" w14:textId="09F3CDD5" w:rsidR="0045484B" w:rsidRPr="0017702C" w:rsidRDefault="0045484B" w:rsidP="0045484B">
      <w:r w:rsidRPr="0017702C">
        <w:rPr>
          <w:b/>
          <w:bCs/>
        </w:rPr>
        <w:t>Dans le cadre du contrat de subvention ayant pour objet</w:t>
      </w:r>
      <w:r w:rsidRPr="0017702C">
        <w:t xml:space="preserve"> : Le projet BIODEV 2030 Phase 2</w:t>
      </w:r>
    </w:p>
    <w:p w14:paraId="15F27978" w14:textId="77777777" w:rsidR="0045484B" w:rsidRDefault="0045484B" w:rsidP="0045484B">
      <w:pPr>
        <w:jc w:val="both"/>
      </w:pPr>
      <w:r>
        <w:rPr>
          <w:noProof/>
        </w:rPr>
        <mc:AlternateContent>
          <mc:Choice Requires="wps">
            <w:drawing>
              <wp:anchor distT="0" distB="0" distL="114300" distR="114300" simplePos="0" relativeHeight="251660288" behindDoc="0" locked="0" layoutInCell="1" allowOverlap="1" wp14:anchorId="0D38F0C3" wp14:editId="5C793018">
                <wp:simplePos x="0" y="0"/>
                <wp:positionH relativeFrom="column">
                  <wp:posOffset>27857</wp:posOffset>
                </wp:positionH>
                <wp:positionV relativeFrom="paragraph">
                  <wp:posOffset>81832</wp:posOffset>
                </wp:positionV>
                <wp:extent cx="5744818" cy="0"/>
                <wp:effectExtent l="0" t="0" r="0" b="0"/>
                <wp:wrapNone/>
                <wp:docPr id="988445397" name="Connecteur droit 2"/>
                <wp:cNvGraphicFramePr/>
                <a:graphic xmlns:a="http://schemas.openxmlformats.org/drawingml/2006/main">
                  <a:graphicData uri="http://schemas.microsoft.com/office/word/2010/wordprocessingShape">
                    <wps:wsp>
                      <wps:cNvCnPr/>
                      <wps:spPr>
                        <a:xfrm>
                          <a:off x="0" y="0"/>
                          <a:ext cx="57448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89D59"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6.45pt" to="454.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" strokecolor="#4472c4 [3204]" strokeweight=".5pt">
                <v:stroke joinstyle="miter"/>
              </v:line>
            </w:pict>
          </mc:Fallback>
        </mc:AlternateContent>
      </w:r>
    </w:p>
    <w:p w14:paraId="122AB77B" w14:textId="77777777" w:rsidR="0045484B" w:rsidRDefault="0045484B" w:rsidP="0045484B">
      <w:pPr>
        <w:jc w:val="both"/>
      </w:pPr>
    </w:p>
    <w:p w14:paraId="0BCD96B8" w14:textId="77777777" w:rsidR="0045484B" w:rsidRDefault="0045484B" w:rsidP="0045484B">
      <w:pPr>
        <w:jc w:val="both"/>
      </w:pPr>
      <w:r w:rsidRPr="0017702C">
        <w:t xml:space="preserve">1. Nous reconnaissons et acceptons que, dans le cas des situations susvisées, Expertise France a le droit d’exclure notre entreprise de la procédure d’appel d’offres pour prestation/fourniture/travaux intervenant dans la mise en œuvre d’une subvention financée par Expertise France, et dans le cas où le marché était attribué à notre entreprise, de telles situations peuvent entrainer la résiliation du marché, conformément aux dispositions de celui-ci. </w:t>
      </w:r>
    </w:p>
    <w:p w14:paraId="691BCAB0" w14:textId="77777777" w:rsidR="0045484B" w:rsidRDefault="0045484B" w:rsidP="0045484B">
      <w:pPr>
        <w:jc w:val="both"/>
      </w:pPr>
      <w:r w:rsidRPr="0017702C">
        <w:t xml:space="preserve">2. Nous attestons que nous ne sommes pas, et qu'aucun des membres de notre groupement, ni de nos fournisseurs, prestataires, consultants et sous-traitants, (comprenant les directeurs, employés et agents de ces entités) ou les personnes ayant le pouvoir de représentation, de décision ou de contrôle sur elles, n'est dans l'un des cas suivants </w:t>
      </w:r>
    </w:p>
    <w:p w14:paraId="6A3BA477" w14:textId="77777777" w:rsidR="0045484B" w:rsidRDefault="0045484B" w:rsidP="0045484B">
      <w:pPr>
        <w:ind w:firstLine="708"/>
        <w:jc w:val="both"/>
      </w:pPr>
      <w:r w:rsidRPr="0017702C">
        <w:t xml:space="preserve">a) Être en état ou avoir fait l'objet d'une procédure de faillite, de liquidation, de règlement judiciaire, de sauvegarde, de cessation d'activité, ou être dans toute situation analogue résultant d'une procédure de même nature ; </w:t>
      </w:r>
    </w:p>
    <w:p w14:paraId="0D2163F7" w14:textId="77777777" w:rsidR="0045484B" w:rsidRDefault="0045484B" w:rsidP="0045484B">
      <w:pPr>
        <w:ind w:firstLine="708"/>
        <w:jc w:val="both"/>
      </w:pPr>
      <w:r w:rsidRPr="0017702C">
        <w:t xml:space="preserve">b) Avoir fait l'objet : </w:t>
      </w:r>
    </w:p>
    <w:p w14:paraId="5504C270" w14:textId="77777777" w:rsidR="0045484B" w:rsidRDefault="0045484B" w:rsidP="0045484B">
      <w:pPr>
        <w:ind w:left="708" w:firstLine="708"/>
        <w:jc w:val="both"/>
      </w:pPr>
      <w:r w:rsidRPr="0017702C">
        <w:t xml:space="preserve">i. 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 </w:t>
      </w:r>
    </w:p>
    <w:p w14:paraId="32A41602" w14:textId="77777777" w:rsidR="0045484B" w:rsidRDefault="0045484B" w:rsidP="0045484B">
      <w:pPr>
        <w:ind w:left="708" w:firstLine="708"/>
        <w:jc w:val="both"/>
      </w:pPr>
      <w:r w:rsidRPr="0017702C">
        <w:t xml:space="preserve">ii. 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 </w:t>
      </w:r>
    </w:p>
    <w:p w14:paraId="5BED23F7" w14:textId="77777777" w:rsidR="0045484B" w:rsidRDefault="0045484B" w:rsidP="0045484B">
      <w:pPr>
        <w:ind w:firstLine="708"/>
        <w:jc w:val="both"/>
      </w:pPr>
      <w:r w:rsidRPr="0017702C">
        <w:lastRenderedPageBreak/>
        <w:t xml:space="preserve">iii. D'une condamnation prononcée depuis moins de cinq ans par un jugement ayant force de chose jugée, pour fraude, corruption ou pour tout délit commis dans le cadre de la passation ou de l'exécution d'un marché financé par l'AFD. </w:t>
      </w:r>
    </w:p>
    <w:p w14:paraId="3389A162" w14:textId="77777777" w:rsidR="0045484B" w:rsidRDefault="0045484B" w:rsidP="0045484B">
      <w:pPr>
        <w:ind w:firstLine="708"/>
        <w:jc w:val="both"/>
      </w:pPr>
      <w:r w:rsidRPr="0017702C">
        <w:t xml:space="preserve">c) Figurer sur les listes de sanctions financières adoptées par les Nations Unies, l'Union Européenne et/ou la France, notamment au titre de la lutte contre le financement du terrorisme et contre les atteintes à la paix et à la sécurité internationales ; </w:t>
      </w:r>
    </w:p>
    <w:p w14:paraId="42010099" w14:textId="77777777" w:rsidR="0045484B" w:rsidRDefault="0045484B" w:rsidP="0045484B">
      <w:pPr>
        <w:ind w:firstLine="708"/>
        <w:jc w:val="both"/>
      </w:pPr>
      <w:r w:rsidRPr="0017702C">
        <w:t xml:space="preserve">d) 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 </w:t>
      </w:r>
    </w:p>
    <w:p w14:paraId="3B80B8D0" w14:textId="77777777" w:rsidR="0045484B" w:rsidRDefault="0045484B" w:rsidP="0045484B">
      <w:pPr>
        <w:ind w:firstLine="708"/>
        <w:jc w:val="both"/>
      </w:pPr>
      <w:r w:rsidRPr="0017702C">
        <w:t xml:space="preserve">e) N’avoir pas rempli nos obligations relatives au paiement de nos impôts selon les dispositions légales du pays où nous sommes établis ou celles du pays du Maître d'Ouvrage ; </w:t>
      </w:r>
    </w:p>
    <w:p w14:paraId="543EC520" w14:textId="77777777" w:rsidR="0045484B" w:rsidRDefault="0045484B" w:rsidP="0045484B">
      <w:pPr>
        <w:ind w:firstLine="708"/>
        <w:jc w:val="both"/>
      </w:pPr>
      <w:r w:rsidRPr="0017702C">
        <w:t xml:space="preserve">f) Être sous le coup d'une décision d'exclusion prononcée par la Banque Mondiale et figurer à ce titre sur la liste publiée à l'adresse électronique http://www.worldbank.org/debarr (dans l’hypothèse d’une telle décision d’exclusion, nous pouvons joindre à la présente Déclaration d’Intégrité les informations complémentaires qui permettraient de considérer que cette décision d’exclusion n’est pas pertinente dans le cadre du Marché) ; </w:t>
      </w:r>
    </w:p>
    <w:p w14:paraId="071D33FF" w14:textId="77777777" w:rsidR="0045484B" w:rsidRDefault="0045484B" w:rsidP="0045484B">
      <w:pPr>
        <w:ind w:firstLine="708"/>
        <w:jc w:val="both"/>
      </w:pPr>
      <w:r w:rsidRPr="0017702C">
        <w:t xml:space="preserve">g) Avoir produit de faux documents ou s’être rendu coupable de fausse(s) déclaration(s) en fournissant les renseignements exigés par le Maître d'Ouvrage dans le cadre du présent processus de passation et d’attribution du Marché. </w:t>
      </w:r>
    </w:p>
    <w:p w14:paraId="0660692D" w14:textId="77777777" w:rsidR="0045484B" w:rsidRDefault="0045484B" w:rsidP="0045484B">
      <w:pPr>
        <w:jc w:val="both"/>
      </w:pPr>
      <w:r w:rsidRPr="0017702C">
        <w:t xml:space="preserve">3. Nous attestons que nous ne sommes pas, et qu'aucun des membres de notre groupement ni de nos fournisseurs, entrepreneurs, consultants et sous-traitants, n'est dans l'une des situations de conflit d'intérêt suivantes : </w:t>
      </w:r>
    </w:p>
    <w:p w14:paraId="3BAF84EB" w14:textId="77777777" w:rsidR="0045484B" w:rsidRDefault="0045484B" w:rsidP="0045484B">
      <w:pPr>
        <w:ind w:firstLine="708"/>
        <w:jc w:val="both"/>
      </w:pPr>
      <w:r w:rsidRPr="0017702C">
        <w:t xml:space="preserve">a) Actionnaire contrôlant le Maître d'Ouvrage ou filiale contrôlée par le Maître d'Ouvrage, à moins que le conflit en découlant ait été porté à la connaissance d’Expertise France et résolu à sa satisfaction. </w:t>
      </w:r>
    </w:p>
    <w:p w14:paraId="578AED3B" w14:textId="77777777" w:rsidR="0045484B" w:rsidRDefault="0045484B" w:rsidP="0045484B">
      <w:pPr>
        <w:ind w:left="708"/>
        <w:jc w:val="both"/>
      </w:pPr>
      <w:r w:rsidRPr="0017702C">
        <w:t xml:space="preserve">b) Avoir des relations d'affaires ou familiales avec un membre des services du Maître d'Ouvrage impliqué dans le processus de passation du Marché ou la supervision du Marché en résultant, à moins que le conflit en découlant ait été porté à la connaissance d’Expertise France et résolu à sa satisfaction ; </w:t>
      </w:r>
    </w:p>
    <w:p w14:paraId="07BBE3AD" w14:textId="77777777" w:rsidR="0045484B" w:rsidRDefault="0045484B" w:rsidP="0045484B">
      <w:pPr>
        <w:ind w:left="708"/>
        <w:jc w:val="both"/>
      </w:pPr>
      <w:r w:rsidRPr="0017702C">
        <w:t xml:space="preserve">c) 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 </w:t>
      </w:r>
    </w:p>
    <w:p w14:paraId="4E1A2542" w14:textId="77777777" w:rsidR="0045484B" w:rsidRDefault="0045484B" w:rsidP="0045484B">
      <w:pPr>
        <w:ind w:left="708"/>
        <w:jc w:val="both"/>
      </w:pPr>
      <w:r w:rsidRPr="0017702C">
        <w:lastRenderedPageBreak/>
        <w:t xml:space="preserve">d) Être engagé pour une mission de prestations intellectuelles qui, par sa nature, risque de s'avérer incompatible avec nos missions pour le compte du Maître d'Ouvrage ; </w:t>
      </w:r>
    </w:p>
    <w:p w14:paraId="5C1444C5" w14:textId="77777777" w:rsidR="0045484B" w:rsidRDefault="0045484B" w:rsidP="0045484B">
      <w:pPr>
        <w:ind w:left="708"/>
        <w:jc w:val="both"/>
      </w:pPr>
      <w:r w:rsidRPr="0017702C">
        <w:t xml:space="preserve">e) Dans le cas d'une procédure ayant pour objet la passation d'un marché de travaux, fournitures ou équipements : </w:t>
      </w:r>
    </w:p>
    <w:p w14:paraId="109F13B5" w14:textId="77777777" w:rsidR="0045484B" w:rsidRDefault="0045484B" w:rsidP="0045484B">
      <w:pPr>
        <w:ind w:left="708" w:firstLine="708"/>
        <w:jc w:val="both"/>
      </w:pPr>
      <w:r w:rsidRPr="0017702C">
        <w:t xml:space="preserve">i. Avoir préparé nous-mêmes ou avoir été associés à un consultant qui a préparé des spécifications, plans, calculs et autres documents utilisés dans le cadre de la procédure de passation du Marché ; </w:t>
      </w:r>
    </w:p>
    <w:p w14:paraId="41C3CDF0" w14:textId="77777777" w:rsidR="0045484B" w:rsidRDefault="0045484B" w:rsidP="0045484B">
      <w:pPr>
        <w:ind w:left="708" w:firstLine="708"/>
        <w:jc w:val="both"/>
      </w:pPr>
      <w:r w:rsidRPr="0017702C">
        <w:t xml:space="preserve">ii. Être nous-mêmes, ou l'une des firmes auxquelles nous sommes affiliées, recrutés, ou devant l'être, par le Maître d'Ouvrage pour effectuer la supervision ou le contrôle des travaux dans le cadre du Marché. </w:t>
      </w:r>
    </w:p>
    <w:p w14:paraId="0FC03919" w14:textId="77777777" w:rsidR="0045484B" w:rsidRDefault="0045484B" w:rsidP="0045484B">
      <w:pPr>
        <w:ind w:left="708"/>
        <w:jc w:val="both"/>
      </w:pPr>
      <w:r w:rsidRPr="0017702C">
        <w:t xml:space="preserve">4. Si nous sommes un établissement public ou une entreprise publique, pour participer à une procédure de mise en concurrence, nous certifions que nous jouissons d'une autonomie juridique et financière et que nous sommes gérés selon les règles du droit commercial. </w:t>
      </w:r>
    </w:p>
    <w:p w14:paraId="5C5B1D71" w14:textId="77777777" w:rsidR="0045484B" w:rsidRDefault="0045484B" w:rsidP="0045484B">
      <w:pPr>
        <w:ind w:left="708"/>
        <w:jc w:val="both"/>
      </w:pPr>
      <w:r w:rsidRPr="0017702C">
        <w:t xml:space="preserve">5. Nous nous engageons à communiquer sans délai au Maître d'Ouvrage, qui en informera Expertise France, tout changement de situation au regard des points 2 à 4 qui précèdent. </w:t>
      </w:r>
    </w:p>
    <w:p w14:paraId="2E855C15" w14:textId="77777777" w:rsidR="0045484B" w:rsidRDefault="0045484B" w:rsidP="0045484B">
      <w:pPr>
        <w:ind w:left="708"/>
        <w:jc w:val="both"/>
      </w:pPr>
      <w:r w:rsidRPr="0017702C">
        <w:t xml:space="preserve">6. Dans le cadre de la passation et de l'exécution du Marché : </w:t>
      </w:r>
    </w:p>
    <w:p w14:paraId="4D2A57E9" w14:textId="77777777" w:rsidR="0045484B" w:rsidRDefault="0045484B" w:rsidP="0045484B">
      <w:pPr>
        <w:ind w:left="1418"/>
        <w:jc w:val="both"/>
      </w:pPr>
      <w:r w:rsidRPr="0017702C">
        <w:t xml:space="preserve">a)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6C7B6E04" w14:textId="77777777" w:rsidR="0045484B" w:rsidRDefault="0045484B" w:rsidP="0045484B">
      <w:pPr>
        <w:ind w:left="1416"/>
        <w:jc w:val="both"/>
      </w:pPr>
      <w:r w:rsidRPr="0017702C">
        <w:t xml:space="preserve">b) Nous n'avons pas commis et nous ne commettrons pas de manœuvre déloyale (action ou omission) contraire à nos obligations légales ou réglementaires et/ou nos règles internes afin d'obtenir un bénéfice illégitime. </w:t>
      </w:r>
    </w:p>
    <w:p w14:paraId="563890A1" w14:textId="77777777" w:rsidR="0045484B" w:rsidRDefault="0045484B" w:rsidP="0045484B">
      <w:pPr>
        <w:ind w:left="1416"/>
        <w:jc w:val="both"/>
      </w:pPr>
      <w:r w:rsidRPr="0017702C">
        <w:t xml:space="preserve">c) 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 </w:t>
      </w:r>
    </w:p>
    <w:p w14:paraId="53115005" w14:textId="77777777" w:rsidR="0045484B" w:rsidRDefault="0045484B" w:rsidP="0045484B">
      <w:pPr>
        <w:ind w:left="1416"/>
        <w:jc w:val="both"/>
      </w:pPr>
      <w:r w:rsidRPr="0017702C">
        <w:t xml:space="preserve">d)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 </w:t>
      </w:r>
    </w:p>
    <w:p w14:paraId="5A37C05C" w14:textId="77777777" w:rsidR="0045484B" w:rsidRDefault="0045484B" w:rsidP="0045484B">
      <w:pPr>
        <w:ind w:left="1416"/>
        <w:jc w:val="both"/>
      </w:pPr>
      <w:r w:rsidRPr="0017702C">
        <w:lastRenderedPageBreak/>
        <w:t xml:space="preserve">e) 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 </w:t>
      </w:r>
    </w:p>
    <w:p w14:paraId="27DB5C85" w14:textId="77777777" w:rsidR="0045484B" w:rsidRDefault="0045484B" w:rsidP="0045484B">
      <w:pPr>
        <w:ind w:left="1416"/>
        <w:jc w:val="both"/>
      </w:pPr>
      <w:r w:rsidRPr="0017702C">
        <w:t xml:space="preserve">f) Nous-mêmes, ou l'un des membres de notre groupement, ou l'un des sous-traitants n'allons pas acquérir ou fournir de matériel et n'allons pas intervenir dans des secteurs sous embargo des Nations Unies, de l'Union Européenne ou de la France. </w:t>
      </w:r>
    </w:p>
    <w:p w14:paraId="25791EA7" w14:textId="77777777" w:rsidR="0045484B" w:rsidRDefault="0045484B" w:rsidP="0045484B">
      <w:pPr>
        <w:ind w:left="1416"/>
        <w:jc w:val="both"/>
      </w:pPr>
      <w:r>
        <w:t xml:space="preserve">g) </w:t>
      </w:r>
      <w:r w:rsidRPr="0017702C">
        <w:t xml:space="preserve">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 </w:t>
      </w:r>
    </w:p>
    <w:p w14:paraId="3299B952" w14:textId="77777777" w:rsidR="0045484B" w:rsidRDefault="0045484B" w:rsidP="0045484B">
      <w:pPr>
        <w:ind w:left="1416"/>
      </w:pPr>
    </w:p>
    <w:p w14:paraId="4E6751A9" w14:textId="77777777" w:rsidR="0045484B" w:rsidRDefault="0045484B" w:rsidP="0045484B">
      <w:pPr>
        <w:tabs>
          <w:tab w:val="left" w:pos="0"/>
        </w:tabs>
        <w:jc w:val="both"/>
      </w:pPr>
      <w:r w:rsidRPr="0017702C">
        <w:t xml:space="preserve">Nous reconnaissons et acceptons qu’en cas d’identification de l’une des situations listées ci-dessus nous concernant, le Bénéficiaire de la subvention serait tenu de transmettre ces données à Expertise France, ou au Bailleur à l’origine du financement ou à toute entité du groupe Agence Française de Développement et que </w:t>
      </w:r>
      <w:proofErr w:type="gramStart"/>
      <w:r w:rsidRPr="0017702C">
        <w:t>ce derniers</w:t>
      </w:r>
      <w:proofErr w:type="gramEnd"/>
      <w:r w:rsidRPr="0017702C">
        <w:t xml:space="preserve"> pourraient les inclure dans un système de détection rapide et d’exclusion et les publier sur leur site internet. Nous nous engageons à communiquer sans délai à Expertise France, tout changement de notre situation au cours de la passation et le cas échéant l’exécution du marché, au regard de la présente déclaration. </w:t>
      </w:r>
    </w:p>
    <w:p w14:paraId="6CB4962F" w14:textId="77777777" w:rsidR="0045484B" w:rsidRDefault="0045484B" w:rsidP="0045484B">
      <w:pPr>
        <w:tabs>
          <w:tab w:val="left" w:pos="0"/>
        </w:tabs>
        <w:jc w:val="both"/>
      </w:pPr>
    </w:p>
    <w:p w14:paraId="24F5976A" w14:textId="77777777" w:rsidR="009B03C7" w:rsidRDefault="0045484B" w:rsidP="0045484B">
      <w:pPr>
        <w:tabs>
          <w:tab w:val="left" w:pos="0"/>
        </w:tabs>
        <w:jc w:val="both"/>
      </w:pPr>
      <w:r w:rsidRPr="0017702C">
        <w:t xml:space="preserve">Nom : __________________________________ En tant que : ___________________________ </w:t>
      </w:r>
    </w:p>
    <w:p w14:paraId="3400D113" w14:textId="77777777" w:rsidR="009B03C7" w:rsidRDefault="009B03C7" w:rsidP="0045484B">
      <w:pPr>
        <w:tabs>
          <w:tab w:val="left" w:pos="0"/>
        </w:tabs>
        <w:jc w:val="both"/>
      </w:pPr>
    </w:p>
    <w:p w14:paraId="66F28873" w14:textId="7CBE84FD" w:rsidR="0045484B" w:rsidRDefault="0045484B" w:rsidP="0045484B">
      <w:pPr>
        <w:tabs>
          <w:tab w:val="left" w:pos="0"/>
        </w:tabs>
        <w:jc w:val="both"/>
      </w:pPr>
      <w:r w:rsidRPr="0017702C">
        <w:t xml:space="preserve">Dûment habilité à signer pour et au nom de ____________________________________________ </w:t>
      </w:r>
    </w:p>
    <w:p w14:paraId="01699BE4" w14:textId="77777777" w:rsidR="0045484B" w:rsidRDefault="0045484B" w:rsidP="0045484B">
      <w:pPr>
        <w:tabs>
          <w:tab w:val="left" w:pos="0"/>
        </w:tabs>
        <w:jc w:val="both"/>
      </w:pPr>
    </w:p>
    <w:p w14:paraId="4B8E33D2" w14:textId="77777777" w:rsidR="0045484B" w:rsidRDefault="0045484B" w:rsidP="0045484B">
      <w:pPr>
        <w:tabs>
          <w:tab w:val="left" w:pos="0"/>
        </w:tabs>
        <w:jc w:val="both"/>
      </w:pPr>
      <w:r w:rsidRPr="0017702C">
        <w:t>En date du :</w:t>
      </w:r>
      <w:r>
        <w:t xml:space="preserve"> </w:t>
      </w:r>
      <w:r w:rsidRPr="0017702C">
        <w:t>____________________________________________</w:t>
      </w:r>
    </w:p>
    <w:p w14:paraId="2966EFC2" w14:textId="77777777" w:rsidR="0045484B" w:rsidRDefault="0045484B" w:rsidP="0045484B">
      <w:pPr>
        <w:tabs>
          <w:tab w:val="left" w:pos="0"/>
        </w:tabs>
        <w:jc w:val="both"/>
      </w:pPr>
    </w:p>
    <w:p w14:paraId="6D08BD11" w14:textId="77777777" w:rsidR="0045484B" w:rsidRPr="0017702C" w:rsidRDefault="0045484B" w:rsidP="0045484B">
      <w:pPr>
        <w:tabs>
          <w:tab w:val="left" w:pos="0"/>
        </w:tabs>
        <w:jc w:val="both"/>
      </w:pPr>
      <w:r w:rsidRPr="0017702C">
        <w:t>Signature : _____________________________________________</w:t>
      </w:r>
    </w:p>
    <w:p w14:paraId="034A1BFB" w14:textId="77777777" w:rsidR="0045484B" w:rsidRPr="00200B23" w:rsidRDefault="0045484B" w:rsidP="0045484B">
      <w:pPr>
        <w:pStyle w:val="Sansinterligne"/>
        <w:jc w:val="both"/>
      </w:pPr>
    </w:p>
    <w:p w14:paraId="01E97D0F" w14:textId="77777777" w:rsidR="0045484B" w:rsidRPr="001451B8" w:rsidRDefault="0045484B" w:rsidP="0045484B">
      <w:pPr>
        <w:pStyle w:val="Sansinterligne"/>
        <w:spacing w:line="276" w:lineRule="auto"/>
        <w:jc w:val="both"/>
        <w:rPr>
          <w:b/>
          <w:bCs/>
        </w:rPr>
      </w:pPr>
    </w:p>
    <w:p w14:paraId="7D811E33" w14:textId="77777777" w:rsidR="001C29DE" w:rsidRDefault="001C29DE" w:rsidP="001C29DE">
      <w:pPr>
        <w:pStyle w:val="Sansinterligne"/>
        <w:jc w:val="both"/>
        <w:rPr>
          <w:b/>
          <w:bCs/>
        </w:rPr>
      </w:pPr>
    </w:p>
    <w:p w14:paraId="303E1B5C" w14:textId="77777777" w:rsidR="0062254E" w:rsidRDefault="0062254E"/>
    <w:sectPr w:rsidR="0062254E">
      <w:head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le HOSTEINT" w:date="2025-04-03T18:10:00Z" w:initials="CH">
    <w:p w14:paraId="1DFDEF3C" w14:textId="77777777" w:rsidR="007E2ED8" w:rsidRDefault="007E2ED8" w:rsidP="007E2ED8">
      <w:pPr>
        <w:pStyle w:val="Commentaire"/>
      </w:pPr>
      <w:r>
        <w:rPr>
          <w:rStyle w:val="Marquedecommentaire"/>
        </w:rPr>
        <w:annotationRef/>
      </w:r>
      <w:r>
        <w:t xml:space="preserve">Merci d’uniformiser le nom du projet dans ces TDR ainsi que dans les autres documents. C’est BIODEV2030 : il n’y a pas d’espace ou de minuscules.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FDEF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F32A10" w16cex:dateUtc="2025-04-03T16:10:00Z">
    <w16cex:extLst>
      <w16:ext w16:uri="{CE6994B0-6A32-4C9F-8C6B-6E91EDA988CE}">
        <cr:reactions xmlns:cr="http://schemas.microsoft.com/office/comments/2020/reactions">
          <cr:reaction reactionType="1">
            <cr:reactionInfo dateUtc="2025-04-04T09:12:07Z">
              <cr:user userId="S::hfatmi@wwfna.org::da189a41-f758-424e-9aad-0f60730a2b55" userProvider="AD" userName="Hela Fatm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DEF3C" w16cid:durableId="44F32A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FF79" w14:textId="77777777" w:rsidR="007472BE" w:rsidRDefault="007472BE" w:rsidP="005F05F3">
      <w:pPr>
        <w:spacing w:after="0" w:line="240" w:lineRule="auto"/>
      </w:pPr>
      <w:r>
        <w:separator/>
      </w:r>
    </w:p>
  </w:endnote>
  <w:endnote w:type="continuationSeparator" w:id="0">
    <w:p w14:paraId="597DA23E" w14:textId="77777777" w:rsidR="007472BE" w:rsidRDefault="007472BE" w:rsidP="005F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C045" w14:textId="77777777" w:rsidR="007472BE" w:rsidRDefault="007472BE" w:rsidP="005F05F3">
      <w:pPr>
        <w:spacing w:after="0" w:line="240" w:lineRule="auto"/>
      </w:pPr>
      <w:r>
        <w:separator/>
      </w:r>
    </w:p>
  </w:footnote>
  <w:footnote w:type="continuationSeparator" w:id="0">
    <w:p w14:paraId="514BE4FE" w14:textId="77777777" w:rsidR="007472BE" w:rsidRDefault="007472BE" w:rsidP="005F0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6161" w14:textId="585C3BE5" w:rsidR="00953E41" w:rsidRPr="00953E41" w:rsidRDefault="00953E41" w:rsidP="00953E41">
    <w:pPr>
      <w:pStyle w:val="En-tte"/>
    </w:pPr>
    <w:r w:rsidRPr="00953E41">
      <w:rPr>
        <w:noProof/>
      </w:rPr>
      <w:drawing>
        <wp:inline distT="0" distB="0" distL="0" distR="0" wp14:anchorId="12B72703" wp14:editId="4A1C333C">
          <wp:extent cx="5760720" cy="768350"/>
          <wp:effectExtent l="0" t="0" r="0" b="0"/>
          <wp:docPr id="26551193" name="Image 2"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1193" name="Image 2" descr="Une image contenant texte, capture d’écran, Police, logo&#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4959" b="25532"/>
                  <a:stretch/>
                </pic:blipFill>
                <pic:spPr bwMode="auto">
                  <a:xfrm>
                    <a:off x="0" y="0"/>
                    <a:ext cx="5760720" cy="768350"/>
                  </a:xfrm>
                  <a:prstGeom prst="rect">
                    <a:avLst/>
                  </a:prstGeom>
                  <a:noFill/>
                  <a:ln>
                    <a:noFill/>
                  </a:ln>
                  <a:extLst>
                    <a:ext uri="{53640926-AAD7-44D8-BBD7-CCE9431645EC}">
                      <a14:shadowObscured xmlns:a14="http://schemas.microsoft.com/office/drawing/2010/main"/>
                    </a:ext>
                  </a:extLst>
                </pic:spPr>
              </pic:pic>
            </a:graphicData>
          </a:graphic>
        </wp:inline>
      </w:drawing>
    </w:r>
  </w:p>
  <w:p w14:paraId="4DD33605" w14:textId="57872FFF" w:rsidR="005F05F3" w:rsidRDefault="005F05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6B3"/>
    <w:multiLevelType w:val="multilevel"/>
    <w:tmpl w:val="4544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33FC7"/>
    <w:multiLevelType w:val="multilevel"/>
    <w:tmpl w:val="C678718A"/>
    <w:lvl w:ilvl="0">
      <w:start w:val="1"/>
      <w:numFmt w:val="decimal"/>
      <w:lvlText w:val="%1."/>
      <w:lvlJc w:val="left"/>
      <w:pPr>
        <w:tabs>
          <w:tab w:val="num" w:pos="644"/>
        </w:tabs>
        <w:ind w:left="644"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B717D"/>
    <w:multiLevelType w:val="multilevel"/>
    <w:tmpl w:val="F2B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121C6"/>
    <w:multiLevelType w:val="multilevel"/>
    <w:tmpl w:val="F2B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35B01"/>
    <w:multiLevelType w:val="multilevel"/>
    <w:tmpl w:val="0D1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F517B"/>
    <w:multiLevelType w:val="multilevel"/>
    <w:tmpl w:val="A8541462"/>
    <w:lvl w:ilvl="0">
      <w:start w:val="1"/>
      <w:numFmt w:val="decimal"/>
      <w:lvlText w:val="%1."/>
      <w:lvlJc w:val="left"/>
      <w:pPr>
        <w:tabs>
          <w:tab w:val="num" w:pos="644"/>
        </w:tabs>
        <w:ind w:left="644"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2D7E12"/>
    <w:multiLevelType w:val="hybridMultilevel"/>
    <w:tmpl w:val="3F0E6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501C48"/>
    <w:multiLevelType w:val="multilevel"/>
    <w:tmpl w:val="F2B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F0C59"/>
    <w:multiLevelType w:val="hybridMultilevel"/>
    <w:tmpl w:val="AF12DC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7854F3"/>
    <w:multiLevelType w:val="hybridMultilevel"/>
    <w:tmpl w:val="6608D8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552540"/>
    <w:multiLevelType w:val="hybridMultilevel"/>
    <w:tmpl w:val="EE40D766"/>
    <w:lvl w:ilvl="0" w:tplc="121E8E70">
      <w:start w:val="2"/>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528B5CD9"/>
    <w:multiLevelType w:val="hybridMultilevel"/>
    <w:tmpl w:val="5192C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5B2C5F"/>
    <w:multiLevelType w:val="multilevel"/>
    <w:tmpl w:val="F2B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66805"/>
    <w:multiLevelType w:val="multilevel"/>
    <w:tmpl w:val="F2B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1E7913"/>
    <w:multiLevelType w:val="hybridMultilevel"/>
    <w:tmpl w:val="D28241EA"/>
    <w:lvl w:ilvl="0" w:tplc="772442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8F11B9"/>
    <w:multiLevelType w:val="multilevel"/>
    <w:tmpl w:val="F2B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182BF2"/>
    <w:multiLevelType w:val="hybridMultilevel"/>
    <w:tmpl w:val="62C811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AF33207"/>
    <w:multiLevelType w:val="hybridMultilevel"/>
    <w:tmpl w:val="C4CE8C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C071C65"/>
    <w:multiLevelType w:val="multilevel"/>
    <w:tmpl w:val="F2B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B57A2"/>
    <w:multiLevelType w:val="hybridMultilevel"/>
    <w:tmpl w:val="FDCC28D6"/>
    <w:lvl w:ilvl="0" w:tplc="B9C8D41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7A6916"/>
    <w:multiLevelType w:val="hybridMultilevel"/>
    <w:tmpl w:val="E034D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E85656"/>
    <w:multiLevelType w:val="hybridMultilevel"/>
    <w:tmpl w:val="D3EA52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D77BB7"/>
    <w:multiLevelType w:val="multilevel"/>
    <w:tmpl w:val="01A6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968736">
    <w:abstractNumId w:val="3"/>
  </w:num>
  <w:num w:numId="2" w16cid:durableId="213930736">
    <w:abstractNumId w:val="2"/>
  </w:num>
  <w:num w:numId="3" w16cid:durableId="2042434226">
    <w:abstractNumId w:val="1"/>
  </w:num>
  <w:num w:numId="4" w16cid:durableId="154691169">
    <w:abstractNumId w:val="15"/>
  </w:num>
  <w:num w:numId="5" w16cid:durableId="186798237">
    <w:abstractNumId w:val="18"/>
  </w:num>
  <w:num w:numId="6" w16cid:durableId="1932812886">
    <w:abstractNumId w:val="12"/>
  </w:num>
  <w:num w:numId="7" w16cid:durableId="1298534248">
    <w:abstractNumId w:val="13"/>
  </w:num>
  <w:num w:numId="8" w16cid:durableId="629094937">
    <w:abstractNumId w:val="7"/>
  </w:num>
  <w:num w:numId="9" w16cid:durableId="700935043">
    <w:abstractNumId w:val="19"/>
  </w:num>
  <w:num w:numId="10" w16cid:durableId="682711807">
    <w:abstractNumId w:val="6"/>
  </w:num>
  <w:num w:numId="11" w16cid:durableId="1228152558">
    <w:abstractNumId w:val="14"/>
  </w:num>
  <w:num w:numId="12" w16cid:durableId="733551230">
    <w:abstractNumId w:val="10"/>
  </w:num>
  <w:num w:numId="13" w16cid:durableId="1779985908">
    <w:abstractNumId w:val="20"/>
  </w:num>
  <w:num w:numId="14" w16cid:durableId="421603919">
    <w:abstractNumId w:val="11"/>
  </w:num>
  <w:num w:numId="15" w16cid:durableId="1232932248">
    <w:abstractNumId w:val="0"/>
  </w:num>
  <w:num w:numId="16" w16cid:durableId="573861876">
    <w:abstractNumId w:val="8"/>
  </w:num>
  <w:num w:numId="17" w16cid:durableId="749934100">
    <w:abstractNumId w:val="5"/>
  </w:num>
  <w:num w:numId="18" w16cid:durableId="1247306353">
    <w:abstractNumId w:val="4"/>
  </w:num>
  <w:num w:numId="19" w16cid:durableId="842092748">
    <w:abstractNumId w:val="22"/>
  </w:num>
  <w:num w:numId="20" w16cid:durableId="1481918691">
    <w:abstractNumId w:val="17"/>
  </w:num>
  <w:num w:numId="21" w16cid:durableId="2071490646">
    <w:abstractNumId w:val="16"/>
  </w:num>
  <w:num w:numId="22" w16cid:durableId="1166743552">
    <w:abstractNumId w:val="21"/>
  </w:num>
  <w:num w:numId="23" w16cid:durableId="17420201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le HOSTEINT">
    <w15:presenceInfo w15:providerId="AD" w15:userId="S::chosteint@wwf.fr::5bc4df6c-d243-4cac-bb36-f614077ffe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51"/>
    <w:rsid w:val="0004440B"/>
    <w:rsid w:val="00076205"/>
    <w:rsid w:val="000A5E26"/>
    <w:rsid w:val="000C52FA"/>
    <w:rsid w:val="00121C71"/>
    <w:rsid w:val="001C29DE"/>
    <w:rsid w:val="001D32F0"/>
    <w:rsid w:val="00200AC7"/>
    <w:rsid w:val="002669EA"/>
    <w:rsid w:val="00280669"/>
    <w:rsid w:val="002D0AEB"/>
    <w:rsid w:val="00307D38"/>
    <w:rsid w:val="00331BE3"/>
    <w:rsid w:val="00350017"/>
    <w:rsid w:val="00413D12"/>
    <w:rsid w:val="0045484B"/>
    <w:rsid w:val="0047311C"/>
    <w:rsid w:val="00492AFC"/>
    <w:rsid w:val="004C0835"/>
    <w:rsid w:val="00563175"/>
    <w:rsid w:val="00575740"/>
    <w:rsid w:val="005A13E9"/>
    <w:rsid w:val="005F05F3"/>
    <w:rsid w:val="006102FA"/>
    <w:rsid w:val="0062254E"/>
    <w:rsid w:val="00643F90"/>
    <w:rsid w:val="00674D60"/>
    <w:rsid w:val="007472BE"/>
    <w:rsid w:val="007E2ED8"/>
    <w:rsid w:val="00805BEF"/>
    <w:rsid w:val="00865B33"/>
    <w:rsid w:val="00884BB1"/>
    <w:rsid w:val="008A35BB"/>
    <w:rsid w:val="008C4D38"/>
    <w:rsid w:val="009359A3"/>
    <w:rsid w:val="00951694"/>
    <w:rsid w:val="00953E41"/>
    <w:rsid w:val="009B03C7"/>
    <w:rsid w:val="009C4F0E"/>
    <w:rsid w:val="00A315D3"/>
    <w:rsid w:val="00A70789"/>
    <w:rsid w:val="00A768A8"/>
    <w:rsid w:val="00AB4851"/>
    <w:rsid w:val="00AD316C"/>
    <w:rsid w:val="00AF0E2C"/>
    <w:rsid w:val="00B23807"/>
    <w:rsid w:val="00B33FE8"/>
    <w:rsid w:val="00C7501F"/>
    <w:rsid w:val="00CB0D38"/>
    <w:rsid w:val="00E2263C"/>
    <w:rsid w:val="00EF5167"/>
    <w:rsid w:val="00F249C8"/>
    <w:rsid w:val="00F36F57"/>
    <w:rsid w:val="00F756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D75"/>
  <w15:chartTrackingRefBased/>
  <w15:docId w15:val="{1590EEE0-7058-4365-B155-FBEFD73E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05F3"/>
    <w:pPr>
      <w:tabs>
        <w:tab w:val="center" w:pos="4536"/>
        <w:tab w:val="right" w:pos="9072"/>
      </w:tabs>
      <w:spacing w:after="0" w:line="240" w:lineRule="auto"/>
    </w:pPr>
  </w:style>
  <w:style w:type="character" w:customStyle="1" w:styleId="En-tteCar">
    <w:name w:val="En-tête Car"/>
    <w:basedOn w:val="Policepardfaut"/>
    <w:link w:val="En-tte"/>
    <w:uiPriority w:val="99"/>
    <w:rsid w:val="005F05F3"/>
  </w:style>
  <w:style w:type="paragraph" w:styleId="Pieddepage">
    <w:name w:val="footer"/>
    <w:basedOn w:val="Normal"/>
    <w:link w:val="PieddepageCar"/>
    <w:uiPriority w:val="99"/>
    <w:unhideWhenUsed/>
    <w:rsid w:val="005F05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05F3"/>
  </w:style>
  <w:style w:type="paragraph" w:styleId="Paragraphedeliste">
    <w:name w:val="List Paragraph"/>
    <w:basedOn w:val="Normal"/>
    <w:uiPriority w:val="34"/>
    <w:qFormat/>
    <w:rsid w:val="00A315D3"/>
    <w:pPr>
      <w:ind w:left="720"/>
      <w:contextualSpacing/>
    </w:pPr>
  </w:style>
  <w:style w:type="paragraph" w:styleId="Sansinterligne">
    <w:name w:val="No Spacing"/>
    <w:uiPriority w:val="1"/>
    <w:qFormat/>
    <w:rsid w:val="00280669"/>
    <w:pPr>
      <w:spacing w:after="0" w:line="240" w:lineRule="auto"/>
    </w:pPr>
  </w:style>
  <w:style w:type="table" w:styleId="Grilledutableau">
    <w:name w:val="Table Grid"/>
    <w:basedOn w:val="TableauNormal"/>
    <w:uiPriority w:val="39"/>
    <w:rsid w:val="00AF0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E2ED8"/>
    <w:pPr>
      <w:spacing w:after="0" w:line="240" w:lineRule="auto"/>
    </w:pPr>
  </w:style>
  <w:style w:type="character" w:styleId="Marquedecommentaire">
    <w:name w:val="annotation reference"/>
    <w:basedOn w:val="Policepardfaut"/>
    <w:uiPriority w:val="99"/>
    <w:semiHidden/>
    <w:unhideWhenUsed/>
    <w:rsid w:val="007E2ED8"/>
    <w:rPr>
      <w:sz w:val="16"/>
      <w:szCs w:val="16"/>
    </w:rPr>
  </w:style>
  <w:style w:type="paragraph" w:styleId="Commentaire">
    <w:name w:val="annotation text"/>
    <w:basedOn w:val="Normal"/>
    <w:link w:val="CommentaireCar"/>
    <w:uiPriority w:val="99"/>
    <w:unhideWhenUsed/>
    <w:rsid w:val="007E2ED8"/>
    <w:pPr>
      <w:spacing w:line="240" w:lineRule="auto"/>
    </w:pPr>
    <w:rPr>
      <w:sz w:val="20"/>
      <w:szCs w:val="20"/>
    </w:rPr>
  </w:style>
  <w:style w:type="character" w:customStyle="1" w:styleId="CommentaireCar">
    <w:name w:val="Commentaire Car"/>
    <w:basedOn w:val="Policepardfaut"/>
    <w:link w:val="Commentaire"/>
    <w:uiPriority w:val="99"/>
    <w:rsid w:val="007E2ED8"/>
    <w:rPr>
      <w:sz w:val="20"/>
      <w:szCs w:val="20"/>
    </w:rPr>
  </w:style>
  <w:style w:type="paragraph" w:styleId="Objetducommentaire">
    <w:name w:val="annotation subject"/>
    <w:basedOn w:val="Commentaire"/>
    <w:next w:val="Commentaire"/>
    <w:link w:val="ObjetducommentaireCar"/>
    <w:uiPriority w:val="99"/>
    <w:semiHidden/>
    <w:unhideWhenUsed/>
    <w:rsid w:val="007E2ED8"/>
    <w:rPr>
      <w:b/>
      <w:bCs/>
    </w:rPr>
  </w:style>
  <w:style w:type="character" w:customStyle="1" w:styleId="ObjetducommentaireCar">
    <w:name w:val="Objet du commentaire Car"/>
    <w:basedOn w:val="CommentaireCar"/>
    <w:link w:val="Objetducommentaire"/>
    <w:uiPriority w:val="99"/>
    <w:semiHidden/>
    <w:rsid w:val="007E2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541">
      <w:bodyDiv w:val="1"/>
      <w:marLeft w:val="0"/>
      <w:marRight w:val="0"/>
      <w:marTop w:val="0"/>
      <w:marBottom w:val="0"/>
      <w:divBdr>
        <w:top w:val="none" w:sz="0" w:space="0" w:color="auto"/>
        <w:left w:val="none" w:sz="0" w:space="0" w:color="auto"/>
        <w:bottom w:val="none" w:sz="0" w:space="0" w:color="auto"/>
        <w:right w:val="none" w:sz="0" w:space="0" w:color="auto"/>
      </w:divBdr>
    </w:div>
    <w:div w:id="300111283">
      <w:bodyDiv w:val="1"/>
      <w:marLeft w:val="0"/>
      <w:marRight w:val="0"/>
      <w:marTop w:val="0"/>
      <w:marBottom w:val="0"/>
      <w:divBdr>
        <w:top w:val="none" w:sz="0" w:space="0" w:color="auto"/>
        <w:left w:val="none" w:sz="0" w:space="0" w:color="auto"/>
        <w:bottom w:val="none" w:sz="0" w:space="0" w:color="auto"/>
        <w:right w:val="none" w:sz="0" w:space="0" w:color="auto"/>
      </w:divBdr>
    </w:div>
    <w:div w:id="454373273">
      <w:bodyDiv w:val="1"/>
      <w:marLeft w:val="0"/>
      <w:marRight w:val="0"/>
      <w:marTop w:val="0"/>
      <w:marBottom w:val="0"/>
      <w:divBdr>
        <w:top w:val="none" w:sz="0" w:space="0" w:color="auto"/>
        <w:left w:val="none" w:sz="0" w:space="0" w:color="auto"/>
        <w:bottom w:val="none" w:sz="0" w:space="0" w:color="auto"/>
        <w:right w:val="none" w:sz="0" w:space="0" w:color="auto"/>
      </w:divBdr>
    </w:div>
    <w:div w:id="482695099">
      <w:bodyDiv w:val="1"/>
      <w:marLeft w:val="0"/>
      <w:marRight w:val="0"/>
      <w:marTop w:val="0"/>
      <w:marBottom w:val="0"/>
      <w:divBdr>
        <w:top w:val="none" w:sz="0" w:space="0" w:color="auto"/>
        <w:left w:val="none" w:sz="0" w:space="0" w:color="auto"/>
        <w:bottom w:val="none" w:sz="0" w:space="0" w:color="auto"/>
        <w:right w:val="none" w:sz="0" w:space="0" w:color="auto"/>
      </w:divBdr>
    </w:div>
    <w:div w:id="559555758">
      <w:bodyDiv w:val="1"/>
      <w:marLeft w:val="0"/>
      <w:marRight w:val="0"/>
      <w:marTop w:val="0"/>
      <w:marBottom w:val="0"/>
      <w:divBdr>
        <w:top w:val="none" w:sz="0" w:space="0" w:color="auto"/>
        <w:left w:val="none" w:sz="0" w:space="0" w:color="auto"/>
        <w:bottom w:val="none" w:sz="0" w:space="0" w:color="auto"/>
        <w:right w:val="none" w:sz="0" w:space="0" w:color="auto"/>
      </w:divBdr>
    </w:div>
    <w:div w:id="822770841">
      <w:bodyDiv w:val="1"/>
      <w:marLeft w:val="0"/>
      <w:marRight w:val="0"/>
      <w:marTop w:val="0"/>
      <w:marBottom w:val="0"/>
      <w:divBdr>
        <w:top w:val="none" w:sz="0" w:space="0" w:color="auto"/>
        <w:left w:val="none" w:sz="0" w:space="0" w:color="auto"/>
        <w:bottom w:val="none" w:sz="0" w:space="0" w:color="auto"/>
        <w:right w:val="none" w:sz="0" w:space="0" w:color="auto"/>
      </w:divBdr>
    </w:div>
    <w:div w:id="1154561914">
      <w:bodyDiv w:val="1"/>
      <w:marLeft w:val="0"/>
      <w:marRight w:val="0"/>
      <w:marTop w:val="0"/>
      <w:marBottom w:val="0"/>
      <w:divBdr>
        <w:top w:val="none" w:sz="0" w:space="0" w:color="auto"/>
        <w:left w:val="none" w:sz="0" w:space="0" w:color="auto"/>
        <w:bottom w:val="none" w:sz="0" w:space="0" w:color="auto"/>
        <w:right w:val="none" w:sz="0" w:space="0" w:color="auto"/>
      </w:divBdr>
    </w:div>
    <w:div w:id="1415393389">
      <w:bodyDiv w:val="1"/>
      <w:marLeft w:val="0"/>
      <w:marRight w:val="0"/>
      <w:marTop w:val="0"/>
      <w:marBottom w:val="0"/>
      <w:divBdr>
        <w:top w:val="none" w:sz="0" w:space="0" w:color="auto"/>
        <w:left w:val="none" w:sz="0" w:space="0" w:color="auto"/>
        <w:bottom w:val="none" w:sz="0" w:space="0" w:color="auto"/>
        <w:right w:val="none" w:sz="0" w:space="0" w:color="auto"/>
      </w:divBdr>
    </w:div>
    <w:div w:id="1432092973">
      <w:bodyDiv w:val="1"/>
      <w:marLeft w:val="0"/>
      <w:marRight w:val="0"/>
      <w:marTop w:val="0"/>
      <w:marBottom w:val="0"/>
      <w:divBdr>
        <w:top w:val="none" w:sz="0" w:space="0" w:color="auto"/>
        <w:left w:val="none" w:sz="0" w:space="0" w:color="auto"/>
        <w:bottom w:val="none" w:sz="0" w:space="0" w:color="auto"/>
        <w:right w:val="none" w:sz="0" w:space="0" w:color="auto"/>
      </w:divBdr>
      <w:divsChild>
        <w:div w:id="745960917">
          <w:marLeft w:val="0"/>
          <w:marRight w:val="0"/>
          <w:marTop w:val="0"/>
          <w:marBottom w:val="0"/>
          <w:divBdr>
            <w:top w:val="none" w:sz="0" w:space="0" w:color="auto"/>
            <w:left w:val="none" w:sz="0" w:space="0" w:color="auto"/>
            <w:bottom w:val="none" w:sz="0" w:space="0" w:color="auto"/>
            <w:right w:val="none" w:sz="0" w:space="0" w:color="auto"/>
          </w:divBdr>
          <w:divsChild>
            <w:div w:id="33384656">
              <w:marLeft w:val="0"/>
              <w:marRight w:val="0"/>
              <w:marTop w:val="0"/>
              <w:marBottom w:val="0"/>
              <w:divBdr>
                <w:top w:val="none" w:sz="0" w:space="0" w:color="auto"/>
                <w:left w:val="none" w:sz="0" w:space="0" w:color="auto"/>
                <w:bottom w:val="none" w:sz="0" w:space="0" w:color="auto"/>
                <w:right w:val="none" w:sz="0" w:space="0" w:color="auto"/>
              </w:divBdr>
              <w:divsChild>
                <w:div w:id="1178811166">
                  <w:marLeft w:val="0"/>
                  <w:marRight w:val="0"/>
                  <w:marTop w:val="0"/>
                  <w:marBottom w:val="0"/>
                  <w:divBdr>
                    <w:top w:val="none" w:sz="0" w:space="0" w:color="auto"/>
                    <w:left w:val="none" w:sz="0" w:space="0" w:color="auto"/>
                    <w:bottom w:val="none" w:sz="0" w:space="0" w:color="auto"/>
                    <w:right w:val="none" w:sz="0" w:space="0" w:color="auto"/>
                  </w:divBdr>
                  <w:divsChild>
                    <w:div w:id="1679506802">
                      <w:marLeft w:val="0"/>
                      <w:marRight w:val="0"/>
                      <w:marTop w:val="0"/>
                      <w:marBottom w:val="0"/>
                      <w:divBdr>
                        <w:top w:val="none" w:sz="0" w:space="0" w:color="auto"/>
                        <w:left w:val="none" w:sz="0" w:space="0" w:color="auto"/>
                        <w:bottom w:val="none" w:sz="0" w:space="0" w:color="auto"/>
                        <w:right w:val="none" w:sz="0" w:space="0" w:color="auto"/>
                      </w:divBdr>
                      <w:divsChild>
                        <w:div w:id="2016567180">
                          <w:marLeft w:val="0"/>
                          <w:marRight w:val="0"/>
                          <w:marTop w:val="0"/>
                          <w:marBottom w:val="0"/>
                          <w:divBdr>
                            <w:top w:val="none" w:sz="0" w:space="0" w:color="auto"/>
                            <w:left w:val="none" w:sz="0" w:space="0" w:color="auto"/>
                            <w:bottom w:val="none" w:sz="0" w:space="0" w:color="auto"/>
                            <w:right w:val="none" w:sz="0" w:space="0" w:color="auto"/>
                          </w:divBdr>
                          <w:divsChild>
                            <w:div w:id="454298054">
                              <w:marLeft w:val="0"/>
                              <w:marRight w:val="0"/>
                              <w:marTop w:val="0"/>
                              <w:marBottom w:val="0"/>
                              <w:divBdr>
                                <w:top w:val="none" w:sz="0" w:space="0" w:color="auto"/>
                                <w:left w:val="none" w:sz="0" w:space="0" w:color="auto"/>
                                <w:bottom w:val="none" w:sz="0" w:space="0" w:color="auto"/>
                                <w:right w:val="none" w:sz="0" w:space="0" w:color="auto"/>
                              </w:divBdr>
                              <w:divsChild>
                                <w:div w:id="1326545579">
                                  <w:marLeft w:val="0"/>
                                  <w:marRight w:val="0"/>
                                  <w:marTop w:val="0"/>
                                  <w:marBottom w:val="0"/>
                                  <w:divBdr>
                                    <w:top w:val="none" w:sz="0" w:space="0" w:color="auto"/>
                                    <w:left w:val="none" w:sz="0" w:space="0" w:color="auto"/>
                                    <w:bottom w:val="none" w:sz="0" w:space="0" w:color="auto"/>
                                    <w:right w:val="none" w:sz="0" w:space="0" w:color="auto"/>
                                  </w:divBdr>
                                  <w:divsChild>
                                    <w:div w:id="16356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3212">
                          <w:marLeft w:val="0"/>
                          <w:marRight w:val="0"/>
                          <w:marTop w:val="0"/>
                          <w:marBottom w:val="0"/>
                          <w:divBdr>
                            <w:top w:val="none" w:sz="0" w:space="0" w:color="auto"/>
                            <w:left w:val="none" w:sz="0" w:space="0" w:color="auto"/>
                            <w:bottom w:val="none" w:sz="0" w:space="0" w:color="auto"/>
                            <w:right w:val="none" w:sz="0" w:space="0" w:color="auto"/>
                          </w:divBdr>
                          <w:divsChild>
                            <w:div w:id="766775241">
                              <w:marLeft w:val="0"/>
                              <w:marRight w:val="0"/>
                              <w:marTop w:val="0"/>
                              <w:marBottom w:val="0"/>
                              <w:divBdr>
                                <w:top w:val="none" w:sz="0" w:space="0" w:color="auto"/>
                                <w:left w:val="none" w:sz="0" w:space="0" w:color="auto"/>
                                <w:bottom w:val="none" w:sz="0" w:space="0" w:color="auto"/>
                                <w:right w:val="none" w:sz="0" w:space="0" w:color="auto"/>
                              </w:divBdr>
                              <w:divsChild>
                                <w:div w:id="1683773114">
                                  <w:marLeft w:val="0"/>
                                  <w:marRight w:val="0"/>
                                  <w:marTop w:val="0"/>
                                  <w:marBottom w:val="0"/>
                                  <w:divBdr>
                                    <w:top w:val="none" w:sz="0" w:space="0" w:color="auto"/>
                                    <w:left w:val="none" w:sz="0" w:space="0" w:color="auto"/>
                                    <w:bottom w:val="none" w:sz="0" w:space="0" w:color="auto"/>
                                    <w:right w:val="none" w:sz="0" w:space="0" w:color="auto"/>
                                  </w:divBdr>
                                  <w:divsChild>
                                    <w:div w:id="6235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04850">
          <w:marLeft w:val="0"/>
          <w:marRight w:val="0"/>
          <w:marTop w:val="0"/>
          <w:marBottom w:val="0"/>
          <w:divBdr>
            <w:top w:val="none" w:sz="0" w:space="0" w:color="auto"/>
            <w:left w:val="none" w:sz="0" w:space="0" w:color="auto"/>
            <w:bottom w:val="none" w:sz="0" w:space="0" w:color="auto"/>
            <w:right w:val="none" w:sz="0" w:space="0" w:color="auto"/>
          </w:divBdr>
          <w:divsChild>
            <w:div w:id="503397897">
              <w:marLeft w:val="0"/>
              <w:marRight w:val="0"/>
              <w:marTop w:val="0"/>
              <w:marBottom w:val="0"/>
              <w:divBdr>
                <w:top w:val="none" w:sz="0" w:space="0" w:color="auto"/>
                <w:left w:val="none" w:sz="0" w:space="0" w:color="auto"/>
                <w:bottom w:val="none" w:sz="0" w:space="0" w:color="auto"/>
                <w:right w:val="none" w:sz="0" w:space="0" w:color="auto"/>
              </w:divBdr>
              <w:divsChild>
                <w:div w:id="1711030067">
                  <w:marLeft w:val="0"/>
                  <w:marRight w:val="0"/>
                  <w:marTop w:val="0"/>
                  <w:marBottom w:val="0"/>
                  <w:divBdr>
                    <w:top w:val="none" w:sz="0" w:space="0" w:color="auto"/>
                    <w:left w:val="none" w:sz="0" w:space="0" w:color="auto"/>
                    <w:bottom w:val="none" w:sz="0" w:space="0" w:color="auto"/>
                    <w:right w:val="none" w:sz="0" w:space="0" w:color="auto"/>
                  </w:divBdr>
                  <w:divsChild>
                    <w:div w:id="805701482">
                      <w:marLeft w:val="0"/>
                      <w:marRight w:val="0"/>
                      <w:marTop w:val="0"/>
                      <w:marBottom w:val="0"/>
                      <w:divBdr>
                        <w:top w:val="none" w:sz="0" w:space="0" w:color="auto"/>
                        <w:left w:val="none" w:sz="0" w:space="0" w:color="auto"/>
                        <w:bottom w:val="none" w:sz="0" w:space="0" w:color="auto"/>
                        <w:right w:val="none" w:sz="0" w:space="0" w:color="auto"/>
                      </w:divBdr>
                      <w:divsChild>
                        <w:div w:id="513501336">
                          <w:marLeft w:val="0"/>
                          <w:marRight w:val="0"/>
                          <w:marTop w:val="0"/>
                          <w:marBottom w:val="0"/>
                          <w:divBdr>
                            <w:top w:val="none" w:sz="0" w:space="0" w:color="auto"/>
                            <w:left w:val="none" w:sz="0" w:space="0" w:color="auto"/>
                            <w:bottom w:val="none" w:sz="0" w:space="0" w:color="auto"/>
                            <w:right w:val="none" w:sz="0" w:space="0" w:color="auto"/>
                          </w:divBdr>
                          <w:divsChild>
                            <w:div w:id="1779637364">
                              <w:marLeft w:val="0"/>
                              <w:marRight w:val="0"/>
                              <w:marTop w:val="0"/>
                              <w:marBottom w:val="0"/>
                              <w:divBdr>
                                <w:top w:val="none" w:sz="0" w:space="0" w:color="auto"/>
                                <w:left w:val="none" w:sz="0" w:space="0" w:color="auto"/>
                                <w:bottom w:val="none" w:sz="0" w:space="0" w:color="auto"/>
                                <w:right w:val="none" w:sz="0" w:space="0" w:color="auto"/>
                              </w:divBdr>
                              <w:divsChild>
                                <w:div w:id="60301313">
                                  <w:marLeft w:val="0"/>
                                  <w:marRight w:val="0"/>
                                  <w:marTop w:val="0"/>
                                  <w:marBottom w:val="0"/>
                                  <w:divBdr>
                                    <w:top w:val="none" w:sz="0" w:space="0" w:color="auto"/>
                                    <w:left w:val="none" w:sz="0" w:space="0" w:color="auto"/>
                                    <w:bottom w:val="none" w:sz="0" w:space="0" w:color="auto"/>
                                    <w:right w:val="none" w:sz="0" w:space="0" w:color="auto"/>
                                  </w:divBdr>
                                  <w:divsChild>
                                    <w:div w:id="1078479137">
                                      <w:marLeft w:val="0"/>
                                      <w:marRight w:val="0"/>
                                      <w:marTop w:val="0"/>
                                      <w:marBottom w:val="0"/>
                                      <w:divBdr>
                                        <w:top w:val="none" w:sz="0" w:space="0" w:color="auto"/>
                                        <w:left w:val="none" w:sz="0" w:space="0" w:color="auto"/>
                                        <w:bottom w:val="none" w:sz="0" w:space="0" w:color="auto"/>
                                        <w:right w:val="none" w:sz="0" w:space="0" w:color="auto"/>
                                      </w:divBdr>
                                      <w:divsChild>
                                        <w:div w:id="5859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190480">
          <w:marLeft w:val="0"/>
          <w:marRight w:val="0"/>
          <w:marTop w:val="0"/>
          <w:marBottom w:val="0"/>
          <w:divBdr>
            <w:top w:val="none" w:sz="0" w:space="0" w:color="auto"/>
            <w:left w:val="none" w:sz="0" w:space="0" w:color="auto"/>
            <w:bottom w:val="none" w:sz="0" w:space="0" w:color="auto"/>
            <w:right w:val="none" w:sz="0" w:space="0" w:color="auto"/>
          </w:divBdr>
          <w:divsChild>
            <w:div w:id="929657772">
              <w:marLeft w:val="0"/>
              <w:marRight w:val="0"/>
              <w:marTop w:val="0"/>
              <w:marBottom w:val="0"/>
              <w:divBdr>
                <w:top w:val="none" w:sz="0" w:space="0" w:color="auto"/>
                <w:left w:val="none" w:sz="0" w:space="0" w:color="auto"/>
                <w:bottom w:val="none" w:sz="0" w:space="0" w:color="auto"/>
                <w:right w:val="none" w:sz="0" w:space="0" w:color="auto"/>
              </w:divBdr>
              <w:divsChild>
                <w:div w:id="1536768448">
                  <w:marLeft w:val="0"/>
                  <w:marRight w:val="0"/>
                  <w:marTop w:val="0"/>
                  <w:marBottom w:val="0"/>
                  <w:divBdr>
                    <w:top w:val="none" w:sz="0" w:space="0" w:color="auto"/>
                    <w:left w:val="none" w:sz="0" w:space="0" w:color="auto"/>
                    <w:bottom w:val="none" w:sz="0" w:space="0" w:color="auto"/>
                    <w:right w:val="none" w:sz="0" w:space="0" w:color="auto"/>
                  </w:divBdr>
                  <w:divsChild>
                    <w:div w:id="1749379362">
                      <w:marLeft w:val="0"/>
                      <w:marRight w:val="0"/>
                      <w:marTop w:val="0"/>
                      <w:marBottom w:val="0"/>
                      <w:divBdr>
                        <w:top w:val="none" w:sz="0" w:space="0" w:color="auto"/>
                        <w:left w:val="none" w:sz="0" w:space="0" w:color="auto"/>
                        <w:bottom w:val="none" w:sz="0" w:space="0" w:color="auto"/>
                        <w:right w:val="none" w:sz="0" w:space="0" w:color="auto"/>
                      </w:divBdr>
                      <w:divsChild>
                        <w:div w:id="233394451">
                          <w:marLeft w:val="0"/>
                          <w:marRight w:val="0"/>
                          <w:marTop w:val="0"/>
                          <w:marBottom w:val="0"/>
                          <w:divBdr>
                            <w:top w:val="none" w:sz="0" w:space="0" w:color="auto"/>
                            <w:left w:val="none" w:sz="0" w:space="0" w:color="auto"/>
                            <w:bottom w:val="none" w:sz="0" w:space="0" w:color="auto"/>
                            <w:right w:val="none" w:sz="0" w:space="0" w:color="auto"/>
                          </w:divBdr>
                          <w:divsChild>
                            <w:div w:id="933395168">
                              <w:marLeft w:val="0"/>
                              <w:marRight w:val="0"/>
                              <w:marTop w:val="0"/>
                              <w:marBottom w:val="0"/>
                              <w:divBdr>
                                <w:top w:val="none" w:sz="0" w:space="0" w:color="auto"/>
                                <w:left w:val="none" w:sz="0" w:space="0" w:color="auto"/>
                                <w:bottom w:val="none" w:sz="0" w:space="0" w:color="auto"/>
                                <w:right w:val="none" w:sz="0" w:space="0" w:color="auto"/>
                              </w:divBdr>
                              <w:divsChild>
                                <w:div w:id="13025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735144">
                  <w:marLeft w:val="0"/>
                  <w:marRight w:val="0"/>
                  <w:marTop w:val="0"/>
                  <w:marBottom w:val="0"/>
                  <w:divBdr>
                    <w:top w:val="none" w:sz="0" w:space="0" w:color="auto"/>
                    <w:left w:val="none" w:sz="0" w:space="0" w:color="auto"/>
                    <w:bottom w:val="none" w:sz="0" w:space="0" w:color="auto"/>
                    <w:right w:val="none" w:sz="0" w:space="0" w:color="auto"/>
                  </w:divBdr>
                  <w:divsChild>
                    <w:div w:id="375468567">
                      <w:marLeft w:val="0"/>
                      <w:marRight w:val="0"/>
                      <w:marTop w:val="0"/>
                      <w:marBottom w:val="0"/>
                      <w:divBdr>
                        <w:top w:val="none" w:sz="0" w:space="0" w:color="auto"/>
                        <w:left w:val="none" w:sz="0" w:space="0" w:color="auto"/>
                        <w:bottom w:val="none" w:sz="0" w:space="0" w:color="auto"/>
                        <w:right w:val="none" w:sz="0" w:space="0" w:color="auto"/>
                      </w:divBdr>
                      <w:divsChild>
                        <w:div w:id="1383287890">
                          <w:marLeft w:val="0"/>
                          <w:marRight w:val="0"/>
                          <w:marTop w:val="0"/>
                          <w:marBottom w:val="0"/>
                          <w:divBdr>
                            <w:top w:val="none" w:sz="0" w:space="0" w:color="auto"/>
                            <w:left w:val="none" w:sz="0" w:space="0" w:color="auto"/>
                            <w:bottom w:val="none" w:sz="0" w:space="0" w:color="auto"/>
                            <w:right w:val="none" w:sz="0" w:space="0" w:color="auto"/>
                          </w:divBdr>
                          <w:divsChild>
                            <w:div w:id="556404159">
                              <w:marLeft w:val="0"/>
                              <w:marRight w:val="0"/>
                              <w:marTop w:val="0"/>
                              <w:marBottom w:val="0"/>
                              <w:divBdr>
                                <w:top w:val="none" w:sz="0" w:space="0" w:color="auto"/>
                                <w:left w:val="none" w:sz="0" w:space="0" w:color="auto"/>
                                <w:bottom w:val="none" w:sz="0" w:space="0" w:color="auto"/>
                                <w:right w:val="none" w:sz="0" w:space="0" w:color="auto"/>
                              </w:divBdr>
                              <w:divsChild>
                                <w:div w:id="1101948846">
                                  <w:marLeft w:val="0"/>
                                  <w:marRight w:val="0"/>
                                  <w:marTop w:val="0"/>
                                  <w:marBottom w:val="0"/>
                                  <w:divBdr>
                                    <w:top w:val="none" w:sz="0" w:space="0" w:color="auto"/>
                                    <w:left w:val="none" w:sz="0" w:space="0" w:color="auto"/>
                                    <w:bottom w:val="none" w:sz="0" w:space="0" w:color="auto"/>
                                    <w:right w:val="none" w:sz="0" w:space="0" w:color="auto"/>
                                  </w:divBdr>
                                  <w:divsChild>
                                    <w:div w:id="1220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898338">
      <w:bodyDiv w:val="1"/>
      <w:marLeft w:val="0"/>
      <w:marRight w:val="0"/>
      <w:marTop w:val="0"/>
      <w:marBottom w:val="0"/>
      <w:divBdr>
        <w:top w:val="none" w:sz="0" w:space="0" w:color="auto"/>
        <w:left w:val="none" w:sz="0" w:space="0" w:color="auto"/>
        <w:bottom w:val="none" w:sz="0" w:space="0" w:color="auto"/>
        <w:right w:val="none" w:sz="0" w:space="0" w:color="auto"/>
      </w:divBdr>
    </w:div>
    <w:div w:id="1545823703">
      <w:bodyDiv w:val="1"/>
      <w:marLeft w:val="0"/>
      <w:marRight w:val="0"/>
      <w:marTop w:val="0"/>
      <w:marBottom w:val="0"/>
      <w:divBdr>
        <w:top w:val="none" w:sz="0" w:space="0" w:color="auto"/>
        <w:left w:val="none" w:sz="0" w:space="0" w:color="auto"/>
        <w:bottom w:val="none" w:sz="0" w:space="0" w:color="auto"/>
        <w:right w:val="none" w:sz="0" w:space="0" w:color="auto"/>
      </w:divBdr>
    </w:div>
    <w:div w:id="1767187259">
      <w:bodyDiv w:val="1"/>
      <w:marLeft w:val="0"/>
      <w:marRight w:val="0"/>
      <w:marTop w:val="0"/>
      <w:marBottom w:val="0"/>
      <w:divBdr>
        <w:top w:val="none" w:sz="0" w:space="0" w:color="auto"/>
        <w:left w:val="none" w:sz="0" w:space="0" w:color="auto"/>
        <w:bottom w:val="none" w:sz="0" w:space="0" w:color="auto"/>
        <w:right w:val="none" w:sz="0" w:space="0" w:color="auto"/>
      </w:divBdr>
      <w:divsChild>
        <w:div w:id="246812746">
          <w:marLeft w:val="0"/>
          <w:marRight w:val="0"/>
          <w:marTop w:val="0"/>
          <w:marBottom w:val="0"/>
          <w:divBdr>
            <w:top w:val="none" w:sz="0" w:space="0" w:color="auto"/>
            <w:left w:val="none" w:sz="0" w:space="0" w:color="auto"/>
            <w:bottom w:val="none" w:sz="0" w:space="0" w:color="auto"/>
            <w:right w:val="none" w:sz="0" w:space="0" w:color="auto"/>
          </w:divBdr>
          <w:divsChild>
            <w:div w:id="1431852695">
              <w:marLeft w:val="0"/>
              <w:marRight w:val="0"/>
              <w:marTop w:val="0"/>
              <w:marBottom w:val="0"/>
              <w:divBdr>
                <w:top w:val="none" w:sz="0" w:space="0" w:color="auto"/>
                <w:left w:val="none" w:sz="0" w:space="0" w:color="auto"/>
                <w:bottom w:val="none" w:sz="0" w:space="0" w:color="auto"/>
                <w:right w:val="none" w:sz="0" w:space="0" w:color="auto"/>
              </w:divBdr>
              <w:divsChild>
                <w:div w:id="1130317588">
                  <w:marLeft w:val="0"/>
                  <w:marRight w:val="0"/>
                  <w:marTop w:val="0"/>
                  <w:marBottom w:val="0"/>
                  <w:divBdr>
                    <w:top w:val="none" w:sz="0" w:space="0" w:color="auto"/>
                    <w:left w:val="none" w:sz="0" w:space="0" w:color="auto"/>
                    <w:bottom w:val="none" w:sz="0" w:space="0" w:color="auto"/>
                    <w:right w:val="none" w:sz="0" w:space="0" w:color="auto"/>
                  </w:divBdr>
                  <w:divsChild>
                    <w:div w:id="1760448829">
                      <w:marLeft w:val="0"/>
                      <w:marRight w:val="0"/>
                      <w:marTop w:val="0"/>
                      <w:marBottom w:val="0"/>
                      <w:divBdr>
                        <w:top w:val="none" w:sz="0" w:space="0" w:color="auto"/>
                        <w:left w:val="none" w:sz="0" w:space="0" w:color="auto"/>
                        <w:bottom w:val="none" w:sz="0" w:space="0" w:color="auto"/>
                        <w:right w:val="none" w:sz="0" w:space="0" w:color="auto"/>
                      </w:divBdr>
                      <w:divsChild>
                        <w:div w:id="639304792">
                          <w:marLeft w:val="0"/>
                          <w:marRight w:val="0"/>
                          <w:marTop w:val="0"/>
                          <w:marBottom w:val="0"/>
                          <w:divBdr>
                            <w:top w:val="none" w:sz="0" w:space="0" w:color="auto"/>
                            <w:left w:val="none" w:sz="0" w:space="0" w:color="auto"/>
                            <w:bottom w:val="none" w:sz="0" w:space="0" w:color="auto"/>
                            <w:right w:val="none" w:sz="0" w:space="0" w:color="auto"/>
                          </w:divBdr>
                          <w:divsChild>
                            <w:div w:id="1120025528">
                              <w:marLeft w:val="0"/>
                              <w:marRight w:val="0"/>
                              <w:marTop w:val="0"/>
                              <w:marBottom w:val="0"/>
                              <w:divBdr>
                                <w:top w:val="none" w:sz="0" w:space="0" w:color="auto"/>
                                <w:left w:val="none" w:sz="0" w:space="0" w:color="auto"/>
                                <w:bottom w:val="none" w:sz="0" w:space="0" w:color="auto"/>
                                <w:right w:val="none" w:sz="0" w:space="0" w:color="auto"/>
                              </w:divBdr>
                              <w:divsChild>
                                <w:div w:id="675302287">
                                  <w:marLeft w:val="0"/>
                                  <w:marRight w:val="0"/>
                                  <w:marTop w:val="0"/>
                                  <w:marBottom w:val="0"/>
                                  <w:divBdr>
                                    <w:top w:val="none" w:sz="0" w:space="0" w:color="auto"/>
                                    <w:left w:val="none" w:sz="0" w:space="0" w:color="auto"/>
                                    <w:bottom w:val="none" w:sz="0" w:space="0" w:color="auto"/>
                                    <w:right w:val="none" w:sz="0" w:space="0" w:color="auto"/>
                                  </w:divBdr>
                                  <w:divsChild>
                                    <w:div w:id="19615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9497">
                          <w:marLeft w:val="0"/>
                          <w:marRight w:val="0"/>
                          <w:marTop w:val="0"/>
                          <w:marBottom w:val="0"/>
                          <w:divBdr>
                            <w:top w:val="none" w:sz="0" w:space="0" w:color="auto"/>
                            <w:left w:val="none" w:sz="0" w:space="0" w:color="auto"/>
                            <w:bottom w:val="none" w:sz="0" w:space="0" w:color="auto"/>
                            <w:right w:val="none" w:sz="0" w:space="0" w:color="auto"/>
                          </w:divBdr>
                          <w:divsChild>
                            <w:div w:id="274025189">
                              <w:marLeft w:val="0"/>
                              <w:marRight w:val="0"/>
                              <w:marTop w:val="0"/>
                              <w:marBottom w:val="0"/>
                              <w:divBdr>
                                <w:top w:val="none" w:sz="0" w:space="0" w:color="auto"/>
                                <w:left w:val="none" w:sz="0" w:space="0" w:color="auto"/>
                                <w:bottom w:val="none" w:sz="0" w:space="0" w:color="auto"/>
                                <w:right w:val="none" w:sz="0" w:space="0" w:color="auto"/>
                              </w:divBdr>
                              <w:divsChild>
                                <w:div w:id="1169491171">
                                  <w:marLeft w:val="0"/>
                                  <w:marRight w:val="0"/>
                                  <w:marTop w:val="0"/>
                                  <w:marBottom w:val="0"/>
                                  <w:divBdr>
                                    <w:top w:val="none" w:sz="0" w:space="0" w:color="auto"/>
                                    <w:left w:val="none" w:sz="0" w:space="0" w:color="auto"/>
                                    <w:bottom w:val="none" w:sz="0" w:space="0" w:color="auto"/>
                                    <w:right w:val="none" w:sz="0" w:space="0" w:color="auto"/>
                                  </w:divBdr>
                                  <w:divsChild>
                                    <w:div w:id="10696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442338">
          <w:marLeft w:val="0"/>
          <w:marRight w:val="0"/>
          <w:marTop w:val="0"/>
          <w:marBottom w:val="0"/>
          <w:divBdr>
            <w:top w:val="none" w:sz="0" w:space="0" w:color="auto"/>
            <w:left w:val="none" w:sz="0" w:space="0" w:color="auto"/>
            <w:bottom w:val="none" w:sz="0" w:space="0" w:color="auto"/>
            <w:right w:val="none" w:sz="0" w:space="0" w:color="auto"/>
          </w:divBdr>
          <w:divsChild>
            <w:div w:id="555817809">
              <w:marLeft w:val="0"/>
              <w:marRight w:val="0"/>
              <w:marTop w:val="0"/>
              <w:marBottom w:val="0"/>
              <w:divBdr>
                <w:top w:val="none" w:sz="0" w:space="0" w:color="auto"/>
                <w:left w:val="none" w:sz="0" w:space="0" w:color="auto"/>
                <w:bottom w:val="none" w:sz="0" w:space="0" w:color="auto"/>
                <w:right w:val="none" w:sz="0" w:space="0" w:color="auto"/>
              </w:divBdr>
              <w:divsChild>
                <w:div w:id="277227554">
                  <w:marLeft w:val="0"/>
                  <w:marRight w:val="0"/>
                  <w:marTop w:val="0"/>
                  <w:marBottom w:val="0"/>
                  <w:divBdr>
                    <w:top w:val="none" w:sz="0" w:space="0" w:color="auto"/>
                    <w:left w:val="none" w:sz="0" w:space="0" w:color="auto"/>
                    <w:bottom w:val="none" w:sz="0" w:space="0" w:color="auto"/>
                    <w:right w:val="none" w:sz="0" w:space="0" w:color="auto"/>
                  </w:divBdr>
                  <w:divsChild>
                    <w:div w:id="2098088355">
                      <w:marLeft w:val="0"/>
                      <w:marRight w:val="0"/>
                      <w:marTop w:val="0"/>
                      <w:marBottom w:val="0"/>
                      <w:divBdr>
                        <w:top w:val="none" w:sz="0" w:space="0" w:color="auto"/>
                        <w:left w:val="none" w:sz="0" w:space="0" w:color="auto"/>
                        <w:bottom w:val="none" w:sz="0" w:space="0" w:color="auto"/>
                        <w:right w:val="none" w:sz="0" w:space="0" w:color="auto"/>
                      </w:divBdr>
                      <w:divsChild>
                        <w:div w:id="470639876">
                          <w:marLeft w:val="0"/>
                          <w:marRight w:val="0"/>
                          <w:marTop w:val="0"/>
                          <w:marBottom w:val="0"/>
                          <w:divBdr>
                            <w:top w:val="none" w:sz="0" w:space="0" w:color="auto"/>
                            <w:left w:val="none" w:sz="0" w:space="0" w:color="auto"/>
                            <w:bottom w:val="none" w:sz="0" w:space="0" w:color="auto"/>
                            <w:right w:val="none" w:sz="0" w:space="0" w:color="auto"/>
                          </w:divBdr>
                          <w:divsChild>
                            <w:div w:id="937518204">
                              <w:marLeft w:val="0"/>
                              <w:marRight w:val="0"/>
                              <w:marTop w:val="0"/>
                              <w:marBottom w:val="0"/>
                              <w:divBdr>
                                <w:top w:val="none" w:sz="0" w:space="0" w:color="auto"/>
                                <w:left w:val="none" w:sz="0" w:space="0" w:color="auto"/>
                                <w:bottom w:val="none" w:sz="0" w:space="0" w:color="auto"/>
                                <w:right w:val="none" w:sz="0" w:space="0" w:color="auto"/>
                              </w:divBdr>
                              <w:divsChild>
                                <w:div w:id="1337145973">
                                  <w:marLeft w:val="0"/>
                                  <w:marRight w:val="0"/>
                                  <w:marTop w:val="0"/>
                                  <w:marBottom w:val="0"/>
                                  <w:divBdr>
                                    <w:top w:val="none" w:sz="0" w:space="0" w:color="auto"/>
                                    <w:left w:val="none" w:sz="0" w:space="0" w:color="auto"/>
                                    <w:bottom w:val="none" w:sz="0" w:space="0" w:color="auto"/>
                                    <w:right w:val="none" w:sz="0" w:space="0" w:color="auto"/>
                                  </w:divBdr>
                                  <w:divsChild>
                                    <w:div w:id="323826543">
                                      <w:marLeft w:val="0"/>
                                      <w:marRight w:val="0"/>
                                      <w:marTop w:val="0"/>
                                      <w:marBottom w:val="0"/>
                                      <w:divBdr>
                                        <w:top w:val="none" w:sz="0" w:space="0" w:color="auto"/>
                                        <w:left w:val="none" w:sz="0" w:space="0" w:color="auto"/>
                                        <w:bottom w:val="none" w:sz="0" w:space="0" w:color="auto"/>
                                        <w:right w:val="none" w:sz="0" w:space="0" w:color="auto"/>
                                      </w:divBdr>
                                      <w:divsChild>
                                        <w:div w:id="20714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90396">
          <w:marLeft w:val="0"/>
          <w:marRight w:val="0"/>
          <w:marTop w:val="0"/>
          <w:marBottom w:val="0"/>
          <w:divBdr>
            <w:top w:val="none" w:sz="0" w:space="0" w:color="auto"/>
            <w:left w:val="none" w:sz="0" w:space="0" w:color="auto"/>
            <w:bottom w:val="none" w:sz="0" w:space="0" w:color="auto"/>
            <w:right w:val="none" w:sz="0" w:space="0" w:color="auto"/>
          </w:divBdr>
          <w:divsChild>
            <w:div w:id="735906448">
              <w:marLeft w:val="0"/>
              <w:marRight w:val="0"/>
              <w:marTop w:val="0"/>
              <w:marBottom w:val="0"/>
              <w:divBdr>
                <w:top w:val="none" w:sz="0" w:space="0" w:color="auto"/>
                <w:left w:val="none" w:sz="0" w:space="0" w:color="auto"/>
                <w:bottom w:val="none" w:sz="0" w:space="0" w:color="auto"/>
                <w:right w:val="none" w:sz="0" w:space="0" w:color="auto"/>
              </w:divBdr>
              <w:divsChild>
                <w:div w:id="316614583">
                  <w:marLeft w:val="0"/>
                  <w:marRight w:val="0"/>
                  <w:marTop w:val="0"/>
                  <w:marBottom w:val="0"/>
                  <w:divBdr>
                    <w:top w:val="none" w:sz="0" w:space="0" w:color="auto"/>
                    <w:left w:val="none" w:sz="0" w:space="0" w:color="auto"/>
                    <w:bottom w:val="none" w:sz="0" w:space="0" w:color="auto"/>
                    <w:right w:val="none" w:sz="0" w:space="0" w:color="auto"/>
                  </w:divBdr>
                  <w:divsChild>
                    <w:div w:id="1723945250">
                      <w:marLeft w:val="0"/>
                      <w:marRight w:val="0"/>
                      <w:marTop w:val="0"/>
                      <w:marBottom w:val="0"/>
                      <w:divBdr>
                        <w:top w:val="none" w:sz="0" w:space="0" w:color="auto"/>
                        <w:left w:val="none" w:sz="0" w:space="0" w:color="auto"/>
                        <w:bottom w:val="none" w:sz="0" w:space="0" w:color="auto"/>
                        <w:right w:val="none" w:sz="0" w:space="0" w:color="auto"/>
                      </w:divBdr>
                      <w:divsChild>
                        <w:div w:id="1605572976">
                          <w:marLeft w:val="0"/>
                          <w:marRight w:val="0"/>
                          <w:marTop w:val="0"/>
                          <w:marBottom w:val="0"/>
                          <w:divBdr>
                            <w:top w:val="none" w:sz="0" w:space="0" w:color="auto"/>
                            <w:left w:val="none" w:sz="0" w:space="0" w:color="auto"/>
                            <w:bottom w:val="none" w:sz="0" w:space="0" w:color="auto"/>
                            <w:right w:val="none" w:sz="0" w:space="0" w:color="auto"/>
                          </w:divBdr>
                          <w:divsChild>
                            <w:div w:id="333189237">
                              <w:marLeft w:val="0"/>
                              <w:marRight w:val="0"/>
                              <w:marTop w:val="0"/>
                              <w:marBottom w:val="0"/>
                              <w:divBdr>
                                <w:top w:val="none" w:sz="0" w:space="0" w:color="auto"/>
                                <w:left w:val="none" w:sz="0" w:space="0" w:color="auto"/>
                                <w:bottom w:val="none" w:sz="0" w:space="0" w:color="auto"/>
                                <w:right w:val="none" w:sz="0" w:space="0" w:color="auto"/>
                              </w:divBdr>
                              <w:divsChild>
                                <w:div w:id="7656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54969">
                  <w:marLeft w:val="0"/>
                  <w:marRight w:val="0"/>
                  <w:marTop w:val="0"/>
                  <w:marBottom w:val="0"/>
                  <w:divBdr>
                    <w:top w:val="none" w:sz="0" w:space="0" w:color="auto"/>
                    <w:left w:val="none" w:sz="0" w:space="0" w:color="auto"/>
                    <w:bottom w:val="none" w:sz="0" w:space="0" w:color="auto"/>
                    <w:right w:val="none" w:sz="0" w:space="0" w:color="auto"/>
                  </w:divBdr>
                  <w:divsChild>
                    <w:div w:id="35740797">
                      <w:marLeft w:val="0"/>
                      <w:marRight w:val="0"/>
                      <w:marTop w:val="0"/>
                      <w:marBottom w:val="0"/>
                      <w:divBdr>
                        <w:top w:val="none" w:sz="0" w:space="0" w:color="auto"/>
                        <w:left w:val="none" w:sz="0" w:space="0" w:color="auto"/>
                        <w:bottom w:val="none" w:sz="0" w:space="0" w:color="auto"/>
                        <w:right w:val="none" w:sz="0" w:space="0" w:color="auto"/>
                      </w:divBdr>
                      <w:divsChild>
                        <w:div w:id="34624681">
                          <w:marLeft w:val="0"/>
                          <w:marRight w:val="0"/>
                          <w:marTop w:val="0"/>
                          <w:marBottom w:val="0"/>
                          <w:divBdr>
                            <w:top w:val="none" w:sz="0" w:space="0" w:color="auto"/>
                            <w:left w:val="none" w:sz="0" w:space="0" w:color="auto"/>
                            <w:bottom w:val="none" w:sz="0" w:space="0" w:color="auto"/>
                            <w:right w:val="none" w:sz="0" w:space="0" w:color="auto"/>
                          </w:divBdr>
                          <w:divsChild>
                            <w:div w:id="272249259">
                              <w:marLeft w:val="0"/>
                              <w:marRight w:val="0"/>
                              <w:marTop w:val="0"/>
                              <w:marBottom w:val="0"/>
                              <w:divBdr>
                                <w:top w:val="none" w:sz="0" w:space="0" w:color="auto"/>
                                <w:left w:val="none" w:sz="0" w:space="0" w:color="auto"/>
                                <w:bottom w:val="none" w:sz="0" w:space="0" w:color="auto"/>
                                <w:right w:val="none" w:sz="0" w:space="0" w:color="auto"/>
                              </w:divBdr>
                              <w:divsChild>
                                <w:div w:id="2109353297">
                                  <w:marLeft w:val="0"/>
                                  <w:marRight w:val="0"/>
                                  <w:marTop w:val="0"/>
                                  <w:marBottom w:val="0"/>
                                  <w:divBdr>
                                    <w:top w:val="none" w:sz="0" w:space="0" w:color="auto"/>
                                    <w:left w:val="none" w:sz="0" w:space="0" w:color="auto"/>
                                    <w:bottom w:val="none" w:sz="0" w:space="0" w:color="auto"/>
                                    <w:right w:val="none" w:sz="0" w:space="0" w:color="auto"/>
                                  </w:divBdr>
                                  <w:divsChild>
                                    <w:div w:id="16680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356591">
      <w:bodyDiv w:val="1"/>
      <w:marLeft w:val="0"/>
      <w:marRight w:val="0"/>
      <w:marTop w:val="0"/>
      <w:marBottom w:val="0"/>
      <w:divBdr>
        <w:top w:val="none" w:sz="0" w:space="0" w:color="auto"/>
        <w:left w:val="none" w:sz="0" w:space="0" w:color="auto"/>
        <w:bottom w:val="none" w:sz="0" w:space="0" w:color="auto"/>
        <w:right w:val="none" w:sz="0" w:space="0" w:color="auto"/>
      </w:divBdr>
    </w:div>
    <w:div w:id="21404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2521</Words>
  <Characters>13867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Amri Maissa</cp:lastModifiedBy>
  <cp:revision>2</cp:revision>
  <dcterms:created xsi:type="dcterms:W3CDTF">2025-04-10T09:41:00Z</dcterms:created>
  <dcterms:modified xsi:type="dcterms:W3CDTF">2025-04-10T09:41:00Z</dcterms:modified>
</cp:coreProperties>
</file>