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6F06" w:rsidP="117AB609" w:rsidRDefault="009E6F06" w14:paraId="57493AD1" w14:textId="77777777" w14:noSpellErr="1">
      <w:pPr>
        <w:rPr>
          <w:rFonts w:ascii="Arial" w:hAnsi="Arial" w:cs="Arial"/>
          <w:sz w:val="22"/>
          <w:szCs w:val="22"/>
          <w:highlight w:val="yellow"/>
        </w:rPr>
      </w:pPr>
    </w:p>
    <w:p w:rsidR="009E6F06" w:rsidP="000B6DFB" w:rsidRDefault="009E6F06" w14:paraId="2F624376" w14:textId="77777777">
      <w:pPr>
        <w:jc w:val="right"/>
        <w:rPr>
          <w:rFonts w:ascii="Arial" w:hAnsi="Arial" w:cs="Arial"/>
          <w:b/>
          <w:color w:val="175BAB"/>
          <w:sz w:val="22"/>
          <w:szCs w:val="22"/>
        </w:rPr>
      </w:pPr>
    </w:p>
    <w:p w:rsidRPr="00F64CD7" w:rsidR="00F64CD7" w:rsidP="00F64CD7" w:rsidRDefault="00F64CD7" w14:paraId="49FFB026" w14:textId="77777777">
      <w:pPr>
        <w:spacing w:line="276" w:lineRule="auto"/>
        <w:jc w:val="center"/>
        <w:rPr>
          <w:rFonts w:ascii="Calibri" w:hAnsi="Calibri" w:cs="Calibri"/>
          <w:b/>
          <w:bCs/>
          <w:color w:val="0070C0"/>
          <w:sz w:val="32"/>
          <w:szCs w:val="32"/>
          <w:lang w:val="fr-FR"/>
        </w:rPr>
      </w:pPr>
      <w:bookmarkStart w:name="_Int_xurTIdul" w:id="0"/>
      <w:r w:rsidRPr="00F64CD7">
        <w:rPr>
          <w:rFonts w:ascii="Calibri" w:hAnsi="Calibri" w:cs="Calibri"/>
          <w:b/>
          <w:bCs/>
          <w:color w:val="0070C0"/>
          <w:sz w:val="32"/>
          <w:szCs w:val="32"/>
          <w:lang w:val="fr-FR"/>
        </w:rPr>
        <w:t>Termes de Référence</w:t>
      </w:r>
      <w:bookmarkEnd w:id="0"/>
    </w:p>
    <w:p w:rsidRPr="00806CB4" w:rsidR="00F64CD7" w:rsidP="425B6258" w:rsidRDefault="00F64CD7" w14:paraId="71157B6B" w14:textId="24060556">
      <w:pPr>
        <w:spacing w:line="276" w:lineRule="auto"/>
        <w:jc w:val="center"/>
        <w:rPr>
          <w:rFonts w:ascii="Calibri" w:hAnsi="Calibri" w:cs="Calibri"/>
          <w:b w:val="1"/>
          <w:bCs w:val="1"/>
          <w:color w:val="0070C0"/>
          <w:sz w:val="26"/>
          <w:szCs w:val="26"/>
          <w:lang w:val="fr-FR"/>
        </w:rPr>
      </w:pPr>
      <w:r w:rsidRPr="169704C7" w:rsidR="6D41E483">
        <w:rPr>
          <w:rFonts w:ascii="Calibri" w:hAnsi="Calibri" w:cs="Calibri"/>
          <w:b w:val="1"/>
          <w:bCs w:val="1"/>
          <w:color w:val="0070C0"/>
          <w:sz w:val="26"/>
          <w:szCs w:val="26"/>
          <w:lang w:val="fr-FR"/>
        </w:rPr>
        <w:t>Expert.e</w:t>
      </w:r>
      <w:r w:rsidRPr="169704C7" w:rsidR="6D41E483">
        <w:rPr>
          <w:rFonts w:ascii="Calibri" w:hAnsi="Calibri" w:cs="Calibri"/>
          <w:b w:val="1"/>
          <w:bCs w:val="1"/>
          <w:color w:val="0070C0"/>
          <w:sz w:val="26"/>
          <w:szCs w:val="26"/>
          <w:lang w:val="fr-FR"/>
        </w:rPr>
        <w:t xml:space="preserve"> pour la réalisation d’une </w:t>
      </w:r>
      <w:r w:rsidRPr="169704C7" w:rsidR="05878D0F">
        <w:rPr>
          <w:rFonts w:ascii="Calibri" w:hAnsi="Calibri" w:cs="Calibri"/>
          <w:b w:val="1"/>
          <w:bCs w:val="1"/>
          <w:color w:val="0070C0"/>
          <w:sz w:val="26"/>
          <w:szCs w:val="26"/>
          <w:lang w:val="fr-FR"/>
        </w:rPr>
        <w:t>étude</w:t>
      </w:r>
      <w:r w:rsidRPr="169704C7" w:rsidR="6D41E483">
        <w:rPr>
          <w:rFonts w:ascii="Calibri" w:hAnsi="Calibri" w:cs="Calibri"/>
          <w:b w:val="1"/>
          <w:bCs w:val="1"/>
          <w:color w:val="0070C0"/>
          <w:sz w:val="26"/>
          <w:szCs w:val="26"/>
          <w:lang w:val="fr-FR"/>
        </w:rPr>
        <w:t xml:space="preserve"> </w:t>
      </w:r>
      <w:r w:rsidRPr="169704C7" w:rsidR="2A9702CB">
        <w:rPr>
          <w:rFonts w:ascii="Calibri" w:hAnsi="Calibri" w:cs="Calibri"/>
          <w:b w:val="1"/>
          <w:bCs w:val="1"/>
          <w:color w:val="0070C0"/>
          <w:sz w:val="26"/>
          <w:szCs w:val="26"/>
          <w:lang w:val="fr-FR"/>
        </w:rPr>
        <w:t xml:space="preserve">sur </w:t>
      </w:r>
      <w:r w:rsidRPr="169704C7" w:rsidR="05878D0F">
        <w:rPr>
          <w:rFonts w:ascii="Calibri" w:hAnsi="Calibri" w:cs="Calibri"/>
          <w:b w:val="1"/>
          <w:bCs w:val="1"/>
          <w:color w:val="0070C0"/>
          <w:sz w:val="26"/>
          <w:szCs w:val="26"/>
          <w:lang w:val="fr-FR"/>
        </w:rPr>
        <w:t xml:space="preserve">les enjeux </w:t>
      </w:r>
      <w:r w:rsidRPr="169704C7" w:rsidR="1DE523E1">
        <w:rPr>
          <w:rFonts w:ascii="Calibri" w:hAnsi="Calibri" w:cs="Calibri"/>
          <w:b w:val="1"/>
          <w:bCs w:val="1"/>
          <w:color w:val="0070C0"/>
          <w:sz w:val="26"/>
          <w:szCs w:val="26"/>
          <w:lang w:val="fr-FR"/>
        </w:rPr>
        <w:t xml:space="preserve">de </w:t>
      </w:r>
      <w:r w:rsidRPr="169704C7" w:rsidR="1DE523E1">
        <w:rPr>
          <w:rFonts w:ascii="Calibri" w:hAnsi="Calibri" w:cs="Calibri"/>
          <w:b w:val="1"/>
          <w:bCs w:val="1"/>
          <w:color w:val="0070C0"/>
          <w:sz w:val="26"/>
          <w:szCs w:val="26"/>
          <w:lang w:val="fr-FR"/>
        </w:rPr>
        <w:t>dé</w:t>
      </w:r>
      <w:r w:rsidRPr="169704C7" w:rsidR="1DE523E1">
        <w:rPr>
          <w:rFonts w:ascii="Calibri" w:hAnsi="Calibri" w:cs="Calibri"/>
          <w:b w:val="1"/>
          <w:bCs w:val="1"/>
          <w:color w:val="0070C0"/>
          <w:sz w:val="26"/>
          <w:szCs w:val="26"/>
          <w:lang w:val="fr-FR"/>
        </w:rPr>
        <w:t>tection</w:t>
      </w:r>
      <w:commentRangeStart w:id="2101357014"/>
      <w:commentRangeStart w:id="1543437216"/>
      <w:r w:rsidRPr="169704C7" w:rsidR="05878D0F">
        <w:rPr>
          <w:rFonts w:ascii="Calibri" w:hAnsi="Calibri" w:cs="Calibri"/>
          <w:b w:val="1"/>
          <w:bCs w:val="1"/>
          <w:color w:val="0070C0"/>
          <w:sz w:val="26"/>
          <w:szCs w:val="26"/>
          <w:lang w:val="fr-FR"/>
        </w:rPr>
        <w:t xml:space="preserve">, </w:t>
      </w:r>
      <w:commentRangeEnd w:id="2101357014"/>
      <w:r>
        <w:rPr>
          <w:rStyle w:val="CommentReference"/>
        </w:rPr>
        <w:commentReference w:id="2101357014"/>
      </w:r>
      <w:commentRangeEnd w:id="1543437216"/>
      <w:r>
        <w:rPr>
          <w:rStyle w:val="CommentReference"/>
        </w:rPr>
        <w:commentReference w:id="1543437216"/>
      </w:r>
      <w:r w:rsidRPr="169704C7" w:rsidR="05878D0F">
        <w:rPr>
          <w:rFonts w:ascii="Calibri" w:hAnsi="Calibri" w:cs="Calibri"/>
          <w:b w:val="1"/>
          <w:bCs w:val="1"/>
          <w:color w:val="0070C0"/>
          <w:sz w:val="26"/>
          <w:szCs w:val="26"/>
          <w:lang w:val="fr-FR"/>
        </w:rPr>
        <w:t>de prise en charge et d’accès aux services des personnes victimes de</w:t>
      </w:r>
      <w:r w:rsidRPr="169704C7" w:rsidR="05878D0F">
        <w:rPr>
          <w:rFonts w:ascii="Calibri" w:hAnsi="Calibri" w:cs="Calibri"/>
          <w:b w:val="1"/>
          <w:bCs w:val="1"/>
          <w:color w:val="0070C0"/>
          <w:sz w:val="26"/>
          <w:szCs w:val="26"/>
          <w:lang w:val="fr-FR"/>
        </w:rPr>
        <w:t xml:space="preserve"> </w:t>
      </w:r>
      <w:r w:rsidRPr="169704C7" w:rsidR="05878D0F">
        <w:rPr>
          <w:rFonts w:ascii="Calibri" w:hAnsi="Calibri" w:cs="Calibri"/>
          <w:b w:val="1"/>
          <w:bCs w:val="1"/>
          <w:color w:val="0070C0"/>
          <w:sz w:val="26"/>
          <w:szCs w:val="26"/>
          <w:lang w:val="fr-FR"/>
        </w:rPr>
        <w:t>traite interne</w:t>
      </w:r>
      <w:r w:rsidRPr="169704C7" w:rsidR="05878D0F">
        <w:rPr>
          <w:rFonts w:ascii="Calibri" w:hAnsi="Calibri" w:cs="Calibri"/>
          <w:b w:val="1"/>
          <w:bCs w:val="1"/>
          <w:color w:val="0070C0"/>
          <w:sz w:val="26"/>
          <w:szCs w:val="26"/>
          <w:lang w:val="fr-FR"/>
        </w:rPr>
        <w:t xml:space="preserve"> </w:t>
      </w:r>
    </w:p>
    <w:p w:rsidRPr="00F64CD7" w:rsidR="00F64CD7" w:rsidP="00F64CD7" w:rsidRDefault="00F64CD7" w14:paraId="602C9B00" w14:textId="77777777">
      <w:pPr>
        <w:jc w:val="center"/>
        <w:rPr>
          <w:rFonts w:ascii="Calibri" w:hAnsi="Calibri" w:cs="Calibri"/>
          <w:b/>
          <w:bCs/>
          <w:color w:val="002060"/>
          <w:lang w:val="fr-FR"/>
        </w:rPr>
      </w:pPr>
    </w:p>
    <w:tbl>
      <w:tblPr>
        <w:tblStyle w:val="Grilledetableauclaire"/>
        <w:tblW w:w="0" w:type="auto"/>
        <w:jc w:val="center"/>
        <w:tblLook w:val="04A0" w:firstRow="1" w:lastRow="0" w:firstColumn="1" w:lastColumn="0" w:noHBand="0" w:noVBand="1"/>
      </w:tblPr>
      <w:tblGrid>
        <w:gridCol w:w="3114"/>
        <w:gridCol w:w="5276"/>
      </w:tblGrid>
      <w:tr w:rsidRPr="00D759D1" w:rsidR="00F64CD7" w:rsidTr="169704C7" w14:paraId="31218731" w14:textId="77777777">
        <w:trPr>
          <w:jc w:val="center"/>
        </w:trPr>
        <w:tc>
          <w:tcPr>
            <w:tcW w:w="3114" w:type="dxa"/>
            <w:tcMar/>
          </w:tcPr>
          <w:p w:rsidRPr="00806CB4" w:rsidR="00F64CD7" w:rsidP="00D93EDB" w:rsidRDefault="00F64CD7" w14:paraId="2A4334D4" w14:textId="77777777">
            <w:pPr>
              <w:spacing w:line="276" w:lineRule="auto"/>
              <w:jc w:val="center"/>
              <w:rPr>
                <w:rFonts w:ascii="Calibri" w:hAnsi="Calibri" w:cs="Calibri"/>
                <w:b/>
                <w:bCs/>
                <w:color w:val="0070C0"/>
              </w:rPr>
            </w:pPr>
            <w:r w:rsidRPr="00806CB4">
              <w:rPr>
                <w:rFonts w:ascii="Calibri" w:hAnsi="Calibri" w:cs="Calibri"/>
                <w:b/>
                <w:bCs/>
                <w:color w:val="0070C0"/>
              </w:rPr>
              <w:t xml:space="preserve">Lieu </w:t>
            </w:r>
          </w:p>
        </w:tc>
        <w:tc>
          <w:tcPr>
            <w:tcW w:w="5276" w:type="dxa"/>
            <w:tcMar/>
          </w:tcPr>
          <w:p w:rsidRPr="00806CB4" w:rsidR="00F64CD7" w:rsidP="00D93EDB" w:rsidRDefault="00F64CD7" w14:paraId="6F4E7D15" w14:textId="333C4DC8">
            <w:pPr>
              <w:spacing w:line="276" w:lineRule="auto"/>
              <w:rPr>
                <w:rFonts w:ascii="Calibri" w:hAnsi="Calibri" w:cs="Calibri"/>
              </w:rPr>
            </w:pPr>
            <w:commentRangeStart w:id="1095313751"/>
            <w:r w:rsidRPr="169704C7" w:rsidR="6D41E483">
              <w:rPr>
                <w:rFonts w:ascii="Calibri" w:hAnsi="Calibri" w:cs="Calibri"/>
              </w:rPr>
              <w:t>Tunis</w:t>
            </w:r>
            <w:r w:rsidRPr="169704C7" w:rsidR="05878D0F">
              <w:rPr>
                <w:rFonts w:ascii="Calibri" w:hAnsi="Calibri" w:cs="Calibri"/>
              </w:rPr>
              <w:t xml:space="preserve">, Sfax &amp; </w:t>
            </w:r>
            <w:r w:rsidRPr="169704C7" w:rsidR="05878D0F">
              <w:rPr>
                <w:rFonts w:ascii="Calibri" w:hAnsi="Calibri" w:cs="Calibri"/>
              </w:rPr>
              <w:t>Zarzis</w:t>
            </w:r>
            <w:r w:rsidRPr="169704C7" w:rsidR="05878D0F">
              <w:rPr>
                <w:rFonts w:ascii="Calibri" w:hAnsi="Calibri" w:cs="Calibri"/>
              </w:rPr>
              <w:t>/</w:t>
            </w:r>
            <w:r w:rsidRPr="169704C7" w:rsidR="05878D0F">
              <w:rPr>
                <w:rFonts w:ascii="Calibri" w:hAnsi="Calibri" w:cs="Calibri"/>
              </w:rPr>
              <w:t>Médenine</w:t>
            </w:r>
            <w:commentRangeEnd w:id="1095313751"/>
            <w:r>
              <w:rPr>
                <w:rStyle w:val="CommentReference"/>
              </w:rPr>
              <w:commentReference w:id="1095313751"/>
            </w:r>
          </w:p>
        </w:tc>
      </w:tr>
      <w:tr w:rsidRPr="00D759D1" w:rsidR="00F64CD7" w:rsidTr="169704C7" w14:paraId="56D8E2F8" w14:textId="77777777">
        <w:trPr>
          <w:jc w:val="center"/>
        </w:trPr>
        <w:tc>
          <w:tcPr>
            <w:tcW w:w="3114" w:type="dxa"/>
            <w:tcMar/>
          </w:tcPr>
          <w:p w:rsidRPr="00806CB4" w:rsidR="00F64CD7" w:rsidP="00D93EDB" w:rsidRDefault="00F64CD7" w14:paraId="6E4C2050" w14:textId="77777777">
            <w:pPr>
              <w:spacing w:line="276" w:lineRule="auto"/>
              <w:jc w:val="center"/>
              <w:rPr>
                <w:rFonts w:ascii="Calibri" w:hAnsi="Calibri" w:cs="Calibri"/>
                <w:b/>
                <w:bCs/>
                <w:color w:val="0070C0"/>
              </w:rPr>
            </w:pPr>
            <w:r w:rsidRPr="00806CB4">
              <w:rPr>
                <w:rFonts w:ascii="Calibri" w:hAnsi="Calibri" w:cs="Calibri"/>
                <w:b/>
                <w:bCs/>
                <w:color w:val="0070C0"/>
              </w:rPr>
              <w:t>Date de début</w:t>
            </w:r>
          </w:p>
        </w:tc>
        <w:tc>
          <w:tcPr>
            <w:tcW w:w="5276" w:type="dxa"/>
            <w:tcMar/>
          </w:tcPr>
          <w:p w:rsidRPr="00806CB4" w:rsidR="00F64CD7" w:rsidP="00D93EDB" w:rsidRDefault="00516E08" w14:paraId="7980A222" w14:textId="4FC9CD29">
            <w:pPr>
              <w:spacing w:line="276" w:lineRule="auto"/>
              <w:rPr>
                <w:rFonts w:ascii="Calibri" w:hAnsi="Calibri" w:cs="Calibri"/>
              </w:rPr>
            </w:pPr>
            <w:r w:rsidRPr="169704C7" w:rsidR="2BE9E455">
              <w:rPr>
                <w:rFonts w:ascii="Calibri" w:hAnsi="Calibri" w:cs="Calibri"/>
              </w:rPr>
              <w:t>Mars</w:t>
            </w:r>
            <w:r w:rsidRPr="169704C7" w:rsidR="3A2752FC">
              <w:rPr>
                <w:rFonts w:ascii="Calibri" w:hAnsi="Calibri" w:cs="Calibri"/>
              </w:rPr>
              <w:t xml:space="preserve"> </w:t>
            </w:r>
            <w:r w:rsidRPr="169704C7" w:rsidR="4894AE3B">
              <w:rPr>
                <w:rFonts w:ascii="Calibri" w:hAnsi="Calibri" w:cs="Calibri"/>
              </w:rPr>
              <w:t>2025</w:t>
            </w:r>
          </w:p>
        </w:tc>
      </w:tr>
      <w:tr w:rsidRPr="00D759D1" w:rsidR="00F64CD7" w:rsidTr="169704C7" w14:paraId="59382816" w14:textId="77777777">
        <w:trPr>
          <w:jc w:val="center"/>
        </w:trPr>
        <w:tc>
          <w:tcPr>
            <w:tcW w:w="3114" w:type="dxa"/>
            <w:tcMar/>
          </w:tcPr>
          <w:p w:rsidRPr="00806CB4" w:rsidR="00F64CD7" w:rsidP="00D93EDB" w:rsidRDefault="00F64CD7" w14:paraId="59881E3B" w14:textId="77777777">
            <w:pPr>
              <w:spacing w:line="276" w:lineRule="auto"/>
              <w:jc w:val="center"/>
              <w:rPr>
                <w:rFonts w:ascii="Calibri" w:hAnsi="Calibri" w:cs="Calibri"/>
                <w:b/>
                <w:bCs/>
                <w:color w:val="0070C0"/>
              </w:rPr>
            </w:pPr>
            <w:r w:rsidRPr="00806CB4">
              <w:rPr>
                <w:rFonts w:ascii="Calibri" w:hAnsi="Calibri" w:cs="Calibri"/>
                <w:b/>
                <w:bCs/>
                <w:color w:val="0070C0"/>
              </w:rPr>
              <w:t>Date de fin</w:t>
            </w:r>
          </w:p>
        </w:tc>
        <w:tc>
          <w:tcPr>
            <w:tcW w:w="5276" w:type="dxa"/>
            <w:tcMar/>
          </w:tcPr>
          <w:p w:rsidRPr="00806CB4" w:rsidR="00F64CD7" w:rsidP="00D93EDB" w:rsidRDefault="0013327C" w14:paraId="55FCAAFA" w14:textId="03C8299C">
            <w:pPr>
              <w:spacing w:line="276" w:lineRule="auto"/>
              <w:rPr>
                <w:rFonts w:ascii="Calibri" w:hAnsi="Calibri" w:cs="Calibri"/>
              </w:rPr>
            </w:pPr>
            <w:r w:rsidRPr="66A957B7" w:rsidR="42C4840C">
              <w:rPr>
                <w:rFonts w:ascii="Calibri" w:hAnsi="Calibri" w:cs="Calibri"/>
              </w:rPr>
              <w:t xml:space="preserve">Avril </w:t>
            </w:r>
            <w:r w:rsidRPr="66A957B7" w:rsidR="00F64CD7">
              <w:rPr>
                <w:rFonts w:ascii="Calibri" w:hAnsi="Calibri" w:cs="Calibri"/>
              </w:rPr>
              <w:t>202</w:t>
            </w:r>
            <w:r w:rsidRPr="66A957B7" w:rsidR="00516E08">
              <w:rPr>
                <w:rFonts w:ascii="Calibri" w:hAnsi="Calibri" w:cs="Calibri"/>
              </w:rPr>
              <w:t>5</w:t>
            </w:r>
          </w:p>
        </w:tc>
      </w:tr>
      <w:tr w:rsidRPr="00D759D1" w:rsidR="00F64CD7" w:rsidTr="169704C7" w14:paraId="5F663AE4" w14:textId="77777777">
        <w:trPr>
          <w:jc w:val="center"/>
        </w:trPr>
        <w:tc>
          <w:tcPr>
            <w:tcW w:w="3114" w:type="dxa"/>
            <w:tcMar/>
          </w:tcPr>
          <w:p w:rsidRPr="00806CB4" w:rsidR="00F64CD7" w:rsidP="00D93EDB" w:rsidRDefault="00F64CD7" w14:paraId="5A66CA14" w14:textId="77777777">
            <w:pPr>
              <w:spacing w:line="276" w:lineRule="auto"/>
              <w:jc w:val="center"/>
              <w:rPr>
                <w:rFonts w:ascii="Calibri" w:hAnsi="Calibri" w:cs="Calibri"/>
                <w:b/>
                <w:bCs/>
                <w:color w:val="0070C0"/>
              </w:rPr>
            </w:pPr>
            <w:r w:rsidRPr="00806CB4">
              <w:rPr>
                <w:rFonts w:ascii="Calibri" w:hAnsi="Calibri" w:cs="Calibri"/>
                <w:b/>
                <w:bCs/>
                <w:color w:val="0070C0"/>
              </w:rPr>
              <w:t>Durée de la mission</w:t>
            </w:r>
          </w:p>
        </w:tc>
        <w:tc>
          <w:tcPr>
            <w:tcW w:w="5276" w:type="dxa"/>
            <w:tcMar/>
          </w:tcPr>
          <w:p w:rsidRPr="00806CB4" w:rsidR="00F64CD7" w:rsidP="00D93EDB" w:rsidRDefault="00516E08" w14:paraId="3463454C" w14:textId="676ACD82">
            <w:pPr>
              <w:spacing w:line="276" w:lineRule="auto"/>
              <w:rPr>
                <w:rFonts w:ascii="Calibri" w:hAnsi="Calibri" w:cs="Calibri"/>
              </w:rPr>
            </w:pPr>
            <w:r w:rsidRPr="00806CB4">
              <w:rPr>
                <w:rFonts w:ascii="Calibri" w:hAnsi="Calibri" w:cs="Calibri"/>
              </w:rPr>
              <w:t>30</w:t>
            </w:r>
            <w:r w:rsidRPr="00806CB4" w:rsidR="00F64CD7">
              <w:rPr>
                <w:rFonts w:ascii="Calibri" w:hAnsi="Calibri" w:cs="Calibri"/>
              </w:rPr>
              <w:t xml:space="preserve"> </w:t>
            </w:r>
            <w:proofErr w:type="spellStart"/>
            <w:r w:rsidRPr="00806CB4" w:rsidR="00F64CD7">
              <w:rPr>
                <w:rFonts w:ascii="Calibri" w:hAnsi="Calibri" w:cs="Calibri"/>
              </w:rPr>
              <w:t>jours</w:t>
            </w:r>
            <w:proofErr w:type="spellEnd"/>
          </w:p>
        </w:tc>
      </w:tr>
      <w:tr w:rsidRPr="00D759D1" w:rsidR="00F64CD7" w:rsidTr="169704C7" w14:paraId="5071D6EC" w14:textId="77777777">
        <w:trPr>
          <w:jc w:val="center"/>
        </w:trPr>
        <w:tc>
          <w:tcPr>
            <w:tcW w:w="3114" w:type="dxa"/>
            <w:tcMar/>
          </w:tcPr>
          <w:p w:rsidRPr="00806CB4" w:rsidR="00F64CD7" w:rsidP="00D93EDB" w:rsidRDefault="00F64CD7" w14:paraId="6FEE2533" w14:textId="77777777">
            <w:pPr>
              <w:spacing w:line="276" w:lineRule="auto"/>
              <w:jc w:val="center"/>
              <w:rPr>
                <w:rFonts w:ascii="Calibri" w:hAnsi="Calibri" w:cs="Calibri"/>
                <w:b/>
                <w:bCs/>
                <w:color w:val="0070C0"/>
              </w:rPr>
            </w:pPr>
            <w:r w:rsidRPr="00806CB4">
              <w:rPr>
                <w:rFonts w:ascii="Calibri" w:hAnsi="Calibri" w:cs="Calibri"/>
                <w:b/>
                <w:bCs/>
                <w:color w:val="0070C0"/>
              </w:rPr>
              <w:t xml:space="preserve">Type de </w:t>
            </w:r>
            <w:proofErr w:type="spellStart"/>
            <w:r w:rsidRPr="00806CB4">
              <w:rPr>
                <w:rFonts w:ascii="Calibri" w:hAnsi="Calibri" w:cs="Calibri"/>
                <w:b/>
                <w:bCs/>
                <w:color w:val="0070C0"/>
              </w:rPr>
              <w:t>contrat</w:t>
            </w:r>
            <w:proofErr w:type="spellEnd"/>
          </w:p>
        </w:tc>
        <w:tc>
          <w:tcPr>
            <w:tcW w:w="5276" w:type="dxa"/>
            <w:tcMar/>
          </w:tcPr>
          <w:p w:rsidRPr="00806CB4" w:rsidR="00F64CD7" w:rsidP="00D93EDB" w:rsidRDefault="00F64CD7" w14:paraId="1E1616B5" w14:textId="77777777">
            <w:pPr>
              <w:spacing w:line="276" w:lineRule="auto"/>
              <w:rPr>
                <w:rFonts w:ascii="Calibri" w:hAnsi="Calibri" w:cs="Calibri"/>
              </w:rPr>
            </w:pPr>
            <w:r w:rsidRPr="00806CB4">
              <w:rPr>
                <w:rFonts w:ascii="Calibri" w:hAnsi="Calibri" w:cs="Calibri"/>
              </w:rPr>
              <w:t xml:space="preserve">Consultance </w:t>
            </w:r>
            <w:proofErr w:type="spellStart"/>
            <w:r w:rsidRPr="00806CB4">
              <w:rPr>
                <w:rFonts w:ascii="Calibri" w:hAnsi="Calibri" w:cs="Calibri"/>
              </w:rPr>
              <w:t>nationale</w:t>
            </w:r>
            <w:proofErr w:type="spellEnd"/>
            <w:r w:rsidRPr="00806CB4">
              <w:rPr>
                <w:rFonts w:ascii="Calibri" w:hAnsi="Calibri" w:cs="Calibri"/>
              </w:rPr>
              <w:t xml:space="preserve"> </w:t>
            </w:r>
            <w:proofErr w:type="spellStart"/>
            <w:r w:rsidRPr="00806CB4">
              <w:rPr>
                <w:rFonts w:ascii="Calibri" w:hAnsi="Calibri" w:cs="Calibri"/>
              </w:rPr>
              <w:t>ou</w:t>
            </w:r>
            <w:proofErr w:type="spellEnd"/>
            <w:r w:rsidRPr="00806CB4">
              <w:rPr>
                <w:rFonts w:ascii="Calibri" w:hAnsi="Calibri" w:cs="Calibri"/>
              </w:rPr>
              <w:t xml:space="preserve"> </w:t>
            </w:r>
            <w:proofErr w:type="spellStart"/>
            <w:r w:rsidRPr="00806CB4">
              <w:rPr>
                <w:rFonts w:ascii="Calibri" w:hAnsi="Calibri" w:cs="Calibri"/>
              </w:rPr>
              <w:t>internationale</w:t>
            </w:r>
            <w:proofErr w:type="spellEnd"/>
          </w:p>
        </w:tc>
      </w:tr>
      <w:tr w:rsidRPr="00D759D1" w:rsidR="00F64CD7" w:rsidTr="169704C7" w14:paraId="0625392B" w14:textId="77777777">
        <w:trPr>
          <w:jc w:val="center"/>
        </w:trPr>
        <w:tc>
          <w:tcPr>
            <w:tcW w:w="3114" w:type="dxa"/>
            <w:tcMar/>
          </w:tcPr>
          <w:p w:rsidRPr="00806CB4" w:rsidR="00F64CD7" w:rsidP="00D93EDB" w:rsidRDefault="00F64CD7" w14:paraId="3A4F0C47" w14:textId="77777777">
            <w:pPr>
              <w:spacing w:line="276" w:lineRule="auto"/>
              <w:jc w:val="center"/>
              <w:rPr>
                <w:rFonts w:ascii="Calibri" w:hAnsi="Calibri" w:cs="Calibri"/>
                <w:b/>
                <w:bCs/>
                <w:color w:val="0070C0"/>
              </w:rPr>
            </w:pPr>
            <w:r w:rsidRPr="00806CB4">
              <w:rPr>
                <w:rFonts w:ascii="Calibri" w:hAnsi="Calibri" w:cs="Calibri"/>
                <w:b/>
                <w:bCs/>
                <w:color w:val="0070C0"/>
              </w:rPr>
              <w:t>Langue</w:t>
            </w:r>
          </w:p>
        </w:tc>
        <w:tc>
          <w:tcPr>
            <w:tcW w:w="5276" w:type="dxa"/>
            <w:tcMar/>
          </w:tcPr>
          <w:p w:rsidRPr="00806CB4" w:rsidR="00F64CD7" w:rsidP="00D93EDB" w:rsidRDefault="00F64CD7" w14:paraId="0596D2E4" w14:textId="5E0298A0">
            <w:pPr>
              <w:spacing w:line="276" w:lineRule="auto"/>
              <w:rPr>
                <w:rFonts w:ascii="Calibri" w:hAnsi="Calibri" w:cs="Calibri"/>
              </w:rPr>
            </w:pPr>
            <w:r w:rsidRPr="169704C7" w:rsidR="6D41E483">
              <w:rPr>
                <w:rFonts w:ascii="Calibri" w:hAnsi="Calibri" w:cs="Calibri"/>
              </w:rPr>
              <w:t>Français</w:t>
            </w:r>
            <w:r w:rsidRPr="169704C7" w:rsidR="3E4E48BE">
              <w:rPr>
                <w:rFonts w:ascii="Calibri" w:hAnsi="Calibri" w:cs="Calibri"/>
              </w:rPr>
              <w:t xml:space="preserve"> </w:t>
            </w:r>
            <w:r w:rsidRPr="169704C7" w:rsidR="05878D0F">
              <w:rPr>
                <w:rFonts w:ascii="Calibri" w:hAnsi="Calibri" w:cs="Calibri"/>
              </w:rPr>
              <w:t>/ Arabe</w:t>
            </w:r>
          </w:p>
        </w:tc>
      </w:tr>
    </w:tbl>
    <w:p w:rsidR="00F64CD7" w:rsidP="00F64CD7" w:rsidRDefault="00F64CD7" w14:paraId="5D0ECCE8" w14:textId="77777777">
      <w:pPr>
        <w:jc w:val="center"/>
        <w:rPr>
          <w:rFonts w:ascii="Calibri" w:hAnsi="Calibri" w:cs="Calibri"/>
          <w:b/>
          <w:bCs/>
          <w:color w:val="002060"/>
        </w:rPr>
      </w:pPr>
    </w:p>
    <w:p w:rsidRPr="008B634C" w:rsidR="00F64CD7" w:rsidP="169704C7" w:rsidRDefault="00F64CD7" w14:paraId="1BD7D985" w14:textId="77777777">
      <w:pPr>
        <w:pStyle w:val="Normal"/>
        <w:numPr>
          <w:ilvl w:val="0"/>
          <w:numId w:val="29"/>
        </w:numPr>
        <w:suppressLineNumbers w:val="0"/>
        <w:bidi w:val="0"/>
        <w:spacing w:before="0" w:beforeAutospacing="off" w:after="0" w:afterAutospacing="off" w:line="276" w:lineRule="auto"/>
        <w:ind w:left="720" w:right="0" w:hanging="360"/>
        <w:contextualSpacing/>
        <w:jc w:val="both"/>
        <w:rPr>
          <w:rFonts w:ascii="Calibri" w:hAnsi="Calibri" w:cs="Calibri"/>
          <w:color w:val="0070C0"/>
          <w:sz w:val="24"/>
          <w:szCs w:val="24"/>
        </w:rPr>
      </w:pPr>
      <w:r w:rsidRPr="169704C7" w:rsidR="61FFDCE7">
        <w:rPr>
          <w:rFonts w:ascii="Calibri" w:hAnsi="Calibri" w:cs="Calibri"/>
          <w:color w:val="0070C0"/>
          <w:sz w:val="24"/>
          <w:szCs w:val="24"/>
        </w:rPr>
        <w:t>Cadre de la mission</w:t>
      </w:r>
      <w:r w:rsidRPr="169704C7" w:rsidR="61FFDCE7">
        <w:rPr>
          <w:rFonts w:ascii="Calibri" w:hAnsi="Calibri" w:cs="Calibri"/>
          <w:color w:val="0070C0"/>
          <w:sz w:val="24"/>
          <w:szCs w:val="24"/>
        </w:rPr>
        <w:t> </w:t>
      </w:r>
    </w:p>
    <w:p w:rsidR="000B5966" w:rsidP="00F64CD7" w:rsidRDefault="000B5966" w14:paraId="3931D575" w14:textId="77777777">
      <w:pPr>
        <w:spacing w:line="276" w:lineRule="auto"/>
        <w:jc w:val="both"/>
        <w:rPr>
          <w:rFonts w:ascii="Calibri" w:hAnsi="Calibri" w:cs="Calibri"/>
          <w:sz w:val="22"/>
          <w:szCs w:val="22"/>
          <w:lang w:val="fr-FR"/>
        </w:rPr>
      </w:pPr>
    </w:p>
    <w:p w:rsidRPr="00F64CD7" w:rsidR="00F64CD7" w:rsidP="00F64CD7" w:rsidRDefault="00F64CD7" w14:paraId="42C072BF" w14:textId="2D9E9E76">
      <w:pPr>
        <w:spacing w:line="276" w:lineRule="auto"/>
        <w:jc w:val="both"/>
        <w:rPr>
          <w:rFonts w:ascii="Calibri" w:hAnsi="Calibri" w:cs="Calibri"/>
          <w:sz w:val="22"/>
          <w:szCs w:val="22"/>
          <w:lang w:val="fr-FR"/>
        </w:rPr>
      </w:pPr>
      <w:r w:rsidRPr="00F64CD7">
        <w:rPr>
          <w:rFonts w:ascii="Calibri" w:hAnsi="Calibri" w:cs="Calibri"/>
          <w:sz w:val="22"/>
          <w:szCs w:val="22"/>
          <w:lang w:val="fr-FR"/>
        </w:rPr>
        <w:t>Membre du réseau international de Médecins du Monde, Médecins du Monde Belgique (</w:t>
      </w:r>
      <w:proofErr w:type="spellStart"/>
      <w:r w:rsidRPr="00F64CD7">
        <w:rPr>
          <w:rFonts w:ascii="Calibri" w:hAnsi="Calibri" w:cs="Calibri"/>
          <w:sz w:val="22"/>
          <w:szCs w:val="22"/>
          <w:lang w:val="fr-FR"/>
        </w:rPr>
        <w:t>MdM</w:t>
      </w:r>
      <w:proofErr w:type="spellEnd"/>
      <w:r w:rsidRPr="00F64CD7">
        <w:rPr>
          <w:rFonts w:ascii="Calibri" w:hAnsi="Calibri" w:cs="Calibri"/>
          <w:sz w:val="22"/>
          <w:szCs w:val="22"/>
          <w:lang w:val="fr-FR"/>
        </w:rPr>
        <w:t xml:space="preserve"> BE) est une ONG médicale qui agit en faveur des groupes vulnérables en Belgique et dans le monde.</w:t>
      </w:r>
    </w:p>
    <w:p w:rsidRPr="00F64CD7" w:rsidR="00F64CD7" w:rsidP="00F64CD7" w:rsidRDefault="00F64CD7" w14:paraId="6BFEE266" w14:textId="77777777">
      <w:pPr>
        <w:spacing w:line="276" w:lineRule="auto"/>
        <w:jc w:val="both"/>
        <w:rPr>
          <w:rFonts w:ascii="Calibri" w:hAnsi="Calibri" w:cs="Calibri"/>
          <w:sz w:val="22"/>
          <w:szCs w:val="22"/>
          <w:lang w:val="fr-FR"/>
        </w:rPr>
      </w:pPr>
    </w:p>
    <w:p w:rsidR="000B5966" w:rsidP="169704C7" w:rsidRDefault="000B5966" w14:paraId="16AA2950" w14:textId="6228C3EE">
      <w:pPr>
        <w:pStyle w:val="PrformatHTML"/>
        <w:shd w:val="clear" w:color="auto" w:fill="FFFFFF" w:themeFill="background1"/>
        <w:spacing w:line="276" w:lineRule="auto"/>
        <w:jc w:val="both"/>
        <w:rPr>
          <w:rFonts w:ascii="Calibri" w:hAnsi="Calibri" w:eastAsia="Times New Roman" w:cs="Calibri"/>
          <w:kern w:val="0"/>
          <w:sz w:val="22"/>
          <w:szCs w:val="22"/>
          <w:lang w:eastAsia="fr-FR"/>
          <w14:ligatures w14:val="none"/>
        </w:rPr>
      </w:pPr>
      <w:r w:rsidRPr="00C3236F" w:rsidR="22715366">
        <w:rPr>
          <w:rFonts w:ascii="Calibri" w:hAnsi="Calibri" w:cs="Calibri"/>
          <w:sz w:val="22"/>
          <w:szCs w:val="22"/>
          <w:lang w:eastAsia="fr-FR"/>
        </w:rPr>
        <w:t xml:space="preserve">Le projet </w:t>
      </w:r>
      <w:r w:rsidRPr="006E30BF" w:rsidR="22715366">
        <w:rPr>
          <w:rFonts w:ascii="Calibri" w:hAnsi="Calibri" w:cs="Calibri"/>
          <w:b w:val="1"/>
          <w:bCs w:val="1"/>
          <w:sz w:val="22"/>
          <w:szCs w:val="22"/>
          <w:lang w:eastAsia="fr-FR"/>
        </w:rPr>
        <w:t xml:space="preserve">« PROMESS – </w:t>
      </w:r>
      <w:r w:rsidRPr="169704C7" w:rsidR="0E821CB1">
        <w:rPr>
          <w:rFonts w:ascii="Calibri" w:hAnsi="Calibri" w:cs="Calibri"/>
          <w:b w:val="1"/>
          <w:bCs w:val="1"/>
          <w:sz w:val="22"/>
          <w:szCs w:val="22"/>
          <w:lang w:eastAsia="fr-FR"/>
        </w:rPr>
        <w:t xml:space="preserve">Protection des victimes de traite et </w:t>
      </w:r>
      <w:r w:rsidRPr="169704C7" w:rsidR="0E821CB1">
        <w:rPr>
          <w:rFonts w:ascii="Calibri" w:hAnsi="Calibri" w:cs="Calibri"/>
          <w:b w:val="1"/>
          <w:bCs w:val="1"/>
          <w:sz w:val="22"/>
          <w:szCs w:val="22"/>
          <w:lang w:eastAsia="fr-FR"/>
        </w:rPr>
        <w:t xml:space="preserve">Mobilisation et Sensibilisation des </w:t>
      </w:r>
      <w:r w:rsidRPr="169704C7" w:rsidR="0E821CB1">
        <w:rPr>
          <w:rFonts w:ascii="Calibri" w:hAnsi="Calibri" w:cs="Calibri"/>
          <w:b w:val="1"/>
          <w:bCs w:val="1"/>
          <w:sz w:val="22"/>
          <w:szCs w:val="22"/>
          <w:lang w:eastAsia="fr-FR"/>
        </w:rPr>
        <w:t>survivant.e.s</w:t>
      </w:r>
      <w:r w:rsidRPr="169704C7" w:rsidR="0E821CB1">
        <w:rPr>
          <w:rFonts w:ascii="Calibri" w:hAnsi="Calibri" w:cs="Calibri"/>
          <w:b w:val="1"/>
          <w:bCs w:val="1"/>
          <w:sz w:val="22"/>
          <w:szCs w:val="22"/>
          <w:lang w:eastAsia="fr-FR"/>
        </w:rPr>
        <w:t xml:space="preserve"> et des </w:t>
      </w:r>
      <w:r w:rsidRPr="169704C7" w:rsidR="0E821CB1">
        <w:rPr>
          <w:rFonts w:ascii="Calibri" w:hAnsi="Calibri" w:cs="Calibri"/>
          <w:b w:val="1"/>
          <w:bCs w:val="1"/>
          <w:sz w:val="22"/>
          <w:szCs w:val="22"/>
          <w:lang w:eastAsia="fr-FR"/>
        </w:rPr>
        <w:t>communautés</w:t>
      </w:r>
      <w:r w:rsidRPr="006E30BF" w:rsidR="0E821CB1">
        <w:rPr>
          <w:rFonts w:ascii="Calibri" w:hAnsi="Calibri" w:cs="Calibri"/>
          <w:b w:val="1"/>
          <w:bCs w:val="1"/>
          <w:sz w:val="22"/>
          <w:szCs w:val="22"/>
          <w:lang w:eastAsia="fr-FR"/>
        </w:rPr>
        <w:t xml:space="preserve"> </w:t>
      </w:r>
      <w:r w:rsidRPr="169704C7" w:rsidR="22715366">
        <w:rPr>
          <w:rFonts w:ascii="Calibri" w:hAnsi="Calibri" w:cs="Calibri"/>
          <w:b w:val="1"/>
          <w:bCs w:val="1"/>
          <w:sz w:val="22"/>
          <w:szCs w:val="22"/>
          <w:lang w:eastAsia="fr-FR"/>
        </w:rPr>
        <w:t xml:space="preserve">» </w:t>
      </w:r>
      <w:r w:rsidRPr="169704C7" w:rsidR="22715366">
        <w:rPr/>
        <w:t>￼</w:t>
      </w:r>
      <w:r w:rsidR="22715366">
        <w:rPr>
          <w:rFonts w:ascii="Calibri" w:hAnsi="Calibri" w:eastAsia="SimSun" w:cs="Calibri"/>
          <w:sz w:val="22"/>
          <w:szCs w:val="22"/>
        </w:rPr>
        <w:t>est un projet de 1</w:t>
      </w:r>
      <w:r w:rsidR="10E2F986">
        <w:rPr>
          <w:rFonts w:ascii="Calibri" w:hAnsi="Calibri" w:eastAsia="SimSun" w:cs="Calibri"/>
          <w:sz w:val="22"/>
          <w:szCs w:val="22"/>
        </w:rPr>
        <w:t>8</w:t>
      </w:r>
      <w:r w:rsidR="22715366">
        <w:rPr>
          <w:rFonts w:ascii="Calibri" w:hAnsi="Calibri" w:eastAsia="SimSun" w:cs="Calibri"/>
          <w:sz w:val="22"/>
          <w:szCs w:val="22"/>
        </w:rPr>
        <w:t xml:space="preserve"> mois (</w:t>
      </w:r>
      <w:r w:rsidRPr="00C3236F" w:rsidR="22715366">
        <w:rPr>
          <w:rFonts w:ascii="Calibri" w:hAnsi="Calibri" w:eastAsia="SimSun" w:cs="Calibri"/>
          <w:sz w:val="22"/>
          <w:szCs w:val="22"/>
        </w:rPr>
        <w:t>j</w:t>
      </w:r>
      <w:r w:rsidRPr="00C3236F" w:rsidR="22715366">
        <w:rPr>
          <w:rFonts w:ascii="Calibri" w:hAnsi="Calibri" w:eastAsia="SimSun" w:cs="Calibri"/>
          <w:sz w:val="22"/>
          <w:szCs w:val="22"/>
        </w:rPr>
        <w:t>anvier</w:t>
      </w:r>
      <w:r w:rsidRPr="00C3236F" w:rsidR="6B6F37D4">
        <w:rPr>
          <w:rFonts w:ascii="Calibri" w:hAnsi="Calibri" w:eastAsia="SimSun" w:cs="Calibri"/>
          <w:sz w:val="22"/>
          <w:szCs w:val="22"/>
        </w:rPr>
        <w:t xml:space="preserve"> 2024</w:t>
      </w:r>
      <w:r w:rsidRPr="00C3236F" w:rsidR="22715366">
        <w:rPr>
          <w:rFonts w:ascii="Calibri" w:hAnsi="Calibri" w:eastAsia="SimSun" w:cs="Calibri"/>
          <w:sz w:val="22"/>
          <w:szCs w:val="22"/>
        </w:rPr>
        <w:t xml:space="preserve">- </w:t>
      </w:r>
      <w:r w:rsidRPr="169704C7" w:rsidR="585307AC">
        <w:rPr>
          <w:rFonts w:ascii="Calibri" w:hAnsi="Calibri" w:eastAsia="SimSun" w:cs="Calibri"/>
          <w:sz w:val="22"/>
          <w:szCs w:val="22"/>
        </w:rPr>
        <w:t>juin</w:t>
      </w:r>
      <w:r w:rsidRPr="169704C7" w:rsidR="22715366">
        <w:rPr>
          <w:rFonts w:ascii="Calibri" w:hAnsi="Calibri" w:eastAsia="SimSun" w:cs="Calibri"/>
          <w:sz w:val="22"/>
          <w:szCs w:val="22"/>
        </w:rPr>
        <w:t xml:space="preserve"> 202</w:t>
      </w:r>
      <w:r w:rsidRPr="169704C7" w:rsidR="5037F316">
        <w:rPr>
          <w:rFonts w:ascii="Calibri" w:hAnsi="Calibri" w:eastAsia="SimSun" w:cs="Calibri"/>
          <w:sz w:val="22"/>
          <w:szCs w:val="22"/>
        </w:rPr>
        <w:t>5</w:t>
      </w:r>
      <w:r w:rsidRPr="169704C7" w:rsidR="22715366">
        <w:rPr>
          <w:rFonts w:ascii="Calibri" w:hAnsi="Calibri" w:eastAsia="SimSun" w:cs="Calibri"/>
          <w:sz w:val="22"/>
          <w:szCs w:val="22"/>
        </w:rPr>
        <w:t>)</w:t>
      </w:r>
      <w:r w:rsidRPr="169704C7" w:rsidR="22715366">
        <w:rPr/>
        <w:t>￼</w:t>
      </w:r>
      <w:r w:rsidRPr="00C3236F" w:rsidR="22715366">
        <w:rPr>
          <w:rFonts w:ascii="Calibri" w:hAnsi="Calibri" w:eastAsia="SimSun" w:cs="Calibri"/>
          <w:sz w:val="22"/>
          <w:szCs w:val="22"/>
        </w:rPr>
        <w:t xml:space="preserve">,</w:t>
      </w:r>
      <w:r w:rsidRPr="00516E08" w:rsidR="22715366">
        <w:rPr>
          <w:rFonts w:ascii="Calibri" w:hAnsi="Calibri" w:eastAsia="SimSun" w:cs="Calibri"/>
          <w:sz w:val="22"/>
          <w:szCs w:val="22"/>
        </w:rPr>
        <w:t xml:space="preserve"> financé par </w:t>
      </w:r>
      <w:r w:rsidRPr="169704C7" w:rsidR="22715366">
        <w:rPr>
          <w:rFonts w:ascii="Calibri" w:hAnsi="Calibri" w:eastAsia="SimSun" w:cs="Calibri"/>
          <w:sz w:val="22"/>
          <w:szCs w:val="22"/>
        </w:rPr>
        <w:t>UNODC (</w:t>
      </w:r>
      <w:r w:rsidRPr="169704C7" w:rsidR="22715366">
        <w:rPr>
          <w:rFonts w:ascii="Calibri" w:hAnsi="Calibri" w:eastAsia="SimSun" w:cs="Calibri"/>
          <w:i w:val="1"/>
          <w:iCs w:val="1"/>
          <w:sz w:val="22"/>
          <w:szCs w:val="22"/>
        </w:rPr>
        <w:t xml:space="preserve">the United Nations Office on Drug and Crime</w:t>
      </w:r>
      <w:r w:rsidRPr="169704C7" w:rsidR="22715366">
        <w:rPr>
          <w:rFonts w:ascii="Calibri" w:hAnsi="Calibri" w:eastAsia="SimSun" w:cs="Calibri"/>
          <w:kern w:val="0"/>
          <w:sz w:val="22"/>
          <w:szCs w:val="22"/>
          <w:lang w:eastAsia="fr-FR"/>
          <w14:ligatures w14:val="none"/>
        </w:rPr>
        <w:t xml:space="preserve">) dans le cadre du </w:t>
      </w:r>
      <w:r w:rsidRPr="169704C7" w:rsidR="22715366">
        <w:rPr>
          <w:rFonts w:ascii="Calibri" w:hAnsi="Calibri" w:eastAsia="Times New Roman" w:cs="Calibri"/>
          <w:kern w:val="0"/>
          <w:sz w:val="22"/>
          <w:szCs w:val="22"/>
          <w:lang w:eastAsia="fr-FR"/>
          <w14:ligatures w14:val="none"/>
        </w:rPr>
        <w:t xml:space="preserve">Fonds de contributions volontaires des Nations Unies pour les victimes de la traite des êtres humains (</w:t>
      </w:r>
      <w:r w:rsidRPr="169704C7" w:rsidR="22715366">
        <w:rPr>
          <w:rFonts w:ascii="Calibri" w:hAnsi="Calibri" w:eastAsia="Times New Roman" w:cs="Calibri"/>
          <w:i w:val="1"/>
          <w:iCs w:val="1"/>
          <w:kern w:val="0"/>
          <w:sz w:val="22"/>
          <w:szCs w:val="22"/>
          <w:lang w:eastAsia="fr-FR"/>
          <w14:ligatures w14:val="none"/>
        </w:rPr>
        <w:t xml:space="preserve">United Nations </w:t>
      </w:r>
      <w:r w:rsidRPr="169704C7" w:rsidR="22715366">
        <w:rPr>
          <w:rFonts w:ascii="Calibri" w:hAnsi="Calibri" w:eastAsia="Times New Roman" w:cs="Calibri"/>
          <w:i w:val="1"/>
          <w:iCs w:val="1"/>
          <w:kern w:val="0"/>
          <w:sz w:val="22"/>
          <w:szCs w:val="22"/>
          <w:lang w:eastAsia="fr-FR"/>
          <w14:ligatures w14:val="none"/>
        </w:rPr>
        <w:t xml:space="preserve">Voluntary</w:t>
      </w:r>
      <w:r w:rsidRPr="169704C7" w:rsidR="22715366">
        <w:rPr>
          <w:rFonts w:ascii="Calibri" w:hAnsi="Calibri" w:eastAsia="Times New Roman" w:cs="Calibri"/>
          <w:i w:val="1"/>
          <w:iCs w:val="1"/>
          <w:kern w:val="0"/>
          <w:sz w:val="22"/>
          <w:szCs w:val="22"/>
          <w:lang w:eastAsia="fr-FR"/>
          <w14:ligatures w14:val="none"/>
        </w:rPr>
        <w:t xml:space="preserve"> Trust </w:t>
      </w:r>
      <w:r w:rsidRPr="169704C7" w:rsidR="22715366">
        <w:rPr>
          <w:rFonts w:ascii="Calibri" w:hAnsi="Calibri" w:eastAsia="Times New Roman" w:cs="Calibri"/>
          <w:i w:val="1"/>
          <w:iCs w:val="1"/>
          <w:kern w:val="0"/>
          <w:sz w:val="22"/>
          <w:szCs w:val="22"/>
          <w:lang w:eastAsia="fr-FR"/>
          <w14:ligatures w14:val="none"/>
        </w:rPr>
        <w:t xml:space="preserve">Fund</w:t>
      </w:r>
      <w:r w:rsidRPr="169704C7" w:rsidR="22715366">
        <w:rPr>
          <w:rFonts w:ascii="Calibri" w:hAnsi="Calibri" w:eastAsia="Times New Roman" w:cs="Calibri"/>
          <w:i w:val="1"/>
          <w:iCs w:val="1"/>
          <w:kern w:val="0"/>
          <w:sz w:val="22"/>
          <w:szCs w:val="22"/>
          <w:lang w:eastAsia="fr-FR"/>
          <w14:ligatures w14:val="none"/>
        </w:rPr>
        <w:t xml:space="preserve"> for </w:t>
      </w:r>
      <w:r w:rsidRPr="169704C7" w:rsidR="22715366">
        <w:rPr>
          <w:rFonts w:ascii="Calibri" w:hAnsi="Calibri" w:eastAsia="Times New Roman" w:cs="Calibri"/>
          <w:i w:val="1"/>
          <w:iCs w:val="1"/>
          <w:kern w:val="0"/>
          <w:sz w:val="22"/>
          <w:szCs w:val="22"/>
          <w:lang w:eastAsia="fr-FR"/>
          <w14:ligatures w14:val="none"/>
        </w:rPr>
        <w:t xml:space="preserve">Victims</w:t>
      </w:r>
      <w:r w:rsidRPr="169704C7" w:rsidR="22715366">
        <w:rPr>
          <w:rFonts w:ascii="Calibri" w:hAnsi="Calibri" w:eastAsia="Times New Roman" w:cs="Calibri"/>
          <w:i w:val="1"/>
          <w:iCs w:val="1"/>
          <w:kern w:val="0"/>
          <w:sz w:val="22"/>
          <w:szCs w:val="22"/>
          <w:lang w:eastAsia="fr-FR"/>
          <w14:ligatures w14:val="none"/>
        </w:rPr>
        <w:t xml:space="preserve"> of </w:t>
      </w:r>
      <w:r w:rsidRPr="169704C7" w:rsidR="22715366">
        <w:rPr>
          <w:rFonts w:ascii="Calibri" w:hAnsi="Calibri" w:eastAsia="Times New Roman" w:cs="Calibri"/>
          <w:i w:val="1"/>
          <w:iCs w:val="1"/>
          <w:kern w:val="0"/>
          <w:sz w:val="22"/>
          <w:szCs w:val="22"/>
          <w:lang w:eastAsia="fr-FR"/>
          <w14:ligatures w14:val="none"/>
        </w:rPr>
        <w:t xml:space="preserve">human</w:t>
      </w:r>
      <w:r w:rsidRPr="169704C7" w:rsidR="22715366">
        <w:rPr>
          <w:rFonts w:ascii="Calibri" w:hAnsi="Calibri" w:eastAsia="Times New Roman" w:cs="Calibri"/>
          <w:i w:val="1"/>
          <w:iCs w:val="1"/>
          <w:kern w:val="0"/>
          <w:sz w:val="22"/>
          <w:szCs w:val="22"/>
          <w:lang w:eastAsia="fr-FR"/>
          <w14:ligatures w14:val="none"/>
        </w:rPr>
        <w:t xml:space="preserve"> </w:t>
      </w:r>
      <w:r w:rsidRPr="169704C7" w:rsidR="22715366">
        <w:rPr>
          <w:rFonts w:ascii="Calibri" w:hAnsi="Calibri" w:eastAsia="Times New Roman" w:cs="Calibri"/>
          <w:i w:val="1"/>
          <w:iCs w:val="1"/>
          <w:kern w:val="0"/>
          <w:sz w:val="22"/>
          <w:szCs w:val="22"/>
          <w:lang w:eastAsia="fr-FR"/>
          <w14:ligatures w14:val="none"/>
        </w:rPr>
        <w:t xml:space="preserve">Trafficking</w:t>
      </w:r>
      <w:r w:rsidRPr="169704C7" w:rsidR="22715366">
        <w:rPr>
          <w:rFonts w:ascii="Calibri" w:hAnsi="Calibri" w:eastAsia="Times New Roman" w:cs="Calibri"/>
          <w:i w:val="1"/>
          <w:iCs w:val="1"/>
          <w:kern w:val="0"/>
          <w:sz w:val="22"/>
          <w:szCs w:val="22"/>
          <w:lang w:eastAsia="fr-FR"/>
          <w14:ligatures w14:val="none"/>
        </w:rPr>
        <w:t xml:space="preserve"> / UNVTF</w:t>
      </w:r>
      <w:r w:rsidRPr="00516E08" w:rsidR="22715366">
        <w:rPr>
          <w:rFonts w:ascii="Calibri" w:hAnsi="Calibri" w:eastAsia="Times New Roman" w:cs="Calibri"/>
          <w:kern w:val="0"/>
          <w:sz w:val="22"/>
          <w:szCs w:val="22"/>
          <w:lang w:eastAsia="fr-FR"/>
          <w14:ligatures w14:val="none"/>
        </w:rPr>
        <w:t xml:space="preserve">) et mis en œuvre par Médecins du Monde Belgique en Tunisie</w:t>
      </w:r>
      <w:r w:rsidRPr="00516E08" w:rsidR="35F4DA07">
        <w:rPr>
          <w:rFonts w:ascii="Calibri" w:hAnsi="Calibri" w:eastAsia="Times New Roman" w:cs="Calibri"/>
          <w:kern w:val="0"/>
          <w:sz w:val="22"/>
          <w:szCs w:val="22"/>
          <w:lang w:eastAsia="fr-FR"/>
          <w14:ligatures w14:val="none"/>
        </w:rPr>
        <w:t xml:space="preserve">.</w:t>
      </w:r>
      <w:r w:rsidRPr="169704C7" w:rsidR="22715366">
        <w:rPr>
          <w:rFonts w:ascii="Calibri" w:hAnsi="Calibri" w:eastAsia="Times New Roman" w:cs="Calibri"/>
          <w:sz w:val="22"/>
          <w:szCs w:val="22"/>
          <w:lang w:eastAsia="fr-FR"/>
        </w:rPr>
        <w:t xml:space="preserve"> </w:t>
      </w:r>
    </w:p>
    <w:p w:rsidR="000B5966" w:rsidP="000B5966" w:rsidRDefault="000B5966" w14:paraId="18FFAC78" w14:textId="77777777">
      <w:pPr>
        <w:pStyle w:val="PrformatHTML"/>
        <w:shd w:val="clear" w:color="auto" w:fill="FFFFFF" w:themeFill="background1"/>
        <w:spacing w:line="276" w:lineRule="auto"/>
        <w:jc w:val="both"/>
        <w:rPr>
          <w:rFonts w:ascii="Calibri" w:hAnsi="Calibri" w:eastAsia="Times New Roman" w:cs="Calibri"/>
          <w:color w:val="202124"/>
          <w:kern w:val="0"/>
          <w:sz w:val="22"/>
          <w:szCs w:val="22"/>
          <w:lang w:eastAsia="fr-FR"/>
          <w14:ligatures w14:val="none"/>
        </w:rPr>
      </w:pPr>
    </w:p>
    <w:p w:rsidRPr="000B5966" w:rsidR="000B5966" w:rsidP="000B5966" w:rsidRDefault="000B5966" w14:paraId="2388393C" w14:textId="1ECEC922">
      <w:pPr>
        <w:spacing w:line="276" w:lineRule="auto"/>
        <w:jc w:val="both"/>
        <w:rPr>
          <w:rFonts w:ascii="Calibri" w:hAnsi="Calibri" w:cs="Calibri"/>
          <w:sz w:val="22"/>
          <w:szCs w:val="22"/>
          <w:lang w:val="fr-FR"/>
        </w:rPr>
      </w:pPr>
      <w:r w:rsidRPr="169704C7" w:rsidR="7D3B30D4">
        <w:rPr>
          <w:rFonts w:ascii="Calibri" w:hAnsi="Calibri" w:cs="Calibri"/>
          <w:sz w:val="22"/>
          <w:szCs w:val="22"/>
          <w:lang w:val="fr-FR"/>
        </w:rPr>
        <w:t xml:space="preserve">Sur la base de l'approche des </w:t>
      </w:r>
      <w:commentRangeStart w:id="1953849828"/>
      <w:commentRangeStart w:id="1200399280"/>
      <w:r w:rsidRPr="169704C7" w:rsidR="7D3B30D4">
        <w:rPr>
          <w:rFonts w:ascii="Calibri" w:hAnsi="Calibri" w:cs="Calibri"/>
          <w:sz w:val="22"/>
          <w:szCs w:val="22"/>
          <w:lang w:val="fr-FR"/>
        </w:rPr>
        <w:t xml:space="preserve">« </w:t>
      </w:r>
      <w:r w:rsidRPr="169704C7" w:rsidR="494AF482">
        <w:rPr>
          <w:rFonts w:ascii="Calibri" w:hAnsi="Calibri" w:cs="Calibri"/>
          <w:sz w:val="22"/>
          <w:szCs w:val="22"/>
          <w:lang w:val="fr-FR"/>
        </w:rPr>
        <w:t>4</w:t>
      </w:r>
      <w:r w:rsidRPr="169704C7" w:rsidR="7D3B30D4">
        <w:rPr>
          <w:rFonts w:ascii="Calibri" w:hAnsi="Calibri" w:cs="Calibri"/>
          <w:sz w:val="22"/>
          <w:szCs w:val="22"/>
          <w:lang w:val="fr-FR"/>
        </w:rPr>
        <w:t>P »</w:t>
      </w:r>
      <w:commentRangeEnd w:id="1953849828"/>
      <w:r>
        <w:rPr>
          <w:rStyle w:val="CommentReference"/>
        </w:rPr>
        <w:commentReference w:id="1953849828"/>
      </w:r>
      <w:commentRangeEnd w:id="1200399280"/>
      <w:r>
        <w:rPr>
          <w:rStyle w:val="CommentReference"/>
        </w:rPr>
        <w:commentReference w:id="1200399280"/>
      </w:r>
      <w:r w:rsidRPr="169704C7" w:rsidR="7D3B30D4">
        <w:rPr>
          <w:rFonts w:ascii="Calibri" w:hAnsi="Calibri" w:cs="Calibri"/>
          <w:sz w:val="22"/>
          <w:szCs w:val="22"/>
          <w:lang w:val="fr-FR"/>
        </w:rPr>
        <w:t xml:space="preserve"> - prévention, protection et poursuite</w:t>
      </w:r>
      <w:r w:rsidRPr="169704C7" w:rsidR="4A2F8CD1">
        <w:rPr>
          <w:rFonts w:ascii="Calibri" w:hAnsi="Calibri" w:cs="Calibri"/>
          <w:sz w:val="22"/>
          <w:szCs w:val="22"/>
          <w:lang w:val="fr-FR"/>
        </w:rPr>
        <w:t xml:space="preserve">, et </w:t>
      </w:r>
      <w:r w:rsidRPr="169704C7" w:rsidR="4A2F8CD1">
        <w:rPr>
          <w:rFonts w:ascii="Calibri" w:hAnsi="Calibri" w:cs="Calibri"/>
          <w:sz w:val="22"/>
          <w:szCs w:val="22"/>
          <w:lang w:val="fr-FR"/>
        </w:rPr>
        <w:t>partenariat</w:t>
      </w:r>
      <w:r w:rsidRPr="169704C7" w:rsidR="7D3B30D4">
        <w:rPr>
          <w:rFonts w:ascii="Calibri" w:hAnsi="Calibri" w:cs="Calibri"/>
          <w:sz w:val="22"/>
          <w:szCs w:val="22"/>
          <w:lang w:val="fr-FR"/>
        </w:rPr>
        <w:t xml:space="preserve"> - </w:t>
      </w:r>
      <w:r w:rsidRPr="169704C7" w:rsidR="7D3B30D4">
        <w:rPr>
          <w:rFonts w:ascii="Calibri" w:hAnsi="Calibri" w:cs="Calibri"/>
          <w:sz w:val="22"/>
          <w:szCs w:val="22"/>
          <w:lang w:val="fr-FR"/>
        </w:rPr>
        <w:t>MdM</w:t>
      </w:r>
      <w:r w:rsidRPr="169704C7" w:rsidR="7D3B30D4">
        <w:rPr>
          <w:rFonts w:ascii="Calibri" w:hAnsi="Calibri" w:cs="Calibri"/>
          <w:sz w:val="22"/>
          <w:szCs w:val="22"/>
          <w:lang w:val="fr-FR"/>
        </w:rPr>
        <w:t xml:space="preserve"> </w:t>
      </w:r>
      <w:r w:rsidRPr="169704C7" w:rsidR="3C0B6EC0">
        <w:rPr>
          <w:rFonts w:ascii="Calibri" w:hAnsi="Calibri" w:cs="Calibri"/>
          <w:sz w:val="22"/>
          <w:szCs w:val="22"/>
          <w:lang w:val="fr-FR"/>
        </w:rPr>
        <w:t>souhaite</w:t>
      </w:r>
      <w:r w:rsidRPr="169704C7" w:rsidR="630C49D4">
        <w:rPr>
          <w:rFonts w:ascii="Calibri" w:hAnsi="Calibri" w:cs="Calibri"/>
          <w:sz w:val="22"/>
          <w:szCs w:val="22"/>
          <w:lang w:val="fr-FR"/>
        </w:rPr>
        <w:t xml:space="preserve"> </w:t>
      </w:r>
      <w:r w:rsidRPr="169704C7" w:rsidR="7D3B30D4">
        <w:rPr>
          <w:rFonts w:ascii="Calibri" w:hAnsi="Calibri" w:cs="Calibri"/>
          <w:sz w:val="22"/>
          <w:szCs w:val="22"/>
          <w:lang w:val="fr-FR"/>
        </w:rPr>
        <w:t>renforcer</w:t>
      </w:r>
      <w:r w:rsidRPr="169704C7" w:rsidR="7D3B30D4">
        <w:rPr>
          <w:rFonts w:ascii="Calibri" w:hAnsi="Calibri" w:cs="Calibri"/>
          <w:sz w:val="22"/>
          <w:szCs w:val="22"/>
          <w:lang w:val="fr-FR"/>
        </w:rPr>
        <w:t xml:space="preserve"> la protection et la résilience des victimes de traite à travers </w:t>
      </w:r>
      <w:r w:rsidRPr="169704C7" w:rsidR="39FF751F">
        <w:rPr>
          <w:rFonts w:ascii="Calibri" w:hAnsi="Calibri" w:cs="Calibri"/>
          <w:sz w:val="22"/>
          <w:szCs w:val="22"/>
          <w:lang w:val="fr-FR"/>
        </w:rPr>
        <w:t>les axes d’</w:t>
      </w:r>
      <w:r w:rsidRPr="169704C7" w:rsidR="7D3B30D4">
        <w:rPr>
          <w:rFonts w:ascii="Calibri" w:hAnsi="Calibri" w:cs="Calibri"/>
          <w:sz w:val="22"/>
          <w:szCs w:val="22"/>
          <w:lang w:val="fr-FR"/>
        </w:rPr>
        <w:t>intervention</w:t>
      </w:r>
      <w:r w:rsidRPr="169704C7" w:rsidR="710E8B5F">
        <w:rPr>
          <w:rFonts w:ascii="Calibri" w:hAnsi="Calibri" w:cs="Calibri"/>
          <w:sz w:val="22"/>
          <w:szCs w:val="22"/>
          <w:lang w:val="fr-FR"/>
        </w:rPr>
        <w:t xml:space="preserve"> suivants</w:t>
      </w:r>
      <w:r w:rsidRPr="169704C7" w:rsidR="7D3B30D4">
        <w:rPr>
          <w:rFonts w:ascii="Calibri" w:hAnsi="Calibri" w:cs="Calibri"/>
          <w:sz w:val="22"/>
          <w:szCs w:val="22"/>
          <w:lang w:val="fr-FR"/>
        </w:rPr>
        <w:t> :</w:t>
      </w:r>
    </w:p>
    <w:p w:rsidRPr="000B5966" w:rsidR="000B5966" w:rsidP="000B5966" w:rsidRDefault="000B5966" w14:paraId="3C086AC5" w14:textId="1C54C51C">
      <w:pPr>
        <w:spacing w:line="276" w:lineRule="auto"/>
        <w:jc w:val="both"/>
        <w:rPr>
          <w:rFonts w:ascii="Calibri" w:hAnsi="Calibri" w:cs="Calibri"/>
          <w:sz w:val="22"/>
          <w:szCs w:val="22"/>
          <w:lang w:val="fr-FR"/>
        </w:rPr>
      </w:pPr>
      <w:r w:rsidRPr="169704C7" w:rsidR="22715366">
        <w:rPr>
          <w:rFonts w:ascii="Calibri" w:hAnsi="Calibri" w:cs="Calibri"/>
          <w:sz w:val="22"/>
          <w:szCs w:val="22"/>
          <w:lang w:val="fr-FR"/>
        </w:rPr>
        <w:t xml:space="preserve">1) Fournir une assistance et une protection directe aux victimes de traite interne </w:t>
      </w:r>
      <w:r w:rsidRPr="169704C7" w:rsidR="22715366">
        <w:rPr>
          <w:rFonts w:ascii="Calibri" w:hAnsi="Calibri" w:cs="Calibri"/>
          <w:sz w:val="22"/>
          <w:szCs w:val="22"/>
          <w:lang w:val="fr-FR"/>
        </w:rPr>
        <w:t> ;</w:t>
      </w:r>
    </w:p>
    <w:p w:rsidRPr="000B5966" w:rsidR="000B5966" w:rsidP="169704C7" w:rsidRDefault="000B5966" w14:paraId="30A95947" w14:textId="591213C0">
      <w:pPr>
        <w:pStyle w:val="Normal"/>
        <w:spacing w:line="276" w:lineRule="auto"/>
        <w:jc w:val="both"/>
        <w:rPr>
          <w:rFonts w:ascii="Calibri" w:hAnsi="Calibri" w:cs="Calibri"/>
          <w:sz w:val="22"/>
          <w:szCs w:val="22"/>
          <w:lang w:val="fr-FR"/>
        </w:rPr>
      </w:pPr>
      <w:r w:rsidRPr="169704C7" w:rsidR="52A742B1">
        <w:rPr>
          <w:rFonts w:ascii="Calibri" w:hAnsi="Calibri" w:cs="Calibri"/>
          <w:sz w:val="22"/>
          <w:szCs w:val="22"/>
          <w:lang w:val="fr-FR"/>
        </w:rPr>
        <w:t>2</w:t>
      </w:r>
      <w:r w:rsidRPr="169704C7" w:rsidR="22715366">
        <w:rPr>
          <w:rFonts w:ascii="Calibri" w:hAnsi="Calibri" w:cs="Calibri"/>
          <w:sz w:val="22"/>
          <w:szCs w:val="22"/>
          <w:lang w:val="fr-FR"/>
        </w:rPr>
        <w:t xml:space="preserve">) Renforcer les capacités des partenaires institutionnels et de la société civile </w:t>
      </w:r>
      <w:r w:rsidRPr="169704C7" w:rsidR="22715366">
        <w:rPr>
          <w:rFonts w:ascii="Calibri" w:hAnsi="Calibri" w:cs="Calibri"/>
          <w:sz w:val="22"/>
          <w:szCs w:val="22"/>
          <w:lang w:val="fr-FR"/>
        </w:rPr>
        <w:t>afin de faciliter l’identification précoce et l’orientation ;</w:t>
      </w:r>
    </w:p>
    <w:p w:rsidRPr="000B5966" w:rsidR="000B5966" w:rsidP="000B5966" w:rsidRDefault="000B5966" w14:paraId="6BD2B722" w14:textId="310D28E9">
      <w:pPr>
        <w:spacing w:line="276" w:lineRule="auto"/>
        <w:jc w:val="both"/>
        <w:rPr>
          <w:rFonts w:ascii="Calibri" w:hAnsi="Calibri" w:cs="Calibri"/>
          <w:sz w:val="22"/>
          <w:szCs w:val="22"/>
          <w:lang w:val="fr-FR"/>
        </w:rPr>
      </w:pPr>
      <w:r w:rsidRPr="169704C7" w:rsidR="46126105">
        <w:rPr>
          <w:rFonts w:ascii="Calibri" w:hAnsi="Calibri" w:cs="Calibri"/>
          <w:sz w:val="22"/>
          <w:szCs w:val="22"/>
          <w:lang w:val="fr-FR"/>
        </w:rPr>
        <w:t>3</w:t>
      </w:r>
      <w:r w:rsidRPr="169704C7" w:rsidR="7D3B30D4">
        <w:rPr>
          <w:rFonts w:ascii="Calibri" w:hAnsi="Calibri" w:cs="Calibri"/>
          <w:sz w:val="22"/>
          <w:szCs w:val="22"/>
          <w:lang w:val="fr-FR"/>
        </w:rPr>
        <w:t>) Renforcer la coordination des acteurs de protection et de réinsertion pour une prise en charge holistique centrée sur la personne.</w:t>
      </w:r>
    </w:p>
    <w:p w:rsidR="169704C7" w:rsidP="169704C7" w:rsidRDefault="169704C7" w14:paraId="69E1A132" w14:textId="2F08A422">
      <w:pPr>
        <w:spacing w:line="276" w:lineRule="auto"/>
        <w:jc w:val="both"/>
        <w:rPr>
          <w:rFonts w:ascii="Calibri" w:hAnsi="Calibri" w:cs="Calibri"/>
          <w:sz w:val="22"/>
          <w:szCs w:val="22"/>
          <w:lang w:val="fr-FR"/>
        </w:rPr>
      </w:pPr>
    </w:p>
    <w:p w:rsidRPr="006C0307" w:rsidR="00F64CD7" w:rsidP="169704C7" w:rsidRDefault="00F64CD7" w14:paraId="3FEEF63C" w14:textId="1860A2D4">
      <w:pPr>
        <w:pStyle w:val="Normal"/>
        <w:numPr>
          <w:ilvl w:val="0"/>
          <w:numId w:val="29"/>
        </w:numPr>
        <w:suppressLineNumbers w:val="0"/>
        <w:bidi w:val="0"/>
        <w:spacing w:before="0" w:beforeAutospacing="off" w:after="0" w:afterAutospacing="off" w:line="276" w:lineRule="auto"/>
        <w:ind w:right="0"/>
        <w:jc w:val="both"/>
        <w:rPr>
          <w:rFonts w:ascii="Calibri" w:hAnsi="Calibri" w:cs="Calibri"/>
          <w:color w:val="0070C0"/>
          <w:sz w:val="24"/>
          <w:szCs w:val="24"/>
        </w:rPr>
      </w:pPr>
      <w:proofErr w:type="spellStart"/>
      <w:r w:rsidRPr="169704C7" w:rsidR="61FFDCE7">
        <w:rPr>
          <w:rFonts w:ascii="Calibri" w:hAnsi="Calibri" w:cs="Calibri"/>
          <w:color w:val="0070C0"/>
          <w:sz w:val="24"/>
          <w:szCs w:val="24"/>
        </w:rPr>
        <w:t>Contexte</w:t>
      </w:r>
      <w:r w:rsidRPr="169704C7" w:rsidR="61FFDCE7">
        <w:rPr>
          <w:rFonts w:ascii="Calibri" w:hAnsi="Calibri" w:cs="Calibri"/>
          <w:color w:val="0070C0"/>
          <w:sz w:val="24"/>
          <w:szCs w:val="24"/>
        </w:rPr>
        <w:t xml:space="preserve"> de la mission </w:t>
      </w:r>
      <w:proofErr w:type="spellEnd"/>
    </w:p>
    <w:p w:rsidR="000B5966" w:rsidP="00F64CD7" w:rsidRDefault="000B5966" w14:paraId="535BC204" w14:textId="77777777">
      <w:pPr>
        <w:spacing w:line="276" w:lineRule="auto"/>
        <w:jc w:val="both"/>
        <w:rPr>
          <w:rFonts w:ascii="Calibri" w:hAnsi="Calibri" w:cs="Calibri"/>
          <w:sz w:val="22"/>
          <w:szCs w:val="22"/>
          <w:lang w:val="fr-FR"/>
        </w:rPr>
      </w:pPr>
    </w:p>
    <w:p w:rsidRPr="00F64CD7" w:rsidR="00F64CD7" w:rsidP="00F64CD7" w:rsidRDefault="00F64CD7" w14:paraId="56D70FEC" w14:textId="0A5526D6">
      <w:pPr>
        <w:spacing w:line="276" w:lineRule="auto"/>
        <w:jc w:val="both"/>
        <w:rPr>
          <w:rFonts w:ascii="Calibri" w:hAnsi="Calibri" w:cs="Calibri"/>
          <w:sz w:val="22"/>
          <w:szCs w:val="22"/>
          <w:lang w:val="fr-FR"/>
        </w:rPr>
      </w:pPr>
      <w:r w:rsidRPr="169704C7" w:rsidR="61FFDCE7">
        <w:rPr>
          <w:rFonts w:ascii="Calibri" w:hAnsi="Calibri" w:cs="Calibri"/>
          <w:sz w:val="22"/>
          <w:szCs w:val="22"/>
          <w:lang w:val="fr-FR"/>
        </w:rPr>
        <w:t>La Tunisie a ratifié en 2003 le Protocole de Palerme, additionnel à la Convention des Nations Unies contre la criminalité transnationale organisée</w:t>
      </w:r>
      <w:r w:rsidRPr="169704C7" w:rsidR="1D13E82A">
        <w:rPr>
          <w:rFonts w:ascii="Calibri" w:hAnsi="Calibri" w:cs="Calibri"/>
          <w:sz w:val="22"/>
          <w:szCs w:val="22"/>
          <w:lang w:val="fr-FR"/>
        </w:rPr>
        <w:t xml:space="preserve">. </w:t>
      </w:r>
      <w:r w:rsidRPr="169704C7" w:rsidR="1D13E82A">
        <w:rPr>
          <w:rFonts w:ascii="Calibri" w:hAnsi="Calibri" w:cs="Calibri"/>
          <w:color w:val="000000" w:themeColor="text1" w:themeTint="FF" w:themeShade="FF"/>
          <w:sz w:val="22"/>
          <w:szCs w:val="22"/>
          <w:lang w:val="fr-FR"/>
        </w:rPr>
        <w:t>En 2016, elle a promulgué la Loi organique n°2016-61 du 3 août 2016 relative à la prévention et à la lutte contre la traite des personnes, établissant l'Instance Nationale de Lutte Contre la Traite des Personnes (INLCTP), chargée d'élaborer et de mettre en œuvre une stratégie nationale de prévention et de lutte contre la traite.</w:t>
      </w:r>
      <w:r w:rsidRPr="169704C7" w:rsidR="44AB4CD1">
        <w:rPr>
          <w:rFonts w:ascii="Calibri" w:hAnsi="Calibri" w:cs="Calibri"/>
          <w:color w:val="000000" w:themeColor="text1" w:themeTint="FF" w:themeShade="FF"/>
          <w:sz w:val="22"/>
          <w:szCs w:val="22"/>
          <w:lang w:val="fr-FR"/>
        </w:rPr>
        <w:t xml:space="preserve"> </w:t>
      </w:r>
    </w:p>
    <w:p w:rsidRPr="00F64CD7" w:rsidR="00F64CD7" w:rsidP="169704C7" w:rsidRDefault="00F64CD7" w14:paraId="1167E883" w14:textId="5C2E0CFF">
      <w:pPr>
        <w:pStyle w:val="Normal"/>
        <w:spacing w:line="276" w:lineRule="auto"/>
        <w:jc w:val="both"/>
        <w:rPr>
          <w:rFonts w:ascii="Calibri" w:hAnsi="Calibri" w:cs="Calibri"/>
          <w:strike w:val="1"/>
          <w:sz w:val="22"/>
          <w:szCs w:val="22"/>
          <w:u w:val="none"/>
          <w:lang w:val="en-GB"/>
        </w:rPr>
      </w:pPr>
      <w:commentRangeStart w:id="2039151804"/>
    </w:p>
    <w:p w:rsidRPr="00F64CD7" w:rsidR="00F64CD7" w:rsidP="169704C7" w:rsidRDefault="00F64CD7" w14:paraId="5A4FA202" w14:textId="3A3575B7">
      <w:pPr>
        <w:pStyle w:val="Normal"/>
        <w:suppressLineNumbers w:val="0"/>
        <w:bidi w:val="0"/>
        <w:spacing w:before="0" w:beforeAutospacing="off" w:after="0" w:afterAutospacing="off" w:line="276" w:lineRule="auto"/>
        <w:ind w:left="0" w:right="0"/>
        <w:jc w:val="both"/>
        <w:rPr>
          <w:rFonts w:ascii="Calibri" w:hAnsi="Calibri" w:cs="Calibri"/>
          <w:sz w:val="22"/>
          <w:szCs w:val="22"/>
          <w:lang w:val="fr-FR"/>
        </w:rPr>
      </w:pPr>
      <w:commentRangeEnd w:id="2039151804"/>
      <w:r>
        <w:rPr>
          <w:rStyle w:val="CommentReference"/>
        </w:rPr>
        <w:commentReference w:id="2039151804"/>
      </w:r>
    </w:p>
    <w:p w:rsidRPr="00B77B88" w:rsidR="00F64CD7" w:rsidP="169704C7" w:rsidRDefault="00F64CD7" w14:paraId="7822B901" w14:textId="5AC79563">
      <w:pPr>
        <w:pStyle w:val="Normal"/>
        <w:spacing w:line="276" w:lineRule="auto"/>
        <w:jc w:val="both"/>
        <w:rPr>
          <w:rFonts w:ascii="Calibri" w:hAnsi="Calibri" w:cs="Calibri"/>
          <w:sz w:val="22"/>
          <w:szCs w:val="22"/>
          <w:lang w:val="fr-FR"/>
        </w:rPr>
      </w:pPr>
    </w:p>
    <w:p w:rsidR="002A3A14" w:rsidP="002A3A14" w:rsidRDefault="002A3A14" w14:paraId="32CE28E5" w14:textId="0DAE5481">
      <w:pPr>
        <w:spacing w:line="276" w:lineRule="auto"/>
        <w:jc w:val="both"/>
        <w:rPr>
          <w:rFonts w:ascii="Calibri" w:hAnsi="Calibri" w:cs="Calibri"/>
          <w:sz w:val="22"/>
          <w:szCs w:val="22"/>
          <w:lang w:val="fr-FR"/>
        </w:rPr>
      </w:pPr>
      <w:r w:rsidRPr="169704C7" w:rsidR="78975C50">
        <w:rPr>
          <w:rFonts w:ascii="Calibri" w:hAnsi="Calibri" w:cs="Calibri"/>
          <w:sz w:val="22"/>
          <w:szCs w:val="22"/>
          <w:lang w:val="fr-FR"/>
        </w:rPr>
        <w:t>Afin d’améliorer l’identification et la prise en charge des victimes de la Traite des personnes, la Tunisie a mis en place l</w:t>
      </w:r>
      <w:r w:rsidRPr="169704C7" w:rsidR="30B141C9">
        <w:rPr>
          <w:rFonts w:ascii="Calibri" w:hAnsi="Calibri" w:cs="Calibri"/>
          <w:sz w:val="22"/>
          <w:szCs w:val="22"/>
          <w:lang w:val="fr-FR"/>
        </w:rPr>
        <w:t xml:space="preserve">e Mécanisme </w:t>
      </w:r>
      <w:r w:rsidRPr="169704C7" w:rsidR="115174CB">
        <w:rPr>
          <w:rFonts w:ascii="Calibri" w:hAnsi="Calibri" w:cs="Calibri"/>
          <w:sz w:val="22"/>
          <w:szCs w:val="22"/>
          <w:lang w:val="fr-FR"/>
        </w:rPr>
        <w:t>N</w:t>
      </w:r>
      <w:r w:rsidRPr="169704C7" w:rsidR="30B141C9">
        <w:rPr>
          <w:rFonts w:ascii="Calibri" w:hAnsi="Calibri" w:cs="Calibri"/>
          <w:sz w:val="22"/>
          <w:szCs w:val="22"/>
          <w:lang w:val="fr-FR"/>
        </w:rPr>
        <w:t>ational d’</w:t>
      </w:r>
      <w:r w:rsidRPr="169704C7" w:rsidR="115174CB">
        <w:rPr>
          <w:rFonts w:ascii="Calibri" w:hAnsi="Calibri" w:cs="Calibri"/>
          <w:sz w:val="22"/>
          <w:szCs w:val="22"/>
          <w:lang w:val="fr-FR"/>
        </w:rPr>
        <w:t>O</w:t>
      </w:r>
      <w:r w:rsidRPr="169704C7" w:rsidR="30B141C9">
        <w:rPr>
          <w:rFonts w:ascii="Calibri" w:hAnsi="Calibri" w:cs="Calibri"/>
          <w:sz w:val="22"/>
          <w:szCs w:val="22"/>
          <w:lang w:val="fr-FR"/>
        </w:rPr>
        <w:t>rientation</w:t>
      </w:r>
      <w:r w:rsidRPr="169704C7" w:rsidR="30B141C9">
        <w:rPr>
          <w:rFonts w:ascii="Calibri" w:hAnsi="Calibri" w:cs="Calibri"/>
          <w:sz w:val="22"/>
          <w:szCs w:val="22"/>
          <w:lang w:val="fr-FR"/>
        </w:rPr>
        <w:t xml:space="preserve"> </w:t>
      </w:r>
      <w:r w:rsidRPr="169704C7" w:rsidR="115174CB">
        <w:rPr>
          <w:rFonts w:ascii="Calibri" w:hAnsi="Calibri" w:cs="Calibri"/>
          <w:sz w:val="22"/>
          <w:szCs w:val="22"/>
          <w:lang w:val="fr-FR"/>
        </w:rPr>
        <w:t>(MNO)</w:t>
      </w:r>
      <w:r w:rsidRPr="169704C7" w:rsidR="1A66FFD7">
        <w:rPr>
          <w:rFonts w:ascii="Calibri" w:hAnsi="Calibri" w:cs="Calibri"/>
          <w:sz w:val="22"/>
          <w:szCs w:val="22"/>
          <w:lang w:val="fr-FR"/>
        </w:rPr>
        <w:t xml:space="preserve">. Ce dispositif permet de détecter et d’identifier les victimes, puis de les orienter vers les services adaptés à leurs besoins pour assurer leur protection et leur </w:t>
      </w:r>
      <w:r w:rsidRPr="169704C7" w:rsidR="1A66FFD7">
        <w:rPr>
          <w:rFonts w:ascii="Calibri" w:hAnsi="Calibri" w:cs="Calibri"/>
          <w:sz w:val="22"/>
          <w:szCs w:val="22"/>
          <w:lang w:val="fr-FR"/>
        </w:rPr>
        <w:t>réhabilitation</w:t>
      </w:r>
      <w:r w:rsidRPr="169704C7" w:rsidR="30B141C9">
        <w:rPr>
          <w:rFonts w:ascii="Calibri" w:hAnsi="Calibri" w:cs="Calibri"/>
          <w:sz w:val="22"/>
          <w:szCs w:val="22"/>
          <w:lang w:val="fr-FR"/>
        </w:rPr>
        <w:t>.</w:t>
      </w:r>
      <w:r w:rsidRPr="169704C7" w:rsidR="30B141C9">
        <w:rPr>
          <w:rFonts w:ascii="Calibri" w:hAnsi="Calibri" w:cs="Calibri"/>
          <w:sz w:val="22"/>
          <w:szCs w:val="22"/>
          <w:lang w:val="fr-FR"/>
        </w:rPr>
        <w:t xml:space="preserve"> Géré par </w:t>
      </w:r>
      <w:r w:rsidRPr="169704C7" w:rsidR="30B141C9">
        <w:rPr>
          <w:rFonts w:ascii="Calibri" w:hAnsi="Calibri" w:cs="Calibri"/>
          <w:sz w:val="22"/>
          <w:szCs w:val="22"/>
          <w:lang w:val="fr-FR"/>
        </w:rPr>
        <w:t>l’Instance Nationale de Lutte Contre la Traite des Personnes</w:t>
      </w:r>
      <w:r w:rsidRPr="169704C7" w:rsidR="30B141C9">
        <w:rPr>
          <w:rFonts w:ascii="Calibri" w:hAnsi="Calibri" w:cs="Calibri"/>
          <w:sz w:val="22"/>
          <w:szCs w:val="22"/>
          <w:lang w:val="fr-FR"/>
        </w:rPr>
        <w:t>, c</w:t>
      </w:r>
      <w:r w:rsidRPr="169704C7" w:rsidR="30B141C9">
        <w:rPr>
          <w:rFonts w:ascii="Calibri" w:hAnsi="Calibri" w:cs="Calibri"/>
          <w:sz w:val="22"/>
          <w:szCs w:val="22"/>
          <w:lang w:val="fr-FR"/>
        </w:rPr>
        <w:t>ette plateforme de coopération multisectorielle permet à toutes les institutions compétentes de mieux protéger les droits fondamentaux des victimes, prenant en compte des besoins spécifiques des femmes et des enfants.</w:t>
      </w:r>
      <w:r w:rsidRPr="169704C7" w:rsidR="30B141C9">
        <w:rPr>
          <w:rFonts w:ascii="Calibri" w:hAnsi="Calibri" w:cs="Calibri"/>
          <w:sz w:val="22"/>
          <w:szCs w:val="22"/>
          <w:lang w:val="fr-FR"/>
        </w:rPr>
        <w:t xml:space="preserve"> Elle </w:t>
      </w:r>
      <w:r w:rsidRPr="169704C7" w:rsidR="30B141C9">
        <w:rPr>
          <w:rFonts w:ascii="Calibri" w:hAnsi="Calibri" w:cs="Calibri"/>
          <w:sz w:val="22"/>
          <w:szCs w:val="22"/>
          <w:lang w:val="fr-FR"/>
        </w:rPr>
        <w:t>s’adresse à tous les professionnels qui interviennent, directement ou indirectement, auprès des victimes de la traite, notamment les agents relevant des organismes gouvernementaux et autres institutions publiques, les membres des organisations de la société civile telles que les associations, les organisations internationales ainsi que les intervenants dans les médias.</w:t>
      </w:r>
    </w:p>
    <w:p w:rsidR="002A3A14" w:rsidP="002A3A14" w:rsidRDefault="002A3A14" w14:paraId="2A03AA44" w14:textId="77777777">
      <w:pPr>
        <w:spacing w:line="276" w:lineRule="auto"/>
        <w:jc w:val="both"/>
        <w:rPr>
          <w:rFonts w:ascii="Calibri" w:hAnsi="Calibri" w:cs="Calibri"/>
          <w:sz w:val="22"/>
          <w:szCs w:val="22"/>
          <w:lang w:val="fr-FR"/>
        </w:rPr>
      </w:pPr>
    </w:p>
    <w:p w:rsidRPr="00B77B88" w:rsidR="002A3A14" w:rsidP="002A3A14" w:rsidRDefault="002A3A14" w14:paraId="69A7BAB5" w14:textId="77777777">
      <w:pPr>
        <w:spacing w:line="276" w:lineRule="auto"/>
        <w:jc w:val="both"/>
        <w:rPr>
          <w:rFonts w:ascii="Calibri" w:hAnsi="Calibri" w:cs="Calibri"/>
          <w:sz w:val="22"/>
          <w:szCs w:val="22"/>
          <w:lang w:val="fr-FR"/>
        </w:rPr>
      </w:pPr>
      <w:r>
        <w:rPr>
          <w:rFonts w:ascii="Calibri" w:hAnsi="Calibri" w:cs="Calibri"/>
          <w:sz w:val="22"/>
          <w:szCs w:val="22"/>
          <w:lang w:val="fr-FR"/>
        </w:rPr>
        <w:t>Ce mécanisme permet entre autres de :</w:t>
      </w:r>
    </w:p>
    <w:p w:rsidRPr="002A3A14" w:rsidR="002A3A14" w:rsidP="002A3A14" w:rsidRDefault="002A3A14" w14:paraId="62B2A0F2" w14:textId="4EFE1B42">
      <w:pPr>
        <w:pStyle w:val="Paragraphedeliste"/>
        <w:numPr>
          <w:ilvl w:val="0"/>
          <w:numId w:val="31"/>
        </w:numPr>
        <w:spacing w:line="276" w:lineRule="auto"/>
        <w:jc w:val="both"/>
        <w:rPr>
          <w:rFonts w:ascii="Calibri" w:hAnsi="Calibri" w:cs="Calibri"/>
          <w:sz w:val="22"/>
          <w:szCs w:val="22"/>
          <w:lang w:val="fr-FR"/>
        </w:rPr>
      </w:pPr>
      <w:r w:rsidRPr="169704C7" w:rsidR="30B141C9">
        <w:rPr>
          <w:rFonts w:ascii="Calibri" w:hAnsi="Calibri" w:cs="Calibri"/>
          <w:sz w:val="22"/>
          <w:szCs w:val="22"/>
          <w:lang w:val="fr-FR"/>
        </w:rPr>
        <w:t>Assurer plus de communication et d’échange</w:t>
      </w:r>
      <w:r w:rsidRPr="169704C7" w:rsidR="0939F39E">
        <w:rPr>
          <w:rFonts w:ascii="Calibri" w:hAnsi="Calibri" w:cs="Calibri"/>
          <w:sz w:val="22"/>
          <w:szCs w:val="22"/>
          <w:lang w:val="fr-FR"/>
        </w:rPr>
        <w:t>s</w:t>
      </w:r>
      <w:r w:rsidRPr="169704C7" w:rsidR="30B141C9">
        <w:rPr>
          <w:rFonts w:ascii="Calibri" w:hAnsi="Calibri" w:cs="Calibri"/>
          <w:sz w:val="22"/>
          <w:szCs w:val="22"/>
          <w:lang w:val="fr-FR"/>
        </w:rPr>
        <w:t xml:space="preserve"> direct</w:t>
      </w:r>
      <w:r w:rsidRPr="169704C7" w:rsidR="56D4A9C2">
        <w:rPr>
          <w:rFonts w:ascii="Calibri" w:hAnsi="Calibri" w:cs="Calibri"/>
          <w:sz w:val="22"/>
          <w:szCs w:val="22"/>
          <w:lang w:val="fr-FR"/>
        </w:rPr>
        <w:t>s</w:t>
      </w:r>
      <w:r w:rsidRPr="169704C7" w:rsidR="30B141C9">
        <w:rPr>
          <w:rFonts w:ascii="Calibri" w:hAnsi="Calibri" w:cs="Calibri"/>
          <w:sz w:val="22"/>
          <w:szCs w:val="22"/>
          <w:lang w:val="fr-FR"/>
        </w:rPr>
        <w:t xml:space="preserve"> et rapid</w:t>
      </w:r>
      <w:r w:rsidRPr="169704C7" w:rsidR="30B141C9">
        <w:rPr>
          <w:rFonts w:ascii="Calibri" w:hAnsi="Calibri" w:cs="Calibri"/>
          <w:sz w:val="22"/>
          <w:szCs w:val="22"/>
          <w:lang w:val="fr-FR"/>
        </w:rPr>
        <w:t>e</w:t>
      </w:r>
      <w:r w:rsidRPr="169704C7" w:rsidR="70F0CCAB">
        <w:rPr>
          <w:rFonts w:ascii="Calibri" w:hAnsi="Calibri" w:cs="Calibri"/>
          <w:sz w:val="22"/>
          <w:szCs w:val="22"/>
          <w:lang w:val="fr-FR"/>
        </w:rPr>
        <w:t>s</w:t>
      </w:r>
      <w:r w:rsidRPr="169704C7" w:rsidR="30B141C9">
        <w:rPr>
          <w:rFonts w:ascii="Calibri" w:hAnsi="Calibri" w:cs="Calibri"/>
          <w:sz w:val="22"/>
          <w:szCs w:val="22"/>
          <w:lang w:val="fr-FR"/>
        </w:rPr>
        <w:t xml:space="preserve"> entre les </w:t>
      </w:r>
      <w:r w:rsidRPr="169704C7" w:rsidR="30B141C9">
        <w:rPr>
          <w:rFonts w:ascii="Calibri" w:hAnsi="Calibri" w:cs="Calibri"/>
          <w:sz w:val="22"/>
          <w:szCs w:val="22"/>
          <w:lang w:val="fr-FR"/>
        </w:rPr>
        <w:t>intervenant</w:t>
      </w:r>
      <w:r w:rsidRPr="169704C7" w:rsidR="3731C537">
        <w:rPr>
          <w:rFonts w:ascii="Calibri" w:hAnsi="Calibri" w:cs="Calibri"/>
          <w:sz w:val="22"/>
          <w:szCs w:val="22"/>
          <w:lang w:val="fr-FR"/>
        </w:rPr>
        <w:t>.e.</w:t>
      </w:r>
      <w:r w:rsidRPr="169704C7" w:rsidR="30B141C9">
        <w:rPr>
          <w:rFonts w:ascii="Calibri" w:hAnsi="Calibri" w:cs="Calibri"/>
          <w:sz w:val="22"/>
          <w:szCs w:val="22"/>
          <w:lang w:val="fr-FR"/>
        </w:rPr>
        <w:t>s</w:t>
      </w:r>
      <w:r w:rsidRPr="169704C7" w:rsidR="30B141C9">
        <w:rPr>
          <w:rFonts w:ascii="Calibri" w:hAnsi="Calibri" w:cs="Calibri"/>
          <w:sz w:val="22"/>
          <w:szCs w:val="22"/>
          <w:lang w:val="fr-FR"/>
        </w:rPr>
        <w:t xml:space="preserve"> et les victimes</w:t>
      </w:r>
      <w:r w:rsidRPr="169704C7" w:rsidR="143822AA">
        <w:rPr>
          <w:rFonts w:ascii="Calibri" w:hAnsi="Calibri" w:cs="Calibri"/>
          <w:sz w:val="22"/>
          <w:szCs w:val="22"/>
          <w:lang w:val="fr-FR"/>
        </w:rPr>
        <w:t xml:space="preserve"> </w:t>
      </w:r>
      <w:r w:rsidRPr="169704C7" w:rsidR="4BDED4D5">
        <w:rPr>
          <w:rFonts w:ascii="Calibri" w:hAnsi="Calibri" w:cs="Calibri"/>
          <w:sz w:val="22"/>
          <w:szCs w:val="22"/>
          <w:lang w:val="fr-FR"/>
        </w:rPr>
        <w:t>;</w:t>
      </w:r>
    </w:p>
    <w:p w:rsidRPr="002A3A14" w:rsidR="002A3A14" w:rsidP="002A3A14" w:rsidRDefault="002A3A14" w14:paraId="79D55308" w14:textId="446959F9">
      <w:pPr>
        <w:pStyle w:val="Paragraphedeliste"/>
        <w:numPr>
          <w:ilvl w:val="0"/>
          <w:numId w:val="31"/>
        </w:numPr>
        <w:spacing w:line="276" w:lineRule="auto"/>
        <w:jc w:val="both"/>
        <w:rPr>
          <w:rFonts w:ascii="Calibri" w:hAnsi="Calibri" w:cs="Calibri"/>
          <w:sz w:val="22"/>
          <w:szCs w:val="22"/>
          <w:lang w:val="fr-FR"/>
        </w:rPr>
      </w:pPr>
      <w:r w:rsidRPr="169704C7" w:rsidR="30B141C9">
        <w:rPr>
          <w:rFonts w:ascii="Calibri" w:hAnsi="Calibri" w:cs="Calibri"/>
          <w:sz w:val="22"/>
          <w:szCs w:val="22"/>
          <w:lang w:val="fr-FR"/>
        </w:rPr>
        <w:t xml:space="preserve">Etablir une base de données sécurisée pour les </w:t>
      </w:r>
      <w:r w:rsidRPr="169704C7" w:rsidR="30B141C9">
        <w:rPr>
          <w:rFonts w:ascii="Calibri" w:hAnsi="Calibri" w:cs="Calibri"/>
          <w:sz w:val="22"/>
          <w:szCs w:val="22"/>
          <w:lang w:val="fr-FR"/>
        </w:rPr>
        <w:t>victimes</w:t>
      </w:r>
      <w:r w:rsidRPr="169704C7" w:rsidR="1FC5D4E2">
        <w:rPr>
          <w:rFonts w:ascii="Calibri" w:hAnsi="Calibri" w:cs="Calibri"/>
          <w:sz w:val="22"/>
          <w:szCs w:val="22"/>
          <w:lang w:val="fr-FR"/>
        </w:rPr>
        <w:t xml:space="preserve"> </w:t>
      </w:r>
      <w:r w:rsidRPr="169704C7" w:rsidR="50D90AAA">
        <w:rPr>
          <w:rFonts w:ascii="Calibri" w:hAnsi="Calibri" w:cs="Calibri"/>
          <w:sz w:val="22"/>
          <w:szCs w:val="22"/>
          <w:lang w:val="fr-FR"/>
        </w:rPr>
        <w:t>;</w:t>
      </w:r>
    </w:p>
    <w:p w:rsidRPr="00F64CD7" w:rsidR="00F64CD7" w:rsidP="169704C7" w:rsidRDefault="00F64CD7" w14:paraId="15934A76" w14:textId="1FBB1C42">
      <w:pPr>
        <w:pStyle w:val="Paragraphedeliste"/>
        <w:numPr>
          <w:ilvl w:val="0"/>
          <w:numId w:val="31"/>
        </w:numPr>
        <w:spacing w:line="276" w:lineRule="auto"/>
        <w:contextualSpacing/>
        <w:jc w:val="both"/>
        <w:rPr>
          <w:noProof w:val="0"/>
          <w:lang w:val="fr-FR"/>
        </w:rPr>
      </w:pPr>
      <w:r w:rsidRPr="169704C7" w:rsidR="30B141C9">
        <w:rPr>
          <w:rFonts w:ascii="Calibri" w:hAnsi="Calibri" w:cs="Calibri"/>
          <w:sz w:val="22"/>
          <w:szCs w:val="22"/>
          <w:lang w:val="fr-FR"/>
        </w:rPr>
        <w:t>Obtenir des statistiques nationales complètes et partager les données d’une manière sécurisé</w:t>
      </w:r>
      <w:r w:rsidRPr="169704C7" w:rsidR="632D975B">
        <w:rPr>
          <w:rFonts w:ascii="Calibri" w:hAnsi="Calibri" w:cs="Calibri"/>
          <w:sz w:val="22"/>
          <w:szCs w:val="22"/>
          <w:lang w:val="fr-FR"/>
        </w:rPr>
        <w:t>e</w:t>
      </w:r>
      <w:r w:rsidRPr="169704C7" w:rsidR="30B141C9">
        <w:rPr>
          <w:rFonts w:ascii="Calibri" w:hAnsi="Calibri" w:cs="Calibri"/>
          <w:sz w:val="22"/>
          <w:szCs w:val="22"/>
          <w:lang w:val="fr-FR"/>
        </w:rPr>
        <w:t xml:space="preserve"> avec les partenaires et les intervenants dans le domaine de la protection des victimes.</w:t>
      </w:r>
      <w:r w:rsidRPr="169704C7" w:rsidR="3852FA47">
        <w:rPr>
          <w:noProof w:val="0"/>
          <w:lang w:val="fr-FR"/>
        </w:rPr>
        <w:t xml:space="preserve"> </w:t>
      </w:r>
    </w:p>
    <w:p w:rsidRPr="00F64CD7" w:rsidR="00F64CD7" w:rsidP="169704C7" w:rsidRDefault="00F64CD7" w14:paraId="60380958" w14:textId="7465D7F8">
      <w:pPr>
        <w:pStyle w:val="Paragraphedeliste"/>
        <w:spacing w:line="276" w:lineRule="auto"/>
        <w:ind w:left="720"/>
        <w:contextualSpacing/>
        <w:jc w:val="both"/>
        <w:rPr>
          <w:noProof w:val="0"/>
          <w:lang w:val="fr-FR"/>
        </w:rPr>
      </w:pPr>
    </w:p>
    <w:p w:rsidRPr="00F64CD7" w:rsidR="00F64CD7" w:rsidP="169704C7" w:rsidRDefault="00F64CD7" w14:paraId="02850D7E" w14:textId="635F565E">
      <w:pPr>
        <w:pStyle w:val="Normal"/>
        <w:spacing w:line="276" w:lineRule="auto"/>
        <w:ind w:left="0"/>
        <w:contextualSpacing/>
        <w:jc w:val="both"/>
        <w:rPr>
          <w:rFonts w:ascii="Calibri" w:hAnsi="Calibri" w:eastAsia="Times New Roman" w:cs="Calibri" w:asciiTheme="minorAscii" w:hAnsiTheme="minorAscii" w:eastAsiaTheme="minorAscii" w:cstheme="minorBidi"/>
          <w:noProof w:val="0"/>
          <w:color w:val="auto"/>
          <w:sz w:val="22"/>
          <w:szCs w:val="22"/>
          <w:lang w:val="fr-FR" w:eastAsia="fr-FR" w:bidi="ar-SA"/>
        </w:rPr>
      </w:pPr>
      <w:r w:rsidRPr="169704C7" w:rsidR="3852FA47">
        <w:rPr>
          <w:rFonts w:ascii="Calibri" w:hAnsi="Calibri" w:eastAsia="Times New Roman" w:cs="Calibri" w:asciiTheme="minorAscii" w:hAnsiTheme="minorAscii" w:eastAsiaTheme="minorAscii" w:cstheme="minorBidi"/>
          <w:noProof w:val="0"/>
          <w:color w:val="auto"/>
          <w:sz w:val="22"/>
          <w:szCs w:val="22"/>
          <w:lang w:val="fr-FR" w:eastAsia="fr-FR" w:bidi="ar-SA"/>
        </w:rPr>
        <w:t xml:space="preserve">Médecins du Monde </w:t>
      </w:r>
      <w:r w:rsidRPr="169704C7" w:rsidR="49DE82B2">
        <w:rPr>
          <w:rFonts w:ascii="Calibri" w:hAnsi="Calibri" w:eastAsia="Times New Roman" w:cs="Calibri" w:asciiTheme="minorAscii" w:hAnsiTheme="minorAscii" w:eastAsiaTheme="minorAscii" w:cstheme="minorBidi"/>
          <w:noProof w:val="0"/>
          <w:color w:val="auto"/>
          <w:sz w:val="22"/>
          <w:szCs w:val="22"/>
          <w:lang w:val="fr-FR" w:eastAsia="fr-FR" w:bidi="ar-SA"/>
        </w:rPr>
        <w:t xml:space="preserve">contribue à la lutte </w:t>
      </w:r>
      <w:r w:rsidRPr="169704C7" w:rsidR="7B379543">
        <w:rPr>
          <w:rFonts w:ascii="Calibri" w:hAnsi="Calibri" w:eastAsia="Times New Roman" w:cs="Calibri" w:asciiTheme="minorAscii" w:hAnsiTheme="minorAscii" w:eastAsiaTheme="minorAscii" w:cstheme="minorBidi"/>
          <w:noProof w:val="0"/>
          <w:color w:val="auto"/>
          <w:sz w:val="22"/>
          <w:szCs w:val="22"/>
          <w:lang w:val="fr-FR" w:eastAsia="fr-FR" w:bidi="ar-SA"/>
        </w:rPr>
        <w:t>contre les</w:t>
      </w:r>
      <w:r w:rsidRPr="169704C7" w:rsidR="3852FA47">
        <w:rPr>
          <w:rFonts w:ascii="Calibri" w:hAnsi="Calibri" w:eastAsia="Times New Roman" w:cs="Calibri" w:asciiTheme="minorAscii" w:hAnsiTheme="minorAscii" w:eastAsiaTheme="minorAscii" w:cstheme="minorBidi"/>
          <w:noProof w:val="0"/>
          <w:color w:val="auto"/>
          <w:sz w:val="22"/>
          <w:szCs w:val="22"/>
          <w:lang w:val="fr-FR" w:eastAsia="fr-FR" w:bidi="ar-SA"/>
        </w:rPr>
        <w:t xml:space="preserve"> deux formes de traite en apportant une assistance directe aux </w:t>
      </w:r>
      <w:r w:rsidRPr="169704C7" w:rsidR="3852FA47">
        <w:rPr>
          <w:rFonts w:ascii="Calibri" w:hAnsi="Calibri" w:eastAsia="Times New Roman" w:cs="Calibri" w:asciiTheme="minorAscii" w:hAnsiTheme="minorAscii" w:eastAsiaTheme="minorAscii" w:cstheme="minorBidi"/>
          <w:noProof w:val="0"/>
          <w:color w:val="auto"/>
          <w:sz w:val="22"/>
          <w:szCs w:val="22"/>
          <w:lang w:val="fr-FR" w:eastAsia="fr-FR" w:bidi="ar-SA"/>
        </w:rPr>
        <w:t>survivant·es</w:t>
      </w:r>
      <w:r w:rsidRPr="169704C7" w:rsidR="3852FA47">
        <w:rPr>
          <w:rFonts w:ascii="Calibri" w:hAnsi="Calibri" w:eastAsia="Times New Roman" w:cs="Calibri" w:asciiTheme="minorAscii" w:hAnsiTheme="minorAscii" w:eastAsiaTheme="minorAscii" w:cstheme="minorBidi"/>
          <w:noProof w:val="0"/>
          <w:color w:val="auto"/>
          <w:sz w:val="22"/>
          <w:szCs w:val="22"/>
          <w:lang w:val="fr-FR" w:eastAsia="fr-FR" w:bidi="ar-SA"/>
        </w:rPr>
        <w:t xml:space="preserve">. En tant que partenaire de l’Instance Nationale de Lutte Contre la Traite des Personnes, </w:t>
      </w:r>
      <w:r w:rsidRPr="169704C7" w:rsidR="3852FA47">
        <w:rPr>
          <w:rFonts w:ascii="Calibri" w:hAnsi="Calibri" w:eastAsia="Times New Roman" w:cs="Calibri" w:asciiTheme="minorAscii" w:hAnsiTheme="minorAscii" w:eastAsiaTheme="minorAscii" w:cstheme="minorBidi"/>
          <w:noProof w:val="0"/>
          <w:color w:val="auto"/>
          <w:sz w:val="22"/>
          <w:szCs w:val="22"/>
          <w:lang w:val="fr-FR" w:eastAsia="fr-FR" w:bidi="ar-SA"/>
        </w:rPr>
        <w:t>MdM</w:t>
      </w:r>
      <w:r w:rsidRPr="169704C7" w:rsidR="3852FA47">
        <w:rPr>
          <w:rFonts w:ascii="Calibri" w:hAnsi="Calibri" w:eastAsia="Times New Roman" w:cs="Calibri" w:asciiTheme="minorAscii" w:hAnsiTheme="minorAscii" w:eastAsiaTheme="minorAscii" w:cstheme="minorBidi"/>
          <w:noProof w:val="0"/>
          <w:color w:val="auto"/>
          <w:sz w:val="22"/>
          <w:szCs w:val="22"/>
          <w:lang w:val="fr-FR" w:eastAsia="fr-FR" w:bidi="ar-SA"/>
        </w:rPr>
        <w:t xml:space="preserve"> fait partie du Mécanisme National d’Orientation et contribue activement à la détection et l’orientation des victimes de traite. Entre 2021 et 2022, l’organisation a accompagné 153 victimes dans leur parcours de protection et de prise en charge. Par ailleurs, </w:t>
      </w:r>
      <w:r w:rsidRPr="169704C7" w:rsidR="3852FA47">
        <w:rPr>
          <w:rFonts w:ascii="Calibri" w:hAnsi="Calibri" w:eastAsia="Times New Roman" w:cs="Calibri" w:asciiTheme="minorAscii" w:hAnsiTheme="minorAscii" w:eastAsiaTheme="minorAscii" w:cstheme="minorBidi"/>
          <w:noProof w:val="0"/>
          <w:color w:val="auto"/>
          <w:sz w:val="22"/>
          <w:szCs w:val="22"/>
          <w:lang w:val="fr-FR" w:eastAsia="fr-FR" w:bidi="ar-SA"/>
        </w:rPr>
        <w:t>MdM</w:t>
      </w:r>
      <w:r w:rsidRPr="169704C7" w:rsidR="3852FA47">
        <w:rPr>
          <w:rFonts w:ascii="Calibri" w:hAnsi="Calibri" w:eastAsia="Times New Roman" w:cs="Calibri" w:asciiTheme="minorAscii" w:hAnsiTheme="minorAscii" w:eastAsiaTheme="minorAscii" w:cstheme="minorBidi"/>
          <w:noProof w:val="0"/>
          <w:color w:val="auto"/>
          <w:sz w:val="22"/>
          <w:szCs w:val="22"/>
          <w:lang w:val="fr-FR" w:eastAsia="fr-FR" w:bidi="ar-SA"/>
        </w:rPr>
        <w:t xml:space="preserve"> œuvre au renforcement des capacités des acteurs institutionnels et de la société civile. En 2021, elle a ainsi formé 23 professionnels afin d’améliorer la réponse et la coordination face aux situations de traite des </w:t>
      </w:r>
      <w:r w:rsidRPr="169704C7" w:rsidR="3852FA47">
        <w:rPr>
          <w:rFonts w:ascii="Calibri" w:hAnsi="Calibri" w:eastAsia="Times New Roman" w:cs="Calibri" w:asciiTheme="minorAscii" w:hAnsiTheme="minorAscii" w:eastAsiaTheme="minorAscii" w:cstheme="minorBidi"/>
          <w:noProof w:val="0"/>
          <w:color w:val="auto"/>
          <w:sz w:val="22"/>
          <w:szCs w:val="22"/>
          <w:lang w:val="fr-FR" w:eastAsia="fr-FR" w:bidi="ar-SA"/>
        </w:rPr>
        <w:t>personnes.</w:t>
      </w:r>
      <w:commentRangeStart w:id="351668835"/>
      <w:commentRangeEnd w:id="351668835"/>
      <w:r>
        <w:rPr>
          <w:rStyle w:val="CommentReference"/>
        </w:rPr>
        <w:commentReference w:id="351668835"/>
      </w:r>
    </w:p>
    <w:p w:rsidRPr="00F64CD7" w:rsidR="00F64CD7" w:rsidP="169704C7" w:rsidRDefault="00F64CD7" w14:paraId="72748E5C" w14:textId="5DDD45D2">
      <w:pPr>
        <w:pStyle w:val="Normal"/>
        <w:spacing w:line="276" w:lineRule="auto"/>
        <w:ind w:left="0"/>
        <w:contextualSpacing/>
        <w:jc w:val="both"/>
        <w:rPr>
          <w:rFonts w:ascii="Calibri" w:hAnsi="Calibri" w:cs="Calibri"/>
          <w:color w:val="0070C0"/>
          <w:sz w:val="24"/>
          <w:szCs w:val="24"/>
          <w:lang w:val="fr-FR"/>
        </w:rPr>
      </w:pPr>
    </w:p>
    <w:p w:rsidRPr="00F64CD7" w:rsidR="00F64CD7" w:rsidP="169704C7" w:rsidRDefault="00F64CD7" w14:paraId="67204250" w14:textId="5E7BE26D">
      <w:pPr>
        <w:pStyle w:val="Paragraphedeliste"/>
        <w:numPr>
          <w:ilvl w:val="0"/>
          <w:numId w:val="29"/>
        </w:numPr>
        <w:spacing w:line="276" w:lineRule="auto"/>
        <w:contextualSpacing/>
        <w:jc w:val="both"/>
        <w:rPr>
          <w:rFonts w:ascii="Calibri" w:hAnsi="Calibri" w:cs="Calibri"/>
          <w:color w:val="0070C0"/>
          <w:sz w:val="24"/>
          <w:szCs w:val="24"/>
          <w:lang w:val="fr-FR"/>
        </w:rPr>
      </w:pPr>
      <w:r w:rsidRPr="169704C7" w:rsidR="6D41E483">
        <w:rPr>
          <w:rFonts w:ascii="Calibri" w:hAnsi="Calibri" w:cs="Calibri"/>
          <w:color w:val="0070C0"/>
          <w:sz w:val="24"/>
          <w:szCs w:val="24"/>
          <w:lang w:val="fr-FR"/>
        </w:rPr>
        <w:t>Les objectifs de la mission :</w:t>
      </w:r>
    </w:p>
    <w:p w:rsidR="007903A6" w:rsidP="007903A6" w:rsidRDefault="007903A6" w14:paraId="2E73EFB5" w14:textId="77777777">
      <w:pPr>
        <w:rPr>
          <w:rFonts w:ascii="Arial" w:hAnsi="Arial" w:cs="Arial"/>
          <w:sz w:val="22"/>
          <w:szCs w:val="22"/>
          <w:lang w:val="fr-CA"/>
        </w:rPr>
      </w:pPr>
    </w:p>
    <w:p w:rsidRPr="0069156A" w:rsidR="00AB6D5A" w:rsidP="169704C7" w:rsidRDefault="007903A6" w14:paraId="29DD9450" w14:textId="57DE1C6D">
      <w:pPr>
        <w:pStyle w:val="Normal"/>
        <w:spacing w:line="276" w:lineRule="auto"/>
        <w:jc w:val="both"/>
        <w:rPr>
          <w:rFonts w:ascii="Calibri" w:hAnsi="Calibri" w:eastAsia="Calibri" w:cs="Calibri" w:asciiTheme="minorAscii" w:hAnsiTheme="minorAscii" w:eastAsiaTheme="minorAscii" w:cstheme="minorAscii"/>
          <w:color w:val="0F0F0F"/>
          <w:sz w:val="22"/>
          <w:szCs w:val="22"/>
          <w:lang w:val="fr-FR" w:eastAsia="en-US"/>
        </w:rPr>
      </w:pPr>
      <w:r w:rsidRPr="169704C7" w:rsidR="5491754E">
        <w:rPr>
          <w:rFonts w:ascii="Calibri" w:hAnsi="Calibri" w:cs="Calibri" w:asciiTheme="minorAscii" w:hAnsiTheme="minorAscii" w:cstheme="minorAscii"/>
          <w:b w:val="1"/>
          <w:bCs w:val="1"/>
          <w:sz w:val="22"/>
          <w:szCs w:val="22"/>
          <w:lang w:val="fr-CA"/>
        </w:rPr>
        <w:t>Objectif Général :</w:t>
      </w:r>
      <w:r w:rsidRPr="169704C7" w:rsidR="74695758">
        <w:rPr>
          <w:lang w:val="fr-FR"/>
        </w:rPr>
        <w:t xml:space="preserve"> </w:t>
      </w:r>
      <w:r w:rsidRPr="169704C7" w:rsidR="74695758">
        <w:rPr>
          <w:rFonts w:ascii="Calibri" w:hAnsi="Calibri" w:cs="Calibri" w:asciiTheme="minorAscii" w:hAnsiTheme="minorAscii" w:cstheme="minorAscii"/>
          <w:sz w:val="22"/>
          <w:szCs w:val="22"/>
          <w:lang w:val="fr-FR"/>
        </w:rPr>
        <w:t>L’</w:t>
      </w:r>
      <w:r w:rsidRPr="169704C7" w:rsidR="74695758">
        <w:rPr>
          <w:rFonts w:ascii="Calibri" w:hAnsi="Calibri" w:cs="Calibri" w:asciiTheme="minorAscii" w:hAnsiTheme="minorAscii" w:cstheme="minorAscii"/>
          <w:sz w:val="22"/>
          <w:szCs w:val="22"/>
          <w:lang w:val="fr-FR"/>
        </w:rPr>
        <w:t>étude vise</w:t>
      </w:r>
      <w:r w:rsidRPr="169704C7" w:rsidR="74695758">
        <w:rPr>
          <w:rFonts w:ascii="Calibri" w:hAnsi="Calibri" w:cs="Calibri" w:asciiTheme="minorAscii" w:hAnsiTheme="minorAscii" w:cstheme="minorAscii"/>
          <w:sz w:val="22"/>
          <w:szCs w:val="22"/>
          <w:lang w:val="fr-FR"/>
        </w:rPr>
        <w:t xml:space="preserve"> </w:t>
      </w:r>
      <w:r w:rsidRPr="169704C7" w:rsidR="74695758">
        <w:rPr>
          <w:rFonts w:ascii="Calibri" w:hAnsi="Calibri" w:cs="Calibri" w:asciiTheme="minorAscii" w:hAnsiTheme="minorAscii" w:cstheme="minorAscii"/>
          <w:sz w:val="22"/>
          <w:szCs w:val="22"/>
          <w:lang w:val="fr-FR"/>
        </w:rPr>
        <w:t xml:space="preserve">à analyser en profondeur les </w:t>
      </w:r>
      <w:commentRangeStart w:id="2023269591"/>
      <w:r w:rsidRPr="169704C7" w:rsidR="74695758">
        <w:rPr>
          <w:rFonts w:ascii="Calibri" w:hAnsi="Calibri" w:cs="Calibri" w:asciiTheme="minorAscii" w:hAnsiTheme="minorAscii" w:cstheme="minorAscii"/>
          <w:sz w:val="22"/>
          <w:szCs w:val="22"/>
          <w:lang w:val="fr-FR"/>
        </w:rPr>
        <w:t>défis</w:t>
      </w:r>
      <w:commentRangeEnd w:id="2023269591"/>
      <w:r>
        <w:rPr>
          <w:rStyle w:val="CommentReference"/>
        </w:rPr>
        <w:commentReference w:id="2023269591"/>
      </w:r>
      <w:r w:rsidRPr="169704C7" w:rsidR="74695758">
        <w:rPr>
          <w:rFonts w:ascii="Calibri" w:hAnsi="Calibri" w:cs="Calibri" w:asciiTheme="minorAscii" w:hAnsiTheme="minorAscii" w:cstheme="minorAscii"/>
          <w:sz w:val="22"/>
          <w:szCs w:val="22"/>
          <w:lang w:val="fr-FR"/>
        </w:rPr>
        <w:t xml:space="preserve"> liés à</w:t>
      </w:r>
      <w:r w:rsidRPr="169704C7" w:rsidR="3FCB60EB">
        <w:rPr>
          <w:rFonts w:ascii="Calibri" w:hAnsi="Calibri" w:cs="Calibri" w:asciiTheme="minorAscii" w:hAnsiTheme="minorAscii" w:cstheme="minorAscii"/>
          <w:sz w:val="22"/>
          <w:szCs w:val="22"/>
          <w:lang w:val="fr-FR"/>
        </w:rPr>
        <w:t xml:space="preserve"> </w:t>
      </w:r>
      <w:r w:rsidRPr="169704C7" w:rsidR="3FCB60EB">
        <w:rPr>
          <w:rFonts w:ascii="Calibri" w:hAnsi="Calibri" w:cs="Calibri" w:asciiTheme="minorAscii" w:hAnsiTheme="minorAscii" w:cstheme="minorAscii"/>
          <w:sz w:val="22"/>
          <w:szCs w:val="22"/>
          <w:lang w:val="fr-FR"/>
        </w:rPr>
        <w:t>la détection</w:t>
      </w:r>
      <w:r w:rsidRPr="169704C7" w:rsidR="74695758">
        <w:rPr>
          <w:rFonts w:ascii="Calibri" w:hAnsi="Calibri" w:cs="Calibri" w:asciiTheme="minorAscii" w:hAnsiTheme="minorAscii" w:cstheme="minorAscii"/>
          <w:sz w:val="22"/>
          <w:szCs w:val="22"/>
          <w:lang w:val="fr-FR"/>
        </w:rPr>
        <w:t xml:space="preserve"> à la prise en charge et à l'accès aux services des personnes victimes</w:t>
      </w:r>
      <w:commentRangeStart w:id="1660860473"/>
      <w:commentRangeStart w:id="166292538"/>
      <w:r w:rsidRPr="169704C7" w:rsidR="74695758">
        <w:rPr>
          <w:rFonts w:ascii="Calibri" w:hAnsi="Calibri" w:cs="Calibri" w:asciiTheme="minorAscii" w:hAnsiTheme="minorAscii" w:cstheme="minorAscii"/>
          <w:sz w:val="22"/>
          <w:szCs w:val="22"/>
          <w:lang w:val="fr-FR"/>
        </w:rPr>
        <w:t xml:space="preserve"> de traite interne</w:t>
      </w:r>
      <w:commentRangeEnd w:id="1660860473"/>
      <w:r>
        <w:rPr>
          <w:rStyle w:val="CommentReference"/>
        </w:rPr>
        <w:commentReference w:id="1660860473"/>
      </w:r>
      <w:commentRangeEnd w:id="166292538"/>
      <w:r>
        <w:rPr>
          <w:rStyle w:val="CommentReference"/>
        </w:rPr>
        <w:commentReference w:id="166292538"/>
      </w:r>
      <w:r w:rsidRPr="169704C7" w:rsidR="74695758">
        <w:rPr>
          <w:rFonts w:ascii="Calibri" w:hAnsi="Calibri" w:cs="Calibri" w:asciiTheme="minorAscii" w:hAnsiTheme="minorAscii" w:cstheme="minorAscii"/>
          <w:sz w:val="22"/>
          <w:szCs w:val="22"/>
          <w:lang w:val="fr-FR"/>
        </w:rPr>
        <w:t xml:space="preserve"> en Tunisie ainsi qu’à celles qui sont les plus précarisé</w:t>
      </w:r>
      <w:r w:rsidRPr="169704C7" w:rsidR="1A894F9B">
        <w:rPr>
          <w:rFonts w:ascii="Calibri" w:hAnsi="Calibri" w:cs="Calibri" w:asciiTheme="minorAscii" w:hAnsiTheme="minorAscii" w:cstheme="minorAscii"/>
          <w:sz w:val="22"/>
          <w:szCs w:val="22"/>
          <w:lang w:val="fr-FR"/>
        </w:rPr>
        <w:t>e</w:t>
      </w:r>
      <w:r w:rsidRPr="169704C7" w:rsidR="74695758">
        <w:rPr>
          <w:rFonts w:ascii="Calibri" w:hAnsi="Calibri" w:cs="Calibri" w:asciiTheme="minorAscii" w:hAnsiTheme="minorAscii" w:cstheme="minorAscii"/>
          <w:sz w:val="22"/>
          <w:szCs w:val="22"/>
          <w:lang w:val="fr-FR"/>
        </w:rPr>
        <w:t xml:space="preserve">s </w:t>
      </w:r>
      <w:r w:rsidRPr="169704C7" w:rsidR="74695758">
        <w:rPr>
          <w:rFonts w:ascii="Calibri" w:hAnsi="Calibri" w:eastAsia="Times New Roman" w:cs="Calibri" w:asciiTheme="minorAscii" w:hAnsiTheme="minorAscii" w:eastAsiaTheme="minorAscii" w:cstheme="minorAscii"/>
          <w:color w:val="auto"/>
          <w:sz w:val="22"/>
          <w:szCs w:val="22"/>
          <w:lang w:val="fr-FR" w:eastAsia="fr-FR" w:bidi="ar-SA"/>
        </w:rPr>
        <w:t xml:space="preserve">et </w:t>
      </w:r>
      <w:r w:rsidRPr="169704C7" w:rsidR="369060A8">
        <w:rPr>
          <w:rFonts w:ascii="Calibri" w:hAnsi="Calibri" w:eastAsia="Times New Roman" w:cs="Calibri" w:asciiTheme="minorAscii" w:hAnsiTheme="minorAscii" w:eastAsiaTheme="minorAscii" w:cstheme="minorAscii"/>
          <w:noProof w:val="0"/>
          <w:color w:val="auto"/>
          <w:sz w:val="22"/>
          <w:szCs w:val="22"/>
          <w:lang w:val="fr-FR" w:eastAsia="fr-FR" w:bidi="ar-SA"/>
        </w:rPr>
        <w:t>potentiellement plus vulnérables aux risques de traite</w:t>
      </w:r>
      <w:r w:rsidRPr="169704C7" w:rsidR="17AB4FF7">
        <w:rPr>
          <w:rFonts w:ascii="Calibri" w:hAnsi="Calibri" w:eastAsia="Times New Roman" w:cs="Calibri" w:asciiTheme="minorAscii" w:hAnsiTheme="minorAscii" w:eastAsiaTheme="minorAscii" w:cstheme="minorAscii"/>
          <w:color w:val="auto"/>
          <w:sz w:val="22"/>
          <w:szCs w:val="22"/>
          <w:lang w:val="fr-FR" w:eastAsia="fr-FR" w:bidi="ar-SA"/>
        </w:rPr>
        <w:t>.</w:t>
      </w:r>
    </w:p>
    <w:p w:rsidRPr="00F64CD7" w:rsidR="008E4C8B" w:rsidP="007903A6" w:rsidRDefault="008E4C8B" w14:paraId="62ADB351" w14:textId="77777777">
      <w:pPr>
        <w:jc w:val="both"/>
        <w:rPr>
          <w:rFonts w:asciiTheme="minorHAnsi" w:hAnsiTheme="minorHAnsi" w:eastAsiaTheme="minorHAnsi" w:cstheme="minorHAnsi"/>
          <w:color w:val="0F0F0F"/>
          <w:sz w:val="22"/>
          <w:szCs w:val="22"/>
          <w:lang w:val="fr-FR" w:eastAsia="en-US"/>
        </w:rPr>
      </w:pPr>
    </w:p>
    <w:p w:rsidRPr="00F64CD7" w:rsidR="00742E28" w:rsidP="007D3CC7" w:rsidRDefault="00742E28" w14:paraId="6E251AF8" w14:textId="77777777">
      <w:pPr>
        <w:jc w:val="both"/>
        <w:rPr>
          <w:rFonts w:asciiTheme="minorHAnsi" w:hAnsiTheme="minorHAnsi" w:cstheme="minorHAnsi"/>
          <w:sz w:val="22"/>
          <w:szCs w:val="22"/>
          <w:lang w:val="fr-CA"/>
        </w:rPr>
      </w:pPr>
    </w:p>
    <w:p w:rsidRPr="00F64CD7" w:rsidR="008E77E5" w:rsidP="66A957B7" w:rsidRDefault="000B0424" w14:paraId="670897A8" w14:textId="77777777">
      <w:pPr>
        <w:jc w:val="both"/>
        <w:rPr>
          <w:rFonts w:ascii="Calibri" w:hAnsi="Calibri" w:cs="Calibri" w:asciiTheme="minorAscii" w:hAnsiTheme="minorAscii" w:cstheme="minorAscii"/>
          <w:b w:val="1"/>
          <w:bCs w:val="1"/>
          <w:sz w:val="22"/>
          <w:szCs w:val="22"/>
          <w:lang w:val="fr-CA"/>
        </w:rPr>
      </w:pPr>
      <w:r w:rsidRPr="425B6258" w:rsidR="3E9990FA">
        <w:rPr>
          <w:rFonts w:ascii="Calibri" w:hAnsi="Calibri" w:cs="Calibri" w:asciiTheme="minorAscii" w:hAnsiTheme="minorAscii" w:cstheme="minorAscii"/>
          <w:b w:val="1"/>
          <w:bCs w:val="1"/>
          <w:sz w:val="22"/>
          <w:szCs w:val="22"/>
          <w:lang w:val="fr-CA"/>
        </w:rPr>
        <w:t>Objectif</w:t>
      </w:r>
      <w:r w:rsidRPr="425B6258" w:rsidR="1EF0B98D">
        <w:rPr>
          <w:rFonts w:ascii="Calibri" w:hAnsi="Calibri" w:cs="Calibri" w:asciiTheme="minorAscii" w:hAnsiTheme="minorAscii" w:cstheme="minorAscii"/>
          <w:b w:val="1"/>
          <w:bCs w:val="1"/>
          <w:sz w:val="22"/>
          <w:szCs w:val="22"/>
          <w:lang w:val="fr-CA"/>
        </w:rPr>
        <w:t>s</w:t>
      </w:r>
      <w:r w:rsidRPr="425B6258" w:rsidR="3E9990FA">
        <w:rPr>
          <w:rFonts w:ascii="Calibri" w:hAnsi="Calibri" w:cs="Calibri" w:asciiTheme="minorAscii" w:hAnsiTheme="minorAscii" w:cstheme="minorAscii"/>
          <w:b w:val="1"/>
          <w:bCs w:val="1"/>
          <w:sz w:val="22"/>
          <w:szCs w:val="22"/>
          <w:lang w:val="fr-CA"/>
        </w:rPr>
        <w:t xml:space="preserve"> spécifique</w:t>
      </w:r>
      <w:r w:rsidRPr="425B6258" w:rsidR="1EF0B98D">
        <w:rPr>
          <w:rFonts w:ascii="Calibri" w:hAnsi="Calibri" w:cs="Calibri" w:asciiTheme="minorAscii" w:hAnsiTheme="minorAscii" w:cstheme="minorAscii"/>
          <w:b w:val="1"/>
          <w:bCs w:val="1"/>
          <w:sz w:val="22"/>
          <w:szCs w:val="22"/>
          <w:lang w:val="fr-CA"/>
        </w:rPr>
        <w:t>s :</w:t>
      </w:r>
    </w:p>
    <w:p w:rsidRPr="00F64CD7" w:rsidR="004E3131" w:rsidP="007D3CC7" w:rsidRDefault="004E3131" w14:paraId="5B6F2DDA" w14:textId="77777777">
      <w:pPr>
        <w:jc w:val="both"/>
        <w:rPr>
          <w:rFonts w:asciiTheme="minorHAnsi" w:hAnsiTheme="minorHAnsi" w:cstheme="minorHAnsi"/>
          <w:b/>
          <w:bCs/>
          <w:sz w:val="22"/>
          <w:szCs w:val="22"/>
          <w:lang w:val="fr-CA"/>
        </w:rPr>
      </w:pPr>
    </w:p>
    <w:p w:rsidR="289B8291" w:rsidP="169704C7" w:rsidRDefault="289B8291" w14:paraId="421C3066" w14:textId="0290B33E">
      <w:pPr>
        <w:pStyle w:val="Paragraphedeliste"/>
        <w:numPr>
          <w:ilvl w:val="0"/>
          <w:numId w:val="39"/>
        </w:numPr>
        <w:spacing w:line="276" w:lineRule="auto"/>
        <w:jc w:val="both"/>
        <w:rPr>
          <w:rFonts w:ascii="Calibri" w:hAnsi="Calibri" w:eastAsia="Calibri" w:cs="Arial" w:asciiTheme="minorAscii" w:hAnsiTheme="minorAscii" w:eastAsiaTheme="minorAscii" w:cstheme="minorBidi"/>
          <w:noProof w:val="0"/>
          <w:color w:val="auto"/>
          <w:sz w:val="22"/>
          <w:szCs w:val="22"/>
          <w:lang w:val="fr-FR" w:eastAsia="fr-FR" w:bidi="ar-SA"/>
        </w:rPr>
      </w:pPr>
      <w:r w:rsidRPr="169704C7" w:rsidR="289B8291">
        <w:rPr>
          <w:rFonts w:ascii="Calibri" w:hAnsi="Calibri" w:eastAsia="Calibri" w:cs="Arial" w:asciiTheme="minorAscii" w:hAnsiTheme="minorAscii" w:eastAsiaTheme="minorAscii" w:cstheme="minorBidi"/>
          <w:noProof w:val="0"/>
          <w:color w:val="auto"/>
          <w:sz w:val="22"/>
          <w:szCs w:val="22"/>
          <w:lang w:val="fr-FR" w:eastAsia="fr-FR" w:bidi="ar-SA"/>
        </w:rPr>
        <w:t>Comprendre les dynamiques de la traite interne : Analyser les facteurs de vulnérabilité des victimes de la traite des personnes et les obstacles qu'elles rencontrent (sanitaires, sociaux, juridiques, administratifs, etc.) ainsi que l'impact de ces barrières sur leur santé et l’accès à leurs droits.</w:t>
      </w:r>
    </w:p>
    <w:p w:rsidR="289B8291" w:rsidP="169704C7" w:rsidRDefault="289B8291" w14:paraId="57988D9D" w14:textId="1F978A76">
      <w:pPr>
        <w:pStyle w:val="Paragraphedeliste"/>
        <w:numPr>
          <w:ilvl w:val="0"/>
          <w:numId w:val="39"/>
        </w:numPr>
        <w:spacing w:line="276" w:lineRule="auto"/>
        <w:jc w:val="both"/>
        <w:rPr>
          <w:rFonts w:ascii="Calibri" w:hAnsi="Calibri" w:eastAsia="Calibri" w:cs="Arial" w:asciiTheme="minorAscii" w:hAnsiTheme="minorAscii" w:eastAsiaTheme="minorAscii" w:cstheme="minorBidi"/>
          <w:noProof w:val="0"/>
          <w:color w:val="auto"/>
          <w:sz w:val="22"/>
          <w:szCs w:val="22"/>
          <w:lang w:val="fr-FR" w:eastAsia="fr-FR" w:bidi="ar-SA"/>
        </w:rPr>
      </w:pPr>
      <w:r w:rsidRPr="169704C7" w:rsidR="289B8291">
        <w:rPr>
          <w:rFonts w:ascii="Calibri" w:hAnsi="Calibri" w:eastAsia="Calibri" w:cs="Arial" w:asciiTheme="minorAscii" w:hAnsiTheme="minorAscii" w:eastAsiaTheme="minorAscii" w:cstheme="minorBidi"/>
          <w:noProof w:val="0"/>
          <w:color w:val="auto"/>
          <w:sz w:val="22"/>
          <w:szCs w:val="22"/>
          <w:lang w:val="fr-FR" w:eastAsia="fr-FR" w:bidi="ar-SA"/>
        </w:rPr>
        <w:t>Cartographier les acteurs clés impliqués dans l’accompagnement des victimes, en analysant leurs rôles, leur niveau d’engagement, ainsi que les défis qu’ils rencontrent dans l’identification et la coordination pour une prise en charge holistique.</w:t>
      </w:r>
    </w:p>
    <w:p w:rsidR="289B8291" w:rsidP="169704C7" w:rsidRDefault="289B8291" w14:paraId="4BA50750" w14:textId="1E1DF34B">
      <w:pPr>
        <w:pStyle w:val="Paragraphedeliste"/>
        <w:numPr>
          <w:ilvl w:val="0"/>
          <w:numId w:val="39"/>
        </w:numPr>
        <w:spacing w:line="276" w:lineRule="auto"/>
        <w:jc w:val="both"/>
        <w:rPr>
          <w:rFonts w:ascii="Calibri" w:hAnsi="Calibri" w:eastAsia="Calibri" w:cs="Arial" w:asciiTheme="minorAscii" w:hAnsiTheme="minorAscii" w:eastAsiaTheme="minorAscii" w:cstheme="minorBidi"/>
          <w:noProof w:val="0"/>
          <w:color w:val="auto"/>
          <w:sz w:val="22"/>
          <w:szCs w:val="22"/>
          <w:lang w:val="fr-FR" w:eastAsia="fr-FR" w:bidi="ar-SA"/>
        </w:rPr>
      </w:pPr>
      <w:r w:rsidRPr="169704C7" w:rsidR="289B8291">
        <w:rPr>
          <w:rFonts w:ascii="Calibri" w:hAnsi="Calibri" w:eastAsia="Calibri" w:cs="Arial" w:asciiTheme="minorAscii" w:hAnsiTheme="minorAscii" w:eastAsiaTheme="minorAscii" w:cstheme="minorBidi"/>
          <w:noProof w:val="0"/>
          <w:color w:val="auto"/>
          <w:sz w:val="22"/>
          <w:szCs w:val="22"/>
          <w:lang w:val="fr-FR" w:eastAsia="fr-FR" w:bidi="ar-SA"/>
        </w:rPr>
        <w:t>Analyser le cadre légal et institutionnel : Réaliser une revue documentaire des textes législatifs, des politiques publiques et des rapports existants, enrichie par des entretiens qualitatifs avec des acteurs de terrain.</w:t>
      </w:r>
    </w:p>
    <w:p w:rsidR="289B8291" w:rsidP="169704C7" w:rsidRDefault="289B8291" w14:paraId="30A8DCFF" w14:textId="5D84636D">
      <w:pPr>
        <w:pStyle w:val="Paragraphedeliste"/>
        <w:numPr>
          <w:ilvl w:val="0"/>
          <w:numId w:val="39"/>
        </w:numPr>
        <w:spacing w:line="276" w:lineRule="auto"/>
        <w:jc w:val="both"/>
        <w:rPr>
          <w:rFonts w:ascii="Calibri" w:hAnsi="Calibri" w:eastAsia="Calibri" w:cs="Arial" w:asciiTheme="minorAscii" w:hAnsiTheme="minorAscii" w:eastAsiaTheme="minorAscii" w:cstheme="minorBidi"/>
          <w:noProof w:val="0"/>
          <w:color w:val="auto"/>
          <w:sz w:val="22"/>
          <w:szCs w:val="22"/>
          <w:lang w:val="fr-FR" w:eastAsia="fr-FR" w:bidi="ar-SA"/>
        </w:rPr>
      </w:pPr>
      <w:r w:rsidRPr="169704C7" w:rsidR="289B8291">
        <w:rPr>
          <w:rFonts w:ascii="Calibri" w:hAnsi="Calibri" w:eastAsia="Calibri" w:cs="Arial" w:asciiTheme="minorAscii" w:hAnsiTheme="minorAscii" w:eastAsiaTheme="minorAscii" w:cstheme="minorBidi"/>
          <w:noProof w:val="0"/>
          <w:color w:val="auto"/>
          <w:sz w:val="22"/>
          <w:szCs w:val="22"/>
          <w:lang w:val="fr-FR" w:eastAsia="fr-FR" w:bidi="ar-SA"/>
        </w:rPr>
        <w:t>Proposer des recommandations opérationnelles : Formuler des pistes d’amélioration pour renforcer l’accompagnement des victimes de la traite des personnes, optimiser la coordination des services de prises en charge et développer des stratégies de prévention adaptées.</w:t>
      </w:r>
    </w:p>
    <w:p w:rsidRPr="00F64CD7" w:rsidR="00EF236E" w:rsidP="169704C7" w:rsidRDefault="00EF236E" w14:paraId="361AD77B" w14:textId="77777777">
      <w:pPr>
        <w:spacing w:line="276" w:lineRule="auto"/>
        <w:jc w:val="both"/>
        <w:rPr>
          <w:rFonts w:ascii="Calibri" w:hAnsi="Calibri" w:eastAsia="Calibri" w:cs="Calibri" w:asciiTheme="minorAscii" w:hAnsiTheme="minorAscii" w:eastAsiaTheme="minorAscii" w:cstheme="minorAscii"/>
          <w:color w:val="auto"/>
          <w:sz w:val="22"/>
          <w:szCs w:val="22"/>
          <w:lang w:val="fr-FR" w:eastAsia="fr-FR" w:bidi="ar-SA"/>
        </w:rPr>
      </w:pPr>
    </w:p>
    <w:p w:rsidRPr="00F64CD7" w:rsidR="00EF236E" w:rsidP="169704C7" w:rsidRDefault="00EF236E" w14:paraId="4AAAD916" w14:textId="77777777">
      <w:pPr>
        <w:spacing w:line="276" w:lineRule="auto"/>
        <w:jc w:val="both"/>
        <w:rPr>
          <w:rFonts w:ascii="Calibri" w:hAnsi="Calibri" w:eastAsia="Calibri" w:cs="Calibri" w:asciiTheme="minorAscii" w:hAnsiTheme="minorAscii" w:eastAsiaTheme="minorAscii" w:cstheme="minorAscii"/>
          <w:color w:val="auto"/>
          <w:sz w:val="22"/>
          <w:szCs w:val="22"/>
          <w:lang w:val="fr-FR" w:eastAsia="fr-FR" w:bidi="ar-SA"/>
        </w:rPr>
      </w:pPr>
    </w:p>
    <w:p w:rsidRPr="005471D6" w:rsidR="005471D6" w:rsidP="169704C7" w:rsidRDefault="005471D6" w14:paraId="240CA131" w14:textId="77777777">
      <w:pPr>
        <w:pStyle w:val="Paragraphedeliste"/>
        <w:numPr>
          <w:ilvl w:val="0"/>
          <w:numId w:val="29"/>
        </w:numPr>
        <w:suppressLineNumbers w:val="0"/>
        <w:bidi w:val="0"/>
        <w:spacing w:before="0" w:beforeAutospacing="off" w:after="0" w:afterAutospacing="off" w:line="276" w:lineRule="auto"/>
        <w:ind w:left="720" w:right="0" w:hanging="360"/>
        <w:contextualSpacing/>
        <w:jc w:val="both"/>
        <w:rPr>
          <w:rFonts w:ascii="Calibri" w:hAnsi="Calibri" w:cs="Calibri"/>
          <w:color w:val="0070C0"/>
          <w:sz w:val="24"/>
          <w:szCs w:val="24"/>
          <w:lang w:val="fr-FR"/>
        </w:rPr>
      </w:pPr>
      <w:r w:rsidRPr="169704C7" w:rsidR="061F2FC9">
        <w:rPr>
          <w:rFonts w:ascii="Calibri" w:hAnsi="Calibri" w:cs="Calibri"/>
          <w:color w:val="0070C0"/>
          <w:sz w:val="24"/>
          <w:szCs w:val="24"/>
          <w:lang w:val="fr-FR"/>
        </w:rPr>
        <w:t>Livrables attendus et durée de la consultation</w:t>
      </w:r>
      <w:r w:rsidRPr="169704C7" w:rsidR="061F2FC9">
        <w:rPr>
          <w:rFonts w:ascii="Calibri" w:hAnsi="Calibri" w:cs="Calibri"/>
          <w:color w:val="0070C0"/>
          <w:sz w:val="24"/>
          <w:szCs w:val="24"/>
          <w:lang w:val="fr-FR"/>
        </w:rPr>
        <w:t> :</w:t>
      </w:r>
    </w:p>
    <w:p w:rsidR="00EF236E" w:rsidP="005471D6" w:rsidRDefault="00EF236E" w14:paraId="05DAF709" w14:textId="77777777">
      <w:pPr>
        <w:spacing w:line="276" w:lineRule="auto"/>
        <w:jc w:val="both"/>
        <w:rPr>
          <w:rFonts w:ascii="Calibri" w:hAnsi="Calibri" w:cs="Calibri"/>
          <w:b/>
          <w:bCs/>
          <w:sz w:val="22"/>
          <w:szCs w:val="22"/>
          <w:lang w:val="fr-FR"/>
        </w:rPr>
      </w:pPr>
    </w:p>
    <w:p w:rsidRPr="0069156A" w:rsidR="0069156A" w:rsidP="169704C7" w:rsidRDefault="0069156A" w14:paraId="7C76AEFB" w14:textId="2854F5D2">
      <w:pPr>
        <w:pStyle w:val="Paragraphedeliste"/>
        <w:numPr>
          <w:ilvl w:val="0"/>
          <w:numId w:val="38"/>
        </w:numPr>
        <w:spacing w:line="276" w:lineRule="auto"/>
        <w:jc w:val="both"/>
        <w:rPr>
          <w:rFonts w:ascii="Calibri" w:hAnsi="Calibri" w:eastAsia="Calibri" w:cs="Arial" w:asciiTheme="minorAscii" w:hAnsiTheme="minorAscii" w:eastAsiaTheme="minorAscii" w:cstheme="minorBidi"/>
          <w:noProof w:val="0"/>
          <w:color w:val="auto"/>
          <w:sz w:val="22"/>
          <w:szCs w:val="22"/>
          <w:lang w:val="fr-FR" w:eastAsia="fr-FR" w:bidi="ar-SA"/>
        </w:rPr>
      </w:pPr>
      <w:r w:rsidRPr="169704C7" w:rsidR="74695758">
        <w:rPr>
          <w:rFonts w:ascii="Calibri" w:hAnsi="Calibri" w:cs="Calibri"/>
          <w:b w:val="1"/>
          <w:bCs w:val="1"/>
          <w:sz w:val="22"/>
          <w:szCs w:val="22"/>
          <w:lang w:val="fr-FR"/>
        </w:rPr>
        <w:t>Livrable 1</w:t>
      </w:r>
      <w:r w:rsidRPr="169704C7" w:rsidR="74695758">
        <w:rPr>
          <w:rFonts w:ascii="Calibri" w:hAnsi="Calibri" w:cs="Calibri"/>
          <w:sz w:val="22"/>
          <w:szCs w:val="22"/>
          <w:lang w:val="fr-FR"/>
        </w:rPr>
        <w:t xml:space="preserve"> : </w:t>
      </w:r>
      <w:r w:rsidRPr="169704C7" w:rsidR="1F5AFFBB">
        <w:rPr>
          <w:rFonts w:ascii="Calibri" w:hAnsi="Calibri" w:eastAsia="Calibri" w:cs="Arial" w:asciiTheme="minorAscii" w:hAnsiTheme="minorAscii" w:eastAsiaTheme="minorAscii" w:cstheme="minorBidi"/>
          <w:noProof w:val="0"/>
          <w:color w:val="auto"/>
          <w:sz w:val="22"/>
          <w:szCs w:val="22"/>
          <w:lang w:val="fr-FR" w:eastAsia="fr-FR" w:bidi="ar-SA"/>
        </w:rPr>
        <w:t xml:space="preserve"> Note méthodologique détaillée avec </w:t>
      </w:r>
      <w:r w:rsidRPr="169704C7" w:rsidR="5AE112E9">
        <w:rPr>
          <w:rFonts w:ascii="Calibri" w:hAnsi="Calibri" w:eastAsia="Calibri" w:cs="Arial" w:asciiTheme="minorAscii" w:hAnsiTheme="minorAscii" w:eastAsiaTheme="minorAscii" w:cstheme="minorBidi"/>
          <w:noProof w:val="0"/>
          <w:color w:val="auto"/>
          <w:sz w:val="22"/>
          <w:szCs w:val="22"/>
          <w:lang w:val="fr-FR" w:eastAsia="fr-FR" w:bidi="ar-SA"/>
        </w:rPr>
        <w:t xml:space="preserve">les </w:t>
      </w:r>
      <w:r w:rsidRPr="169704C7" w:rsidR="1F5AFFBB">
        <w:rPr>
          <w:rFonts w:ascii="Calibri" w:hAnsi="Calibri" w:eastAsia="Calibri" w:cs="Arial" w:asciiTheme="minorAscii" w:hAnsiTheme="minorAscii" w:eastAsiaTheme="minorAscii" w:cstheme="minorBidi"/>
          <w:noProof w:val="0"/>
          <w:color w:val="auto"/>
          <w:sz w:val="22"/>
          <w:szCs w:val="22"/>
          <w:lang w:val="fr-FR" w:eastAsia="fr-FR" w:bidi="ar-SA"/>
        </w:rPr>
        <w:t>outils de collecte, le protocole éthique et le chronogramme de la mission</w:t>
      </w:r>
      <w:r w:rsidRPr="169704C7" w:rsidR="7C6AA242">
        <w:rPr>
          <w:rFonts w:ascii="Calibri" w:hAnsi="Calibri" w:eastAsia="Calibri" w:cs="Arial" w:asciiTheme="minorAscii" w:hAnsiTheme="minorAscii" w:eastAsiaTheme="minorAscii" w:cstheme="minorBidi"/>
          <w:noProof w:val="0"/>
          <w:color w:val="auto"/>
          <w:sz w:val="22"/>
          <w:szCs w:val="22"/>
          <w:lang w:val="fr-FR" w:eastAsia="fr-FR" w:bidi="ar-SA"/>
        </w:rPr>
        <w:t>.</w:t>
      </w:r>
    </w:p>
    <w:p w:rsidRPr="0069156A" w:rsidR="0069156A" w:rsidP="169704C7" w:rsidRDefault="0069156A" w14:paraId="7023DFE5" w14:textId="5EB844D3">
      <w:pPr>
        <w:pStyle w:val="Paragraphedeliste"/>
        <w:numPr>
          <w:ilvl w:val="0"/>
          <w:numId w:val="38"/>
        </w:numPr>
        <w:spacing w:line="276" w:lineRule="auto"/>
        <w:jc w:val="both"/>
        <w:rPr>
          <w:rFonts w:ascii="Calibri" w:hAnsi="Calibri" w:eastAsia="Calibri" w:cs="Arial" w:asciiTheme="minorAscii" w:hAnsiTheme="minorAscii" w:eastAsiaTheme="minorAscii" w:cstheme="minorBidi"/>
          <w:noProof w:val="0"/>
          <w:color w:val="auto"/>
          <w:sz w:val="22"/>
          <w:szCs w:val="22"/>
          <w:lang w:val="fr-FR" w:eastAsia="fr-FR" w:bidi="ar-SA"/>
        </w:rPr>
      </w:pPr>
      <w:r w:rsidRPr="169704C7" w:rsidR="74695758">
        <w:rPr>
          <w:rFonts w:ascii="Calibri" w:hAnsi="Calibri" w:cs="Calibri"/>
          <w:b w:val="1"/>
          <w:bCs w:val="1"/>
          <w:sz w:val="22"/>
          <w:szCs w:val="22"/>
          <w:lang w:val="fr-FR"/>
        </w:rPr>
        <w:t>Livrable 2 :</w:t>
      </w:r>
      <w:r w:rsidRPr="169704C7" w:rsidR="74695758">
        <w:rPr>
          <w:rFonts w:ascii="Calibri" w:hAnsi="Calibri" w:cs="Calibri"/>
          <w:sz w:val="22"/>
          <w:szCs w:val="22"/>
          <w:lang w:val="fr-FR"/>
        </w:rPr>
        <w:t xml:space="preserve"> </w:t>
      </w:r>
      <w:r w:rsidRPr="169704C7" w:rsidR="63EAB4A1">
        <w:rPr>
          <w:rFonts w:ascii="Calibri" w:hAnsi="Calibri" w:eastAsia="Calibri" w:cs="Arial" w:asciiTheme="minorAscii" w:hAnsiTheme="minorAscii" w:eastAsiaTheme="minorAscii" w:cstheme="minorBidi"/>
          <w:noProof w:val="0"/>
          <w:color w:val="auto"/>
          <w:sz w:val="22"/>
          <w:szCs w:val="22"/>
          <w:lang w:val="fr-FR" w:eastAsia="fr-FR" w:bidi="ar-SA"/>
        </w:rPr>
        <w:t>Une revue bibliographique (études, recherches similaires existantes, articles académiques</w:t>
      </w:r>
      <w:r w:rsidRPr="169704C7" w:rsidR="182629E9">
        <w:rPr>
          <w:rFonts w:ascii="Calibri" w:hAnsi="Calibri" w:eastAsia="Calibri" w:cs="Arial" w:asciiTheme="minorAscii" w:hAnsiTheme="minorAscii" w:eastAsiaTheme="minorAscii" w:cstheme="minorBidi"/>
          <w:noProof w:val="0"/>
          <w:color w:val="auto"/>
          <w:sz w:val="22"/>
          <w:szCs w:val="22"/>
          <w:lang w:val="fr-FR" w:eastAsia="fr-FR" w:bidi="ar-SA"/>
        </w:rPr>
        <w:t>...</w:t>
      </w:r>
      <w:r w:rsidRPr="169704C7" w:rsidR="63EAB4A1">
        <w:rPr>
          <w:rFonts w:ascii="Calibri" w:hAnsi="Calibri" w:eastAsia="Calibri" w:cs="Arial" w:asciiTheme="minorAscii" w:hAnsiTheme="minorAscii" w:eastAsiaTheme="minorAscii" w:cstheme="minorBidi"/>
          <w:noProof w:val="0"/>
          <w:color w:val="auto"/>
          <w:sz w:val="22"/>
          <w:szCs w:val="22"/>
          <w:lang w:val="fr-FR" w:eastAsia="fr-FR" w:bidi="ar-SA"/>
        </w:rPr>
        <w:t>) et un résumé du cadre légal et institutionnel en Tunisie ainsi que du phénomène de la traite interne en Tunisie.</w:t>
      </w:r>
    </w:p>
    <w:p w:rsidRPr="0069156A" w:rsidR="0069156A" w:rsidP="169704C7" w:rsidRDefault="0069156A" w14:paraId="2B515931" w14:textId="342E587D">
      <w:pPr>
        <w:pStyle w:val="Paragraphedeliste"/>
        <w:numPr>
          <w:ilvl w:val="0"/>
          <w:numId w:val="38"/>
        </w:numPr>
        <w:spacing w:line="276" w:lineRule="auto"/>
        <w:jc w:val="both"/>
        <w:rPr>
          <w:rFonts w:ascii="Calibri" w:hAnsi="Calibri" w:eastAsia="Calibri" w:cs="Arial" w:asciiTheme="minorAscii" w:hAnsiTheme="minorAscii" w:eastAsiaTheme="minorAscii" w:cstheme="minorBidi"/>
          <w:noProof w:val="0"/>
          <w:color w:val="auto"/>
          <w:sz w:val="22"/>
          <w:szCs w:val="22"/>
          <w:lang w:val="fr-FR" w:eastAsia="fr-FR" w:bidi="ar-SA"/>
        </w:rPr>
      </w:pPr>
      <w:r w:rsidRPr="169704C7" w:rsidR="74695758">
        <w:rPr>
          <w:rFonts w:ascii="Calibri" w:hAnsi="Calibri" w:cs="Calibri"/>
          <w:b w:val="1"/>
          <w:bCs w:val="1"/>
          <w:sz w:val="22"/>
          <w:szCs w:val="22"/>
          <w:lang w:val="fr-FR"/>
        </w:rPr>
        <w:t>Livrable 3 :</w:t>
      </w:r>
      <w:r w:rsidRPr="169704C7" w:rsidR="74695758">
        <w:rPr>
          <w:rFonts w:ascii="Calibri" w:hAnsi="Calibri" w:cs="Calibri"/>
          <w:sz w:val="22"/>
          <w:szCs w:val="22"/>
          <w:lang w:val="fr-FR"/>
        </w:rPr>
        <w:t xml:space="preserve"> </w:t>
      </w:r>
      <w:r w:rsidRPr="169704C7" w:rsidR="7FF40F3F">
        <w:rPr>
          <w:rFonts w:ascii="Segoe UI" w:hAnsi="Segoe UI" w:eastAsia="Segoe UI" w:cs="Segoe UI"/>
          <w:b w:val="0"/>
          <w:bCs w:val="0"/>
          <w:i w:val="0"/>
          <w:iCs w:val="0"/>
          <w:caps w:val="0"/>
          <w:smallCaps w:val="0"/>
          <w:noProof w:val="0"/>
          <w:color w:val="333333"/>
          <w:sz w:val="18"/>
          <w:szCs w:val="18"/>
          <w:lang w:val="fr-FR"/>
        </w:rPr>
        <w:t xml:space="preserve"> </w:t>
      </w:r>
      <w:r w:rsidRPr="169704C7" w:rsidR="7FF40F3F">
        <w:rPr>
          <w:rFonts w:ascii="Calibri" w:hAnsi="Calibri" w:eastAsia="Calibri" w:cs="Arial" w:asciiTheme="minorAscii" w:hAnsiTheme="minorAscii" w:eastAsiaTheme="minorAscii" w:cstheme="minorBidi"/>
          <w:noProof w:val="0"/>
          <w:color w:val="auto"/>
          <w:sz w:val="22"/>
          <w:szCs w:val="22"/>
          <w:lang w:val="fr-FR" w:eastAsia="fr-FR" w:bidi="ar-SA"/>
        </w:rPr>
        <w:t>Un rapport préliminaire de l’enquête</w:t>
      </w:r>
      <w:r w:rsidRPr="169704C7" w:rsidR="494F6A06">
        <w:rPr>
          <w:rFonts w:ascii="Calibri" w:hAnsi="Calibri" w:eastAsia="Calibri" w:cs="Arial" w:asciiTheme="minorAscii" w:hAnsiTheme="minorAscii" w:eastAsiaTheme="minorAscii" w:cstheme="minorBidi"/>
          <w:noProof w:val="0"/>
          <w:color w:val="auto"/>
          <w:sz w:val="22"/>
          <w:szCs w:val="22"/>
          <w:lang w:val="fr-FR" w:eastAsia="fr-FR" w:bidi="ar-SA"/>
        </w:rPr>
        <w:t>.</w:t>
      </w:r>
      <w:r w:rsidRPr="169704C7" w:rsidR="7FF40F3F">
        <w:rPr>
          <w:rFonts w:ascii="Calibri" w:hAnsi="Calibri" w:eastAsia="Calibri" w:cs="Arial" w:asciiTheme="minorAscii" w:hAnsiTheme="minorAscii" w:eastAsiaTheme="minorAscii" w:cstheme="minorBidi"/>
          <w:noProof w:val="0"/>
          <w:color w:val="auto"/>
          <w:sz w:val="22"/>
          <w:szCs w:val="22"/>
          <w:lang w:val="fr-FR" w:eastAsia="fr-FR" w:bidi="ar-SA"/>
        </w:rPr>
        <w:t xml:space="preserve"> </w:t>
      </w:r>
    </w:p>
    <w:p w:rsidRPr="0069156A" w:rsidR="005471D6" w:rsidP="169704C7" w:rsidRDefault="005471D6" w14:paraId="6FC93B13" w14:textId="38D73F9B">
      <w:pPr>
        <w:pStyle w:val="Paragraphedeliste"/>
        <w:numPr>
          <w:ilvl w:val="0"/>
          <w:numId w:val="38"/>
        </w:numPr>
        <w:spacing w:line="276" w:lineRule="auto"/>
        <w:ind/>
        <w:jc w:val="both"/>
        <w:rPr>
          <w:rFonts w:ascii="Calibri" w:hAnsi="Calibri" w:cs="Calibri"/>
          <w:sz w:val="22"/>
          <w:szCs w:val="22"/>
          <w:lang w:val="fr-FR"/>
        </w:rPr>
      </w:pPr>
      <w:r w:rsidRPr="169704C7" w:rsidR="74695758">
        <w:rPr>
          <w:rFonts w:ascii="Calibri" w:hAnsi="Calibri" w:cs="Calibri"/>
          <w:b w:val="1"/>
          <w:bCs w:val="1"/>
          <w:sz w:val="22"/>
          <w:szCs w:val="22"/>
          <w:lang w:val="fr-FR"/>
        </w:rPr>
        <w:t>Livrable 4</w:t>
      </w:r>
      <w:r w:rsidRPr="169704C7" w:rsidR="74695758">
        <w:rPr>
          <w:rFonts w:ascii="Calibri" w:hAnsi="Calibri" w:cs="Calibri"/>
          <w:sz w:val="22"/>
          <w:szCs w:val="22"/>
          <w:lang w:val="fr-FR"/>
        </w:rPr>
        <w:t xml:space="preserve"> : </w:t>
      </w:r>
      <w:r w:rsidRPr="169704C7" w:rsidR="4B945BCF">
        <w:rPr>
          <w:rFonts w:ascii="Segoe UI" w:hAnsi="Segoe UI" w:eastAsia="Segoe UI" w:cs="Segoe UI"/>
          <w:b w:val="0"/>
          <w:bCs w:val="0"/>
          <w:i w:val="0"/>
          <w:iCs w:val="0"/>
          <w:caps w:val="0"/>
          <w:smallCaps w:val="0"/>
          <w:noProof w:val="0"/>
          <w:color w:val="333333"/>
          <w:sz w:val="18"/>
          <w:szCs w:val="18"/>
          <w:lang w:val="fr-FR"/>
        </w:rPr>
        <w:t xml:space="preserve"> </w:t>
      </w:r>
      <w:r w:rsidRPr="169704C7" w:rsidR="4B945BCF">
        <w:rPr>
          <w:rFonts w:ascii="Calibri" w:hAnsi="Calibri" w:eastAsia="Calibri" w:cs="Arial" w:asciiTheme="minorAscii" w:hAnsiTheme="minorAscii" w:eastAsiaTheme="minorAscii" w:cstheme="minorBidi"/>
          <w:noProof w:val="0"/>
          <w:color w:val="auto"/>
          <w:sz w:val="22"/>
          <w:szCs w:val="22"/>
          <w:lang w:val="fr-FR" w:eastAsia="fr-FR" w:bidi="ar-SA"/>
        </w:rPr>
        <w:t xml:space="preserve">Un rapport final de l’étude </w:t>
      </w:r>
      <w:r w:rsidRPr="169704C7" w:rsidR="4B945BCF">
        <w:rPr>
          <w:rFonts w:ascii="Calibri" w:hAnsi="Calibri" w:eastAsia="Calibri" w:cs="Arial" w:asciiTheme="minorAscii" w:hAnsiTheme="minorAscii" w:eastAsiaTheme="minorAscii" w:cstheme="minorBidi"/>
          <w:noProof w:val="0"/>
          <w:color w:val="auto"/>
          <w:sz w:val="22"/>
          <w:szCs w:val="22"/>
          <w:lang w:val="fr-FR" w:eastAsia="fr-FR" w:bidi="ar-SA"/>
        </w:rPr>
        <w:t xml:space="preserve">incluant une </w:t>
      </w:r>
      <w:r w:rsidRPr="169704C7" w:rsidR="4B945BCF">
        <w:rPr>
          <w:rFonts w:ascii="Calibri" w:hAnsi="Calibri" w:cs="Calibri"/>
          <w:sz w:val="22"/>
          <w:szCs w:val="22"/>
          <w:lang w:val="fr-FR"/>
        </w:rPr>
        <w:t xml:space="preserve">cartographie des acteurs clés identifiés avec </w:t>
      </w:r>
      <w:r w:rsidRPr="169704C7" w:rsidR="058FB727">
        <w:rPr>
          <w:rFonts w:ascii="Calibri" w:hAnsi="Calibri" w:cs="Calibri"/>
          <w:sz w:val="22"/>
          <w:szCs w:val="22"/>
          <w:lang w:val="fr-FR"/>
        </w:rPr>
        <w:t xml:space="preserve">un </w:t>
      </w:r>
      <w:r w:rsidRPr="169704C7" w:rsidR="4B945BCF">
        <w:rPr>
          <w:rFonts w:ascii="Calibri" w:hAnsi="Calibri" w:cs="Calibri"/>
          <w:sz w:val="22"/>
          <w:szCs w:val="22"/>
          <w:lang w:val="fr-FR"/>
        </w:rPr>
        <w:t>résumé des opportunités ou des enjeux de leur implication</w:t>
      </w:r>
      <w:r w:rsidRPr="169704C7" w:rsidR="4B945BCF">
        <w:rPr>
          <w:rFonts w:ascii="Calibri" w:hAnsi="Calibri" w:cs="Calibri"/>
          <w:sz w:val="22"/>
          <w:szCs w:val="22"/>
          <w:lang w:val="fr-FR"/>
        </w:rPr>
        <w:t>.</w:t>
      </w:r>
    </w:p>
    <w:p w:rsidR="169704C7" w:rsidP="169704C7" w:rsidRDefault="169704C7" w14:paraId="786FC167" w14:textId="64E02B0B">
      <w:pPr>
        <w:pStyle w:val="Paragraphedeliste"/>
        <w:spacing w:line="276" w:lineRule="auto"/>
        <w:ind w:left="720"/>
        <w:jc w:val="both"/>
        <w:rPr>
          <w:rFonts w:ascii="Calibri" w:hAnsi="Calibri" w:cs="Calibri"/>
          <w:sz w:val="22"/>
          <w:szCs w:val="22"/>
          <w:lang w:val="fr-FR"/>
        </w:rPr>
      </w:pPr>
    </w:p>
    <w:p w:rsidRPr="005471D6" w:rsidR="005471D6" w:rsidP="169704C7" w:rsidRDefault="005471D6" w14:paraId="15EC3A65" w14:textId="77777777">
      <w:pPr>
        <w:pStyle w:val="Paragraphedeliste"/>
        <w:numPr>
          <w:ilvl w:val="0"/>
          <w:numId w:val="29"/>
        </w:numPr>
        <w:spacing w:line="276" w:lineRule="auto"/>
        <w:contextualSpacing/>
        <w:jc w:val="both"/>
        <w:rPr>
          <w:rFonts w:ascii="Calibri" w:hAnsi="Calibri" w:cs="Calibri"/>
          <w:color w:val="0070C0"/>
          <w:sz w:val="24"/>
          <w:szCs w:val="24"/>
          <w:lang w:val="fr-FR"/>
        </w:rPr>
      </w:pPr>
      <w:r w:rsidRPr="169704C7" w:rsidR="061F2FC9">
        <w:rPr>
          <w:rFonts w:ascii="Calibri" w:hAnsi="Calibri" w:cs="Calibri"/>
          <w:color w:val="0070C0"/>
          <w:sz w:val="24"/>
          <w:szCs w:val="24"/>
          <w:lang w:val="fr-FR"/>
        </w:rPr>
        <w:t>Profil de la/du/des consultant.es </w:t>
      </w:r>
      <w:r w:rsidRPr="169704C7" w:rsidR="061F2FC9">
        <w:rPr>
          <w:rFonts w:ascii="Calibri" w:hAnsi="Calibri" w:cs="Calibri"/>
          <w:color w:val="0070C0"/>
          <w:sz w:val="24"/>
          <w:szCs w:val="24"/>
          <w:lang w:val="fr-FR"/>
        </w:rPr>
        <w:t>recherché.e.s</w:t>
      </w:r>
    </w:p>
    <w:p w:rsidR="169704C7" w:rsidP="169704C7" w:rsidRDefault="169704C7" w14:paraId="09E27C0A" w14:textId="41D63778">
      <w:pPr>
        <w:pStyle w:val="Paragraphedeliste"/>
        <w:spacing w:line="276" w:lineRule="auto"/>
        <w:ind w:left="720"/>
        <w:contextualSpacing/>
        <w:jc w:val="both"/>
        <w:rPr>
          <w:rFonts w:ascii="Calibri" w:hAnsi="Calibri" w:cs="Calibri"/>
          <w:color w:val="0070C0"/>
          <w:sz w:val="24"/>
          <w:szCs w:val="24"/>
          <w:lang w:val="fr-FR"/>
        </w:rPr>
      </w:pPr>
    </w:p>
    <w:p w:rsidR="005471D6" w:rsidP="169704C7" w:rsidRDefault="005471D6" w14:paraId="28B12043" w14:textId="44D8642B">
      <w:pPr>
        <w:pStyle w:val="PrformatHTML"/>
        <w:numPr>
          <w:ilvl w:val="0"/>
          <w:numId w:val="34"/>
        </w:numPr>
        <w:shd w:val="clear" w:color="auto" w:fill="FFFFFF" w:themeFill="background1"/>
        <w:spacing w:line="276" w:lineRule="auto"/>
        <w:jc w:val="both"/>
        <w:rPr>
          <w:rFonts w:ascii="Calibri" w:hAnsi="Calibri" w:eastAsia="Calibri" w:cs="Arial" w:asciiTheme="minorAscii" w:hAnsiTheme="minorAscii" w:eastAsiaTheme="minorAscii" w:cstheme="minorBidi"/>
          <w:noProof w:val="0"/>
          <w:color w:val="auto"/>
          <w:sz w:val="22"/>
          <w:szCs w:val="22"/>
          <w:lang w:val="fr-FR" w:eastAsia="fr-FR" w:bidi="ar-SA"/>
        </w:rPr>
      </w:pPr>
      <w:r w:rsidRPr="169704C7" w:rsidR="61E2F870">
        <w:rPr>
          <w:rFonts w:ascii="Calibri" w:hAnsi="Calibri" w:eastAsia="Calibri" w:cs="Arial" w:asciiTheme="minorAscii" w:hAnsiTheme="minorAscii" w:eastAsiaTheme="minorAscii" w:cstheme="minorBidi"/>
          <w:noProof w:val="0"/>
          <w:color w:val="auto"/>
          <w:sz w:val="22"/>
          <w:szCs w:val="22"/>
          <w:lang w:val="fr-FR" w:eastAsia="fr-FR" w:bidi="ar-SA"/>
        </w:rPr>
        <w:t>Diplôme universitaire (Master 2 ou équivalent), de préférence en sci</w:t>
      </w:r>
      <w:r w:rsidRPr="169704C7" w:rsidR="61E2F870">
        <w:rPr>
          <w:rFonts w:ascii="Calibri" w:hAnsi="Calibri" w:eastAsia="Calibri" w:cs="Arial" w:asciiTheme="minorAscii" w:hAnsiTheme="minorAscii" w:eastAsiaTheme="minorAscii" w:cstheme="minorBidi"/>
          <w:noProof w:val="0"/>
          <w:color w:val="auto"/>
          <w:sz w:val="22"/>
          <w:szCs w:val="22"/>
          <w:lang w:val="fr-FR" w:eastAsia="fr-FR" w:bidi="ar-SA"/>
        </w:rPr>
        <w:t xml:space="preserve">ences juridiques, </w:t>
      </w:r>
      <w:r w:rsidRPr="169704C7" w:rsidR="61E2F870">
        <w:rPr>
          <w:rFonts w:ascii="Calibri" w:hAnsi="Calibri" w:eastAsia="Calibri" w:cs="Arial" w:asciiTheme="minorAscii" w:hAnsiTheme="minorAscii" w:eastAsiaTheme="minorAscii" w:cstheme="minorBidi"/>
          <w:noProof w:val="0"/>
          <w:color w:val="auto"/>
          <w:sz w:val="22"/>
          <w:szCs w:val="22"/>
          <w:lang w:val="fr-FR" w:eastAsia="fr-FR" w:bidi="ar-SA"/>
        </w:rPr>
        <w:t xml:space="preserve">sciences politiques, </w:t>
      </w:r>
      <w:r w:rsidRPr="169704C7" w:rsidR="61E2F870">
        <w:rPr>
          <w:rFonts w:ascii="Calibri" w:hAnsi="Calibri" w:eastAsia="Calibri" w:cs="Arial" w:asciiTheme="minorAscii" w:hAnsiTheme="minorAscii" w:eastAsiaTheme="minorAscii" w:cstheme="minorBidi"/>
          <w:noProof w:val="0"/>
          <w:color w:val="auto"/>
          <w:sz w:val="22"/>
          <w:szCs w:val="22"/>
          <w:lang w:val="fr-FR" w:eastAsia="fr-FR" w:bidi="ar-SA"/>
        </w:rPr>
        <w:t>sciences</w:t>
      </w:r>
      <w:r w:rsidRPr="169704C7" w:rsidR="61E2F870">
        <w:rPr>
          <w:rFonts w:ascii="Calibri" w:hAnsi="Calibri" w:eastAsia="Calibri" w:cs="Arial" w:asciiTheme="minorAscii" w:hAnsiTheme="minorAscii" w:eastAsiaTheme="minorAscii" w:cstheme="minorBidi"/>
          <w:noProof w:val="0"/>
          <w:color w:val="auto"/>
          <w:sz w:val="22"/>
          <w:szCs w:val="22"/>
          <w:lang w:val="fr-FR" w:eastAsia="fr-FR" w:bidi="ar-SA"/>
        </w:rPr>
        <w:t xml:space="preserve"> sociales</w:t>
      </w:r>
      <w:r w:rsidRPr="169704C7" w:rsidR="61E2F870">
        <w:rPr>
          <w:rFonts w:ascii="Calibri" w:hAnsi="Calibri" w:eastAsia="Calibri" w:cs="Arial" w:asciiTheme="minorAscii" w:hAnsiTheme="minorAscii" w:eastAsiaTheme="minorAscii" w:cstheme="minorBidi"/>
          <w:noProof w:val="0"/>
          <w:color w:val="auto"/>
          <w:sz w:val="22"/>
          <w:szCs w:val="22"/>
          <w:lang w:val="fr-FR" w:eastAsia="fr-FR" w:bidi="ar-SA"/>
        </w:rPr>
        <w:t xml:space="preserve"> </w:t>
      </w:r>
      <w:r w:rsidRPr="169704C7" w:rsidR="61E2F870">
        <w:rPr>
          <w:rFonts w:ascii="Calibri" w:hAnsi="Calibri" w:eastAsia="Calibri" w:cs="Arial" w:asciiTheme="minorAscii" w:hAnsiTheme="minorAscii" w:eastAsiaTheme="minorAscii" w:cstheme="minorBidi"/>
          <w:noProof w:val="0"/>
          <w:color w:val="auto"/>
          <w:sz w:val="22"/>
          <w:szCs w:val="22"/>
          <w:lang w:val="fr-FR" w:eastAsia="fr-FR" w:bidi="ar-SA"/>
        </w:rPr>
        <w:t>;</w:t>
      </w:r>
    </w:p>
    <w:p w:rsidR="005471D6" w:rsidP="169704C7" w:rsidRDefault="005471D6" w14:paraId="2288FD26" w14:textId="51D5B81B">
      <w:pPr>
        <w:pStyle w:val="PrformatHTML"/>
        <w:numPr>
          <w:ilvl w:val="0"/>
          <w:numId w:val="34"/>
        </w:numPr>
        <w:shd w:val="clear" w:color="auto" w:fill="FFFFFF" w:themeFill="background1"/>
        <w:spacing w:line="276" w:lineRule="auto"/>
        <w:jc w:val="both"/>
        <w:rPr>
          <w:rFonts w:ascii="Calibri" w:hAnsi="Calibri" w:eastAsia="Calibri" w:cs="Arial" w:asciiTheme="minorAscii" w:hAnsiTheme="minorAscii" w:eastAsiaTheme="minorAscii" w:cstheme="minorBidi"/>
          <w:color w:val="auto"/>
          <w:sz w:val="22"/>
          <w:szCs w:val="22"/>
          <w:lang w:eastAsia="fr-FR" w:bidi="ar-SA"/>
        </w:rPr>
      </w:pPr>
      <w:r w:rsidRPr="169704C7" w:rsidR="5C091E05">
        <w:rPr>
          <w:rFonts w:ascii="Calibri" w:hAnsi="Calibri" w:eastAsia="Calibri" w:cs="Arial" w:asciiTheme="minorAscii" w:hAnsiTheme="minorAscii" w:eastAsiaTheme="minorAscii" w:cstheme="minorBidi"/>
          <w:noProof w:val="0"/>
          <w:color w:val="auto"/>
          <w:sz w:val="22"/>
          <w:szCs w:val="22"/>
          <w:lang w:val="fr-FR" w:eastAsia="fr-FR" w:bidi="ar-SA"/>
        </w:rPr>
        <w:t xml:space="preserve">Expérience minimum de cinq ans dans le domaine lié aux prestations demandées, notamment en matière </w:t>
      </w:r>
      <w:r w:rsidRPr="169704C7" w:rsidR="5C091E05">
        <w:rPr>
          <w:rFonts w:ascii="Calibri" w:hAnsi="Calibri" w:eastAsia="Calibri" w:cs="Arial" w:asciiTheme="minorAscii" w:hAnsiTheme="minorAscii" w:eastAsiaTheme="minorAscii" w:cstheme="minorBidi"/>
          <w:noProof w:val="0"/>
          <w:color w:val="auto"/>
          <w:sz w:val="22"/>
          <w:szCs w:val="22"/>
          <w:lang w:val="fr-FR" w:eastAsia="fr-FR" w:bidi="ar-SA"/>
        </w:rPr>
        <w:t>de</w:t>
      </w:r>
      <w:r w:rsidRPr="169704C7" w:rsidR="5C091E05">
        <w:rPr>
          <w:rFonts w:ascii="Calibri" w:hAnsi="Calibri" w:eastAsia="Calibri" w:cs="Arial" w:asciiTheme="minorAscii" w:hAnsiTheme="minorAscii" w:eastAsiaTheme="minorAscii" w:cstheme="minorBidi"/>
          <w:noProof w:val="0"/>
          <w:color w:val="auto"/>
          <w:sz w:val="22"/>
          <w:szCs w:val="22"/>
          <w:lang w:val="fr-FR" w:eastAsia="fr-FR" w:bidi="ar-SA"/>
        </w:rPr>
        <w:t xml:space="preserve"> méthodologie participative et collecte de données qualitatives</w:t>
      </w:r>
    </w:p>
    <w:p w:rsidR="59C65F1B" w:rsidP="425B6258" w:rsidRDefault="59C65F1B" w14:paraId="406112A6" w14:textId="27640D4A">
      <w:pPr>
        <w:pStyle w:val="PrformatHTML"/>
        <w:numPr>
          <w:ilvl w:val="0"/>
          <w:numId w:val="34"/>
        </w:numPr>
        <w:shd w:val="clear" w:color="auto" w:fill="FFFFFF" w:themeFill="background1"/>
        <w:spacing w:line="276" w:lineRule="auto"/>
        <w:jc w:val="both"/>
        <w:rPr>
          <w:rFonts w:ascii="Calibri" w:hAnsi="Calibri" w:cs="Calibri"/>
          <w:noProof w:val="0"/>
          <w:sz w:val="22"/>
          <w:szCs w:val="22"/>
          <w:lang w:val="fr-FR"/>
        </w:rPr>
      </w:pPr>
      <w:r w:rsidRPr="169704C7" w:rsidR="46846D00">
        <w:rPr>
          <w:rFonts w:ascii="Calibri" w:hAnsi="Calibri" w:eastAsia="Calibri" w:cs="Arial" w:asciiTheme="minorAscii" w:hAnsiTheme="minorAscii" w:eastAsiaTheme="minorAscii" w:cstheme="minorBidi"/>
          <w:noProof w:val="0"/>
          <w:color w:val="auto"/>
          <w:sz w:val="22"/>
          <w:szCs w:val="22"/>
          <w:lang w:val="fr-FR" w:eastAsia="fr-FR" w:bidi="ar-SA"/>
        </w:rPr>
        <w:t>Expérience et expertise spécifiques d’évaluation des barrières d’accès aux services de base ;</w:t>
      </w:r>
    </w:p>
    <w:p w:rsidR="005471D6" w:rsidP="005471D6" w:rsidRDefault="005471D6" w14:paraId="7C646714" w14:textId="077DBE18">
      <w:pPr>
        <w:pStyle w:val="PrformatHTML"/>
        <w:numPr>
          <w:ilvl w:val="0"/>
          <w:numId w:val="34"/>
        </w:numPr>
        <w:shd w:val="clear" w:color="auto" w:fill="FFFFFF" w:themeFill="background1"/>
        <w:spacing w:line="276" w:lineRule="auto"/>
        <w:jc w:val="both"/>
        <w:rPr>
          <w:rFonts w:ascii="Calibri" w:hAnsi="Calibri" w:eastAsia="Times New Roman" w:cs="Calibri"/>
          <w:kern w:val="0"/>
          <w:sz w:val="22"/>
          <w:szCs w:val="22"/>
          <w:lang w:eastAsia="fr-FR"/>
          <w14:ligatures w14:val="none"/>
        </w:rPr>
      </w:pPr>
      <w:r w:rsidR="061F2FC9">
        <w:rPr>
          <w:rFonts w:ascii="Calibri" w:hAnsi="Calibri" w:eastAsia="Times New Roman" w:cs="Calibri"/>
          <w:kern w:val="0"/>
          <w:sz w:val="22"/>
          <w:szCs w:val="22"/>
          <w:lang w:eastAsia="fr-FR"/>
          <w14:ligatures w14:val="none"/>
        </w:rPr>
        <w:t>Ex</w:t>
      </w:r>
      <w:r w:rsidRPr="169704C7" w:rsidR="6B457204">
        <w:rPr>
          <w:rFonts w:ascii="Calibri" w:hAnsi="Calibri" w:eastAsia="Times New Roman" w:cs="Calibri"/>
          <w:sz w:val="22"/>
          <w:szCs w:val="22"/>
          <w:lang w:eastAsia="fr-FR"/>
        </w:rPr>
        <w:t>p</w:t>
      </w:r>
      <w:r w:rsidRPr="169704C7" w:rsidR="1AC4957F">
        <w:rPr>
          <w:rFonts w:ascii="Calibri" w:hAnsi="Calibri" w:eastAsia="Times New Roman" w:cs="Calibri"/>
          <w:sz w:val="22"/>
          <w:szCs w:val="22"/>
          <w:lang w:eastAsia="fr-FR"/>
        </w:rPr>
        <w:t>é</w:t>
      </w:r>
      <w:r w:rsidR="6B457204">
        <w:rPr>
          <w:rFonts w:ascii="Calibri" w:hAnsi="Calibri" w:eastAsia="Times New Roman" w:cs="Calibri"/>
          <w:kern w:val="0"/>
          <w:sz w:val="22"/>
          <w:szCs w:val="22"/>
          <w:lang w:eastAsia="fr-FR"/>
          <w14:ligatures w14:val="none"/>
        </w:rPr>
        <w:t>rience</w:t>
      </w:r>
      <w:r w:rsidR="6B457204">
        <w:rPr>
          <w:rFonts w:ascii="Calibri" w:hAnsi="Calibri" w:eastAsia="Times New Roman" w:cs="Calibri"/>
          <w:kern w:val="0"/>
          <w:sz w:val="22"/>
          <w:szCs w:val="22"/>
          <w:lang w:eastAsia="fr-FR"/>
          <w14:ligatures w14:val="none"/>
        </w:rPr>
        <w:t xml:space="preserve"> et ex</w:t>
      </w:r>
      <w:r w:rsidR="061F2FC9">
        <w:rPr>
          <w:rFonts w:ascii="Calibri" w:hAnsi="Calibri" w:eastAsia="Times New Roman" w:cs="Calibri"/>
          <w:kern w:val="0"/>
          <w:sz w:val="22"/>
          <w:szCs w:val="22"/>
          <w:lang w:eastAsia="fr-FR"/>
          <w14:ligatures w14:val="none"/>
        </w:rPr>
        <w:t>pertise dans la migration et la traite des êtres humains</w:t>
      </w:r>
      <w:r w:rsidR="100952FB">
        <w:rPr>
          <w:rFonts w:ascii="Calibri" w:hAnsi="Calibri" w:eastAsia="Times New Roman" w:cs="Calibri"/>
          <w:kern w:val="0"/>
          <w:sz w:val="22"/>
          <w:szCs w:val="22"/>
          <w:lang w:eastAsia="fr-FR"/>
          <w14:ligatures w14:val="none"/>
        </w:rPr>
        <w:t xml:space="preserve"> ;</w:t>
      </w:r>
    </w:p>
    <w:p w:rsidR="005471D6" w:rsidP="005471D6" w:rsidRDefault="005471D6" w14:paraId="32D36706" w14:textId="73F94E41">
      <w:pPr>
        <w:pStyle w:val="PrformatHTML"/>
        <w:numPr>
          <w:ilvl w:val="0"/>
          <w:numId w:val="34"/>
        </w:numPr>
        <w:shd w:val="clear" w:color="auto" w:fill="FFFFFF" w:themeFill="background1"/>
        <w:spacing w:line="276" w:lineRule="auto"/>
        <w:jc w:val="both"/>
        <w:rPr>
          <w:rFonts w:ascii="Calibri" w:hAnsi="Calibri" w:eastAsia="Times New Roman" w:cs="Calibri"/>
          <w:kern w:val="0"/>
          <w:sz w:val="22"/>
          <w:szCs w:val="22"/>
          <w:lang w:eastAsia="fr-FR"/>
          <w14:ligatures w14:val="none"/>
        </w:rPr>
      </w:pPr>
      <w:r w:rsidR="005471D6">
        <w:rPr>
          <w:rFonts w:ascii="Calibri" w:hAnsi="Calibri" w:eastAsia="Times New Roman" w:cs="Calibri"/>
          <w:kern w:val="0"/>
          <w:sz w:val="22"/>
          <w:szCs w:val="22"/>
          <w:lang w:eastAsia="fr-FR"/>
          <w14:ligatures w14:val="none"/>
        </w:rPr>
        <w:t xml:space="preserve">Connaissance du contexte tunisien </w:t>
      </w:r>
      <w:r w:rsidR="08EECC7E">
        <w:rPr>
          <w:rFonts w:ascii="Calibri" w:hAnsi="Calibri" w:eastAsia="Times New Roman" w:cs="Calibri"/>
          <w:kern w:val="0"/>
          <w:sz w:val="22"/>
          <w:szCs w:val="22"/>
          <w:lang w:eastAsia="fr-FR"/>
          <w14:ligatures w14:val="none"/>
        </w:rPr>
        <w:t xml:space="preserve">;</w:t>
      </w:r>
    </w:p>
    <w:p w:rsidR="005471D6" w:rsidP="005471D6" w:rsidRDefault="005471D6" w14:paraId="73241549" w14:textId="2D819440">
      <w:pPr>
        <w:pStyle w:val="PrformatHTML"/>
        <w:numPr>
          <w:ilvl w:val="0"/>
          <w:numId w:val="34"/>
        </w:numPr>
        <w:shd w:val="clear" w:color="auto" w:fill="FFFFFF" w:themeFill="background1"/>
        <w:spacing w:line="276" w:lineRule="auto"/>
        <w:jc w:val="both"/>
        <w:rPr>
          <w:rFonts w:ascii="Calibri" w:hAnsi="Calibri" w:eastAsia="Times New Roman" w:cs="Calibri"/>
          <w:kern w:val="0"/>
          <w:sz w:val="22"/>
          <w:szCs w:val="22"/>
          <w:lang w:eastAsia="fr-FR"/>
          <w14:ligatures w14:val="none"/>
        </w:rPr>
      </w:pPr>
      <w:r w:rsidR="005471D6">
        <w:rPr>
          <w:rFonts w:ascii="Calibri" w:hAnsi="Calibri" w:eastAsia="Times New Roman" w:cs="Calibri"/>
          <w:kern w:val="0"/>
          <w:sz w:val="22"/>
          <w:szCs w:val="22"/>
          <w:lang w:eastAsia="fr-FR"/>
          <w14:ligatures w14:val="none"/>
        </w:rPr>
        <w:t xml:space="preserve">Expériences de missions similaires </w:t>
      </w:r>
      <w:r w:rsidR="13410DE8">
        <w:rPr>
          <w:rFonts w:ascii="Calibri" w:hAnsi="Calibri" w:eastAsia="Times New Roman" w:cs="Calibri"/>
          <w:kern w:val="0"/>
          <w:sz w:val="22"/>
          <w:szCs w:val="22"/>
          <w:lang w:eastAsia="fr-FR"/>
          <w14:ligatures w14:val="none"/>
        </w:rPr>
        <w:t xml:space="preserve">;</w:t>
      </w:r>
    </w:p>
    <w:p w:rsidRPr="005471D6" w:rsidR="005471D6" w:rsidP="005471D6" w:rsidRDefault="005471D6" w14:paraId="4A5195FE" w14:textId="68A0E1CF">
      <w:pPr>
        <w:pStyle w:val="Paragraphedeliste"/>
        <w:numPr>
          <w:ilvl w:val="0"/>
          <w:numId w:val="34"/>
        </w:numPr>
        <w:spacing w:line="276" w:lineRule="auto"/>
        <w:contextualSpacing/>
        <w:jc w:val="both"/>
        <w:rPr>
          <w:rFonts w:ascii="Calibri" w:hAnsi="Calibri" w:cs="Calibri"/>
          <w:color w:val="000000" w:themeColor="text1"/>
          <w:sz w:val="22"/>
          <w:szCs w:val="22"/>
          <w:lang w:val="fr-FR"/>
        </w:rPr>
      </w:pPr>
      <w:r w:rsidRPr="117AB609" w:rsidR="005471D6">
        <w:rPr>
          <w:rFonts w:ascii="Calibri" w:hAnsi="Calibri" w:cs="Calibri"/>
          <w:color w:val="000000" w:themeColor="text1" w:themeTint="FF" w:themeShade="FF"/>
          <w:sz w:val="22"/>
          <w:szCs w:val="22"/>
          <w:lang w:val="fr-FR"/>
        </w:rPr>
        <w:t>Maîtrise parfaite du français</w:t>
      </w:r>
      <w:r w:rsidRPr="117AB609" w:rsidR="2F7BA874">
        <w:rPr>
          <w:rFonts w:ascii="Calibri" w:hAnsi="Calibri" w:cs="Calibri"/>
          <w:color w:val="000000" w:themeColor="text1" w:themeTint="FF" w:themeShade="FF"/>
          <w:sz w:val="22"/>
          <w:szCs w:val="22"/>
          <w:lang w:val="fr-FR"/>
        </w:rPr>
        <w:t xml:space="preserve"> et</w:t>
      </w:r>
      <w:r w:rsidRPr="117AB609" w:rsidR="005471D6">
        <w:rPr>
          <w:rFonts w:ascii="Calibri" w:hAnsi="Calibri" w:cs="Calibri"/>
          <w:color w:val="000000" w:themeColor="text1" w:themeTint="FF" w:themeShade="FF"/>
          <w:sz w:val="22"/>
          <w:szCs w:val="22"/>
          <w:lang w:val="fr-FR"/>
        </w:rPr>
        <w:t xml:space="preserve"> d</w:t>
      </w:r>
      <w:r w:rsidRPr="117AB609" w:rsidR="0069156A">
        <w:rPr>
          <w:rFonts w:ascii="Calibri" w:hAnsi="Calibri" w:cs="Calibri"/>
          <w:color w:val="000000" w:themeColor="text1" w:themeTint="FF" w:themeShade="FF"/>
          <w:sz w:val="22"/>
          <w:szCs w:val="22"/>
          <w:lang w:val="fr-FR"/>
        </w:rPr>
        <w:t>e l’arabe</w:t>
      </w:r>
      <w:r w:rsidRPr="117AB609" w:rsidR="005471D6">
        <w:rPr>
          <w:rFonts w:ascii="Calibri" w:hAnsi="Calibri" w:cs="Calibri"/>
          <w:color w:val="000000" w:themeColor="text1" w:themeTint="FF" w:themeShade="FF"/>
          <w:sz w:val="22"/>
          <w:szCs w:val="22"/>
          <w:lang w:val="fr-FR"/>
        </w:rPr>
        <w:t> ;</w:t>
      </w:r>
    </w:p>
    <w:p w:rsidRPr="005471D6" w:rsidR="005471D6" w:rsidP="005471D6" w:rsidRDefault="005471D6" w14:paraId="36F41082" w14:textId="77777777">
      <w:pPr>
        <w:pStyle w:val="Paragraphedeliste"/>
        <w:numPr>
          <w:ilvl w:val="0"/>
          <w:numId w:val="34"/>
        </w:numPr>
        <w:spacing w:line="276" w:lineRule="auto"/>
        <w:contextualSpacing/>
        <w:jc w:val="both"/>
        <w:rPr>
          <w:rFonts w:ascii="Calibri" w:hAnsi="Calibri" w:cs="Calibri"/>
          <w:sz w:val="22"/>
          <w:szCs w:val="22"/>
          <w:lang w:val="fr-FR"/>
        </w:rPr>
      </w:pPr>
      <w:r w:rsidRPr="005471D6">
        <w:rPr>
          <w:rFonts w:ascii="Calibri" w:hAnsi="Calibri" w:cs="Calibri"/>
          <w:sz w:val="22"/>
          <w:szCs w:val="22"/>
          <w:lang w:val="fr-FR"/>
        </w:rPr>
        <w:t>Esprit d’analyse et capacités de synthèse ;</w:t>
      </w:r>
    </w:p>
    <w:p w:rsidRPr="00CC7A62" w:rsidR="005471D6" w:rsidP="005471D6" w:rsidRDefault="005471D6" w14:paraId="090847BF" w14:textId="388F0C64">
      <w:pPr>
        <w:pStyle w:val="Paragraphedeliste"/>
        <w:numPr>
          <w:ilvl w:val="0"/>
          <w:numId w:val="34"/>
        </w:numPr>
        <w:spacing w:line="276" w:lineRule="auto"/>
        <w:contextualSpacing/>
        <w:jc w:val="both"/>
        <w:rPr>
          <w:rFonts w:ascii="Calibri" w:hAnsi="Calibri" w:cs="Calibri"/>
          <w:sz w:val="22"/>
          <w:szCs w:val="22"/>
        </w:rPr>
      </w:pPr>
      <w:r w:rsidRPr="169704C7" w:rsidR="061F2FC9">
        <w:rPr>
          <w:rFonts w:ascii="Calibri" w:hAnsi="Calibri" w:cs="Calibri"/>
          <w:sz w:val="22"/>
          <w:szCs w:val="22"/>
        </w:rPr>
        <w:t>Excellentes</w:t>
      </w:r>
      <w:r w:rsidRPr="169704C7" w:rsidR="061F2FC9">
        <w:rPr>
          <w:rFonts w:ascii="Calibri" w:hAnsi="Calibri" w:cs="Calibri"/>
          <w:sz w:val="22"/>
          <w:szCs w:val="22"/>
        </w:rPr>
        <w:t xml:space="preserve"> </w:t>
      </w:r>
      <w:r w:rsidRPr="169704C7" w:rsidR="061F2FC9">
        <w:rPr>
          <w:rFonts w:ascii="Calibri" w:hAnsi="Calibri" w:cs="Calibri"/>
          <w:sz w:val="22"/>
          <w:szCs w:val="22"/>
        </w:rPr>
        <w:t>qualités</w:t>
      </w:r>
      <w:r w:rsidRPr="169704C7" w:rsidR="061F2FC9">
        <w:rPr>
          <w:rFonts w:ascii="Calibri" w:hAnsi="Calibri" w:cs="Calibri"/>
          <w:sz w:val="22"/>
          <w:szCs w:val="22"/>
        </w:rPr>
        <w:t xml:space="preserve"> </w:t>
      </w:r>
      <w:r w:rsidRPr="169704C7" w:rsidR="061F2FC9">
        <w:rPr>
          <w:rFonts w:ascii="Calibri" w:hAnsi="Calibri" w:cs="Calibri"/>
          <w:sz w:val="22"/>
          <w:szCs w:val="22"/>
        </w:rPr>
        <w:t>rédactionnelles</w:t>
      </w:r>
      <w:r w:rsidRPr="169704C7" w:rsidR="0C21AFB2">
        <w:rPr>
          <w:rFonts w:ascii="Calibri" w:hAnsi="Calibri" w:cs="Calibri"/>
          <w:sz w:val="22"/>
          <w:szCs w:val="22"/>
        </w:rPr>
        <w:t>;</w:t>
      </w:r>
    </w:p>
    <w:p w:rsidRPr="00CC7A62" w:rsidR="005471D6" w:rsidP="425B6258" w:rsidRDefault="005471D6" w14:paraId="392B1600" w14:textId="6900BBC9">
      <w:pPr>
        <w:pStyle w:val="Paragraphedeliste"/>
        <w:numPr>
          <w:ilvl w:val="0"/>
          <w:numId w:val="34"/>
        </w:numPr>
        <w:spacing w:line="276" w:lineRule="auto"/>
        <w:contextualSpacing/>
        <w:jc w:val="both"/>
        <w:rPr>
          <w:rFonts w:ascii="Calibri" w:hAnsi="Calibri" w:eastAsia="Calibri" w:cs="Calibri"/>
          <w:noProof w:val="0"/>
          <w:sz w:val="22"/>
          <w:szCs w:val="22"/>
          <w:lang w:val="en-GB"/>
        </w:rPr>
      </w:pPr>
      <w:r w:rsidRPr="169704C7" w:rsidR="0C21AFB2">
        <w:rPr>
          <w:rFonts w:ascii="Calibri" w:hAnsi="Calibri" w:eastAsia="Calibri" w:cs="Calibri"/>
          <w:noProof w:val="0"/>
          <w:sz w:val="22"/>
          <w:szCs w:val="22"/>
          <w:lang w:val="en-GB"/>
        </w:rPr>
        <w:t xml:space="preserve">Etre </w:t>
      </w:r>
      <w:r w:rsidRPr="169704C7" w:rsidR="0C21AFB2">
        <w:rPr>
          <w:rFonts w:ascii="Calibri" w:hAnsi="Calibri" w:eastAsia="Calibri" w:cs="Calibri"/>
          <w:noProof w:val="0"/>
          <w:sz w:val="22"/>
          <w:szCs w:val="22"/>
          <w:lang w:val="en-GB"/>
        </w:rPr>
        <w:t>titulaire</w:t>
      </w:r>
      <w:r w:rsidRPr="169704C7" w:rsidR="0C21AFB2">
        <w:rPr>
          <w:rFonts w:ascii="Calibri" w:hAnsi="Calibri" w:eastAsia="Calibri" w:cs="Calibri"/>
          <w:noProof w:val="0"/>
          <w:sz w:val="22"/>
          <w:szCs w:val="22"/>
          <w:lang w:val="en-GB"/>
        </w:rPr>
        <w:t xml:space="preserve"> d’un </w:t>
      </w:r>
      <w:r w:rsidRPr="169704C7" w:rsidR="0C21AFB2">
        <w:rPr>
          <w:rFonts w:ascii="Calibri" w:hAnsi="Calibri" w:eastAsia="Calibri" w:cs="Calibri"/>
          <w:noProof w:val="0"/>
          <w:sz w:val="22"/>
          <w:szCs w:val="22"/>
          <w:lang w:val="en-GB"/>
        </w:rPr>
        <w:t>identifiant</w:t>
      </w:r>
      <w:r w:rsidRPr="169704C7" w:rsidR="0C21AFB2">
        <w:rPr>
          <w:rFonts w:ascii="Calibri" w:hAnsi="Calibri" w:eastAsia="Calibri" w:cs="Calibri"/>
          <w:noProof w:val="0"/>
          <w:sz w:val="22"/>
          <w:szCs w:val="22"/>
          <w:lang w:val="en-GB"/>
        </w:rPr>
        <w:t xml:space="preserve"> fiscal/ </w:t>
      </w:r>
      <w:r w:rsidRPr="169704C7" w:rsidR="0C21AFB2">
        <w:rPr>
          <w:rFonts w:ascii="Calibri" w:hAnsi="Calibri" w:eastAsia="Calibri" w:cs="Calibri"/>
          <w:noProof w:val="0"/>
          <w:sz w:val="22"/>
          <w:szCs w:val="22"/>
          <w:lang w:val="en-GB"/>
        </w:rPr>
        <w:t>Numéro</w:t>
      </w:r>
      <w:r w:rsidRPr="169704C7" w:rsidR="0C21AFB2">
        <w:rPr>
          <w:rFonts w:ascii="Calibri" w:hAnsi="Calibri" w:eastAsia="Calibri" w:cs="Calibri"/>
          <w:noProof w:val="0"/>
          <w:sz w:val="22"/>
          <w:szCs w:val="22"/>
          <w:lang w:val="en-GB"/>
        </w:rPr>
        <w:t xml:space="preserve"> </w:t>
      </w:r>
      <w:r w:rsidRPr="169704C7" w:rsidR="0C21AFB2">
        <w:rPr>
          <w:rFonts w:ascii="Calibri" w:hAnsi="Calibri" w:eastAsia="Calibri" w:cs="Calibri"/>
          <w:noProof w:val="0"/>
          <w:sz w:val="22"/>
          <w:szCs w:val="22"/>
          <w:lang w:val="en-GB"/>
        </w:rPr>
        <w:t>d’indépendant</w:t>
      </w:r>
      <w:r w:rsidRPr="169704C7" w:rsidR="0C21AFB2">
        <w:rPr>
          <w:rFonts w:ascii="Calibri" w:hAnsi="Calibri" w:eastAsia="Calibri" w:cs="Calibri"/>
          <w:noProof w:val="0"/>
          <w:sz w:val="22"/>
          <w:szCs w:val="22"/>
          <w:lang w:val="en-GB"/>
        </w:rPr>
        <w:t xml:space="preserve"> </w:t>
      </w:r>
      <w:r w:rsidRPr="169704C7" w:rsidR="0C21AFB2">
        <w:rPr>
          <w:rFonts w:ascii="Calibri" w:hAnsi="Calibri" w:eastAsia="Calibri" w:cs="Calibri"/>
          <w:noProof w:val="0"/>
          <w:sz w:val="22"/>
          <w:szCs w:val="22"/>
          <w:lang w:val="en-GB"/>
        </w:rPr>
        <w:t>ou</w:t>
      </w:r>
      <w:r w:rsidRPr="169704C7" w:rsidR="0C21AFB2">
        <w:rPr>
          <w:rFonts w:ascii="Calibri" w:hAnsi="Calibri" w:eastAsia="Calibri" w:cs="Calibri"/>
          <w:noProof w:val="0"/>
          <w:sz w:val="22"/>
          <w:szCs w:val="22"/>
          <w:lang w:val="en-GB"/>
        </w:rPr>
        <w:t xml:space="preserve"> SIRET etc.</w:t>
      </w:r>
    </w:p>
    <w:p w:rsidRPr="00CC7A62" w:rsidR="005471D6" w:rsidP="169704C7" w:rsidRDefault="005471D6" w14:paraId="4C2A1FE5" w14:textId="3D18E710">
      <w:pPr>
        <w:pStyle w:val="Normal"/>
        <w:spacing w:line="276" w:lineRule="auto"/>
        <w:ind w:left="0"/>
        <w:contextualSpacing/>
        <w:jc w:val="both"/>
        <w:rPr>
          <w:rFonts w:ascii="Calibri" w:hAnsi="Calibri" w:cs="Calibri"/>
          <w:sz w:val="22"/>
          <w:szCs w:val="22"/>
        </w:rPr>
      </w:pPr>
    </w:p>
    <w:p w:rsidRPr="005237BD" w:rsidR="005471D6" w:rsidP="005471D6" w:rsidRDefault="005471D6" w14:paraId="071677C6" w14:textId="77777777">
      <w:pPr>
        <w:pStyle w:val="PrformatHTML"/>
        <w:shd w:val="clear" w:color="auto" w:fill="FFFFFF" w:themeFill="background1"/>
        <w:spacing w:line="276" w:lineRule="auto"/>
        <w:ind w:left="720"/>
        <w:jc w:val="both"/>
        <w:rPr>
          <w:rFonts w:ascii="Calibri" w:hAnsi="Calibri" w:eastAsia="Times New Roman" w:cs="Calibri"/>
          <w:kern w:val="0"/>
          <w:sz w:val="22"/>
          <w:szCs w:val="22"/>
          <w:lang w:eastAsia="fr-FR"/>
          <w14:ligatures w14:val="none"/>
        </w:rPr>
      </w:pPr>
    </w:p>
    <w:p w:rsidRPr="004C7898" w:rsidR="005471D6" w:rsidP="169704C7" w:rsidRDefault="005471D6" w14:paraId="03FDA9C5" w14:textId="77777777">
      <w:pPr>
        <w:pStyle w:val="Paragraphedeliste"/>
        <w:numPr>
          <w:ilvl w:val="0"/>
          <w:numId w:val="29"/>
        </w:numPr>
        <w:spacing w:line="276" w:lineRule="auto"/>
        <w:contextualSpacing/>
        <w:jc w:val="both"/>
        <w:rPr>
          <w:rFonts w:ascii="Calibri" w:hAnsi="Calibri" w:cs="Calibri"/>
          <w:color w:val="0070C0"/>
          <w:sz w:val="24"/>
          <w:szCs w:val="24"/>
        </w:rPr>
      </w:pPr>
      <w:r w:rsidRPr="169704C7" w:rsidR="54952F61">
        <w:rPr>
          <w:rFonts w:ascii="Calibri" w:hAnsi="Calibri" w:cs="Calibri"/>
          <w:color w:val="0070C0"/>
          <w:sz w:val="24"/>
          <w:szCs w:val="24"/>
        </w:rPr>
        <w:t xml:space="preserve">Durée et </w:t>
      </w:r>
      <w:r w:rsidRPr="169704C7" w:rsidR="54952F61">
        <w:rPr>
          <w:rFonts w:ascii="Calibri" w:hAnsi="Calibri" w:cs="Calibri"/>
          <w:color w:val="0070C0"/>
          <w:sz w:val="24"/>
          <w:szCs w:val="24"/>
        </w:rPr>
        <w:t>calendrier</w:t>
      </w:r>
      <w:r w:rsidRPr="169704C7" w:rsidR="54952F61">
        <w:rPr>
          <w:rFonts w:ascii="Calibri" w:hAnsi="Calibri" w:cs="Calibri"/>
          <w:color w:val="0070C0"/>
          <w:sz w:val="24"/>
          <w:szCs w:val="24"/>
        </w:rPr>
        <w:t xml:space="preserve"> </w:t>
      </w:r>
      <w:r w:rsidRPr="169704C7" w:rsidR="54952F61">
        <w:rPr>
          <w:rFonts w:ascii="Calibri" w:hAnsi="Calibri" w:cs="Calibri"/>
          <w:color w:val="0070C0"/>
          <w:sz w:val="24"/>
          <w:szCs w:val="24"/>
        </w:rPr>
        <w:t>d’exécution</w:t>
      </w:r>
    </w:p>
    <w:p w:rsidR="00EF236E" w:rsidP="005471D6" w:rsidRDefault="00EF236E" w14:paraId="5B5EA6AF" w14:textId="77777777">
      <w:pPr>
        <w:rPr>
          <w:rFonts w:ascii="Calibri" w:hAnsi="Calibri" w:cs="Calibri"/>
          <w:sz w:val="22"/>
          <w:szCs w:val="22"/>
          <w:lang w:val="fr-FR"/>
        </w:rPr>
      </w:pPr>
    </w:p>
    <w:p w:rsidRPr="005471D6" w:rsidR="005471D6" w:rsidP="169704C7" w:rsidRDefault="005471D6" w14:paraId="35669EF1" w14:textId="467558D2">
      <w:pPr>
        <w:jc w:val="both"/>
        <w:rPr>
          <w:rFonts w:ascii="Calibri" w:hAnsi="Calibri" w:cs="Calibri"/>
          <w:sz w:val="22"/>
          <w:szCs w:val="22"/>
          <w:lang w:val="fr-FR"/>
        </w:rPr>
      </w:pPr>
      <w:r w:rsidRPr="169704C7" w:rsidR="061F2FC9">
        <w:rPr>
          <w:rFonts w:ascii="Calibri" w:hAnsi="Calibri" w:cs="Calibri"/>
          <w:sz w:val="22"/>
          <w:szCs w:val="22"/>
          <w:lang w:val="fr-FR"/>
        </w:rPr>
        <w:t xml:space="preserve">La mission est prévue pour une durée de </w:t>
      </w:r>
      <w:r w:rsidRPr="169704C7" w:rsidR="74695758">
        <w:rPr>
          <w:rFonts w:ascii="Calibri" w:hAnsi="Calibri" w:cs="Calibri"/>
          <w:sz w:val="22"/>
          <w:szCs w:val="22"/>
          <w:lang w:val="fr-FR"/>
        </w:rPr>
        <w:t>30</w:t>
      </w:r>
      <w:r w:rsidRPr="169704C7" w:rsidR="061F2FC9">
        <w:rPr>
          <w:rFonts w:ascii="Calibri" w:hAnsi="Calibri" w:cs="Calibri"/>
          <w:sz w:val="22"/>
          <w:szCs w:val="22"/>
          <w:lang w:val="fr-FR"/>
        </w:rPr>
        <w:t xml:space="preserve"> jours, entre </w:t>
      </w:r>
      <w:r w:rsidRPr="169704C7" w:rsidR="26B9E713">
        <w:rPr>
          <w:rFonts w:ascii="Calibri" w:hAnsi="Calibri" w:cs="Calibri"/>
          <w:sz w:val="22"/>
          <w:szCs w:val="22"/>
          <w:lang w:val="fr-FR"/>
        </w:rPr>
        <w:t>février</w:t>
      </w:r>
      <w:r w:rsidRPr="169704C7" w:rsidR="2B10F7A1">
        <w:rPr>
          <w:rFonts w:ascii="Calibri" w:hAnsi="Calibri" w:cs="Calibri"/>
          <w:sz w:val="22"/>
          <w:szCs w:val="22"/>
          <w:lang w:val="fr-FR"/>
        </w:rPr>
        <w:t xml:space="preserve"> </w:t>
      </w:r>
      <w:r w:rsidRPr="169704C7" w:rsidR="061F2FC9">
        <w:rPr>
          <w:rFonts w:ascii="Calibri" w:hAnsi="Calibri" w:cs="Calibri"/>
          <w:sz w:val="22"/>
          <w:szCs w:val="22"/>
          <w:lang w:val="fr-FR"/>
        </w:rPr>
        <w:t>202</w:t>
      </w:r>
      <w:r w:rsidRPr="169704C7" w:rsidR="74695758">
        <w:rPr>
          <w:rFonts w:ascii="Calibri" w:hAnsi="Calibri" w:cs="Calibri"/>
          <w:sz w:val="22"/>
          <w:szCs w:val="22"/>
          <w:lang w:val="fr-FR"/>
        </w:rPr>
        <w:t>5</w:t>
      </w:r>
      <w:r w:rsidRPr="169704C7" w:rsidR="061F2FC9">
        <w:rPr>
          <w:rFonts w:ascii="Calibri" w:hAnsi="Calibri" w:cs="Calibri"/>
          <w:sz w:val="22"/>
          <w:szCs w:val="22"/>
          <w:lang w:val="fr-FR"/>
        </w:rPr>
        <w:t xml:space="preserve"> et </w:t>
      </w:r>
      <w:r w:rsidRPr="169704C7" w:rsidR="563691AA">
        <w:rPr>
          <w:rFonts w:ascii="Calibri" w:hAnsi="Calibri" w:cs="Calibri"/>
          <w:sz w:val="22"/>
          <w:szCs w:val="22"/>
          <w:lang w:val="fr-FR"/>
        </w:rPr>
        <w:t xml:space="preserve">avril </w:t>
      </w:r>
      <w:r w:rsidRPr="169704C7" w:rsidR="061F2FC9">
        <w:rPr>
          <w:rFonts w:ascii="Calibri" w:hAnsi="Calibri" w:cs="Calibri"/>
          <w:sz w:val="22"/>
          <w:szCs w:val="22"/>
          <w:lang w:val="fr-FR"/>
        </w:rPr>
        <w:t>202</w:t>
      </w:r>
      <w:r w:rsidRPr="169704C7" w:rsidR="74695758">
        <w:rPr>
          <w:rFonts w:ascii="Calibri" w:hAnsi="Calibri" w:cs="Calibri"/>
          <w:sz w:val="22"/>
          <w:szCs w:val="22"/>
          <w:lang w:val="fr-FR"/>
        </w:rPr>
        <w:t>5</w:t>
      </w:r>
      <w:r w:rsidRPr="169704C7" w:rsidR="061F2FC9">
        <w:rPr>
          <w:rFonts w:ascii="Calibri" w:hAnsi="Calibri" w:cs="Calibri"/>
          <w:sz w:val="22"/>
          <w:szCs w:val="22"/>
          <w:lang w:val="fr-FR"/>
        </w:rPr>
        <w:t xml:space="preserve"> avec une répartition comme suit :</w:t>
      </w:r>
    </w:p>
    <w:p w:rsidR="169704C7" w:rsidP="169704C7" w:rsidRDefault="169704C7" w14:paraId="5B2C21E3" w14:textId="474CF893">
      <w:pPr>
        <w:jc w:val="both"/>
        <w:rPr>
          <w:rFonts w:ascii="Calibri" w:hAnsi="Calibri" w:cs="Calibri"/>
          <w:sz w:val="22"/>
          <w:szCs w:val="22"/>
          <w:lang w:val="fr-FR"/>
        </w:rPr>
      </w:pPr>
    </w:p>
    <w:p w:rsidR="169704C7" w:rsidP="169704C7" w:rsidRDefault="169704C7" w14:paraId="32ECE5ED" w14:textId="05BE1A05">
      <w:pPr>
        <w:jc w:val="both"/>
        <w:rPr>
          <w:rFonts w:ascii="Calibri" w:hAnsi="Calibri" w:cs="Calibri"/>
          <w:sz w:val="22"/>
          <w:szCs w:val="22"/>
          <w:lang w:val="fr-FR"/>
        </w:rPr>
      </w:pPr>
    </w:p>
    <w:p w:rsidR="169704C7" w:rsidP="169704C7" w:rsidRDefault="169704C7" w14:paraId="42A70CA8" w14:textId="1182BAA4">
      <w:pPr>
        <w:jc w:val="both"/>
        <w:rPr>
          <w:rFonts w:ascii="Calibri" w:hAnsi="Calibri" w:cs="Calibri"/>
          <w:sz w:val="22"/>
          <w:szCs w:val="22"/>
          <w:lang w:val="fr-FR"/>
        </w:rPr>
      </w:pPr>
    </w:p>
    <w:p w:rsidRPr="005471D6" w:rsidR="005471D6" w:rsidP="005471D6" w:rsidRDefault="005471D6" w14:paraId="3CEC5C1E" w14:textId="77777777">
      <w:pPr>
        <w:rPr>
          <w:rFonts w:ascii="Calibri" w:hAnsi="Calibri" w:cs="Calibri"/>
          <w:sz w:val="22"/>
          <w:szCs w:val="22"/>
          <w:lang w:val="fr-FR"/>
        </w:rPr>
      </w:pPr>
    </w:p>
    <w:tbl>
      <w:tblPr>
        <w:tblStyle w:val="Grilledutableau"/>
        <w:tblW w:w="6662" w:type="dxa"/>
        <w:jc w:val="center"/>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24" w:space="0"/>
          <w:insideV w:val="single" w:color="FFFFFF" w:themeColor="background1" w:sz="24" w:space="0"/>
        </w:tblBorders>
        <w:shd w:val="clear" w:color="auto" w:fill="E2EFD9" w:themeFill="accent6" w:themeFillTint="33"/>
        <w:tblLook w:val="04A0" w:firstRow="1" w:lastRow="0" w:firstColumn="1" w:lastColumn="0" w:noHBand="0" w:noVBand="1"/>
      </w:tblPr>
      <w:tblGrid>
        <w:gridCol w:w="4652"/>
        <w:gridCol w:w="1018"/>
        <w:gridCol w:w="992"/>
      </w:tblGrid>
      <w:tr w:rsidR="0013327C" w:rsidTr="169704C7" w14:paraId="778265D4" w14:textId="77777777">
        <w:trPr>
          <w:trHeight w:val="300"/>
        </w:trPr>
        <w:tc>
          <w:tcPr>
            <w:tcW w:w="4652" w:type="dxa"/>
            <w:shd w:val="clear" w:color="auto" w:fill="8EAADB" w:themeFill="accent1" w:themeFillTint="99"/>
            <w:tcMar/>
          </w:tcPr>
          <w:p w:rsidRPr="008430C9" w:rsidR="0013327C" w:rsidP="00E70E46" w:rsidRDefault="0013327C" w14:paraId="51F3C898" w14:textId="77777777">
            <w:pPr>
              <w:spacing w:line="276" w:lineRule="auto"/>
              <w:jc w:val="center"/>
              <w:rPr>
                <w:rFonts w:ascii="Calibri" w:hAnsi="Calibri" w:cs="Calibri"/>
                <w:b/>
                <w:bCs/>
                <w:sz w:val="22"/>
                <w:szCs w:val="22"/>
              </w:rPr>
            </w:pPr>
            <w:proofErr w:type="spellStart"/>
            <w:r w:rsidRPr="008430C9">
              <w:rPr>
                <w:rFonts w:ascii="Calibri" w:hAnsi="Calibri" w:cs="Calibri"/>
                <w:b/>
                <w:bCs/>
                <w:sz w:val="22"/>
                <w:szCs w:val="22"/>
              </w:rPr>
              <w:t>Principales</w:t>
            </w:r>
            <w:proofErr w:type="spellEnd"/>
            <w:r w:rsidRPr="008430C9">
              <w:rPr>
                <w:rFonts w:ascii="Calibri" w:hAnsi="Calibri" w:cs="Calibri"/>
                <w:b/>
                <w:bCs/>
                <w:sz w:val="22"/>
                <w:szCs w:val="22"/>
              </w:rPr>
              <w:t xml:space="preserve"> </w:t>
            </w:r>
            <w:proofErr w:type="spellStart"/>
            <w:r w:rsidRPr="008430C9">
              <w:rPr>
                <w:rFonts w:ascii="Calibri" w:hAnsi="Calibri" w:cs="Calibri"/>
                <w:b/>
                <w:bCs/>
                <w:sz w:val="22"/>
                <w:szCs w:val="22"/>
              </w:rPr>
              <w:t>activités</w:t>
            </w:r>
            <w:proofErr w:type="spellEnd"/>
          </w:p>
        </w:tc>
        <w:tc>
          <w:tcPr>
            <w:tcW w:w="1018" w:type="dxa"/>
            <w:shd w:val="clear" w:color="auto" w:fill="8EAADB" w:themeFill="accent1" w:themeFillTint="99"/>
            <w:tcMar/>
            <w:vAlign w:val="center"/>
          </w:tcPr>
          <w:p w:rsidR="0013327C" w:rsidP="00E70E46" w:rsidRDefault="0013327C" w14:paraId="4CC58CCF" w14:textId="7CB6492C">
            <w:pPr>
              <w:spacing w:line="276" w:lineRule="auto"/>
              <w:jc w:val="center"/>
              <w:rPr>
                <w:rFonts w:ascii="Calibri" w:hAnsi="Calibri" w:cs="Calibri"/>
                <w:sz w:val="22"/>
                <w:szCs w:val="22"/>
              </w:rPr>
            </w:pPr>
            <w:r w:rsidRPr="169704C7" w:rsidR="3002C31C">
              <w:rPr>
                <w:rFonts w:ascii="Calibri" w:hAnsi="Calibri" w:cs="Calibri"/>
                <w:b w:val="1"/>
                <w:bCs w:val="1"/>
                <w:sz w:val="22"/>
                <w:szCs w:val="22"/>
              </w:rPr>
              <w:t>Mar</w:t>
            </w:r>
            <w:r w:rsidRPr="169704C7" w:rsidR="5998CD0A">
              <w:rPr>
                <w:rFonts w:ascii="Calibri" w:hAnsi="Calibri" w:cs="Calibri"/>
                <w:b w:val="1"/>
                <w:bCs w:val="1"/>
                <w:sz w:val="22"/>
                <w:szCs w:val="22"/>
              </w:rPr>
              <w:t>. 2</w:t>
            </w:r>
            <w:r w:rsidRPr="169704C7" w:rsidR="5998CD0A">
              <w:rPr>
                <w:rFonts w:ascii="Calibri" w:hAnsi="Calibri" w:cs="Calibri"/>
                <w:b w:val="1"/>
                <w:bCs w:val="1"/>
                <w:sz w:val="22"/>
                <w:szCs w:val="22"/>
              </w:rPr>
              <w:t>5</w:t>
            </w:r>
          </w:p>
        </w:tc>
        <w:tc>
          <w:tcPr>
            <w:tcW w:w="992" w:type="dxa"/>
            <w:shd w:val="clear" w:color="auto" w:fill="8EAADB" w:themeFill="accent1" w:themeFillTint="99"/>
            <w:tcMar/>
            <w:vAlign w:val="center"/>
          </w:tcPr>
          <w:p w:rsidR="0013327C" w:rsidP="00E70E46" w:rsidRDefault="0013327C" w14:paraId="51B7C4C7" w14:textId="43E45D0B">
            <w:pPr>
              <w:spacing w:line="276" w:lineRule="auto"/>
              <w:jc w:val="center"/>
              <w:rPr>
                <w:rFonts w:ascii="Calibri" w:hAnsi="Calibri" w:cs="Calibri"/>
                <w:sz w:val="22"/>
                <w:szCs w:val="22"/>
              </w:rPr>
            </w:pPr>
            <w:r w:rsidRPr="169704C7" w:rsidR="04211093">
              <w:rPr>
                <w:rFonts w:ascii="Calibri" w:hAnsi="Calibri" w:cs="Calibri"/>
                <w:b w:val="1"/>
                <w:bCs w:val="1"/>
                <w:sz w:val="22"/>
                <w:szCs w:val="22"/>
              </w:rPr>
              <w:t>Av</w:t>
            </w:r>
            <w:r w:rsidRPr="169704C7" w:rsidR="5998CD0A">
              <w:rPr>
                <w:rFonts w:ascii="Calibri" w:hAnsi="Calibri" w:cs="Calibri"/>
                <w:b w:val="1"/>
                <w:bCs w:val="1"/>
                <w:sz w:val="22"/>
                <w:szCs w:val="22"/>
              </w:rPr>
              <w:t>. 2</w:t>
            </w:r>
            <w:r w:rsidRPr="169704C7" w:rsidR="5998CD0A">
              <w:rPr>
                <w:rFonts w:ascii="Calibri" w:hAnsi="Calibri" w:cs="Calibri"/>
                <w:b w:val="1"/>
                <w:bCs w:val="1"/>
                <w:sz w:val="22"/>
                <w:szCs w:val="22"/>
              </w:rPr>
              <w:t>5</w:t>
            </w:r>
          </w:p>
        </w:tc>
      </w:tr>
      <w:tr w:rsidR="0013327C" w:rsidTr="169704C7" w14:paraId="5B769644" w14:textId="77777777">
        <w:trPr>
          <w:trHeight w:val="300"/>
        </w:trPr>
        <w:tc>
          <w:tcPr>
            <w:tcW w:w="4652" w:type="dxa"/>
            <w:shd w:val="clear" w:color="auto" w:fill="D9E2F3" w:themeFill="accent1" w:themeFillTint="33"/>
            <w:tcMar/>
          </w:tcPr>
          <w:p w:rsidRPr="008430C9" w:rsidR="0013327C" w:rsidP="169704C7" w:rsidRDefault="0013327C" w14:paraId="60896F19" w14:textId="77777777">
            <w:pPr>
              <w:spacing w:line="276" w:lineRule="auto"/>
              <w:jc w:val="left"/>
              <w:rPr>
                <w:rFonts w:ascii="Calibri" w:hAnsi="Calibri" w:cs="Calibri"/>
                <w:b w:val="1"/>
                <w:bCs w:val="1"/>
                <w:sz w:val="22"/>
                <w:szCs w:val="22"/>
              </w:rPr>
            </w:pPr>
            <w:r w:rsidRPr="169704C7" w:rsidR="40018D05">
              <w:rPr>
                <w:rFonts w:ascii="Calibri" w:hAnsi="Calibri" w:cs="Calibri"/>
                <w:b w:val="1"/>
                <w:bCs w:val="1"/>
                <w:sz w:val="22"/>
                <w:szCs w:val="22"/>
              </w:rPr>
              <w:t xml:space="preserve">Réunion de </w:t>
            </w:r>
            <w:r w:rsidRPr="169704C7" w:rsidR="40018D05">
              <w:rPr>
                <w:rFonts w:ascii="Calibri" w:hAnsi="Calibri" w:cs="Calibri"/>
                <w:b w:val="1"/>
                <w:bCs w:val="1"/>
                <w:sz w:val="22"/>
                <w:szCs w:val="22"/>
              </w:rPr>
              <w:t>cadrage</w:t>
            </w:r>
          </w:p>
        </w:tc>
        <w:tc>
          <w:tcPr>
            <w:tcW w:w="1018" w:type="dxa"/>
            <w:shd w:val="clear" w:color="auto" w:fill="D9E2F3" w:themeFill="accent1" w:themeFillTint="33"/>
            <w:tcMar/>
          </w:tcPr>
          <w:p w:rsidR="0013327C" w:rsidP="169704C7" w:rsidRDefault="0013327C" w14:textId="77777777" w14:paraId="602BA432">
            <w:pPr>
              <w:spacing w:line="276" w:lineRule="auto"/>
              <w:jc w:val="center"/>
              <w:rPr>
                <w:rFonts w:ascii="Calibri" w:hAnsi="Calibri" w:cs="Calibri"/>
                <w:sz w:val="22"/>
                <w:szCs w:val="22"/>
              </w:rPr>
            </w:pPr>
            <w:r w:rsidRPr="169704C7" w:rsidR="700289EA">
              <w:rPr>
                <w:rFonts w:ascii="Calibri" w:hAnsi="Calibri" w:cs="Calibri"/>
                <w:sz w:val="22"/>
                <w:szCs w:val="22"/>
              </w:rPr>
              <w:t>X</w:t>
            </w:r>
          </w:p>
          <w:p w:rsidR="0013327C" w:rsidP="00E70E46" w:rsidRDefault="0013327C" w14:paraId="7DB06B3A" w14:textId="48B739FA">
            <w:pPr>
              <w:spacing w:line="276" w:lineRule="auto"/>
              <w:jc w:val="center"/>
              <w:rPr>
                <w:rFonts w:ascii="Calibri" w:hAnsi="Calibri" w:cs="Calibri"/>
                <w:sz w:val="22"/>
                <w:szCs w:val="22"/>
              </w:rPr>
            </w:pPr>
          </w:p>
        </w:tc>
        <w:tc>
          <w:tcPr>
            <w:tcW w:w="992" w:type="dxa"/>
            <w:shd w:val="clear" w:color="auto" w:fill="D9E2F3" w:themeFill="accent1" w:themeFillTint="33"/>
            <w:tcMar/>
          </w:tcPr>
          <w:p w:rsidR="0013327C" w:rsidP="00E70E46" w:rsidRDefault="0013327C" w14:paraId="740E876E" w14:textId="77777777">
            <w:pPr>
              <w:spacing w:line="276" w:lineRule="auto"/>
              <w:jc w:val="center"/>
              <w:rPr>
                <w:rFonts w:ascii="Calibri" w:hAnsi="Calibri" w:cs="Calibri"/>
                <w:sz w:val="22"/>
                <w:szCs w:val="22"/>
              </w:rPr>
            </w:pPr>
          </w:p>
        </w:tc>
      </w:tr>
      <w:tr w:rsidRPr="008430C9" w:rsidR="0013327C" w:rsidTr="169704C7" w14:paraId="547C3317" w14:textId="77777777">
        <w:trPr>
          <w:trHeight w:val="300"/>
        </w:trPr>
        <w:tc>
          <w:tcPr>
            <w:tcW w:w="4652" w:type="dxa"/>
            <w:shd w:val="clear" w:color="auto" w:fill="D9E2F3" w:themeFill="accent1" w:themeFillTint="33"/>
            <w:tcMar/>
          </w:tcPr>
          <w:p w:rsidRPr="008430C9" w:rsidR="0013327C" w:rsidP="169704C7" w:rsidRDefault="0013327C" w14:paraId="6F6FA84F" w14:textId="0027C753">
            <w:pPr>
              <w:spacing w:line="276" w:lineRule="auto"/>
              <w:jc w:val="left"/>
              <w:rPr>
                <w:rFonts w:ascii="Calibri" w:hAnsi="Calibri" w:cs="Calibri"/>
                <w:b w:val="1"/>
                <w:bCs w:val="1"/>
                <w:sz w:val="22"/>
                <w:szCs w:val="22"/>
                <w:lang w:val="fr-BE"/>
              </w:rPr>
            </w:pPr>
            <w:r w:rsidRPr="169704C7" w:rsidR="774E27B3">
              <w:rPr>
                <w:rFonts w:ascii="Calibri" w:hAnsi="Calibri" w:cs="Calibri"/>
                <w:b w:val="1"/>
                <w:bCs w:val="1"/>
                <w:sz w:val="22"/>
                <w:szCs w:val="22"/>
                <w:lang w:val="fr-BE"/>
              </w:rPr>
              <w:t xml:space="preserve">Note </w:t>
            </w:r>
            <w:r w:rsidRPr="169704C7" w:rsidR="774E27B3">
              <w:rPr>
                <w:rFonts w:ascii="Calibri" w:hAnsi="Calibri" w:cs="Calibri"/>
                <w:b w:val="1"/>
                <w:bCs w:val="1"/>
                <w:sz w:val="22"/>
                <w:szCs w:val="22"/>
                <w:lang w:val="fr-BE"/>
              </w:rPr>
              <w:t>méthodologique</w:t>
            </w:r>
            <w:r w:rsidRPr="169704C7" w:rsidR="5998CD0A">
              <w:rPr>
                <w:rFonts w:ascii="Calibri" w:hAnsi="Calibri" w:cs="Calibri"/>
                <w:b w:val="1"/>
                <w:bCs w:val="1"/>
                <w:sz w:val="22"/>
                <w:szCs w:val="22"/>
                <w:lang w:val="fr-BE"/>
              </w:rPr>
              <w:t xml:space="preserve"> (</w:t>
            </w:r>
            <w:r w:rsidRPr="169704C7" w:rsidR="5998CD0A">
              <w:rPr>
                <w:rFonts w:ascii="Calibri" w:hAnsi="Calibri" w:cs="Calibri"/>
                <w:b w:val="1"/>
                <w:bCs w:val="1"/>
                <w:sz w:val="22"/>
                <w:szCs w:val="22"/>
                <w:lang w:val="fr-BE"/>
              </w:rPr>
              <w:t>livrable 1</w:t>
            </w:r>
            <w:r w:rsidRPr="169704C7" w:rsidR="5998CD0A">
              <w:rPr>
                <w:rFonts w:ascii="Calibri" w:hAnsi="Calibri" w:cs="Calibri"/>
                <w:b w:val="1"/>
                <w:bCs w:val="1"/>
                <w:sz w:val="22"/>
                <w:szCs w:val="22"/>
                <w:lang w:val="fr-BE"/>
              </w:rPr>
              <w:t>)</w:t>
            </w:r>
          </w:p>
        </w:tc>
        <w:tc>
          <w:tcPr>
            <w:tcW w:w="1018" w:type="dxa"/>
            <w:shd w:val="clear" w:color="auto" w:fill="D9E2F3" w:themeFill="accent1" w:themeFillTint="33"/>
            <w:tcMar/>
          </w:tcPr>
          <w:p w:rsidRPr="008430C9" w:rsidR="0013327C" w:rsidP="169704C7" w:rsidRDefault="0013327C" w14:textId="77777777" w14:paraId="339FF75B">
            <w:pPr>
              <w:spacing w:line="276" w:lineRule="auto"/>
              <w:jc w:val="center"/>
              <w:rPr>
                <w:rFonts w:ascii="Calibri" w:hAnsi="Calibri" w:cs="Calibri"/>
                <w:sz w:val="22"/>
                <w:szCs w:val="22"/>
              </w:rPr>
            </w:pPr>
            <w:r w:rsidRPr="169704C7" w:rsidR="61253ED5">
              <w:rPr>
                <w:rFonts w:ascii="Calibri" w:hAnsi="Calibri" w:cs="Calibri"/>
                <w:sz w:val="22"/>
                <w:szCs w:val="22"/>
              </w:rPr>
              <w:t>X</w:t>
            </w:r>
          </w:p>
          <w:p w:rsidRPr="008430C9" w:rsidR="0013327C" w:rsidP="00E70E46" w:rsidRDefault="0013327C" w14:paraId="6789C2CD" w14:textId="6860A0C1">
            <w:pPr>
              <w:spacing w:line="276" w:lineRule="auto"/>
              <w:jc w:val="center"/>
              <w:rPr>
                <w:rFonts w:ascii="Calibri" w:hAnsi="Calibri" w:cs="Calibri"/>
                <w:sz w:val="22"/>
                <w:szCs w:val="22"/>
                <w:lang w:val="fr-BE"/>
              </w:rPr>
            </w:pPr>
          </w:p>
        </w:tc>
        <w:tc>
          <w:tcPr>
            <w:tcW w:w="992" w:type="dxa"/>
            <w:shd w:val="clear" w:color="auto" w:fill="D9E2F3" w:themeFill="accent1" w:themeFillTint="33"/>
            <w:tcMar/>
          </w:tcPr>
          <w:p w:rsidRPr="008430C9" w:rsidR="0013327C" w:rsidP="00E70E46" w:rsidRDefault="0013327C" w14:paraId="2B031408" w14:textId="77777777">
            <w:pPr>
              <w:spacing w:line="276" w:lineRule="auto"/>
              <w:jc w:val="center"/>
              <w:rPr>
                <w:rFonts w:ascii="Calibri" w:hAnsi="Calibri" w:cs="Calibri"/>
                <w:sz w:val="22"/>
                <w:szCs w:val="22"/>
                <w:lang w:val="fr-BE"/>
              </w:rPr>
            </w:pPr>
          </w:p>
        </w:tc>
      </w:tr>
      <w:tr w:rsidRPr="008430C9" w:rsidR="0013327C" w:rsidTr="169704C7" w14:paraId="09A0772D" w14:textId="77777777">
        <w:trPr>
          <w:trHeight w:val="300"/>
        </w:trPr>
        <w:tc>
          <w:tcPr>
            <w:tcW w:w="4652" w:type="dxa"/>
            <w:shd w:val="clear" w:color="auto" w:fill="D9E2F3" w:themeFill="accent1" w:themeFillTint="33"/>
            <w:tcMar/>
          </w:tcPr>
          <w:p w:rsidRPr="008430C9" w:rsidR="0013327C" w:rsidP="169704C7" w:rsidRDefault="0013327C" w14:paraId="3BC0E64D" w14:textId="36E0F81B">
            <w:pPr>
              <w:spacing w:line="276" w:lineRule="auto"/>
              <w:jc w:val="left"/>
              <w:rPr>
                <w:rFonts w:ascii="Calibri" w:hAnsi="Calibri" w:cs="Calibri"/>
                <w:b w:val="1"/>
                <w:bCs w:val="1"/>
                <w:sz w:val="22"/>
                <w:szCs w:val="22"/>
                <w:lang w:val="fr-BE"/>
              </w:rPr>
            </w:pPr>
            <w:r w:rsidRPr="169704C7" w:rsidR="01A425FE">
              <w:rPr>
                <w:rFonts w:ascii="Calibri" w:hAnsi="Calibri" w:cs="Calibri"/>
                <w:b w:val="1"/>
                <w:bCs w:val="1"/>
                <w:sz w:val="22"/>
                <w:szCs w:val="22"/>
                <w:lang w:val="fr-BE"/>
              </w:rPr>
              <w:t xml:space="preserve"> </w:t>
            </w:r>
            <w:r w:rsidRPr="169704C7" w:rsidR="5D0F064C">
              <w:rPr>
                <w:rFonts w:ascii="Calibri" w:hAnsi="Calibri" w:cs="Calibri"/>
                <w:b w:val="1"/>
                <w:bCs w:val="1"/>
                <w:sz w:val="22"/>
                <w:szCs w:val="22"/>
                <w:lang w:val="fr-BE"/>
              </w:rPr>
              <w:t xml:space="preserve">Revue bibliographique </w:t>
            </w:r>
            <w:r w:rsidRPr="169704C7" w:rsidR="5998CD0A">
              <w:rPr>
                <w:rFonts w:ascii="Calibri" w:hAnsi="Calibri" w:cs="Calibri"/>
                <w:b w:val="1"/>
                <w:bCs w:val="1"/>
                <w:sz w:val="22"/>
                <w:szCs w:val="22"/>
                <w:lang w:val="fr-BE"/>
              </w:rPr>
              <w:t xml:space="preserve">(livrable </w:t>
            </w:r>
            <w:r w:rsidRPr="169704C7" w:rsidR="2EEE2593">
              <w:rPr>
                <w:rFonts w:ascii="Calibri" w:hAnsi="Calibri" w:cs="Calibri"/>
                <w:b w:val="1"/>
                <w:bCs w:val="1"/>
                <w:sz w:val="22"/>
                <w:szCs w:val="22"/>
                <w:lang w:val="fr-BE"/>
              </w:rPr>
              <w:t>2</w:t>
            </w:r>
            <w:r w:rsidRPr="169704C7" w:rsidR="5998CD0A">
              <w:rPr>
                <w:rFonts w:ascii="Calibri" w:hAnsi="Calibri" w:cs="Calibri"/>
                <w:b w:val="1"/>
                <w:bCs w:val="1"/>
                <w:sz w:val="22"/>
                <w:szCs w:val="22"/>
                <w:lang w:val="fr-BE"/>
              </w:rPr>
              <w:t>)</w:t>
            </w:r>
          </w:p>
        </w:tc>
        <w:tc>
          <w:tcPr>
            <w:tcW w:w="1018" w:type="dxa"/>
            <w:shd w:val="clear" w:color="auto" w:fill="D9E2F3" w:themeFill="accent1" w:themeFillTint="33"/>
            <w:tcMar/>
          </w:tcPr>
          <w:p w:rsidRPr="008430C9" w:rsidR="0013327C" w:rsidP="169704C7" w:rsidRDefault="0013327C" w14:paraId="6500C88E" w14:textId="77777777">
            <w:pPr>
              <w:spacing w:line="276" w:lineRule="auto"/>
              <w:jc w:val="center"/>
              <w:rPr>
                <w:rFonts w:ascii="Calibri" w:hAnsi="Calibri" w:cs="Calibri"/>
                <w:sz w:val="22"/>
                <w:szCs w:val="22"/>
              </w:rPr>
            </w:pPr>
            <w:r w:rsidRPr="169704C7" w:rsidR="36B3FC24">
              <w:rPr>
                <w:rFonts w:ascii="Calibri" w:hAnsi="Calibri" w:cs="Calibri"/>
                <w:sz w:val="22"/>
                <w:szCs w:val="22"/>
              </w:rPr>
              <w:t>X</w:t>
            </w:r>
          </w:p>
          <w:p w:rsidRPr="008430C9" w:rsidR="0013327C" w:rsidP="00E70E46" w:rsidRDefault="0013327C" w14:paraId="0097C341" w14:textId="348CBB42">
            <w:pPr>
              <w:spacing w:line="276" w:lineRule="auto"/>
              <w:jc w:val="center"/>
              <w:rPr>
                <w:rFonts w:ascii="Calibri" w:hAnsi="Calibri" w:cs="Calibri"/>
                <w:sz w:val="22"/>
                <w:szCs w:val="22"/>
                <w:lang w:val="fr-BE"/>
              </w:rPr>
            </w:pPr>
          </w:p>
        </w:tc>
        <w:tc>
          <w:tcPr>
            <w:tcW w:w="992" w:type="dxa"/>
            <w:shd w:val="clear" w:color="auto" w:fill="D9E2F3" w:themeFill="accent1" w:themeFillTint="33"/>
            <w:tcMar/>
          </w:tcPr>
          <w:p w:rsidRPr="008430C9" w:rsidR="0013327C" w:rsidP="00E70E46" w:rsidRDefault="0013327C" w14:paraId="592A4F48" w14:textId="77777777">
            <w:pPr>
              <w:spacing w:line="276" w:lineRule="auto"/>
              <w:jc w:val="center"/>
              <w:rPr>
                <w:rFonts w:ascii="Calibri" w:hAnsi="Calibri" w:cs="Calibri"/>
                <w:sz w:val="22"/>
                <w:szCs w:val="22"/>
                <w:lang w:val="fr-BE"/>
              </w:rPr>
            </w:pPr>
          </w:p>
        </w:tc>
      </w:tr>
      <w:tr w:rsidRPr="00AF1517" w:rsidR="0013327C" w:rsidTr="169704C7" w14:paraId="27CF6272" w14:textId="77777777">
        <w:trPr>
          <w:trHeight w:val="300"/>
        </w:trPr>
        <w:tc>
          <w:tcPr>
            <w:tcW w:w="4652" w:type="dxa"/>
            <w:shd w:val="clear" w:color="auto" w:fill="D9E2F3" w:themeFill="accent1" w:themeFillTint="33"/>
            <w:tcMar/>
          </w:tcPr>
          <w:p w:rsidRPr="008430C9" w:rsidR="0013327C" w:rsidP="169704C7" w:rsidRDefault="0013327C" w14:paraId="6C089C56" w14:textId="77777777">
            <w:pPr>
              <w:spacing w:line="276" w:lineRule="auto"/>
              <w:jc w:val="left"/>
              <w:rPr>
                <w:rFonts w:ascii="Calibri" w:hAnsi="Calibri" w:cs="Calibri"/>
                <w:b w:val="1"/>
                <w:bCs w:val="1"/>
                <w:sz w:val="22"/>
                <w:szCs w:val="22"/>
                <w:lang w:val="fr-BE"/>
              </w:rPr>
            </w:pPr>
            <w:r w:rsidRPr="169704C7" w:rsidR="40018D05">
              <w:rPr>
                <w:rFonts w:ascii="Calibri" w:hAnsi="Calibri" w:cs="Calibri"/>
                <w:b w:val="1"/>
                <w:bCs w:val="1"/>
                <w:sz w:val="22"/>
                <w:szCs w:val="22"/>
                <w:lang w:val="fr-BE"/>
              </w:rPr>
              <w:t>Collecte de données</w:t>
            </w:r>
          </w:p>
        </w:tc>
        <w:tc>
          <w:tcPr>
            <w:tcW w:w="1018" w:type="dxa"/>
            <w:shd w:val="clear" w:color="auto" w:fill="D9E2F3" w:themeFill="accent1" w:themeFillTint="33"/>
            <w:tcMar/>
          </w:tcPr>
          <w:p w:rsidRPr="00AF1517" w:rsidR="0013327C" w:rsidP="00E70E46" w:rsidRDefault="0013327C" w14:paraId="5C2605BF" w14:textId="77777777">
            <w:pPr>
              <w:spacing w:line="276" w:lineRule="auto"/>
              <w:jc w:val="center"/>
              <w:rPr>
                <w:rFonts w:ascii="Calibri" w:hAnsi="Calibri" w:cs="Calibri"/>
                <w:sz w:val="22"/>
                <w:szCs w:val="22"/>
                <w:lang w:val="fr-BE"/>
              </w:rPr>
            </w:pPr>
            <w:r>
              <w:rPr>
                <w:rFonts w:ascii="Calibri" w:hAnsi="Calibri" w:cs="Calibri"/>
                <w:sz w:val="22"/>
                <w:szCs w:val="22"/>
                <w:lang w:val="fr-BE"/>
              </w:rPr>
              <w:t>X</w:t>
            </w:r>
          </w:p>
        </w:tc>
        <w:tc>
          <w:tcPr>
            <w:tcW w:w="992" w:type="dxa"/>
            <w:shd w:val="clear" w:color="auto" w:fill="D9E2F3" w:themeFill="accent1" w:themeFillTint="33"/>
            <w:tcMar/>
          </w:tcPr>
          <w:p w:rsidRPr="00AF1517" w:rsidR="0013327C" w:rsidP="00E70E46" w:rsidRDefault="0013327C" w14:paraId="39B746DB" w14:textId="6989817B">
            <w:pPr>
              <w:spacing w:line="276" w:lineRule="auto"/>
              <w:jc w:val="center"/>
              <w:rPr>
                <w:rFonts w:ascii="Calibri" w:hAnsi="Calibri" w:cs="Calibri"/>
                <w:sz w:val="22"/>
                <w:szCs w:val="22"/>
                <w:lang w:val="fr-BE"/>
              </w:rPr>
            </w:pPr>
          </w:p>
        </w:tc>
      </w:tr>
      <w:tr w:rsidRPr="00AF1517" w:rsidR="0013327C" w:rsidTr="169704C7" w14:paraId="383C1003" w14:textId="77777777">
        <w:trPr>
          <w:trHeight w:val="300"/>
        </w:trPr>
        <w:tc>
          <w:tcPr>
            <w:tcW w:w="4652" w:type="dxa"/>
            <w:shd w:val="clear" w:color="auto" w:fill="D9E2F3" w:themeFill="accent1" w:themeFillTint="33"/>
            <w:tcMar/>
          </w:tcPr>
          <w:p w:rsidRPr="008430C9" w:rsidR="0013327C" w:rsidP="169704C7" w:rsidRDefault="0013327C" w14:paraId="5A00820F" w14:textId="503E4F90">
            <w:pPr>
              <w:pStyle w:val="Normal"/>
              <w:spacing w:line="276" w:lineRule="auto"/>
              <w:jc w:val="left"/>
              <w:rPr>
                <w:rFonts w:ascii="Calibri" w:hAnsi="Calibri" w:cs="Calibri"/>
                <w:b w:val="1"/>
                <w:bCs w:val="1"/>
                <w:sz w:val="22"/>
                <w:szCs w:val="22"/>
                <w:lang w:val="fr-BE"/>
              </w:rPr>
            </w:pPr>
            <w:r w:rsidRPr="169704C7" w:rsidR="25E34F6E">
              <w:rPr>
                <w:rFonts w:ascii="Calibri" w:hAnsi="Calibri" w:cs="Calibri"/>
                <w:b w:val="1"/>
                <w:bCs w:val="1"/>
                <w:sz w:val="22"/>
                <w:szCs w:val="22"/>
                <w:lang w:val="fr-BE"/>
              </w:rPr>
              <w:t xml:space="preserve"> Rapport préliminaire</w:t>
            </w:r>
            <w:r w:rsidRPr="169704C7" w:rsidR="155DE325">
              <w:rPr>
                <w:rFonts w:ascii="Calibri" w:hAnsi="Calibri" w:cs="Calibri"/>
                <w:b w:val="1"/>
                <w:bCs w:val="1"/>
                <w:sz w:val="22"/>
                <w:szCs w:val="22"/>
                <w:lang w:val="fr-BE"/>
              </w:rPr>
              <w:t xml:space="preserve"> (livrable 3)</w:t>
            </w:r>
          </w:p>
        </w:tc>
        <w:tc>
          <w:tcPr>
            <w:tcW w:w="1018" w:type="dxa"/>
            <w:shd w:val="clear" w:color="auto" w:fill="D9E2F3" w:themeFill="accent1" w:themeFillTint="33"/>
            <w:tcMar/>
          </w:tcPr>
          <w:p w:rsidRPr="00AF1517" w:rsidR="0013327C" w:rsidP="00E70E46" w:rsidRDefault="0013327C" w14:paraId="37AC9868" w14:textId="19BBABC4">
            <w:pPr>
              <w:spacing w:line="276" w:lineRule="auto"/>
              <w:jc w:val="center"/>
              <w:rPr>
                <w:rFonts w:ascii="Calibri" w:hAnsi="Calibri" w:cs="Calibri"/>
                <w:sz w:val="22"/>
                <w:szCs w:val="22"/>
                <w:lang w:val="fr-BE"/>
              </w:rPr>
            </w:pPr>
          </w:p>
        </w:tc>
        <w:tc>
          <w:tcPr>
            <w:tcW w:w="992" w:type="dxa"/>
            <w:shd w:val="clear" w:color="auto" w:fill="D9E2F3" w:themeFill="accent1" w:themeFillTint="33"/>
            <w:tcMar/>
          </w:tcPr>
          <w:p w:rsidRPr="00AF1517" w:rsidR="0013327C" w:rsidP="169704C7" w:rsidRDefault="0013327C" w14:textId="77777777" w14:paraId="6C3A922F">
            <w:pPr>
              <w:spacing w:line="276" w:lineRule="auto"/>
              <w:jc w:val="center"/>
              <w:rPr>
                <w:rFonts w:ascii="Calibri" w:hAnsi="Calibri" w:cs="Calibri"/>
                <w:sz w:val="22"/>
                <w:szCs w:val="22"/>
              </w:rPr>
            </w:pPr>
            <w:r w:rsidRPr="169704C7" w:rsidR="634746FB">
              <w:rPr>
                <w:rFonts w:ascii="Calibri" w:hAnsi="Calibri" w:cs="Calibri"/>
                <w:sz w:val="22"/>
                <w:szCs w:val="22"/>
              </w:rPr>
              <w:t>X</w:t>
            </w:r>
          </w:p>
          <w:p w:rsidRPr="00AF1517" w:rsidR="0013327C" w:rsidP="00E70E46" w:rsidRDefault="0013327C" w14:paraId="735F9E67" w14:textId="116223C2">
            <w:pPr>
              <w:spacing w:line="276" w:lineRule="auto"/>
              <w:jc w:val="center"/>
              <w:rPr>
                <w:rFonts w:ascii="Calibri" w:hAnsi="Calibri" w:cs="Calibri"/>
                <w:sz w:val="22"/>
                <w:szCs w:val="22"/>
                <w:lang w:val="fr-BE"/>
              </w:rPr>
            </w:pPr>
          </w:p>
        </w:tc>
      </w:tr>
      <w:tr w:rsidRPr="00AF1517" w:rsidR="0013327C" w:rsidTr="169704C7" w14:paraId="0D98DD63" w14:textId="77777777">
        <w:trPr>
          <w:trHeight w:val="300"/>
        </w:trPr>
        <w:tc>
          <w:tcPr>
            <w:tcW w:w="4652" w:type="dxa"/>
            <w:shd w:val="clear" w:color="auto" w:fill="D9E2F3" w:themeFill="accent1" w:themeFillTint="33"/>
            <w:tcMar/>
          </w:tcPr>
          <w:p w:rsidRPr="008430C9" w:rsidR="0013327C" w:rsidP="169704C7" w:rsidRDefault="0013327C" w14:paraId="733F11E9" w14:textId="495FFFB7">
            <w:pPr>
              <w:spacing w:line="276" w:lineRule="auto"/>
              <w:jc w:val="left"/>
              <w:rPr>
                <w:rFonts w:ascii="Calibri" w:hAnsi="Calibri" w:cs="Calibri"/>
                <w:b w:val="1"/>
                <w:bCs w:val="1"/>
                <w:sz w:val="22"/>
                <w:szCs w:val="22"/>
                <w:lang w:val="fr-BE"/>
              </w:rPr>
            </w:pPr>
            <w:r w:rsidRPr="169704C7" w:rsidR="734355EF">
              <w:rPr>
                <w:rFonts w:ascii="Calibri" w:hAnsi="Calibri" w:cs="Calibri"/>
                <w:b w:val="1"/>
                <w:bCs w:val="1"/>
                <w:sz w:val="22"/>
                <w:szCs w:val="22"/>
                <w:lang w:val="fr-BE"/>
              </w:rPr>
              <w:t>D</w:t>
            </w:r>
            <w:r w:rsidRPr="169704C7" w:rsidR="734355EF">
              <w:rPr>
                <w:rFonts w:ascii="Calibri" w:hAnsi="Calibri" w:cs="Calibri"/>
                <w:b w:val="1"/>
                <w:bCs w:val="1"/>
                <w:sz w:val="22"/>
                <w:szCs w:val="22"/>
                <w:lang w:val="fr-BE"/>
              </w:rPr>
              <w:t>ebriefing</w:t>
            </w:r>
            <w:r w:rsidRPr="169704C7" w:rsidR="734355EF">
              <w:rPr>
                <w:rFonts w:ascii="Calibri" w:hAnsi="Calibri" w:cs="Calibri"/>
                <w:b w:val="1"/>
                <w:bCs w:val="1"/>
                <w:sz w:val="22"/>
                <w:szCs w:val="22"/>
                <w:lang w:val="fr-BE"/>
              </w:rPr>
              <w:t xml:space="preserve"> avec MdM </w:t>
            </w:r>
          </w:p>
        </w:tc>
        <w:tc>
          <w:tcPr>
            <w:tcW w:w="1018" w:type="dxa"/>
            <w:shd w:val="clear" w:color="auto" w:fill="D9E2F3" w:themeFill="accent1" w:themeFillTint="33"/>
            <w:tcMar/>
          </w:tcPr>
          <w:p w:rsidRPr="00AF1517" w:rsidR="0013327C" w:rsidP="00E70E46" w:rsidRDefault="0013327C" w14:paraId="53E12BE3" w14:textId="77777777">
            <w:pPr>
              <w:spacing w:line="276" w:lineRule="auto"/>
              <w:jc w:val="center"/>
              <w:rPr>
                <w:rFonts w:ascii="Calibri" w:hAnsi="Calibri" w:cs="Calibri"/>
                <w:sz w:val="22"/>
                <w:szCs w:val="22"/>
                <w:lang w:val="fr-BE"/>
              </w:rPr>
            </w:pPr>
          </w:p>
        </w:tc>
        <w:tc>
          <w:tcPr>
            <w:tcW w:w="992" w:type="dxa"/>
            <w:shd w:val="clear" w:color="auto" w:fill="D9E2F3" w:themeFill="accent1" w:themeFillTint="33"/>
            <w:tcMar/>
          </w:tcPr>
          <w:p w:rsidRPr="00AF1517" w:rsidR="0013327C" w:rsidP="00E70E46" w:rsidRDefault="0013327C" w14:paraId="005D8E51" w14:textId="25BC2D78">
            <w:pPr>
              <w:spacing w:line="276" w:lineRule="auto"/>
              <w:jc w:val="center"/>
              <w:rPr>
                <w:rFonts w:ascii="Calibri" w:hAnsi="Calibri" w:cs="Calibri"/>
                <w:sz w:val="22"/>
                <w:szCs w:val="22"/>
                <w:lang w:val="fr-BE"/>
              </w:rPr>
            </w:pPr>
            <w:r w:rsidRPr="169704C7" w:rsidR="409C8620">
              <w:rPr>
                <w:rFonts w:ascii="Calibri" w:hAnsi="Calibri" w:cs="Calibri"/>
                <w:sz w:val="22"/>
                <w:szCs w:val="22"/>
                <w:lang w:val="fr-BE"/>
              </w:rPr>
              <w:t>X</w:t>
            </w:r>
          </w:p>
        </w:tc>
      </w:tr>
      <w:tr w:rsidRPr="00AF1517" w:rsidR="0013327C" w:rsidTr="169704C7" w14:paraId="73CFCE06" w14:textId="77777777">
        <w:trPr>
          <w:trHeight w:val="300"/>
        </w:trPr>
        <w:tc>
          <w:tcPr>
            <w:tcW w:w="4652" w:type="dxa"/>
            <w:shd w:val="clear" w:color="auto" w:fill="D9E2F3" w:themeFill="accent1" w:themeFillTint="33"/>
            <w:tcMar/>
          </w:tcPr>
          <w:p w:rsidRPr="008430C9" w:rsidR="0013327C" w:rsidP="169704C7" w:rsidRDefault="0013327C" w14:paraId="3C71DCDB" w14:textId="4B37D1E1">
            <w:pPr>
              <w:spacing w:line="276" w:lineRule="auto"/>
              <w:jc w:val="left"/>
              <w:rPr>
                <w:rFonts w:ascii="Calibri" w:hAnsi="Calibri" w:cs="Calibri"/>
                <w:b w:val="1"/>
                <w:bCs w:val="1"/>
                <w:sz w:val="22"/>
                <w:szCs w:val="22"/>
                <w:lang w:val="fr-BE"/>
              </w:rPr>
            </w:pPr>
            <w:r w:rsidRPr="169704C7" w:rsidR="6054BA5B">
              <w:rPr>
                <w:rFonts w:ascii="Calibri" w:hAnsi="Calibri" w:cs="Calibri"/>
                <w:b w:val="1"/>
                <w:bCs w:val="1"/>
                <w:sz w:val="22"/>
                <w:szCs w:val="22"/>
                <w:lang w:val="fr-BE"/>
              </w:rPr>
              <w:t>Rapport final</w:t>
            </w:r>
            <w:r w:rsidRPr="169704C7" w:rsidR="5998CD0A">
              <w:rPr>
                <w:rFonts w:ascii="Calibri" w:hAnsi="Calibri" w:cs="Calibri"/>
                <w:b w:val="1"/>
                <w:bCs w:val="1"/>
                <w:sz w:val="22"/>
                <w:szCs w:val="22"/>
                <w:lang w:val="fr-BE"/>
              </w:rPr>
              <w:t xml:space="preserve"> (livrable </w:t>
            </w:r>
            <w:r w:rsidRPr="169704C7" w:rsidR="3720037E">
              <w:rPr>
                <w:rFonts w:ascii="Calibri" w:hAnsi="Calibri" w:cs="Calibri"/>
                <w:b w:val="1"/>
                <w:bCs w:val="1"/>
                <w:sz w:val="22"/>
                <w:szCs w:val="22"/>
                <w:lang w:val="fr-BE"/>
              </w:rPr>
              <w:t>4</w:t>
            </w:r>
            <w:r w:rsidRPr="169704C7" w:rsidR="5998CD0A">
              <w:rPr>
                <w:rFonts w:ascii="Calibri" w:hAnsi="Calibri" w:cs="Calibri"/>
                <w:b w:val="1"/>
                <w:bCs w:val="1"/>
                <w:sz w:val="22"/>
                <w:szCs w:val="22"/>
                <w:lang w:val="fr-BE"/>
              </w:rPr>
              <w:t>)</w:t>
            </w:r>
          </w:p>
        </w:tc>
        <w:tc>
          <w:tcPr>
            <w:tcW w:w="1018" w:type="dxa"/>
            <w:shd w:val="clear" w:color="auto" w:fill="D9E2F3" w:themeFill="accent1" w:themeFillTint="33"/>
            <w:tcMar/>
          </w:tcPr>
          <w:p w:rsidRPr="00AF1517" w:rsidR="0013327C" w:rsidP="00E70E46" w:rsidRDefault="0013327C" w14:paraId="6B1AB365" w14:textId="77777777">
            <w:pPr>
              <w:spacing w:line="276" w:lineRule="auto"/>
              <w:jc w:val="center"/>
              <w:rPr>
                <w:rFonts w:ascii="Calibri" w:hAnsi="Calibri" w:cs="Calibri"/>
                <w:sz w:val="22"/>
                <w:szCs w:val="22"/>
                <w:lang w:val="fr-BE"/>
              </w:rPr>
            </w:pPr>
          </w:p>
        </w:tc>
        <w:tc>
          <w:tcPr>
            <w:tcW w:w="992" w:type="dxa"/>
            <w:shd w:val="clear" w:color="auto" w:fill="D9E2F3" w:themeFill="accent1" w:themeFillTint="33"/>
            <w:tcMar/>
          </w:tcPr>
          <w:p w:rsidRPr="00AF1517" w:rsidR="0013327C" w:rsidP="00E70E46" w:rsidRDefault="0013327C" w14:paraId="7A612BFD" w14:textId="405274CB">
            <w:pPr>
              <w:spacing w:line="276" w:lineRule="auto"/>
              <w:jc w:val="center"/>
              <w:rPr>
                <w:rFonts w:ascii="Calibri" w:hAnsi="Calibri" w:cs="Calibri"/>
                <w:sz w:val="22"/>
                <w:szCs w:val="22"/>
                <w:lang w:val="fr-BE"/>
              </w:rPr>
            </w:pPr>
            <w:r w:rsidRPr="169704C7" w:rsidR="5BEA8F24">
              <w:rPr>
                <w:rFonts w:ascii="Calibri" w:hAnsi="Calibri" w:cs="Calibri"/>
                <w:sz w:val="22"/>
                <w:szCs w:val="22"/>
                <w:lang w:val="fr-BE"/>
              </w:rPr>
              <w:t>X</w:t>
            </w:r>
          </w:p>
        </w:tc>
      </w:tr>
    </w:tbl>
    <w:p w:rsidR="169704C7" w:rsidRDefault="169704C7" w14:paraId="5DFD7A15" w14:textId="6DFAE9CA"/>
    <w:p w:rsidR="005471D6" w:rsidP="005471D6" w:rsidRDefault="005471D6" w14:paraId="3790F8F5" w14:textId="77777777">
      <w:pPr>
        <w:pStyle w:val="Paragraphedeliste"/>
        <w:spacing w:line="276" w:lineRule="auto"/>
        <w:jc w:val="both"/>
        <w:rPr>
          <w:rFonts w:ascii="Calibri" w:hAnsi="Calibri" w:cs="Calibri"/>
          <w:color w:val="0070C0"/>
          <w:sz w:val="22"/>
          <w:szCs w:val="22"/>
        </w:rPr>
      </w:pPr>
    </w:p>
    <w:p w:rsidR="005471D6" w:rsidP="005471D6" w:rsidRDefault="005471D6" w14:paraId="4FAB9B94" w14:textId="77777777">
      <w:pPr>
        <w:pStyle w:val="Paragraphedeliste"/>
        <w:spacing w:line="276" w:lineRule="auto"/>
        <w:jc w:val="both"/>
        <w:rPr>
          <w:rFonts w:ascii="Calibri" w:hAnsi="Calibri" w:cs="Calibri"/>
          <w:color w:val="0070C0"/>
          <w:sz w:val="22"/>
          <w:szCs w:val="22"/>
        </w:rPr>
      </w:pPr>
    </w:p>
    <w:p w:rsidR="005471D6" w:rsidP="169704C7" w:rsidRDefault="005471D6" w14:paraId="057C6F09" w14:textId="77777777">
      <w:pPr>
        <w:pStyle w:val="Paragraphedeliste"/>
        <w:numPr>
          <w:ilvl w:val="0"/>
          <w:numId w:val="29"/>
        </w:numPr>
        <w:spacing w:line="276" w:lineRule="auto"/>
        <w:contextualSpacing/>
        <w:jc w:val="both"/>
        <w:rPr>
          <w:rFonts w:ascii="Calibri" w:hAnsi="Calibri" w:cs="Calibri"/>
          <w:color w:val="0070C0"/>
          <w:sz w:val="24"/>
          <w:szCs w:val="24"/>
          <w:lang w:val="fr-FR"/>
        </w:rPr>
      </w:pPr>
      <w:r w:rsidRPr="169704C7" w:rsidR="061F2FC9">
        <w:rPr>
          <w:rFonts w:ascii="Calibri" w:hAnsi="Calibri" w:cs="Calibri"/>
          <w:color w:val="0070C0"/>
          <w:sz w:val="24"/>
          <w:szCs w:val="24"/>
          <w:lang w:val="fr-FR"/>
        </w:rPr>
        <w:t xml:space="preserve">Dossier de candidature et procédures de soumission </w:t>
      </w:r>
      <w:commentRangeStart w:id="1152672350"/>
      <w:r w:rsidRPr="169704C7" w:rsidR="061F2FC9">
        <w:rPr>
          <w:rFonts w:ascii="Calibri" w:hAnsi="Calibri" w:cs="Calibri"/>
          <w:color w:val="0070C0"/>
          <w:sz w:val="24"/>
          <w:szCs w:val="24"/>
          <w:lang w:val="fr-FR"/>
        </w:rPr>
        <w:t>de l’offre</w:t>
      </w:r>
      <w:commentRangeEnd w:id="1152672350"/>
      <w:r>
        <w:rPr>
          <w:rStyle w:val="CommentReference"/>
        </w:rPr>
        <w:commentReference w:id="1152672350"/>
      </w:r>
    </w:p>
    <w:p w:rsidRPr="005471D6" w:rsidR="00EF236E" w:rsidP="00124B58" w:rsidRDefault="00EF236E" w14:paraId="755DF0CD" w14:textId="77777777">
      <w:pPr>
        <w:pStyle w:val="Paragraphedeliste"/>
        <w:spacing w:line="276" w:lineRule="auto"/>
        <w:ind w:left="720"/>
        <w:contextualSpacing/>
        <w:jc w:val="both"/>
        <w:rPr>
          <w:rFonts w:ascii="Calibri" w:hAnsi="Calibri" w:cs="Calibri"/>
          <w:color w:val="0070C0"/>
          <w:sz w:val="22"/>
          <w:szCs w:val="22"/>
          <w:lang w:val="fr-FR"/>
        </w:rPr>
      </w:pPr>
    </w:p>
    <w:p w:rsidRPr="005853D0" w:rsidR="005471D6" w:rsidP="005471D6" w:rsidRDefault="005471D6" w14:paraId="11BC5FD3" w14:textId="6B9C9C07">
      <w:pPr>
        <w:spacing w:line="276" w:lineRule="auto"/>
        <w:jc w:val="both"/>
        <w:rPr>
          <w:rFonts w:ascii="Calibri" w:hAnsi="Calibri" w:cs="Calibri"/>
          <w:sz w:val="22"/>
          <w:szCs w:val="22"/>
          <w:lang w:val="fr-BE"/>
        </w:rPr>
      </w:pPr>
      <w:r w:rsidRPr="005853D0" w:rsidR="54952F61">
        <w:rPr>
          <w:rFonts w:ascii="Calibri" w:hAnsi="Calibri" w:cs="Calibri"/>
          <w:sz w:val="22"/>
          <w:szCs w:val="22"/>
          <w:lang w:val="fr-BE"/>
        </w:rPr>
        <w:t xml:space="preserve">Les </w:t>
      </w:r>
      <w:r w:rsidRPr="005853D0" w:rsidR="54952F61">
        <w:rPr>
          <w:rFonts w:ascii="Calibri" w:hAnsi="Calibri" w:cs="Calibri"/>
          <w:sz w:val="22"/>
          <w:szCs w:val="22"/>
          <w:lang w:val="fr-BE"/>
        </w:rPr>
        <w:t>candidat.e.s</w:t>
      </w:r>
      <w:r w:rsidRPr="005853D0" w:rsidR="54952F61">
        <w:rPr>
          <w:rFonts w:ascii="Calibri" w:hAnsi="Calibri" w:cs="Calibri"/>
          <w:sz w:val="22"/>
          <w:szCs w:val="22"/>
          <w:lang w:val="fr-BE"/>
        </w:rPr>
        <w:t xml:space="preserve"> </w:t>
      </w:r>
      <w:r w:rsidRPr="005853D0" w:rsidR="54952F61">
        <w:rPr>
          <w:rFonts w:ascii="Calibri" w:hAnsi="Calibri" w:cs="Calibri"/>
          <w:sz w:val="22"/>
          <w:szCs w:val="22"/>
          <w:lang w:val="fr-BE"/>
        </w:rPr>
        <w:t>intéressé.e.s</w:t>
      </w:r>
      <w:r w:rsidRPr="005853D0" w:rsidR="54952F61">
        <w:rPr>
          <w:rFonts w:ascii="Calibri" w:hAnsi="Calibri" w:cs="Calibri"/>
          <w:sz w:val="22"/>
          <w:szCs w:val="22"/>
          <w:lang w:val="fr-BE"/>
        </w:rPr>
        <w:t xml:space="preserve"> sont </w:t>
      </w:r>
      <w:r w:rsidRPr="005853D0" w:rsidR="54952F61">
        <w:rPr>
          <w:rFonts w:ascii="Calibri" w:hAnsi="Calibri" w:cs="Calibri"/>
          <w:sz w:val="22"/>
          <w:szCs w:val="22"/>
          <w:lang w:val="fr-BE"/>
        </w:rPr>
        <w:t>prié.e.s</w:t>
      </w:r>
      <w:r w:rsidRPr="005853D0" w:rsidR="54952F61">
        <w:rPr>
          <w:rFonts w:ascii="Calibri" w:hAnsi="Calibri" w:cs="Calibri"/>
          <w:sz w:val="22"/>
          <w:szCs w:val="22"/>
          <w:lang w:val="fr-BE"/>
        </w:rPr>
        <w:t xml:space="preserve"> de bien vouloir adresser un dossier de soumission avant le </w:t>
      </w:r>
      <w:r w:rsidRPr="169704C7" w:rsidR="6029AC93">
        <w:rPr>
          <w:rFonts w:ascii="Calibri" w:hAnsi="Calibri" w:cs="Calibri"/>
          <w:b w:val="1"/>
          <w:bCs w:val="1"/>
          <w:sz w:val="22"/>
          <w:szCs w:val="22"/>
          <w:highlight w:val="yellow"/>
          <w:lang w:val="fr-BE"/>
        </w:rPr>
        <w:t xml:space="preserve">3</w:t>
      </w:r>
      <w:r w:rsidRPr="005853D0" w:rsidR="54952F61">
        <w:rPr>
          <w:rFonts w:ascii="Calibri" w:hAnsi="Calibri" w:cs="Calibri"/>
          <w:b w:val="1"/>
          <w:bCs w:val="1"/>
          <w:sz w:val="22"/>
          <w:szCs w:val="22"/>
          <w:highlight w:val="yellow"/>
          <w:shd w:val="clear" w:color="auto" w:fill="FFFF00"/>
          <w:lang w:val="fr-BE"/>
        </w:rPr>
        <w:t>/</w:t>
      </w:r>
      <w:r w:rsidRPr="169704C7" w:rsidR="5DBD2CF4">
        <w:rPr>
          <w:rFonts w:ascii="Calibri" w:hAnsi="Calibri" w:cs="Calibri"/>
          <w:b w:val="1"/>
          <w:bCs w:val="1"/>
          <w:sz w:val="22"/>
          <w:szCs w:val="22"/>
          <w:highlight w:val="yellow"/>
          <w:shd w:val="clear" w:color="auto" w:fill="FFFF00"/>
          <w:lang w:val="fr-BE"/>
        </w:rPr>
        <w:t>03</w:t>
      </w:r>
      <w:r w:rsidRPr="169704C7" w:rsidR="54952F61">
        <w:rPr>
          <w:rFonts w:ascii="Calibri" w:hAnsi="Calibri" w:cs="Calibri"/>
          <w:b w:val="1"/>
          <w:bCs w:val="1"/>
          <w:sz w:val="22"/>
          <w:szCs w:val="22"/>
          <w:highlight w:val="yellow"/>
          <w:shd w:val="clear" w:color="auto" w:fill="FFFF00"/>
          <w:lang w:val="fr-BE"/>
        </w:rPr>
        <w:t>/202</w:t>
      </w:r>
      <w:r w:rsidRPr="169704C7" w:rsidR="0AFE7B2F">
        <w:rPr>
          <w:rFonts w:ascii="Calibri" w:hAnsi="Calibri" w:cs="Calibri"/>
          <w:b w:val="1"/>
          <w:bCs w:val="1"/>
          <w:sz w:val="22"/>
          <w:szCs w:val="22"/>
          <w:highlight w:val="yellow"/>
          <w:shd w:val="clear" w:color="auto" w:fill="FFFF00"/>
          <w:lang w:val="fr-BE"/>
        </w:rPr>
        <w:t>5</w:t>
      </w:r>
      <w:r w:rsidRPr="169704C7" w:rsidR="0425D3CB">
        <w:rPr>
          <w:rFonts w:ascii="Calibri" w:hAnsi="Calibri" w:cs="Calibri"/>
          <w:b w:val="1"/>
          <w:bCs w:val="1"/>
          <w:sz w:val="22"/>
          <w:szCs w:val="22"/>
          <w:highlight w:val="yellow"/>
          <w:shd w:val="clear" w:color="auto" w:fill="FFFF00"/>
          <w:lang w:val="fr-BE"/>
        </w:rPr>
        <w:t xml:space="preserve"> à 23h </w:t>
      </w:r>
      <w:r w:rsidRPr="005853D0" w:rsidR="54952F61">
        <w:rPr>
          <w:rFonts w:ascii="Calibri" w:hAnsi="Calibri" w:cs="Calibri"/>
          <w:sz w:val="22"/>
          <w:szCs w:val="22"/>
          <w:lang w:val="fr-BE"/>
        </w:rPr>
        <w:t xml:space="preserve">à l’adresse </w:t>
      </w:r>
      <w:r w:rsidRPr="005853D0" w:rsidR="54952F61">
        <w:rPr>
          <w:rFonts w:ascii="Calibri" w:hAnsi="Calibri" w:cs="Calibri"/>
          <w:sz w:val="22"/>
          <w:szCs w:val="22"/>
          <w:lang w:val="fr-BE"/>
        </w:rPr>
        <w:t xml:space="preserve">e-mail</w:t>
      </w:r>
      <w:r w:rsidRPr="005853D0" w:rsidR="54952F61">
        <w:rPr>
          <w:rFonts w:ascii="Calibri" w:hAnsi="Calibri" w:cs="Calibri"/>
          <w:sz w:val="22"/>
          <w:szCs w:val="22"/>
          <w:lang w:val="fr-BE"/>
        </w:rPr>
        <w:t xml:space="preserve"> suivante : </w:t>
      </w:r>
      <w:hyperlink w:history="1" r:id="R903169e680ad4fa4">
        <w:r w:rsidRPr="005853D0" w:rsidR="54952F61">
          <w:rPr>
            <w:rStyle w:val="Lienhypertexte"/>
            <w:rFonts w:ascii="Calibri" w:hAnsi="Calibri" w:cs="Calibri"/>
            <w:sz w:val="22"/>
            <w:szCs w:val="22"/>
            <w:lang w:val="fr-BE"/>
          </w:rPr>
          <w:t>recrut.mdm.tunisie@gmail.com</w:t>
        </w:r>
      </w:hyperlink>
      <w:r w:rsidRPr="005853D0" w:rsidR="54952F61">
        <w:rPr>
          <w:rFonts w:ascii="Calibri" w:hAnsi="Calibri" w:cs="Calibri"/>
          <w:sz w:val="22"/>
          <w:szCs w:val="22"/>
          <w:lang w:val="fr-BE"/>
        </w:rPr>
        <w:t xml:space="preserve"> en précisant « </w:t>
      </w:r>
      <w:r w:rsidR="54952F61">
        <w:rPr>
          <w:rFonts w:ascii="Calibri" w:hAnsi="Calibri" w:cs="Calibri"/>
          <w:b w:val="1"/>
          <w:bCs w:val="1"/>
          <w:sz w:val="22"/>
          <w:szCs w:val="22"/>
          <w:lang w:val="fr-BE"/>
        </w:rPr>
        <w:t>PROMESS- E</w:t>
      </w:r>
      <w:r w:rsidR="784A022C">
        <w:rPr>
          <w:rFonts w:ascii="Calibri" w:hAnsi="Calibri" w:cs="Calibri"/>
          <w:b w:val="1"/>
          <w:bCs w:val="1"/>
          <w:sz w:val="22"/>
          <w:szCs w:val="22"/>
          <w:lang w:val="fr-BE"/>
        </w:rPr>
        <w:t xml:space="preserve">tude </w:t>
      </w:r>
      <w:r w:rsidRPr="00806CB4" w:rsidR="784A022C">
        <w:rPr>
          <w:rFonts w:ascii="Calibri" w:hAnsi="Calibri" w:cs="Calibri"/>
          <w:b w:val="1"/>
          <w:bCs w:val="1"/>
          <w:sz w:val="22"/>
          <w:szCs w:val="22"/>
          <w:lang w:val="fr-BE"/>
        </w:rPr>
        <w:t>enjeux d</w:t>
      </w:r>
      <w:r w:rsidRPr="00806CB4" w:rsidR="56544174">
        <w:rPr>
          <w:rFonts w:ascii="Calibri" w:hAnsi="Calibri" w:cs="Calibri"/>
          <w:b w:val="1"/>
          <w:bCs w:val="1"/>
          <w:sz w:val="22"/>
          <w:szCs w:val="22"/>
          <w:lang w:val="fr-BE"/>
        </w:rPr>
        <w:t>e détection</w:t>
      </w:r>
      <w:r w:rsidRPr="00806CB4" w:rsidR="784A022C">
        <w:rPr>
          <w:rFonts w:ascii="Calibri" w:hAnsi="Calibri" w:cs="Calibri"/>
          <w:b w:val="1"/>
          <w:bCs w:val="1"/>
          <w:sz w:val="22"/>
          <w:szCs w:val="22"/>
          <w:lang w:val="fr-BE"/>
        </w:rPr>
        <w:t>, de prise en charge et d’accès aux services des personnes victimes de traite interne vulnérables à la traite</w:t>
      </w:r>
      <w:r w:rsidR="784A022C">
        <w:rPr>
          <w:rFonts w:ascii="Calibri" w:hAnsi="Calibri" w:cs="Calibri"/>
          <w:b w:val="1"/>
          <w:bCs w:val="1"/>
          <w:sz w:val="22"/>
          <w:szCs w:val="22"/>
          <w:lang w:val="fr-BE"/>
        </w:rPr>
        <w:t xml:space="preserve"> </w:t>
      </w:r>
      <w:r w:rsidRPr="005853D0" w:rsidR="54952F61">
        <w:rPr>
          <w:rFonts w:ascii="Calibri" w:hAnsi="Calibri" w:cs="Calibri"/>
          <w:sz w:val="22"/>
          <w:szCs w:val="22"/>
          <w:lang w:val="fr-BE"/>
        </w:rPr>
        <w:t xml:space="preserve">» en objet du mail. </w:t>
      </w:r>
    </w:p>
    <w:p w:rsidRPr="005853D0" w:rsidR="005471D6" w:rsidP="005471D6" w:rsidRDefault="005471D6" w14:paraId="02B4D3EF" w14:textId="77777777">
      <w:pPr>
        <w:spacing w:line="276" w:lineRule="auto"/>
        <w:jc w:val="both"/>
        <w:rPr>
          <w:rFonts w:ascii="Calibri" w:hAnsi="Calibri" w:cs="Calibri"/>
          <w:sz w:val="22"/>
          <w:szCs w:val="22"/>
          <w:lang w:val="fr-BE"/>
        </w:rPr>
      </w:pPr>
      <w:r w:rsidRPr="005853D0">
        <w:rPr>
          <w:rFonts w:ascii="Calibri" w:hAnsi="Calibri" w:cs="Calibri"/>
          <w:sz w:val="22"/>
          <w:szCs w:val="22"/>
          <w:lang w:val="fr-BE"/>
        </w:rPr>
        <w:t xml:space="preserve">Le dossier de soumission doit inclure : </w:t>
      </w:r>
    </w:p>
    <w:p w:rsidRPr="005853D0" w:rsidR="005471D6" w:rsidP="005471D6" w:rsidRDefault="005471D6" w14:paraId="6E3326BA" w14:textId="77777777">
      <w:pPr>
        <w:spacing w:line="276" w:lineRule="auto"/>
        <w:jc w:val="both"/>
        <w:rPr>
          <w:rFonts w:ascii="Calibri" w:hAnsi="Calibri" w:cs="Calibri"/>
          <w:b/>
          <w:bCs/>
          <w:i/>
          <w:iCs/>
          <w:sz w:val="22"/>
          <w:szCs w:val="22"/>
          <w:lang w:val="en-US"/>
        </w:rPr>
      </w:pPr>
      <w:r w:rsidRPr="005853D0">
        <w:rPr>
          <w:rFonts w:ascii="Calibri" w:hAnsi="Calibri" w:cs="Calibri"/>
          <w:b/>
          <w:bCs/>
          <w:i/>
          <w:iCs/>
          <w:sz w:val="22"/>
          <w:szCs w:val="22"/>
        </w:rPr>
        <w:t xml:space="preserve">Une </w:t>
      </w:r>
      <w:proofErr w:type="spellStart"/>
      <w:r w:rsidRPr="005853D0">
        <w:rPr>
          <w:rFonts w:ascii="Calibri" w:hAnsi="Calibri" w:cs="Calibri"/>
          <w:b/>
          <w:bCs/>
          <w:i/>
          <w:iCs/>
          <w:sz w:val="22"/>
          <w:szCs w:val="22"/>
        </w:rPr>
        <w:t>offre</w:t>
      </w:r>
      <w:proofErr w:type="spellEnd"/>
      <w:r w:rsidRPr="005853D0">
        <w:rPr>
          <w:rFonts w:ascii="Calibri" w:hAnsi="Calibri" w:cs="Calibri"/>
          <w:b/>
          <w:bCs/>
          <w:i/>
          <w:iCs/>
          <w:sz w:val="22"/>
          <w:szCs w:val="22"/>
        </w:rPr>
        <w:t xml:space="preserve"> technique </w:t>
      </w:r>
      <w:proofErr w:type="spellStart"/>
      <w:r w:rsidRPr="005853D0">
        <w:rPr>
          <w:rFonts w:ascii="Calibri" w:hAnsi="Calibri" w:cs="Calibri"/>
          <w:b/>
          <w:bCs/>
          <w:i/>
          <w:iCs/>
          <w:sz w:val="22"/>
          <w:szCs w:val="22"/>
        </w:rPr>
        <w:t>comprenant</w:t>
      </w:r>
      <w:proofErr w:type="spellEnd"/>
      <w:r w:rsidRPr="005853D0">
        <w:rPr>
          <w:rFonts w:ascii="Calibri" w:hAnsi="Calibri" w:cs="Calibri"/>
          <w:b/>
          <w:bCs/>
          <w:i/>
          <w:iCs/>
          <w:sz w:val="22"/>
          <w:szCs w:val="22"/>
        </w:rPr>
        <w:t xml:space="preserve"> : </w:t>
      </w:r>
    </w:p>
    <w:p w:rsidRPr="005471D6" w:rsidR="005471D6" w:rsidP="005471D6" w:rsidRDefault="005471D6" w14:paraId="3B61A289" w14:textId="77777777">
      <w:pPr>
        <w:pStyle w:val="Paragraphedeliste"/>
        <w:numPr>
          <w:ilvl w:val="0"/>
          <w:numId w:val="35"/>
        </w:numPr>
        <w:spacing w:line="276" w:lineRule="auto"/>
        <w:contextualSpacing/>
        <w:jc w:val="both"/>
        <w:rPr>
          <w:rFonts w:ascii="Calibri" w:hAnsi="Calibri" w:cs="Calibri"/>
          <w:sz w:val="22"/>
          <w:szCs w:val="22"/>
          <w:lang w:val="fr-FR"/>
        </w:rPr>
      </w:pPr>
      <w:r w:rsidRPr="005471D6">
        <w:rPr>
          <w:rFonts w:ascii="Calibri" w:hAnsi="Calibri" w:cs="Calibri"/>
          <w:sz w:val="22"/>
          <w:szCs w:val="22"/>
          <w:lang w:val="fr-FR"/>
        </w:rPr>
        <w:t>Une note méthodologique avec le nombre de jours nécessaires à l’accomplissement de la mission (nombre de jours travaillés), le calendrier détaillé et les choix des approches, méthodes et outils du travail.</w:t>
      </w:r>
    </w:p>
    <w:p w:rsidRPr="005471D6" w:rsidR="005471D6" w:rsidP="005471D6" w:rsidRDefault="005471D6" w14:paraId="2BA54101" w14:textId="77777777">
      <w:pPr>
        <w:pStyle w:val="Paragraphedeliste"/>
        <w:numPr>
          <w:ilvl w:val="0"/>
          <w:numId w:val="35"/>
        </w:numPr>
        <w:spacing w:line="276" w:lineRule="auto"/>
        <w:contextualSpacing/>
        <w:jc w:val="both"/>
        <w:rPr>
          <w:rFonts w:ascii="Calibri" w:hAnsi="Calibri" w:cs="Calibri"/>
          <w:sz w:val="22"/>
          <w:szCs w:val="22"/>
          <w:lang w:val="fr-FR"/>
        </w:rPr>
      </w:pPr>
      <w:r w:rsidRPr="005471D6">
        <w:rPr>
          <w:rFonts w:ascii="Calibri" w:hAnsi="Calibri" w:cs="Calibri"/>
          <w:sz w:val="22"/>
          <w:szCs w:val="22"/>
          <w:lang w:val="fr-FR"/>
        </w:rPr>
        <w:t>Un CV actualisé et détaillé avec au moins trois références de missions similaires.</w:t>
      </w:r>
    </w:p>
    <w:p w:rsidRPr="005853D0" w:rsidR="005471D6" w:rsidP="005471D6" w:rsidRDefault="005471D6" w14:paraId="7DBB9807" w14:textId="77777777">
      <w:pPr>
        <w:spacing w:line="276" w:lineRule="auto"/>
        <w:jc w:val="both"/>
        <w:rPr>
          <w:rFonts w:ascii="Calibri" w:hAnsi="Calibri" w:cs="Calibri"/>
          <w:b/>
          <w:bCs/>
          <w:i/>
          <w:iCs/>
          <w:sz w:val="22"/>
          <w:szCs w:val="22"/>
          <w:lang w:val="fr-BE"/>
        </w:rPr>
      </w:pPr>
    </w:p>
    <w:p w:rsidRPr="005853D0" w:rsidR="005471D6" w:rsidP="005471D6" w:rsidRDefault="005471D6" w14:paraId="20C44E7D" w14:textId="77777777">
      <w:pPr>
        <w:spacing w:line="276" w:lineRule="auto"/>
        <w:jc w:val="both"/>
        <w:rPr>
          <w:rFonts w:ascii="Calibri" w:hAnsi="Calibri" w:cs="Calibri"/>
          <w:b/>
          <w:bCs/>
          <w:i/>
          <w:iCs/>
          <w:sz w:val="22"/>
          <w:szCs w:val="22"/>
          <w:lang w:val="fr-BE"/>
        </w:rPr>
      </w:pPr>
      <w:r w:rsidRPr="005853D0">
        <w:rPr>
          <w:rFonts w:ascii="Calibri" w:hAnsi="Calibri" w:cs="Calibri"/>
          <w:b/>
          <w:bCs/>
          <w:i/>
          <w:iCs/>
          <w:sz w:val="22"/>
          <w:szCs w:val="22"/>
          <w:lang w:val="fr-BE"/>
        </w:rPr>
        <w:t>Une offre financière comprenant :</w:t>
      </w:r>
    </w:p>
    <w:p w:rsidRPr="005471D6" w:rsidR="005471D6" w:rsidP="005471D6" w:rsidRDefault="005471D6" w14:paraId="2603D453" w14:textId="77777777">
      <w:pPr>
        <w:pStyle w:val="Paragraphedeliste"/>
        <w:numPr>
          <w:ilvl w:val="0"/>
          <w:numId w:val="36"/>
        </w:numPr>
        <w:spacing w:line="276" w:lineRule="auto"/>
        <w:contextualSpacing/>
        <w:jc w:val="both"/>
        <w:rPr>
          <w:rFonts w:ascii="Calibri" w:hAnsi="Calibri" w:cs="Calibri"/>
          <w:sz w:val="22"/>
          <w:szCs w:val="22"/>
          <w:lang w:val="fr-FR"/>
        </w:rPr>
      </w:pPr>
      <w:r w:rsidRPr="005853D0">
        <w:rPr>
          <w:rFonts w:ascii="Calibri" w:hAnsi="Calibri" w:cs="Calibri"/>
          <w:sz w:val="22"/>
          <w:szCs w:val="22"/>
          <w:lang w:val="fr-BE"/>
        </w:rPr>
        <w:t xml:space="preserve">Une proposition financière détaillée prenant également en compte les coûts liés à l’organisation de la mission (frais de déplacements, perdiem, logement etc.). </w:t>
      </w:r>
      <w:r w:rsidRPr="005471D6">
        <w:rPr>
          <w:rFonts w:ascii="Calibri" w:hAnsi="Calibri" w:cs="Calibri"/>
          <w:sz w:val="22"/>
          <w:szCs w:val="22"/>
          <w:lang w:val="fr-FR"/>
        </w:rPr>
        <w:t>Votre offre doit contenir le montant HTVA* ainsi que le pourcentage de retenue à la source.</w:t>
      </w:r>
    </w:p>
    <w:p w:rsidRPr="005471D6" w:rsidR="005471D6" w:rsidP="005471D6" w:rsidRDefault="005471D6" w14:paraId="7BF52F7E" w14:textId="77777777">
      <w:pPr>
        <w:spacing w:line="276" w:lineRule="auto"/>
        <w:jc w:val="both"/>
        <w:rPr>
          <w:rFonts w:ascii="Calibri" w:hAnsi="Calibri" w:cs="Calibri"/>
          <w:b/>
          <w:bCs/>
          <w:i/>
          <w:iCs/>
          <w:sz w:val="22"/>
          <w:szCs w:val="22"/>
          <w:lang w:val="fr-FR"/>
        </w:rPr>
      </w:pPr>
    </w:p>
    <w:p w:rsidRPr="005853D0" w:rsidR="005471D6" w:rsidP="169704C7" w:rsidRDefault="005471D6" w14:paraId="082BEF96" w14:textId="77777777">
      <w:pPr>
        <w:spacing w:line="276" w:lineRule="auto"/>
        <w:jc w:val="both"/>
        <w:rPr>
          <w:rFonts w:ascii="Calibri" w:hAnsi="Calibri" w:cs="Calibri"/>
          <w:i w:val="1"/>
          <w:iCs w:val="1"/>
          <w:sz w:val="22"/>
          <w:szCs w:val="22"/>
          <w:lang w:val="fr-BE"/>
        </w:rPr>
      </w:pPr>
      <w:r w:rsidRPr="169704C7" w:rsidR="54952F61">
        <w:rPr>
          <w:rFonts w:ascii="Calibri" w:hAnsi="Calibri" w:cs="Calibri"/>
          <w:i w:val="1"/>
          <w:iCs w:val="1"/>
          <w:sz w:val="22"/>
          <w:szCs w:val="22"/>
          <w:lang w:val="fr-BE"/>
        </w:rPr>
        <w:t xml:space="preserve">*Le projet </w:t>
      </w:r>
      <w:r w:rsidRPr="169704C7" w:rsidR="54952F61">
        <w:rPr>
          <w:rFonts w:ascii="Calibri" w:hAnsi="Calibri" w:cs="Calibri"/>
          <w:i w:val="1"/>
          <w:iCs w:val="1"/>
          <w:sz w:val="22"/>
          <w:szCs w:val="22"/>
          <w:lang w:val="fr-BE"/>
        </w:rPr>
        <w:t>PROMESS</w:t>
      </w:r>
      <w:r w:rsidRPr="169704C7" w:rsidR="54952F61">
        <w:rPr>
          <w:rFonts w:ascii="Calibri" w:hAnsi="Calibri" w:cs="Calibri"/>
          <w:i w:val="1"/>
          <w:iCs w:val="1"/>
          <w:sz w:val="22"/>
          <w:szCs w:val="22"/>
          <w:lang w:val="fr-BE"/>
        </w:rPr>
        <w:t xml:space="preserve"> est exonéré de TVA.</w:t>
      </w:r>
    </w:p>
    <w:p w:rsidRPr="005471D6" w:rsidR="005471D6" w:rsidP="169704C7" w:rsidRDefault="005471D6" w14:paraId="1892F5E2" w14:textId="296A5A5B">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19"/>
          <w:szCs w:val="19"/>
          <w:lang w:val="fr-BE"/>
        </w:rPr>
      </w:pPr>
    </w:p>
    <w:p w:rsidR="005471D6" w:rsidP="169704C7" w:rsidRDefault="005471D6" w14:paraId="58EF8EE8" w14:textId="77777777">
      <w:pPr>
        <w:pStyle w:val="Paragraphedeliste"/>
        <w:numPr>
          <w:ilvl w:val="0"/>
          <w:numId w:val="29"/>
        </w:numPr>
        <w:spacing w:line="276" w:lineRule="auto"/>
        <w:contextualSpacing/>
        <w:jc w:val="both"/>
        <w:rPr>
          <w:rFonts w:ascii="Calibri" w:hAnsi="Calibri" w:cs="Calibri"/>
          <w:color w:val="0070C0"/>
          <w:sz w:val="24"/>
          <w:szCs w:val="24"/>
        </w:rPr>
      </w:pPr>
      <w:r w:rsidRPr="169704C7" w:rsidR="54952F61">
        <w:rPr>
          <w:rFonts w:ascii="Calibri" w:hAnsi="Calibri" w:cs="Calibri"/>
          <w:color w:val="0070C0"/>
          <w:sz w:val="24"/>
          <w:szCs w:val="24"/>
        </w:rPr>
        <w:t>Méthodologie</w:t>
      </w:r>
      <w:r w:rsidRPr="169704C7" w:rsidR="54952F61">
        <w:rPr>
          <w:rFonts w:ascii="Calibri" w:hAnsi="Calibri" w:cs="Calibri"/>
          <w:color w:val="0070C0"/>
          <w:sz w:val="24"/>
          <w:szCs w:val="24"/>
        </w:rPr>
        <w:t xml:space="preserve"> </w:t>
      </w:r>
      <w:r w:rsidRPr="169704C7" w:rsidR="54952F61">
        <w:rPr>
          <w:rFonts w:ascii="Calibri" w:hAnsi="Calibri" w:cs="Calibri"/>
          <w:color w:val="0070C0"/>
          <w:sz w:val="24"/>
          <w:szCs w:val="24"/>
        </w:rPr>
        <w:t>d’évaluation</w:t>
      </w:r>
      <w:r w:rsidRPr="169704C7" w:rsidR="54952F61">
        <w:rPr>
          <w:rFonts w:ascii="Calibri" w:hAnsi="Calibri" w:cs="Calibri"/>
          <w:color w:val="0070C0"/>
          <w:sz w:val="24"/>
          <w:szCs w:val="24"/>
        </w:rPr>
        <w:t xml:space="preserve"> des </w:t>
      </w:r>
      <w:r w:rsidRPr="169704C7" w:rsidR="54952F61">
        <w:rPr>
          <w:rFonts w:ascii="Calibri" w:hAnsi="Calibri" w:cs="Calibri"/>
          <w:color w:val="0070C0"/>
          <w:sz w:val="24"/>
          <w:szCs w:val="24"/>
        </w:rPr>
        <w:t>offres</w:t>
      </w:r>
    </w:p>
    <w:p w:rsidRPr="005853D0" w:rsidR="00EF236E" w:rsidP="00124B58" w:rsidRDefault="00EF236E" w14:paraId="738DE801" w14:textId="77777777">
      <w:pPr>
        <w:pStyle w:val="Paragraphedeliste"/>
        <w:spacing w:line="276" w:lineRule="auto"/>
        <w:ind w:left="720"/>
        <w:contextualSpacing/>
        <w:jc w:val="both"/>
        <w:rPr>
          <w:rFonts w:ascii="Calibri" w:hAnsi="Calibri" w:cs="Calibri"/>
          <w:color w:val="0070C0"/>
          <w:sz w:val="22"/>
          <w:szCs w:val="22"/>
        </w:rPr>
      </w:pPr>
    </w:p>
    <w:p w:rsidRPr="005853D0" w:rsidR="005471D6" w:rsidP="005471D6" w:rsidRDefault="005471D6" w14:paraId="794A2FC5" w14:textId="77777777">
      <w:pPr>
        <w:spacing w:line="276" w:lineRule="auto"/>
        <w:jc w:val="both"/>
        <w:rPr>
          <w:rFonts w:ascii="Calibri" w:hAnsi="Calibri" w:cs="Calibri"/>
          <w:sz w:val="22"/>
          <w:szCs w:val="22"/>
          <w:lang w:val="fr-BE"/>
        </w:rPr>
      </w:pPr>
      <w:r w:rsidRPr="169704C7" w:rsidR="54952F61">
        <w:rPr>
          <w:rFonts w:ascii="Calibri" w:hAnsi="Calibri" w:cs="Calibri"/>
          <w:sz w:val="22"/>
          <w:szCs w:val="22"/>
          <w:lang w:val="fr-BE"/>
        </w:rPr>
        <w:t>L’offre de l’</w:t>
      </w:r>
      <w:r w:rsidRPr="169704C7" w:rsidR="54952F61">
        <w:rPr>
          <w:rFonts w:ascii="Calibri" w:hAnsi="Calibri" w:cs="Calibri"/>
          <w:sz w:val="22"/>
          <w:szCs w:val="22"/>
          <w:lang w:val="fr-BE"/>
        </w:rPr>
        <w:t>expert.e</w:t>
      </w:r>
      <w:r w:rsidRPr="169704C7" w:rsidR="54952F61">
        <w:rPr>
          <w:rFonts w:ascii="Calibri" w:hAnsi="Calibri" w:cs="Calibri"/>
          <w:sz w:val="22"/>
          <w:szCs w:val="22"/>
          <w:lang w:val="fr-BE"/>
        </w:rPr>
        <w:t xml:space="preserve"> sera évaluée suivant les critères suivants :</w:t>
      </w:r>
    </w:p>
    <w:p w:rsidR="169704C7" w:rsidP="169704C7" w:rsidRDefault="169704C7" w14:paraId="5363774A" w14:textId="0549E3E9">
      <w:pPr>
        <w:spacing w:line="276" w:lineRule="auto"/>
        <w:jc w:val="both"/>
        <w:rPr>
          <w:rFonts w:ascii="Calibri" w:hAnsi="Calibri" w:cs="Calibri"/>
          <w:sz w:val="22"/>
          <w:szCs w:val="22"/>
          <w:lang w:val="fr-BE"/>
        </w:rPr>
      </w:pPr>
    </w:p>
    <w:p w:rsidR="169704C7" w:rsidP="169704C7" w:rsidRDefault="169704C7" w14:paraId="3EBEEF1F" w14:textId="4C01C402">
      <w:pPr>
        <w:spacing w:line="276" w:lineRule="auto"/>
        <w:jc w:val="both"/>
        <w:rPr>
          <w:rFonts w:ascii="Calibri" w:hAnsi="Calibri" w:cs="Calibri"/>
          <w:sz w:val="22"/>
          <w:szCs w:val="22"/>
          <w:lang w:val="fr-BE"/>
        </w:rPr>
      </w:pPr>
    </w:p>
    <w:p w:rsidR="169704C7" w:rsidP="169704C7" w:rsidRDefault="169704C7" w14:paraId="4EAF1738" w14:textId="2A2DAA6F">
      <w:pPr>
        <w:spacing w:line="276" w:lineRule="auto"/>
        <w:jc w:val="both"/>
        <w:rPr>
          <w:rFonts w:ascii="Calibri" w:hAnsi="Calibri" w:cs="Calibri"/>
          <w:sz w:val="22"/>
          <w:szCs w:val="22"/>
          <w:lang w:val="fr-BE"/>
        </w:rPr>
      </w:pPr>
    </w:p>
    <w:p w:rsidR="169704C7" w:rsidP="169704C7" w:rsidRDefault="169704C7" w14:paraId="7B2C29D3" w14:textId="721B9159">
      <w:pPr>
        <w:spacing w:line="276" w:lineRule="auto"/>
        <w:jc w:val="both"/>
        <w:rPr>
          <w:rFonts w:ascii="Calibri" w:hAnsi="Calibri" w:cs="Calibri"/>
          <w:sz w:val="22"/>
          <w:szCs w:val="22"/>
          <w:lang w:val="fr-BE"/>
        </w:rPr>
      </w:pPr>
    </w:p>
    <w:p w:rsidR="169704C7" w:rsidP="169704C7" w:rsidRDefault="169704C7" w14:paraId="6F889ABA" w14:textId="3034C1E7">
      <w:pPr>
        <w:spacing w:line="276" w:lineRule="auto"/>
        <w:jc w:val="both"/>
        <w:rPr>
          <w:rFonts w:ascii="Calibri" w:hAnsi="Calibri" w:cs="Calibri"/>
          <w:sz w:val="22"/>
          <w:szCs w:val="22"/>
          <w:lang w:val="fr-BE"/>
        </w:rPr>
      </w:pPr>
    </w:p>
    <w:p w:rsidRPr="005853D0" w:rsidR="005471D6" w:rsidP="005471D6" w:rsidRDefault="005471D6" w14:paraId="2E17A270" w14:textId="77777777">
      <w:pPr>
        <w:spacing w:line="276" w:lineRule="auto"/>
        <w:jc w:val="both"/>
        <w:rPr>
          <w:rFonts w:ascii="Calibri" w:hAnsi="Calibri" w:cs="Calibri"/>
          <w:sz w:val="22"/>
          <w:szCs w:val="22"/>
          <w:lang w:val="fr-BE"/>
        </w:rPr>
      </w:pPr>
    </w:p>
    <w:tbl>
      <w:tblPr>
        <w:tblStyle w:val="Grilledutableau"/>
        <w:tblW w:w="8778" w:type="dxa"/>
        <w:tblLook w:val="04A0" w:firstRow="1" w:lastRow="0" w:firstColumn="1" w:lastColumn="0" w:noHBand="0" w:noVBand="1"/>
      </w:tblPr>
      <w:tblGrid>
        <w:gridCol w:w="6941"/>
        <w:gridCol w:w="992"/>
        <w:gridCol w:w="845"/>
      </w:tblGrid>
      <w:tr w:rsidR="00806CB4" w:rsidTr="169704C7" w14:paraId="07E05BAA" w14:textId="77777777">
        <w:tc>
          <w:tcPr>
            <w:tcW w:w="6941" w:type="dxa"/>
            <w:tcMar/>
          </w:tcPr>
          <w:p w:rsidRPr="004D3841" w:rsidR="00806CB4" w:rsidP="00E70E46" w:rsidRDefault="00806CB4" w14:paraId="363B3B25" w14:textId="77777777">
            <w:pPr>
              <w:spacing w:line="276" w:lineRule="auto"/>
              <w:rPr>
                <w:rFonts w:ascii="Calibri" w:hAnsi="Calibri" w:cs="Calibri"/>
                <w:noProof w:val="0"/>
                <w:color w:val="00B050"/>
                <w:sz w:val="22"/>
                <w:szCs w:val="22"/>
                <w:lang w:val="fr-BE"/>
              </w:rPr>
            </w:pPr>
          </w:p>
        </w:tc>
        <w:tc>
          <w:tcPr>
            <w:tcW w:w="992" w:type="dxa"/>
            <w:tcMar/>
          </w:tcPr>
          <w:p w:rsidRPr="00816A6A" w:rsidR="00806CB4" w:rsidP="425B6258" w:rsidRDefault="00806CB4" w14:paraId="1958BE2E" w14:textId="77777777">
            <w:pPr>
              <w:spacing w:line="276" w:lineRule="auto"/>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 xml:space="preserve"> </w:t>
            </w:r>
            <w:r w:rsidRPr="169704C7" w:rsidR="2A9702CB">
              <w:rPr>
                <w:rFonts w:ascii="Calibri" w:hAnsi="Calibri" w:cs="Calibri"/>
                <w:noProof w:val="0"/>
                <w:color w:val="000000" w:themeColor="text1" w:themeTint="FF" w:themeShade="FF"/>
                <w:sz w:val="22"/>
                <w:szCs w:val="22"/>
                <w:lang w:val="fr-BE"/>
              </w:rPr>
              <w:t>Max</w:t>
            </w:r>
          </w:p>
        </w:tc>
        <w:tc>
          <w:tcPr>
            <w:tcW w:w="845" w:type="dxa"/>
            <w:tcMar/>
          </w:tcPr>
          <w:p w:rsidRPr="00816A6A" w:rsidR="00806CB4" w:rsidP="425B6258" w:rsidRDefault="00806CB4" w14:paraId="7C84A5FA" w14:textId="77777777">
            <w:pPr>
              <w:spacing w:line="276" w:lineRule="auto"/>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Score</w:t>
            </w:r>
          </w:p>
        </w:tc>
      </w:tr>
      <w:tr w:rsidRPr="004E54EE" w:rsidR="00806CB4" w:rsidTr="169704C7" w14:paraId="2D11761E" w14:textId="77777777">
        <w:tc>
          <w:tcPr>
            <w:tcW w:w="6941" w:type="dxa"/>
            <w:shd w:val="clear" w:color="auto" w:fill="D9D9D9" w:themeFill="background1" w:themeFillShade="D9"/>
            <w:tcMar/>
          </w:tcPr>
          <w:p w:rsidRPr="008C4C4C" w:rsidR="00806CB4" w:rsidP="00E70E46" w:rsidRDefault="00806CB4" w14:paraId="45293557" w14:textId="77777777">
            <w:pPr>
              <w:spacing w:line="276" w:lineRule="auto"/>
              <w:rPr>
                <w:rFonts w:ascii="Calibri" w:hAnsi="Calibri" w:cs="Calibri"/>
                <w:b w:val="1"/>
                <w:bCs w:val="1"/>
                <w:noProof w:val="0"/>
                <w:sz w:val="22"/>
                <w:szCs w:val="22"/>
                <w:lang w:val="fr-BE"/>
              </w:rPr>
            </w:pPr>
            <w:r w:rsidRPr="425B6258" w:rsidR="7C23B24A">
              <w:rPr>
                <w:rFonts w:ascii="Calibri" w:hAnsi="Calibri" w:cs="Calibri"/>
                <w:b w:val="1"/>
                <w:bCs w:val="1"/>
                <w:noProof w:val="0"/>
                <w:sz w:val="22"/>
                <w:szCs w:val="22"/>
                <w:lang w:val="fr-BE"/>
              </w:rPr>
              <w:t>Offre technique (80% de la note)</w:t>
            </w:r>
          </w:p>
        </w:tc>
        <w:tc>
          <w:tcPr>
            <w:tcW w:w="992" w:type="dxa"/>
            <w:shd w:val="clear" w:color="auto" w:fill="D9D9D9" w:themeFill="background1" w:themeFillShade="D9"/>
            <w:tcMar/>
          </w:tcPr>
          <w:p w:rsidRPr="008C4C4C" w:rsidR="00806CB4" w:rsidP="00E70E46" w:rsidRDefault="00806CB4" w14:paraId="58F0275E" w14:textId="77777777">
            <w:pPr>
              <w:spacing w:line="276" w:lineRule="auto"/>
              <w:rPr>
                <w:rFonts w:ascii="Calibri" w:hAnsi="Calibri" w:cs="Calibri"/>
                <w:noProof w:val="0"/>
                <w:sz w:val="22"/>
                <w:szCs w:val="22"/>
                <w:lang w:val="fr-BE"/>
              </w:rPr>
            </w:pPr>
          </w:p>
        </w:tc>
        <w:tc>
          <w:tcPr>
            <w:tcW w:w="845" w:type="dxa"/>
            <w:shd w:val="clear" w:color="auto" w:fill="D9D9D9" w:themeFill="background1" w:themeFillShade="D9"/>
            <w:tcMar/>
          </w:tcPr>
          <w:p w:rsidRPr="008C4C4C" w:rsidR="00806CB4" w:rsidP="00E70E46" w:rsidRDefault="00806CB4" w14:paraId="1023160C" w14:textId="77777777">
            <w:pPr>
              <w:spacing w:line="276" w:lineRule="auto"/>
              <w:rPr>
                <w:rFonts w:ascii="Calibri" w:hAnsi="Calibri" w:cs="Calibri"/>
                <w:noProof w:val="0"/>
                <w:sz w:val="22"/>
                <w:szCs w:val="22"/>
                <w:lang w:val="fr-BE"/>
              </w:rPr>
            </w:pPr>
          </w:p>
        </w:tc>
      </w:tr>
      <w:tr w:rsidR="00806CB4" w:rsidTr="169704C7" w14:paraId="00467D68" w14:textId="77777777">
        <w:tc>
          <w:tcPr>
            <w:tcW w:w="6941" w:type="dxa"/>
            <w:shd w:val="clear" w:color="auto" w:fill="F2F2F2" w:themeFill="background1" w:themeFillShade="F2"/>
            <w:tcMar/>
          </w:tcPr>
          <w:p w:rsidRPr="007F1A99" w:rsidR="00806CB4" w:rsidP="00E70E46" w:rsidRDefault="00806CB4" w14:paraId="11ED39BD" w14:textId="77777777">
            <w:pPr>
              <w:spacing w:line="276" w:lineRule="auto"/>
              <w:rPr>
                <w:rFonts w:ascii="Calibri" w:hAnsi="Calibri" w:cs="Calibri"/>
                <w:b w:val="1"/>
                <w:bCs w:val="1"/>
                <w:noProof w:val="0"/>
                <w:color w:val="000000" w:themeColor="text1"/>
                <w:sz w:val="22"/>
                <w:szCs w:val="22"/>
                <w:lang w:val="fr-BE"/>
              </w:rPr>
            </w:pPr>
            <w:r w:rsidRPr="425B6258" w:rsidR="7C23B24A">
              <w:rPr>
                <w:rFonts w:ascii="Calibri" w:hAnsi="Calibri" w:cs="Calibri"/>
                <w:b w:val="1"/>
                <w:bCs w:val="1"/>
                <w:noProof w:val="0"/>
                <w:color w:val="000000" w:themeColor="text1" w:themeTint="FF" w:themeShade="FF"/>
                <w:sz w:val="22"/>
                <w:szCs w:val="22"/>
                <w:lang w:val="fr-BE"/>
              </w:rPr>
              <w:t>Méthodologie proposée</w:t>
            </w:r>
          </w:p>
        </w:tc>
        <w:tc>
          <w:tcPr>
            <w:tcW w:w="992" w:type="dxa"/>
            <w:shd w:val="clear" w:color="auto" w:fill="F2F2F2" w:themeFill="background1" w:themeFillShade="F2"/>
            <w:tcMar/>
          </w:tcPr>
          <w:p w:rsidRPr="00816A6A" w:rsidR="00806CB4" w:rsidP="425B6258" w:rsidRDefault="00806CB4" w14:paraId="54CCBD28" w14:textId="77777777">
            <w:pPr>
              <w:spacing w:line="276" w:lineRule="auto"/>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40</w:t>
            </w:r>
            <w:r w:rsidRPr="169704C7" w:rsidR="2A9702CB">
              <w:rPr>
                <w:rFonts w:ascii="Calibri" w:hAnsi="Calibri" w:cs="Calibri"/>
                <w:noProof w:val="0"/>
                <w:color w:val="000000" w:themeColor="text1" w:themeTint="FF" w:themeShade="FF"/>
                <w:sz w:val="22"/>
                <w:szCs w:val="22"/>
                <w:lang w:val="fr-BE"/>
              </w:rPr>
              <w:t xml:space="preserve"> </w:t>
            </w:r>
          </w:p>
        </w:tc>
        <w:tc>
          <w:tcPr>
            <w:tcW w:w="845" w:type="dxa"/>
            <w:shd w:val="clear" w:color="auto" w:fill="F2F2F2" w:themeFill="background1" w:themeFillShade="F2"/>
            <w:tcMar/>
          </w:tcPr>
          <w:p w:rsidR="00806CB4" w:rsidP="425B6258" w:rsidRDefault="00806CB4" w14:paraId="4D819BE5" w14:textId="77777777">
            <w:pPr>
              <w:spacing w:line="276" w:lineRule="auto"/>
              <w:rPr>
                <w:rFonts w:ascii="Calibri" w:hAnsi="Calibri" w:cs="Calibri"/>
                <w:noProof w:val="0"/>
                <w:color w:val="00B050"/>
                <w:sz w:val="22"/>
                <w:szCs w:val="22"/>
                <w:lang w:val="fr-BE"/>
              </w:rPr>
            </w:pPr>
          </w:p>
        </w:tc>
      </w:tr>
      <w:tr w:rsidR="00806CB4" w:rsidTr="169704C7" w14:paraId="6664EA00" w14:textId="77777777">
        <w:tc>
          <w:tcPr>
            <w:tcW w:w="6941" w:type="dxa"/>
            <w:tcMar/>
          </w:tcPr>
          <w:p w:rsidRPr="007F1A99" w:rsidR="00806CB4" w:rsidP="00E70E46" w:rsidRDefault="00806CB4" w14:paraId="2B45B0C3" w14:textId="77777777">
            <w:pPr>
              <w:spacing w:line="276" w:lineRule="auto"/>
              <w:jc w:val="right"/>
              <w:rPr>
                <w:rFonts w:ascii="Calibri" w:hAnsi="Calibri" w:cs="Calibri"/>
                <w:noProof w:val="0"/>
                <w:color w:val="000000" w:themeColor="text1"/>
                <w:sz w:val="22"/>
                <w:szCs w:val="22"/>
                <w:lang w:val="fr-BE"/>
              </w:rPr>
            </w:pPr>
            <w:r w:rsidRPr="425B6258" w:rsidR="7C23B24A">
              <w:rPr>
                <w:rFonts w:ascii="Calibri" w:hAnsi="Calibri" w:cs="Calibri"/>
                <w:noProof w:val="0"/>
                <w:color w:val="000000" w:themeColor="text1" w:themeTint="FF" w:themeShade="FF"/>
                <w:sz w:val="22"/>
                <w:szCs w:val="22"/>
                <w:lang w:val="fr-BE"/>
              </w:rPr>
              <w:t>Compréhension de la mission e</w:t>
            </w:r>
            <w:r w:rsidRPr="425B6258" w:rsidR="7C23B24A">
              <w:rPr>
                <w:rFonts w:ascii="Calibri" w:hAnsi="Calibri" w:cs="Calibri"/>
                <w:noProof w:val="0"/>
                <w:color w:val="000000" w:themeColor="text1" w:themeTint="FF" w:themeShade="FF"/>
                <w:sz w:val="22"/>
                <w:szCs w:val="22"/>
                <w:lang w:val="fr-BE"/>
              </w:rPr>
              <w:t>t clarté, structuration et cohérence de la méthodologie proposée</w:t>
            </w:r>
          </w:p>
        </w:tc>
        <w:tc>
          <w:tcPr>
            <w:tcW w:w="992" w:type="dxa"/>
            <w:tcMar/>
          </w:tcPr>
          <w:p w:rsidRPr="00816A6A" w:rsidR="00806CB4" w:rsidP="425B6258" w:rsidRDefault="00806CB4" w14:paraId="2B9AE23D" w14:textId="77777777">
            <w:pPr>
              <w:spacing w:line="276" w:lineRule="auto"/>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5</w:t>
            </w:r>
          </w:p>
        </w:tc>
        <w:tc>
          <w:tcPr>
            <w:tcW w:w="845" w:type="dxa"/>
            <w:tcMar/>
          </w:tcPr>
          <w:p w:rsidR="00806CB4" w:rsidP="425B6258" w:rsidRDefault="00806CB4" w14:paraId="6FE60544" w14:textId="77777777">
            <w:pPr>
              <w:spacing w:line="276" w:lineRule="auto"/>
              <w:rPr>
                <w:rFonts w:ascii="Calibri" w:hAnsi="Calibri" w:cs="Calibri"/>
                <w:noProof w:val="0"/>
                <w:color w:val="00B050"/>
                <w:sz w:val="22"/>
                <w:szCs w:val="22"/>
                <w:lang w:val="fr-BE"/>
              </w:rPr>
            </w:pPr>
          </w:p>
        </w:tc>
      </w:tr>
      <w:tr w:rsidR="00806CB4" w:rsidTr="169704C7" w14:paraId="0B22D666" w14:textId="77777777">
        <w:tc>
          <w:tcPr>
            <w:tcW w:w="6941" w:type="dxa"/>
            <w:tcMar/>
          </w:tcPr>
          <w:p w:rsidRPr="007F1A99" w:rsidR="00806CB4" w:rsidP="00E70E46" w:rsidRDefault="00806CB4" w14:paraId="4871FC35" w14:textId="77777777">
            <w:pPr>
              <w:spacing w:line="276" w:lineRule="auto"/>
              <w:jc w:val="right"/>
              <w:rPr>
                <w:rFonts w:ascii="Calibri" w:hAnsi="Calibri" w:cs="Calibri"/>
                <w:noProof w:val="0"/>
                <w:color w:val="000000" w:themeColor="text1"/>
                <w:sz w:val="22"/>
                <w:szCs w:val="22"/>
                <w:lang w:val="fr-BE"/>
              </w:rPr>
            </w:pPr>
            <w:r w:rsidRPr="425B6258" w:rsidR="7C23B24A">
              <w:rPr>
                <w:rFonts w:ascii="Calibri" w:hAnsi="Calibri" w:cs="Calibri"/>
                <w:noProof w:val="0"/>
                <w:color w:val="000000" w:themeColor="text1" w:themeTint="FF" w:themeShade="FF"/>
                <w:sz w:val="22"/>
                <w:szCs w:val="22"/>
                <w:lang w:val="fr-BE"/>
              </w:rPr>
              <w:t>Qualité de l’approche méthodologique proposée</w:t>
            </w:r>
          </w:p>
        </w:tc>
        <w:tc>
          <w:tcPr>
            <w:tcW w:w="992" w:type="dxa"/>
            <w:tcMar/>
          </w:tcPr>
          <w:p w:rsidRPr="00816A6A" w:rsidR="00806CB4" w:rsidP="425B6258" w:rsidRDefault="00806CB4" w14:paraId="57E560E8" w14:textId="77777777">
            <w:pPr>
              <w:spacing w:line="276" w:lineRule="auto"/>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25</w:t>
            </w:r>
          </w:p>
        </w:tc>
        <w:tc>
          <w:tcPr>
            <w:tcW w:w="845" w:type="dxa"/>
            <w:tcMar/>
          </w:tcPr>
          <w:p w:rsidR="00806CB4" w:rsidP="425B6258" w:rsidRDefault="00806CB4" w14:paraId="15C39474" w14:textId="77777777">
            <w:pPr>
              <w:spacing w:line="276" w:lineRule="auto"/>
              <w:rPr>
                <w:rFonts w:ascii="Calibri" w:hAnsi="Calibri" w:cs="Calibri"/>
                <w:noProof w:val="0"/>
                <w:color w:val="00B050"/>
                <w:sz w:val="22"/>
                <w:szCs w:val="22"/>
                <w:lang w:val="fr-BE"/>
              </w:rPr>
            </w:pPr>
          </w:p>
        </w:tc>
      </w:tr>
      <w:tr w:rsidRPr="007F1A99" w:rsidR="00806CB4" w:rsidTr="169704C7" w14:paraId="73125DD2" w14:textId="77777777">
        <w:tc>
          <w:tcPr>
            <w:tcW w:w="6941" w:type="dxa"/>
            <w:tcMar/>
          </w:tcPr>
          <w:p w:rsidR="00806CB4" w:rsidP="00E70E46" w:rsidRDefault="00806CB4" w14:paraId="5287B9A1" w14:textId="77777777">
            <w:pPr>
              <w:spacing w:line="276" w:lineRule="auto"/>
              <w:jc w:val="right"/>
              <w:rPr>
                <w:rFonts w:ascii="Calibri" w:hAnsi="Calibri" w:cs="Calibri"/>
                <w:noProof w:val="0"/>
                <w:color w:val="000000" w:themeColor="text1"/>
                <w:sz w:val="22"/>
                <w:szCs w:val="22"/>
                <w:lang w:val="fr-BE"/>
              </w:rPr>
            </w:pPr>
            <w:r w:rsidRPr="425B6258" w:rsidR="7C23B24A">
              <w:rPr>
                <w:rFonts w:ascii="Calibri" w:hAnsi="Calibri" w:cs="Calibri"/>
                <w:noProof w:val="0"/>
                <w:color w:val="000000" w:themeColor="text1" w:themeTint="FF" w:themeShade="FF"/>
                <w:sz w:val="22"/>
                <w:szCs w:val="22"/>
                <w:lang w:val="fr-BE"/>
              </w:rPr>
              <w:t>Qualité du plan de travail proposé</w:t>
            </w:r>
          </w:p>
        </w:tc>
        <w:tc>
          <w:tcPr>
            <w:tcW w:w="992" w:type="dxa"/>
            <w:tcMar/>
          </w:tcPr>
          <w:p w:rsidRPr="007F1A99" w:rsidR="00806CB4" w:rsidP="00E70E46" w:rsidRDefault="00806CB4" w14:paraId="3BE946A1" w14:textId="77777777">
            <w:pPr>
              <w:spacing w:line="276" w:lineRule="auto"/>
              <w:rPr>
                <w:rFonts w:ascii="Calibri" w:hAnsi="Calibri" w:cs="Calibri"/>
                <w:noProof w:val="0"/>
                <w:color w:val="000000" w:themeColor="text1"/>
                <w:sz w:val="22"/>
                <w:szCs w:val="22"/>
                <w:lang w:val="fr-BE"/>
              </w:rPr>
            </w:pPr>
            <w:r w:rsidRPr="425B6258" w:rsidR="7C23B24A">
              <w:rPr>
                <w:rFonts w:ascii="Calibri" w:hAnsi="Calibri" w:cs="Calibri"/>
                <w:noProof w:val="0"/>
                <w:color w:val="000000" w:themeColor="text1" w:themeTint="FF" w:themeShade="FF"/>
                <w:sz w:val="22"/>
                <w:szCs w:val="22"/>
                <w:lang w:val="fr-BE"/>
              </w:rPr>
              <w:t>10</w:t>
            </w:r>
          </w:p>
        </w:tc>
        <w:tc>
          <w:tcPr>
            <w:tcW w:w="845" w:type="dxa"/>
            <w:tcMar/>
          </w:tcPr>
          <w:p w:rsidRPr="007F1A99" w:rsidR="00806CB4" w:rsidP="00E70E46" w:rsidRDefault="00806CB4" w14:paraId="7F4772F7" w14:textId="77777777">
            <w:pPr>
              <w:spacing w:line="276" w:lineRule="auto"/>
              <w:rPr>
                <w:rFonts w:ascii="Calibri" w:hAnsi="Calibri" w:cs="Calibri"/>
                <w:noProof w:val="0"/>
                <w:color w:val="00B050"/>
                <w:sz w:val="22"/>
                <w:szCs w:val="22"/>
                <w:lang w:val="fr-BE"/>
              </w:rPr>
            </w:pPr>
          </w:p>
        </w:tc>
      </w:tr>
      <w:tr w:rsidR="00806CB4" w:rsidTr="169704C7" w14:paraId="772CC15F" w14:textId="77777777">
        <w:tc>
          <w:tcPr>
            <w:tcW w:w="6941" w:type="dxa"/>
            <w:shd w:val="clear" w:color="auto" w:fill="F2F2F2" w:themeFill="background1" w:themeFillShade="F2"/>
            <w:tcMar/>
          </w:tcPr>
          <w:p w:rsidRPr="00816A6A" w:rsidR="00806CB4" w:rsidP="425B6258" w:rsidRDefault="00806CB4" w14:paraId="22A6374E" w14:textId="77777777">
            <w:pPr>
              <w:spacing w:line="276" w:lineRule="auto"/>
              <w:rPr>
                <w:rFonts w:ascii="Calibri" w:hAnsi="Calibri" w:cs="Calibri"/>
                <w:b w:val="1"/>
                <w:bCs w:val="1"/>
                <w:noProof w:val="0"/>
                <w:color w:val="000000" w:themeColor="text1"/>
                <w:sz w:val="22"/>
                <w:szCs w:val="22"/>
                <w:lang w:val="fr-BE"/>
              </w:rPr>
            </w:pPr>
            <w:r w:rsidRPr="169704C7" w:rsidR="2A9702CB">
              <w:rPr>
                <w:rFonts w:ascii="Calibri" w:hAnsi="Calibri" w:cs="Calibri"/>
                <w:b w:val="1"/>
                <w:bCs w:val="1"/>
                <w:noProof w:val="0"/>
                <w:color w:val="000000" w:themeColor="text1" w:themeTint="FF" w:themeShade="FF"/>
                <w:sz w:val="22"/>
                <w:szCs w:val="22"/>
                <w:lang w:val="fr-BE"/>
              </w:rPr>
              <w:t>Expert/</w:t>
            </w:r>
            <w:r w:rsidRPr="169704C7" w:rsidR="2A9702CB">
              <w:rPr>
                <w:rFonts w:ascii="Calibri" w:hAnsi="Calibri" w:cs="Calibri"/>
                <w:b w:val="1"/>
                <w:bCs w:val="1"/>
                <w:noProof w:val="0"/>
                <w:color w:val="000000" w:themeColor="text1" w:themeTint="FF" w:themeShade="FF"/>
                <w:sz w:val="22"/>
                <w:szCs w:val="22"/>
                <w:lang w:val="fr-BE"/>
              </w:rPr>
              <w:t>expertise</w:t>
            </w:r>
          </w:p>
        </w:tc>
        <w:tc>
          <w:tcPr>
            <w:tcW w:w="992" w:type="dxa"/>
            <w:shd w:val="clear" w:color="auto" w:fill="F2F2F2" w:themeFill="background1" w:themeFillShade="F2"/>
            <w:tcMar/>
          </w:tcPr>
          <w:p w:rsidRPr="00816A6A" w:rsidR="00806CB4" w:rsidP="425B6258" w:rsidRDefault="00806CB4" w14:paraId="5DA4621B" w14:textId="77777777">
            <w:pPr>
              <w:spacing w:line="276" w:lineRule="auto"/>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40</w:t>
            </w:r>
          </w:p>
        </w:tc>
        <w:tc>
          <w:tcPr>
            <w:tcW w:w="845" w:type="dxa"/>
            <w:shd w:val="clear" w:color="auto" w:fill="F2F2F2" w:themeFill="background1" w:themeFillShade="F2"/>
            <w:tcMar/>
          </w:tcPr>
          <w:p w:rsidR="00806CB4" w:rsidP="425B6258" w:rsidRDefault="00806CB4" w14:paraId="06549D8C" w14:textId="77777777">
            <w:pPr>
              <w:spacing w:line="276" w:lineRule="auto"/>
              <w:rPr>
                <w:rFonts w:ascii="Calibri" w:hAnsi="Calibri" w:cs="Calibri"/>
                <w:noProof w:val="0"/>
                <w:color w:val="00B050"/>
                <w:sz w:val="22"/>
                <w:szCs w:val="22"/>
                <w:lang w:val="fr-BE"/>
              </w:rPr>
            </w:pPr>
          </w:p>
        </w:tc>
      </w:tr>
      <w:tr w:rsidR="00806CB4" w:rsidTr="169704C7" w14:paraId="078A515C" w14:textId="77777777">
        <w:tc>
          <w:tcPr>
            <w:tcW w:w="6941" w:type="dxa"/>
            <w:tcMar/>
          </w:tcPr>
          <w:p w:rsidRPr="007F1A99" w:rsidR="00806CB4" w:rsidP="00E70E46" w:rsidRDefault="00806CB4" w14:paraId="0B035E97" w14:textId="77777777">
            <w:pPr>
              <w:spacing w:line="276" w:lineRule="auto"/>
              <w:jc w:val="right"/>
              <w:rPr>
                <w:rFonts w:ascii="Calibri" w:hAnsi="Calibri" w:cs="Calibri"/>
                <w:noProof w:val="0"/>
                <w:color w:val="000000" w:themeColor="text1"/>
                <w:sz w:val="22"/>
                <w:szCs w:val="22"/>
                <w:lang w:val="fr-BE"/>
              </w:rPr>
            </w:pPr>
            <w:r w:rsidRPr="425B6258" w:rsidR="7C23B24A">
              <w:rPr>
                <w:rFonts w:ascii="Calibri" w:hAnsi="Calibri" w:cs="Calibri"/>
                <w:noProof w:val="0"/>
                <w:color w:val="000000" w:themeColor="text1" w:themeTint="FF" w:themeShade="FF"/>
                <w:sz w:val="22"/>
                <w:szCs w:val="22"/>
                <w:lang w:val="fr-BE"/>
              </w:rPr>
              <w:t>Pertinence du profil et de l’expérience de la/ du/ des consultant.es</w:t>
            </w:r>
          </w:p>
        </w:tc>
        <w:tc>
          <w:tcPr>
            <w:tcW w:w="992" w:type="dxa"/>
            <w:tcMar/>
          </w:tcPr>
          <w:p w:rsidRPr="00816A6A" w:rsidR="00806CB4" w:rsidP="425B6258" w:rsidRDefault="00806CB4" w14:paraId="1B506AC0" w14:textId="77777777">
            <w:pPr>
              <w:spacing w:line="276" w:lineRule="auto"/>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15</w:t>
            </w:r>
          </w:p>
        </w:tc>
        <w:tc>
          <w:tcPr>
            <w:tcW w:w="845" w:type="dxa"/>
            <w:tcMar/>
          </w:tcPr>
          <w:p w:rsidR="00806CB4" w:rsidP="425B6258" w:rsidRDefault="00806CB4" w14:paraId="771BFB73" w14:textId="77777777">
            <w:pPr>
              <w:spacing w:line="276" w:lineRule="auto"/>
              <w:rPr>
                <w:rFonts w:ascii="Calibri" w:hAnsi="Calibri" w:cs="Calibri"/>
                <w:noProof w:val="0"/>
                <w:color w:val="00B050"/>
                <w:sz w:val="22"/>
                <w:szCs w:val="22"/>
                <w:lang w:val="fr-BE"/>
              </w:rPr>
            </w:pPr>
          </w:p>
        </w:tc>
      </w:tr>
      <w:tr w:rsidR="00806CB4" w:rsidTr="169704C7" w14:paraId="06AD3AA0" w14:textId="77777777">
        <w:tc>
          <w:tcPr>
            <w:tcW w:w="6941" w:type="dxa"/>
            <w:tcMar/>
          </w:tcPr>
          <w:p w:rsidRPr="00816A6A" w:rsidR="00806CB4" w:rsidP="425B6258" w:rsidRDefault="00806CB4" w14:paraId="605FDD28" w14:textId="77777777">
            <w:pPr>
              <w:spacing w:line="276" w:lineRule="auto"/>
              <w:jc w:val="right"/>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Formation</w:t>
            </w:r>
          </w:p>
        </w:tc>
        <w:tc>
          <w:tcPr>
            <w:tcW w:w="992" w:type="dxa"/>
            <w:tcMar/>
          </w:tcPr>
          <w:p w:rsidRPr="00816A6A" w:rsidR="00806CB4" w:rsidP="425B6258" w:rsidRDefault="00806CB4" w14:paraId="58B44436" w14:textId="77777777">
            <w:pPr>
              <w:spacing w:line="276" w:lineRule="auto"/>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5</w:t>
            </w:r>
          </w:p>
        </w:tc>
        <w:tc>
          <w:tcPr>
            <w:tcW w:w="845" w:type="dxa"/>
            <w:tcMar/>
          </w:tcPr>
          <w:p w:rsidR="00806CB4" w:rsidP="425B6258" w:rsidRDefault="00806CB4" w14:paraId="16A9AF0D" w14:textId="77777777">
            <w:pPr>
              <w:spacing w:line="276" w:lineRule="auto"/>
              <w:rPr>
                <w:rFonts w:ascii="Calibri" w:hAnsi="Calibri" w:cs="Calibri"/>
                <w:noProof w:val="0"/>
                <w:color w:val="00B050"/>
                <w:sz w:val="22"/>
                <w:szCs w:val="22"/>
                <w:lang w:val="fr-BE"/>
              </w:rPr>
            </w:pPr>
          </w:p>
        </w:tc>
      </w:tr>
      <w:tr w:rsidR="00806CB4" w:rsidTr="169704C7" w14:paraId="4B938258" w14:textId="77777777">
        <w:tc>
          <w:tcPr>
            <w:tcW w:w="6941" w:type="dxa"/>
            <w:tcMar/>
          </w:tcPr>
          <w:p w:rsidRPr="00816A6A" w:rsidR="00806CB4" w:rsidP="425B6258" w:rsidRDefault="00806CB4" w14:paraId="3EAEC8BE" w14:textId="77777777">
            <w:pPr>
              <w:spacing w:line="276" w:lineRule="auto"/>
              <w:jc w:val="right"/>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Expérience</w:t>
            </w:r>
            <w:r w:rsidRPr="169704C7" w:rsidR="2A9702CB">
              <w:rPr>
                <w:rFonts w:ascii="Calibri" w:hAnsi="Calibri" w:cs="Calibri"/>
                <w:noProof w:val="0"/>
                <w:color w:val="000000" w:themeColor="text1" w:themeTint="FF" w:themeShade="FF"/>
                <w:sz w:val="22"/>
                <w:szCs w:val="22"/>
                <w:lang w:val="fr-BE"/>
              </w:rPr>
              <w:t xml:space="preserve"> </w:t>
            </w:r>
            <w:r w:rsidRPr="169704C7" w:rsidR="2A9702CB">
              <w:rPr>
                <w:rFonts w:ascii="Calibri" w:hAnsi="Calibri" w:cs="Calibri"/>
                <w:noProof w:val="0"/>
                <w:color w:val="000000" w:themeColor="text1" w:themeTint="FF" w:themeShade="FF"/>
                <w:sz w:val="22"/>
                <w:szCs w:val="22"/>
                <w:lang w:val="fr-BE"/>
              </w:rPr>
              <w:t>professionnelle</w:t>
            </w:r>
            <w:r w:rsidRPr="169704C7" w:rsidR="2A9702CB">
              <w:rPr>
                <w:rFonts w:ascii="Calibri" w:hAnsi="Calibri" w:cs="Calibri"/>
                <w:noProof w:val="0"/>
                <w:color w:val="000000" w:themeColor="text1" w:themeTint="FF" w:themeShade="FF"/>
                <w:sz w:val="22"/>
                <w:szCs w:val="22"/>
                <w:lang w:val="fr-BE"/>
              </w:rPr>
              <w:t xml:space="preserve"> </w:t>
            </w:r>
          </w:p>
        </w:tc>
        <w:tc>
          <w:tcPr>
            <w:tcW w:w="992" w:type="dxa"/>
            <w:tcMar/>
          </w:tcPr>
          <w:p w:rsidRPr="00816A6A" w:rsidR="00806CB4" w:rsidP="425B6258" w:rsidRDefault="00806CB4" w14:paraId="5257F8D7" w14:textId="77777777">
            <w:pPr>
              <w:spacing w:line="276" w:lineRule="auto"/>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15</w:t>
            </w:r>
          </w:p>
        </w:tc>
        <w:tc>
          <w:tcPr>
            <w:tcW w:w="845" w:type="dxa"/>
            <w:tcMar/>
          </w:tcPr>
          <w:p w:rsidR="00806CB4" w:rsidP="425B6258" w:rsidRDefault="00806CB4" w14:paraId="13F22574" w14:textId="77777777">
            <w:pPr>
              <w:spacing w:line="276" w:lineRule="auto"/>
              <w:rPr>
                <w:rFonts w:ascii="Calibri" w:hAnsi="Calibri" w:cs="Calibri"/>
                <w:noProof w:val="0"/>
                <w:color w:val="00B050"/>
                <w:sz w:val="22"/>
                <w:szCs w:val="22"/>
                <w:lang w:val="fr-BE"/>
              </w:rPr>
            </w:pPr>
          </w:p>
        </w:tc>
      </w:tr>
      <w:tr w:rsidR="00806CB4" w:rsidTr="169704C7" w14:paraId="27DED3A9" w14:textId="77777777">
        <w:tc>
          <w:tcPr>
            <w:tcW w:w="6941" w:type="dxa"/>
            <w:tcMar/>
          </w:tcPr>
          <w:p w:rsidRPr="00816A6A" w:rsidR="00806CB4" w:rsidP="425B6258" w:rsidRDefault="00806CB4" w14:paraId="74FC5470" w14:textId="77777777">
            <w:pPr>
              <w:spacing w:line="276" w:lineRule="auto"/>
              <w:jc w:val="right"/>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Référence</w:t>
            </w:r>
            <w:r w:rsidRPr="169704C7" w:rsidR="2A9702CB">
              <w:rPr>
                <w:rFonts w:ascii="Calibri" w:hAnsi="Calibri" w:cs="Calibri"/>
                <w:noProof w:val="0"/>
                <w:color w:val="000000" w:themeColor="text1" w:themeTint="FF" w:themeShade="FF"/>
                <w:sz w:val="22"/>
                <w:szCs w:val="22"/>
                <w:lang w:val="fr-BE"/>
              </w:rPr>
              <w:t xml:space="preserve"> de mission </w:t>
            </w:r>
            <w:r w:rsidRPr="169704C7" w:rsidR="2A9702CB">
              <w:rPr>
                <w:rFonts w:ascii="Calibri" w:hAnsi="Calibri" w:cs="Calibri"/>
                <w:noProof w:val="0"/>
                <w:color w:val="000000" w:themeColor="text1" w:themeTint="FF" w:themeShade="FF"/>
                <w:sz w:val="22"/>
                <w:szCs w:val="22"/>
                <w:lang w:val="fr-BE"/>
              </w:rPr>
              <w:t>similaire</w:t>
            </w:r>
          </w:p>
        </w:tc>
        <w:tc>
          <w:tcPr>
            <w:tcW w:w="992" w:type="dxa"/>
            <w:tcMar/>
          </w:tcPr>
          <w:p w:rsidRPr="00816A6A" w:rsidR="00806CB4" w:rsidP="425B6258" w:rsidRDefault="00806CB4" w14:paraId="0F40512A" w14:textId="77777777">
            <w:pPr>
              <w:spacing w:line="276" w:lineRule="auto"/>
              <w:rPr>
                <w:rFonts w:ascii="Calibri" w:hAnsi="Calibri" w:cs="Calibri"/>
                <w:noProof w:val="0"/>
                <w:color w:val="000000" w:themeColor="text1"/>
                <w:sz w:val="22"/>
                <w:szCs w:val="22"/>
                <w:lang w:val="fr-BE"/>
              </w:rPr>
            </w:pPr>
            <w:r w:rsidRPr="169704C7" w:rsidR="2A9702CB">
              <w:rPr>
                <w:rFonts w:ascii="Calibri" w:hAnsi="Calibri" w:cs="Calibri"/>
                <w:noProof w:val="0"/>
                <w:color w:val="000000" w:themeColor="text1" w:themeTint="FF" w:themeShade="FF"/>
                <w:sz w:val="22"/>
                <w:szCs w:val="22"/>
                <w:lang w:val="fr-BE"/>
              </w:rPr>
              <w:t xml:space="preserve">15 </w:t>
            </w:r>
          </w:p>
        </w:tc>
        <w:tc>
          <w:tcPr>
            <w:tcW w:w="845" w:type="dxa"/>
            <w:tcMar/>
          </w:tcPr>
          <w:p w:rsidR="00806CB4" w:rsidP="425B6258" w:rsidRDefault="00806CB4" w14:paraId="31767121" w14:textId="77777777">
            <w:pPr>
              <w:spacing w:line="276" w:lineRule="auto"/>
              <w:rPr>
                <w:rFonts w:ascii="Calibri" w:hAnsi="Calibri" w:cs="Calibri"/>
                <w:noProof w:val="0"/>
                <w:color w:val="00B050"/>
                <w:sz w:val="22"/>
                <w:szCs w:val="22"/>
                <w:lang w:val="fr-BE"/>
              </w:rPr>
            </w:pPr>
          </w:p>
        </w:tc>
      </w:tr>
      <w:tr w:rsidR="00806CB4" w:rsidTr="169704C7" w14:paraId="71A69350" w14:textId="77777777">
        <w:tc>
          <w:tcPr>
            <w:tcW w:w="6941" w:type="dxa"/>
            <w:shd w:val="clear" w:color="auto" w:fill="D9D9D9" w:themeFill="background1" w:themeFillShade="D9"/>
            <w:tcMar/>
          </w:tcPr>
          <w:p w:rsidRPr="008C4C4C" w:rsidR="00806CB4" w:rsidP="00E70E46" w:rsidRDefault="00806CB4" w14:paraId="2A6AB79D" w14:textId="77777777">
            <w:pPr>
              <w:spacing w:line="276" w:lineRule="auto"/>
              <w:rPr>
                <w:rFonts w:ascii="Calibri" w:hAnsi="Calibri" w:cs="Calibri"/>
                <w:b w:val="1"/>
                <w:bCs w:val="1"/>
                <w:noProof w:val="0"/>
                <w:color w:val="000000" w:themeColor="text1"/>
                <w:sz w:val="22"/>
                <w:szCs w:val="22"/>
                <w:lang w:val="fr-BE"/>
              </w:rPr>
            </w:pPr>
            <w:r w:rsidRPr="425B6258" w:rsidR="7C23B24A">
              <w:rPr>
                <w:rFonts w:ascii="Calibri" w:hAnsi="Calibri" w:cs="Calibri"/>
                <w:b w:val="1"/>
                <w:bCs w:val="1"/>
                <w:noProof w:val="0"/>
                <w:color w:val="000000" w:themeColor="text1" w:themeTint="FF" w:themeShade="FF"/>
                <w:sz w:val="22"/>
                <w:szCs w:val="22"/>
                <w:lang w:val="fr-BE"/>
              </w:rPr>
              <w:t>Offre financière (20% de la n</w:t>
            </w:r>
            <w:r w:rsidRPr="425B6258" w:rsidR="7C23B24A">
              <w:rPr>
                <w:rFonts w:ascii="Calibri" w:hAnsi="Calibri" w:cs="Calibri"/>
                <w:b w:val="1"/>
                <w:bCs w:val="1"/>
                <w:noProof w:val="0"/>
                <w:color w:val="000000" w:themeColor="text1" w:themeTint="FF" w:themeShade="FF"/>
                <w:sz w:val="22"/>
                <w:szCs w:val="22"/>
                <w:lang w:val="fr-BE"/>
              </w:rPr>
              <w:t>ote)</w:t>
            </w:r>
          </w:p>
        </w:tc>
        <w:tc>
          <w:tcPr>
            <w:tcW w:w="992" w:type="dxa"/>
            <w:shd w:val="clear" w:color="auto" w:fill="D9D9D9" w:themeFill="background1" w:themeFillShade="D9"/>
            <w:tcMar/>
          </w:tcPr>
          <w:p w:rsidRPr="00816A6A" w:rsidR="00806CB4" w:rsidP="425B6258" w:rsidRDefault="00806CB4" w14:paraId="5B12C4DF" w14:textId="77777777">
            <w:pPr>
              <w:spacing w:line="276" w:lineRule="auto"/>
              <w:rPr>
                <w:rFonts w:ascii="Calibri" w:hAnsi="Calibri" w:cs="Calibri"/>
                <w:b w:val="1"/>
                <w:bCs w:val="1"/>
                <w:noProof w:val="0"/>
                <w:color w:val="000000" w:themeColor="text1"/>
                <w:sz w:val="22"/>
                <w:szCs w:val="22"/>
                <w:lang w:val="fr-BE"/>
              </w:rPr>
            </w:pPr>
            <w:r w:rsidRPr="169704C7" w:rsidR="2A9702CB">
              <w:rPr>
                <w:rFonts w:ascii="Calibri" w:hAnsi="Calibri" w:cs="Calibri"/>
                <w:b w:val="1"/>
                <w:bCs w:val="1"/>
                <w:noProof w:val="0"/>
                <w:color w:val="000000" w:themeColor="text1" w:themeTint="FF" w:themeShade="FF"/>
                <w:sz w:val="22"/>
                <w:szCs w:val="22"/>
                <w:lang w:val="fr-BE"/>
              </w:rPr>
              <w:t>2</w:t>
            </w:r>
            <w:r w:rsidRPr="169704C7" w:rsidR="2A9702CB">
              <w:rPr>
                <w:rFonts w:ascii="Calibri" w:hAnsi="Calibri" w:cs="Calibri"/>
                <w:b w:val="1"/>
                <w:bCs w:val="1"/>
                <w:noProof w:val="0"/>
                <w:color w:val="000000" w:themeColor="text1" w:themeTint="FF" w:themeShade="FF"/>
                <w:sz w:val="22"/>
                <w:szCs w:val="22"/>
                <w:lang w:val="fr-BE"/>
              </w:rPr>
              <w:t>0</w:t>
            </w:r>
          </w:p>
        </w:tc>
        <w:tc>
          <w:tcPr>
            <w:tcW w:w="845" w:type="dxa"/>
            <w:shd w:val="clear" w:color="auto" w:fill="D9D9D9" w:themeFill="background1" w:themeFillShade="D9"/>
            <w:tcMar/>
          </w:tcPr>
          <w:p w:rsidR="00806CB4" w:rsidP="425B6258" w:rsidRDefault="00806CB4" w14:paraId="7A1779BF" w14:textId="77777777">
            <w:pPr>
              <w:spacing w:line="276" w:lineRule="auto"/>
              <w:rPr>
                <w:rFonts w:ascii="Calibri" w:hAnsi="Calibri" w:cs="Calibri"/>
                <w:noProof w:val="0"/>
                <w:color w:val="00B050"/>
                <w:sz w:val="22"/>
                <w:szCs w:val="22"/>
                <w:lang w:val="fr-BE"/>
              </w:rPr>
            </w:pPr>
          </w:p>
        </w:tc>
      </w:tr>
      <w:tr w:rsidR="00806CB4" w:rsidTr="169704C7" w14:paraId="79AD1BFF" w14:textId="77777777">
        <w:tc>
          <w:tcPr>
            <w:tcW w:w="6941" w:type="dxa"/>
            <w:shd w:val="clear" w:color="auto" w:fill="D9D9D9" w:themeFill="background1" w:themeFillShade="D9"/>
            <w:tcMar/>
          </w:tcPr>
          <w:p w:rsidRPr="00816A6A" w:rsidR="00806CB4" w:rsidP="425B6258" w:rsidRDefault="00806CB4" w14:paraId="1E6E58E1" w14:textId="77777777">
            <w:pPr>
              <w:spacing w:line="276" w:lineRule="auto"/>
              <w:jc w:val="right"/>
              <w:rPr>
                <w:rFonts w:ascii="Calibri" w:hAnsi="Calibri" w:cs="Calibri"/>
                <w:b w:val="1"/>
                <w:bCs w:val="1"/>
                <w:noProof w:val="0"/>
                <w:color w:val="000000" w:themeColor="text1"/>
                <w:sz w:val="22"/>
                <w:szCs w:val="22"/>
                <w:lang w:val="fr-BE"/>
              </w:rPr>
            </w:pPr>
            <w:r w:rsidRPr="169704C7" w:rsidR="2A9702CB">
              <w:rPr>
                <w:rFonts w:ascii="Calibri" w:hAnsi="Calibri" w:cs="Calibri"/>
                <w:b w:val="1"/>
                <w:bCs w:val="1"/>
                <w:noProof w:val="0"/>
                <w:color w:val="000000" w:themeColor="text1" w:themeTint="FF" w:themeShade="FF"/>
                <w:sz w:val="22"/>
                <w:szCs w:val="22"/>
                <w:lang w:val="fr-BE"/>
              </w:rPr>
              <w:t>Score global</w:t>
            </w:r>
          </w:p>
        </w:tc>
        <w:tc>
          <w:tcPr>
            <w:tcW w:w="992" w:type="dxa"/>
            <w:shd w:val="clear" w:color="auto" w:fill="D9D9D9" w:themeFill="background1" w:themeFillShade="D9"/>
            <w:tcMar/>
          </w:tcPr>
          <w:p w:rsidRPr="00816A6A" w:rsidR="00806CB4" w:rsidP="425B6258" w:rsidRDefault="00806CB4" w14:paraId="0A546A1C" w14:textId="77777777">
            <w:pPr>
              <w:spacing w:line="276" w:lineRule="auto"/>
              <w:rPr>
                <w:rFonts w:ascii="Calibri" w:hAnsi="Calibri" w:cs="Calibri"/>
                <w:b w:val="1"/>
                <w:bCs w:val="1"/>
                <w:noProof w:val="0"/>
                <w:color w:val="000000" w:themeColor="text1"/>
                <w:sz w:val="22"/>
                <w:szCs w:val="22"/>
                <w:lang w:val="fr-BE"/>
              </w:rPr>
            </w:pPr>
            <w:r w:rsidRPr="169704C7" w:rsidR="2A9702CB">
              <w:rPr>
                <w:rFonts w:ascii="Calibri" w:hAnsi="Calibri" w:cs="Calibri"/>
                <w:b w:val="1"/>
                <w:bCs w:val="1"/>
                <w:noProof w:val="0"/>
                <w:color w:val="000000" w:themeColor="text1" w:themeTint="FF" w:themeShade="FF"/>
                <w:sz w:val="22"/>
                <w:szCs w:val="22"/>
                <w:lang w:val="fr-BE"/>
              </w:rPr>
              <w:t>100</w:t>
            </w:r>
          </w:p>
        </w:tc>
        <w:tc>
          <w:tcPr>
            <w:tcW w:w="845" w:type="dxa"/>
            <w:shd w:val="clear" w:color="auto" w:fill="D9D9D9" w:themeFill="background1" w:themeFillShade="D9"/>
            <w:tcMar/>
          </w:tcPr>
          <w:p w:rsidRPr="00816A6A" w:rsidR="00806CB4" w:rsidP="425B6258" w:rsidRDefault="00806CB4" w14:paraId="63777AC1" w14:textId="77777777">
            <w:pPr>
              <w:spacing w:line="276" w:lineRule="auto"/>
              <w:rPr>
                <w:rFonts w:ascii="Calibri" w:hAnsi="Calibri" w:cs="Calibri"/>
                <w:b w:val="1"/>
                <w:bCs w:val="1"/>
                <w:noProof w:val="0"/>
                <w:color w:val="00B050"/>
                <w:sz w:val="22"/>
                <w:szCs w:val="22"/>
                <w:lang w:val="fr-BE"/>
              </w:rPr>
            </w:pPr>
          </w:p>
        </w:tc>
      </w:tr>
    </w:tbl>
    <w:p w:rsidRPr="005853D0" w:rsidR="005471D6" w:rsidP="005471D6" w:rsidRDefault="005471D6" w14:paraId="4BAD8F46" w14:textId="77777777">
      <w:pPr>
        <w:spacing w:line="276" w:lineRule="auto"/>
        <w:rPr>
          <w:rFonts w:ascii="Calibri" w:hAnsi="Calibri" w:cs="Calibri"/>
          <w:color w:val="00B050"/>
          <w:sz w:val="22"/>
          <w:szCs w:val="22"/>
        </w:rPr>
      </w:pPr>
    </w:p>
    <w:p w:rsidRPr="005853D0" w:rsidR="005471D6" w:rsidP="005471D6" w:rsidRDefault="005471D6" w14:paraId="5C5E3C1B" w14:textId="77777777">
      <w:pPr>
        <w:pStyle w:val="NormalWeb"/>
        <w:shd w:val="clear" w:color="auto" w:fill="FFFFFF"/>
        <w:spacing w:before="0" w:beforeAutospacing="0" w:after="0" w:afterAutospacing="0" w:line="276" w:lineRule="auto"/>
        <w:jc w:val="both"/>
        <w:rPr>
          <w:rFonts w:ascii="Calibri" w:hAnsi="Calibri" w:cs="Calibri"/>
          <w:sz w:val="22"/>
          <w:szCs w:val="22"/>
        </w:rPr>
      </w:pPr>
      <w:r w:rsidRPr="005853D0">
        <w:rPr>
          <w:rFonts w:ascii="Calibri" w:hAnsi="Calibri" w:cs="Calibri"/>
          <w:sz w:val="22"/>
          <w:szCs w:val="22"/>
        </w:rPr>
        <w:t xml:space="preserve">Médecins du Monde se réserve la possibilité de finaliser un recrutement avant la date de clôture de réception des candidatures. </w:t>
      </w:r>
    </w:p>
    <w:p w:rsidRPr="005853D0" w:rsidR="005471D6" w:rsidP="005471D6" w:rsidRDefault="005471D6" w14:paraId="2634C32F" w14:textId="77777777">
      <w:pPr>
        <w:pStyle w:val="NormalWeb"/>
        <w:shd w:val="clear" w:color="auto" w:fill="FFFFFF"/>
        <w:spacing w:before="0" w:beforeAutospacing="0" w:after="0" w:afterAutospacing="0" w:line="276" w:lineRule="auto"/>
        <w:jc w:val="both"/>
        <w:rPr>
          <w:rFonts w:ascii="Calibri" w:hAnsi="Calibri" w:cs="Calibri"/>
          <w:sz w:val="22"/>
          <w:szCs w:val="22"/>
        </w:rPr>
      </w:pPr>
    </w:p>
    <w:p w:rsidRPr="005471D6" w:rsidR="005471D6" w:rsidP="005471D6" w:rsidRDefault="005471D6" w14:paraId="5130A0B7" w14:textId="77777777">
      <w:pPr>
        <w:spacing w:line="276" w:lineRule="auto"/>
        <w:jc w:val="center"/>
        <w:rPr>
          <w:rFonts w:ascii="Calibri" w:hAnsi="Calibri" w:cs="Calibri"/>
          <w:b/>
          <w:bCs/>
          <w:color w:val="002060"/>
          <w:sz w:val="22"/>
          <w:szCs w:val="22"/>
          <w:lang w:val="fr-FR"/>
        </w:rPr>
      </w:pPr>
      <w:r w:rsidRPr="005471D6">
        <w:rPr>
          <w:rFonts w:ascii="Calibri" w:hAnsi="Calibri" w:cs="Calibri"/>
          <w:b/>
          <w:bCs/>
          <w:color w:val="002060"/>
          <w:sz w:val="22"/>
          <w:szCs w:val="22"/>
          <w:lang w:val="fr-FR"/>
        </w:rPr>
        <w:t>Veuillez noter que seules les candidat.es retenu.es seront contacté.es.</w:t>
      </w:r>
    </w:p>
    <w:p w:rsidRPr="005471D6" w:rsidR="005471D6" w:rsidP="005471D6" w:rsidRDefault="005471D6" w14:paraId="519260A0" w14:textId="77777777">
      <w:pPr>
        <w:spacing w:line="276" w:lineRule="auto"/>
        <w:jc w:val="center"/>
        <w:rPr>
          <w:rFonts w:ascii="Calibri" w:hAnsi="Calibri" w:cs="Calibri"/>
          <w:b/>
          <w:bCs/>
          <w:color w:val="002060"/>
          <w:sz w:val="22"/>
          <w:szCs w:val="22"/>
          <w:lang w:val="fr-FR"/>
        </w:rPr>
      </w:pPr>
      <w:r w:rsidRPr="005471D6">
        <w:rPr>
          <w:rFonts w:ascii="Calibri" w:hAnsi="Calibri" w:cs="Calibri"/>
          <w:b/>
          <w:bCs/>
          <w:color w:val="002060"/>
          <w:sz w:val="22"/>
          <w:szCs w:val="22"/>
          <w:lang w:val="fr-FR"/>
        </w:rPr>
        <w:t>Médecins du Monde vous remercie pour l’intérêt envers notre organisation et vous souhaite beaucoup de succès dans votre parcours.</w:t>
      </w:r>
    </w:p>
    <w:p w:rsidRPr="005471D6" w:rsidR="005471D6" w:rsidP="005471D6" w:rsidRDefault="005471D6" w14:paraId="7791B349" w14:textId="77777777">
      <w:pPr>
        <w:autoSpaceDE w:val="0"/>
        <w:autoSpaceDN w:val="0"/>
        <w:adjustRightInd w:val="0"/>
        <w:spacing w:before="240" w:line="276" w:lineRule="auto"/>
        <w:jc w:val="center"/>
        <w:rPr>
          <w:rFonts w:ascii="Calibri" w:hAnsi="Calibri" w:cs="Calibri"/>
          <w:b/>
          <w:bCs/>
          <w:i/>
          <w:iCs/>
          <w:color w:val="002060"/>
          <w:sz w:val="22"/>
          <w:szCs w:val="22"/>
          <w:lang w:val="fr-FR"/>
        </w:rPr>
      </w:pPr>
    </w:p>
    <w:p w:rsidRPr="005471D6" w:rsidR="005471D6" w:rsidP="005471D6" w:rsidRDefault="005471D6" w14:paraId="2B97FD91" w14:textId="77777777">
      <w:pPr>
        <w:spacing w:line="276" w:lineRule="auto"/>
        <w:jc w:val="center"/>
        <w:rPr>
          <w:rFonts w:ascii="Calibri" w:hAnsi="Calibri" w:cs="Calibri"/>
          <w:b/>
          <w:bCs/>
          <w:color w:val="002060"/>
          <w:sz w:val="22"/>
          <w:szCs w:val="22"/>
          <w:lang w:val="fr-FR"/>
        </w:rPr>
      </w:pPr>
      <w:r w:rsidRPr="005471D6">
        <w:rPr>
          <w:rFonts w:ascii="Calibri" w:hAnsi="Calibri" w:cs="Calibri"/>
          <w:b/>
          <w:bCs/>
          <w:color w:val="002060"/>
          <w:sz w:val="22"/>
          <w:szCs w:val="22"/>
          <w:lang w:val="fr-FR"/>
        </w:rPr>
        <w:t>Collaborer avec Médecins du Monde Belgique (</w:t>
      </w:r>
      <w:proofErr w:type="spellStart"/>
      <w:r w:rsidRPr="005471D6">
        <w:rPr>
          <w:rFonts w:ascii="Calibri" w:hAnsi="Calibri" w:cs="Calibri"/>
          <w:b/>
          <w:bCs/>
          <w:color w:val="002060"/>
          <w:sz w:val="22"/>
          <w:szCs w:val="22"/>
          <w:lang w:val="fr-FR"/>
        </w:rPr>
        <w:t>MdM</w:t>
      </w:r>
      <w:proofErr w:type="spellEnd"/>
      <w:r w:rsidRPr="005471D6">
        <w:rPr>
          <w:rFonts w:ascii="Calibri" w:hAnsi="Calibri" w:cs="Calibri"/>
          <w:b/>
          <w:bCs/>
          <w:color w:val="002060"/>
          <w:sz w:val="22"/>
          <w:szCs w:val="22"/>
          <w:lang w:val="fr-FR"/>
        </w:rPr>
        <w:t>-BE), en tant qu’employé(e), volontaire,</w:t>
      </w:r>
    </w:p>
    <w:p w:rsidRPr="005471D6" w:rsidR="005471D6" w:rsidP="005471D6" w:rsidRDefault="005471D6" w14:paraId="00E77BDF" w14:textId="77777777">
      <w:pPr>
        <w:spacing w:line="276" w:lineRule="auto"/>
        <w:jc w:val="center"/>
        <w:rPr>
          <w:rFonts w:ascii="Calibri" w:hAnsi="Calibri" w:cs="Calibri"/>
          <w:b/>
          <w:bCs/>
          <w:color w:val="002060"/>
          <w:sz w:val="22"/>
          <w:szCs w:val="22"/>
          <w:lang w:val="fr-FR"/>
        </w:rPr>
      </w:pPr>
      <w:r w:rsidRPr="005471D6">
        <w:rPr>
          <w:rFonts w:ascii="Calibri" w:hAnsi="Calibri" w:cs="Calibri"/>
          <w:b/>
          <w:bCs/>
          <w:color w:val="002060"/>
          <w:sz w:val="22"/>
          <w:szCs w:val="22"/>
          <w:lang w:val="fr-FR"/>
        </w:rPr>
        <w:t>stagiaire ou administrateur, c’</w:t>
      </w:r>
      <w:proofErr w:type="spellStart"/>
      <w:r w:rsidRPr="005471D6">
        <w:rPr>
          <w:rFonts w:ascii="Calibri" w:hAnsi="Calibri" w:cs="Calibri"/>
          <w:b/>
          <w:bCs/>
          <w:color w:val="002060"/>
          <w:sz w:val="22"/>
          <w:szCs w:val="22"/>
          <w:lang w:val="fr-FR"/>
        </w:rPr>
        <w:t>est</w:t>
      </w:r>
      <w:proofErr w:type="spellEnd"/>
      <w:r w:rsidRPr="005471D6">
        <w:rPr>
          <w:rFonts w:ascii="Calibri" w:hAnsi="Calibri" w:cs="Calibri"/>
          <w:b/>
          <w:bCs/>
          <w:color w:val="002060"/>
          <w:sz w:val="22"/>
          <w:szCs w:val="22"/>
          <w:lang w:val="fr-FR"/>
        </w:rPr>
        <w:t xml:space="preserve"> s’engager à agir en toutes circonstances avec éthique et</w:t>
      </w:r>
    </w:p>
    <w:p w:rsidRPr="005471D6" w:rsidR="005471D6" w:rsidP="005471D6" w:rsidRDefault="005471D6" w14:paraId="4B87C578" w14:textId="77777777">
      <w:pPr>
        <w:spacing w:line="276" w:lineRule="auto"/>
        <w:jc w:val="center"/>
        <w:rPr>
          <w:rFonts w:ascii="Calibri" w:hAnsi="Calibri" w:cs="Calibri"/>
          <w:b/>
          <w:bCs/>
          <w:color w:val="002060"/>
          <w:sz w:val="22"/>
          <w:szCs w:val="22"/>
          <w:lang w:val="fr-FR"/>
        </w:rPr>
      </w:pPr>
      <w:r w:rsidRPr="005471D6">
        <w:rPr>
          <w:rFonts w:ascii="Calibri" w:hAnsi="Calibri" w:cs="Calibri"/>
          <w:b/>
          <w:bCs/>
          <w:color w:val="002060"/>
          <w:sz w:val="22"/>
          <w:szCs w:val="22"/>
          <w:lang w:val="fr-FR"/>
        </w:rPr>
        <w:t>intégrité, dans le respect des valeurs de l’organisation.</w:t>
      </w:r>
    </w:p>
    <w:p w:rsidRPr="005471D6" w:rsidR="005471D6" w:rsidP="005471D6" w:rsidRDefault="005471D6" w14:paraId="32AF73EC" w14:textId="77777777">
      <w:pPr>
        <w:spacing w:line="276" w:lineRule="auto"/>
        <w:jc w:val="center"/>
        <w:rPr>
          <w:rFonts w:ascii="Calibri" w:hAnsi="Calibri" w:cs="Calibri"/>
          <w:b/>
          <w:bCs/>
          <w:color w:val="002060"/>
          <w:sz w:val="22"/>
          <w:szCs w:val="22"/>
          <w:lang w:val="fr-FR"/>
        </w:rPr>
      </w:pPr>
    </w:p>
    <w:p w:rsidRPr="005471D6" w:rsidR="005471D6" w:rsidP="005471D6" w:rsidRDefault="005471D6" w14:paraId="0FFEF62F" w14:textId="77777777">
      <w:pPr>
        <w:spacing w:line="276" w:lineRule="auto"/>
        <w:jc w:val="center"/>
        <w:rPr>
          <w:rFonts w:ascii="Calibri" w:hAnsi="Calibri" w:cs="Calibri"/>
          <w:b/>
          <w:bCs/>
          <w:color w:val="002060"/>
          <w:sz w:val="22"/>
          <w:szCs w:val="22"/>
          <w:lang w:val="fr-FR"/>
        </w:rPr>
      </w:pPr>
      <w:r w:rsidRPr="005471D6">
        <w:rPr>
          <w:rFonts w:ascii="Calibri" w:hAnsi="Calibri" w:cs="Calibri"/>
          <w:b/>
          <w:bCs/>
          <w:color w:val="002060"/>
          <w:sz w:val="22"/>
          <w:szCs w:val="22"/>
          <w:lang w:val="fr-FR"/>
        </w:rPr>
        <w:t>Les personnes handicapées sont fortement encouragées à postuler ; Médecins du Monde s’engage à consentir les efforts nécessaires pour garantir un climat de travail inclusif et adapté aux besoins de nos collaborateurs/</w:t>
      </w:r>
      <w:proofErr w:type="spellStart"/>
      <w:r w:rsidRPr="005471D6">
        <w:rPr>
          <w:rFonts w:ascii="Calibri" w:hAnsi="Calibri" w:cs="Calibri"/>
          <w:b/>
          <w:bCs/>
          <w:color w:val="002060"/>
          <w:sz w:val="22"/>
          <w:szCs w:val="22"/>
          <w:lang w:val="fr-FR"/>
        </w:rPr>
        <w:t>trices</w:t>
      </w:r>
      <w:proofErr w:type="spellEnd"/>
      <w:r w:rsidRPr="005471D6">
        <w:rPr>
          <w:rFonts w:ascii="Calibri" w:hAnsi="Calibri" w:cs="Calibri"/>
          <w:b/>
          <w:bCs/>
          <w:color w:val="002060"/>
          <w:sz w:val="22"/>
          <w:szCs w:val="22"/>
          <w:lang w:val="fr-FR"/>
        </w:rPr>
        <w:t>.</w:t>
      </w:r>
    </w:p>
    <w:p w:rsidRPr="005471D6" w:rsidR="005471D6" w:rsidP="005471D6" w:rsidRDefault="005471D6" w14:paraId="43372D8F" w14:textId="77777777">
      <w:pPr>
        <w:rPr>
          <w:rFonts w:ascii="Calibri" w:hAnsi="Calibri" w:cs="Calibri"/>
          <w:sz w:val="22"/>
          <w:szCs w:val="22"/>
          <w:lang w:val="fr-FR"/>
        </w:rPr>
      </w:pPr>
    </w:p>
    <w:p w:rsidRPr="00F76FAF" w:rsidR="00F7342B" w:rsidP="007D3CC7" w:rsidRDefault="00F7342B" w14:paraId="6AA55F07" w14:textId="24ED54F6">
      <w:pPr>
        <w:jc w:val="both"/>
        <w:rPr>
          <w:rFonts w:ascii="Arial" w:hAnsi="Arial" w:cs="Arial"/>
          <w:sz w:val="20"/>
          <w:szCs w:val="20"/>
          <w:lang w:val="fr-FR"/>
        </w:rPr>
      </w:pPr>
    </w:p>
    <w:sectPr w:rsidRPr="00F76FAF" w:rsidR="00F7342B">
      <w:headerReference w:type="default" r:id="rId15"/>
      <w:footerReference w:type="default" r:id="rId16"/>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xmlns:w="http://schemas.openxmlformats.org/wordprocessingml/2006/main" w:initials="IG" w:author="Irma Di GIACOMO" w:date="01/31/2025 09:48:42" w:id="1095313751">
    <w:p xmlns:w14="http://schemas.microsoft.com/office/word/2010/wordml" w:rsidR="7487AB4B" w:rsidRDefault="7CD7EC25" w14:paraId="7E13ECFD" w14:textId="649FF6D9">
      <w:pPr>
        <w:pStyle w:val="CommentText"/>
      </w:pPr>
      <w:r>
        <w:rPr>
          <w:rStyle w:val="CommentReference"/>
        </w:rPr>
        <w:annotationRef/>
      </w:r>
      <w:r w:rsidRPr="43CF82DC" w:rsidR="2DEFA51B">
        <w:t>sur doc avenant on mentionne seulement Grand Tunis comme zone, on garde quand meme les trois pour l'etude ?</w:t>
      </w:r>
    </w:p>
  </w:comment>
  <w:comment xmlns:w="http://schemas.openxmlformats.org/wordprocessingml/2006/main" w:initials="MM" w:author="Mayssa MOKNI" w:date="2025-02-01T23:16:00" w:id="1152672350">
    <w:p xmlns:w14="http://schemas.microsoft.com/office/word/2010/wordml" xmlns:w="http://schemas.openxmlformats.org/wordprocessingml/2006/main" w:rsidR="67F8941D" w:rsidRDefault="07219ED3" w14:paraId="6E162626" w14:textId="0F2043E0">
      <w:pPr>
        <w:pStyle w:val="CommentText"/>
      </w:pPr>
      <w:r>
        <w:rPr>
          <w:rStyle w:val="CommentReference"/>
        </w:rPr>
        <w:annotationRef/>
      </w:r>
      <w:r w:rsidRPr="7DEEC778" w:rsidR="00B772D5">
        <w:t xml:space="preserve">ajouter ce détail : </w:t>
      </w:r>
    </w:p>
    <w:p xmlns:w14="http://schemas.microsoft.com/office/word/2010/wordml" xmlns:w="http://schemas.openxmlformats.org/wordprocessingml/2006/main" w:rsidR="768A9651" w:rsidRDefault="3BCFD0D8" w14:paraId="17431A0B" w14:textId="799FEC69">
      <w:pPr>
        <w:pStyle w:val="CommentText"/>
      </w:pPr>
      <w:r w:rsidRPr="326D81B6" w:rsidR="6593E7B1">
        <w:t>Il faut avoir une patente ou une autorisation de l’établissement où il/elle travaille s'il/elle n'a pas de patente</w:t>
      </w:r>
    </w:p>
  </w:comment>
  <w:comment xmlns:w="http://schemas.openxmlformats.org/wordprocessingml/2006/main" w:initials="BW" w:author="Bakhta BEN WARDA" w:date="2025-02-11T23:27:24" w:id="2101357014">
    <w:p xmlns:w14="http://schemas.microsoft.com/office/word/2010/wordml" xmlns:w="http://schemas.openxmlformats.org/wordprocessingml/2006/main" w:rsidR="37B147E1" w:rsidRDefault="1DB54B4A" w14:paraId="040B2FC1" w14:textId="7C9937AD">
      <w:pPr>
        <w:pStyle w:val="CommentText"/>
      </w:pPr>
      <w:r>
        <w:rPr>
          <w:rStyle w:val="CommentReference"/>
        </w:rPr>
        <w:annotationRef/>
      </w:r>
      <w:r w:rsidRPr="62E617FF" w:rsidR="5A4A7F79">
        <w:t xml:space="preserve">j'ai des préserves sur l'utilisation du terme ''identification '',étant donné que la mission d’identification des victimes de la traite des personnes a été confiée à l’INLTP et à un groupe de professionnels affiliés aux structures gouvernementales (procureur, juges, officiers de garde nationale etc..) ; en utilisant ce terme on donne l'impression que nous allons plutôt évaluer le travail de ces parties prenantes ?! -&gt;remplacer identification par  détection </w:t>
      </w:r>
    </w:p>
  </w:comment>
  <w:comment xmlns:w="http://schemas.openxmlformats.org/wordprocessingml/2006/main" w:initials="BW" w:author="Bakhta BEN WARDA" w:date="2025-02-11T23:45:06" w:id="1953849828">
    <w:p xmlns:w14="http://schemas.microsoft.com/office/word/2010/wordml" xmlns:w="http://schemas.openxmlformats.org/wordprocessingml/2006/main" w:rsidR="3A276BCA" w:rsidRDefault="3333C1F6" w14:paraId="7A260616" w14:textId="0341F715">
      <w:pPr>
        <w:pStyle w:val="CommentText"/>
      </w:pPr>
      <w:r>
        <w:rPr>
          <w:rStyle w:val="CommentReference"/>
        </w:rPr>
        <w:annotationRef/>
      </w:r>
      <w:r w:rsidRPr="25CA7AB7" w:rsidR="6C3EB767">
        <w:t>4P : Prévention, Protection, Poursuite, Partenariat.</w:t>
      </w:r>
    </w:p>
  </w:comment>
  <w:comment xmlns:w="http://schemas.openxmlformats.org/wordprocessingml/2006/main" w:initials="BW" w:author="Bakhta BEN WARDA" w:date="2025-02-12T00:21:39" w:id="1660860473">
    <w:p xmlns:w14="http://schemas.microsoft.com/office/word/2010/wordml" xmlns:w="http://schemas.openxmlformats.org/wordprocessingml/2006/main" w:rsidR="3BB04BF8" w:rsidRDefault="4E166DFE" w14:paraId="2B28C8FB" w14:textId="26F033A7">
      <w:pPr>
        <w:pStyle w:val="CommentText"/>
      </w:pPr>
      <w:r>
        <w:rPr>
          <w:rStyle w:val="CommentReference"/>
        </w:rPr>
        <w:annotationRef/>
      </w:r>
      <w:r w:rsidRPr="3F60C040" w:rsidR="0E558235">
        <w:t>on va analyser juste la traite interne ou aussi transnationale ?</w:t>
      </w:r>
    </w:p>
  </w:comment>
  <w:comment xmlns:w="http://schemas.openxmlformats.org/wordprocessingml/2006/main" w:initials="BW" w:author="Bakhta BEN WARDA" w:date="2025-02-12T00:39:52" w:id="2039151804">
    <w:p xmlns:w14="http://schemas.microsoft.com/office/word/2010/wordml" xmlns:w="http://schemas.openxmlformats.org/wordprocessingml/2006/main" w:rsidR="1397E6E2" w:rsidRDefault="253853FC" w14:paraId="33B47710" w14:textId="2274B02A">
      <w:pPr>
        <w:pStyle w:val="CommentText"/>
      </w:pPr>
      <w:r>
        <w:rPr>
          <w:rStyle w:val="CommentReference"/>
        </w:rPr>
        <w:annotationRef/>
      </w:r>
      <w:r w:rsidRPr="1D020BDA" w:rsidR="4618FDD1">
        <w:t>Médecins du Monde (MdM) contribue à la lutte contre les différentes formes de traite en Tunisie en apportant une assistance directe auprés des victimes de la traite des personnes. En tant que partenaire de l’INLCTP, MdM est intégré au Mécanisme National d’Orientation (MNO), contribuant activement à la détection,  et l’orientation des victimes. --&gt; à voir si on met cette deuxième partie ou non (avec 153 personnes accompagnées entre 2021 et 2022. MdM joue également un rôle clé dans le renforcement des capacités des acteurs institutionnels et de la société civile, avec 23 professionnels formés en 2021)</w:t>
      </w:r>
    </w:p>
  </w:comment>
  <w:comment xmlns:w="http://schemas.openxmlformats.org/wordprocessingml/2006/main" w:initials="BW" w:author="Bakhta BEN WARDA" w:date="2025-02-12T00:45:48" w:id="1200399280">
    <w:p xmlns:w14="http://schemas.microsoft.com/office/word/2010/wordml" xmlns:w="http://schemas.openxmlformats.org/wordprocessingml/2006/main" w:rsidR="203C8A25" w:rsidRDefault="7DDCCAD8" w14:paraId="4FAB212A" w14:textId="6C75E663">
      <w:pPr>
        <w:pStyle w:val="CommentText"/>
      </w:pPr>
      <w:r>
        <w:rPr>
          <w:rStyle w:val="CommentReference"/>
        </w:rPr>
        <w:annotationRef/>
      </w:r>
      <w:r w:rsidRPr="05229B6F" w:rsidR="5E57A3F5">
        <w:t>S’appuyant sur l’approche des « 4P » - prévention, protection, poursuites et partenariat - MdM s'engage à renforcer la protection et la résilience des victimes de traite à travers :</w:t>
      </w:r>
    </w:p>
    <w:p xmlns:w14="http://schemas.microsoft.com/office/word/2010/wordml" xmlns:w="http://schemas.openxmlformats.org/wordprocessingml/2006/main" w:rsidR="4372D001" w:rsidRDefault="2B15A19B" w14:paraId="68EBA177" w14:textId="75F1A83B">
      <w:pPr>
        <w:pStyle w:val="CommentText"/>
      </w:pPr>
      <w:r w:rsidRPr="5DDD3823" w:rsidR="0E9ADB7F">
        <w:t xml:space="preserve"> -une assistance et une protection directe aux victimes de traite interne ;</w:t>
      </w:r>
    </w:p>
    <w:p xmlns:w14="http://schemas.microsoft.com/office/word/2010/wordml" xmlns:w="http://schemas.openxmlformats.org/wordprocessingml/2006/main" w:rsidR="4F53BFCE" w:rsidRDefault="01F1ABE3" w14:paraId="29B850CA" w14:textId="2EA6BBC0">
      <w:pPr>
        <w:pStyle w:val="CommentText"/>
      </w:pPr>
      <w:r w:rsidRPr="141E1346" w:rsidR="5959F771">
        <w:t>-Renforcement des capacités des partenaires institutionnels et de la société civile pour améliorer la détection et l’orientation des victimes ;</w:t>
      </w:r>
    </w:p>
    <w:p xmlns:w14="http://schemas.microsoft.com/office/word/2010/wordml" xmlns:w="http://schemas.openxmlformats.org/wordprocessingml/2006/main" w:rsidR="3DCE66E2" w:rsidRDefault="5B939EC5" w14:paraId="168AF79B" w14:textId="234B698A">
      <w:pPr>
        <w:pStyle w:val="CommentText"/>
      </w:pPr>
      <w:r w:rsidRPr="7466E42B" w:rsidR="2FC1D3EA">
        <w:t>-Améliorer la coordination entre les acteurs afin d’assurer une prise en charge holistique centrée sur la personne.</w:t>
      </w:r>
    </w:p>
    <w:p xmlns:w14="http://schemas.microsoft.com/office/word/2010/wordml" xmlns:w="http://schemas.openxmlformats.org/wordprocessingml/2006/main" w:rsidR="1685CB61" w:rsidRDefault="128A15BF" w14:paraId="21CF5667" w14:textId="45C40284">
      <w:pPr>
        <w:pStyle w:val="CommentText"/>
      </w:pPr>
    </w:p>
  </w:comment>
  <w:comment xmlns:w="http://schemas.openxmlformats.org/wordprocessingml/2006/main" w:initials="MM" w:author="Mayssa MOKNI" w:date="2025-02-12T17:11:08" w:id="166292538">
    <w:p xmlns:w14="http://schemas.microsoft.com/office/word/2010/wordml" xmlns:w="http://schemas.openxmlformats.org/wordprocessingml/2006/main" w:rsidR="6AE7F9B2" w:rsidRDefault="7A63B122" w14:paraId="499F4953" w14:textId="638D53E6">
      <w:pPr>
        <w:pStyle w:val="CommentText"/>
      </w:pPr>
      <w:r>
        <w:rPr>
          <w:rStyle w:val="CommentReference"/>
        </w:rPr>
        <w:annotationRef/>
      </w:r>
      <w:r w:rsidRPr="427C7EFB" w:rsidR="22924BC3">
        <w:t xml:space="preserve">ce qui a été mentionné dans l'avenant : A 3.2 Réalisation d’une étude sur les enjeux d’identification, de prise en charge et d’accès aux services des </w:t>
      </w:r>
    </w:p>
    <w:p xmlns:w14="http://schemas.microsoft.com/office/word/2010/wordml" xmlns:w="http://schemas.openxmlformats.org/wordprocessingml/2006/main" w:rsidR="288479A2" w:rsidRDefault="786BB3E6" w14:paraId="01F18AEA" w14:textId="1F761D9F">
      <w:pPr>
        <w:pStyle w:val="CommentText"/>
      </w:pPr>
      <w:r w:rsidRPr="7F84D1ED" w:rsidR="0A8A1E2D">
        <w:t xml:space="preserve">personnes victimes de traite interne vulnérables à la traite </w:t>
      </w:r>
    </w:p>
    <w:p xmlns:w14="http://schemas.microsoft.com/office/word/2010/wordml" xmlns:w="http://schemas.openxmlformats.org/wordprocessingml/2006/main" w:rsidR="7743E8EB" w:rsidRDefault="488A5039" w14:paraId="654D2F80" w14:textId="2A92BC2B">
      <w:pPr>
        <w:pStyle w:val="CommentText"/>
      </w:pPr>
    </w:p>
  </w:comment>
  <w:comment xmlns:w="http://schemas.openxmlformats.org/wordprocessingml/2006/main" w:initials="MM" w:author="Mayssa MOKNI" w:date="2025-02-12T17:41:15" w:id="1543437216">
    <w:p xmlns:w14="http://schemas.microsoft.com/office/word/2010/wordml" xmlns:w="http://schemas.openxmlformats.org/wordprocessingml/2006/main" w:rsidR="4EA38FA1" w:rsidRDefault="58B6936D" w14:paraId="08B9344A" w14:textId="2322FD6B">
      <w:pPr>
        <w:pStyle w:val="CommentText"/>
      </w:pPr>
      <w:r>
        <w:rPr>
          <w:rStyle w:val="CommentReference"/>
        </w:rPr>
        <w:annotationRef/>
      </w:r>
      <w:r w:rsidRPr="28F579AF" w:rsidR="4688EBCD">
        <w:t>Je vais donc changer la terminologie en remplaçant identification par détection afin d’éviter toute confusion :)</w:t>
      </w:r>
    </w:p>
  </w:comment>
  <w:comment xmlns:w="http://schemas.openxmlformats.org/wordprocessingml/2006/main" w:initials="PS" w:author="Pauline Séjourné" w:date="2025-02-12T20:32:00" w:id="2023269591">
    <w:p xmlns:w14="http://schemas.microsoft.com/office/word/2010/wordml" xmlns:w="http://schemas.openxmlformats.org/wordprocessingml/2006/main" w:rsidR="1FBA4248" w:rsidRDefault="2C19F324" w14:paraId="0172A051" w14:textId="3FF73A19">
      <w:pPr>
        <w:pStyle w:val="CommentText"/>
      </w:pPr>
      <w:r>
        <w:rPr>
          <w:rStyle w:val="CommentReference"/>
        </w:rPr>
        <w:annotationRef/>
      </w:r>
      <w:r w:rsidRPr="2A6474F6" w:rsidR="17BFEA7A">
        <w:t xml:space="preserve">défis me parait un peu vague comme terme : est-ce qu'il s'agit des difficultés, des obstacles ? </w:t>
      </w:r>
    </w:p>
  </w:comment>
  <w:comment xmlns:w="http://schemas.openxmlformats.org/wordprocessingml/2006/main" w:initials="BW" w:author="Bakhta BEN WARDA" w:date="2025-02-12T00:39:52" w:id="351668835">
    <w:p xmlns:w14="http://schemas.microsoft.com/office/word/2010/wordml" xmlns:w="http://schemas.openxmlformats.org/wordprocessingml/2006/main" w:rsidR="272CA659" w:rsidRDefault="513A8123" w14:paraId="7762945F" w14:textId="7E3B7C10">
      <w:pPr>
        <w:pStyle w:val="CommentText"/>
      </w:pPr>
      <w:r>
        <w:rPr>
          <w:rStyle w:val="CommentReference"/>
        </w:rPr>
        <w:annotationRef/>
      </w:r>
      <w:r w:rsidRPr="1A3C2942" w:rsidR="5A88516F">
        <w:t>Médecins du Monde (MdM) contribue à la lutte contre les différentes formes de traite en Tunisie en apportant une assistance directe auprés des victimes de la traite des personnes. En tant que partenaire de l’INLCTP, MdM est intégré au Mécanisme National d’Orientation (MNO), contribuant activement à la détection,  et l’orientation des victimes. --&gt; à voir si on met cette deuxième partie ou non (avec 153 personnes accompagnées entre 2021 et 2022. MdM joue également un rôle clé dans le renforcement des capacités des acteurs institutionnels et de la société civile, avec 23 professionnels formés en 2021)</w:t>
      </w:r>
    </w:p>
  </w:comment>
</w:comments>
</file>

<file path=word/commentsExtended.xml><?xml version="1.0" encoding="utf-8"?>
<w15:commentsEx xmlns:mc="http://schemas.openxmlformats.org/markup-compatibility/2006" xmlns:w15="http://schemas.microsoft.com/office/word/2012/wordml" mc:Ignorable="w15">
  <w15:commentEx w15:done="1" w15:paraId="7E13ECFD"/>
  <w15:commentEx w15:done="1" w15:paraId="17431A0B"/>
  <w15:commentEx w15:done="1" w15:paraId="040B2FC1"/>
  <w15:commentEx w15:done="1" w15:paraId="7A260616"/>
  <w15:commentEx w15:done="1" w15:paraId="2B28C8FB"/>
  <w15:commentEx w15:done="1" w15:paraId="33B47710"/>
  <w15:commentEx w15:done="1" w15:paraId="21CF5667" w15:paraIdParent="7A260616"/>
  <w15:commentEx w15:done="1" w15:paraId="654D2F80" w15:paraIdParent="2B28C8FB"/>
  <w15:commentEx w15:done="1" w15:paraId="08B9344A" w15:paraIdParent="040B2FC1"/>
  <w15:commentEx w15:done="1" w15:paraId="4F1FB785"/>
  <w15:commentEx w15:done="1" w15:paraId="0172A051"/>
  <w15:commentEx w15:done="1" w15:paraId="7762945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7CBBB0" w16cex:dateUtc="2025-02-11T23:21:39.425Z"/>
  <w16cex:commentExtensible w16cex:durableId="4197EBF3" w16cex:dateUtc="2025-01-31T08:48:42.657Z"/>
  <w16cex:commentExtensible w16cex:durableId="4212C0BF" w16cex:dateUtc="2025-02-11T23:39:52.409Z"/>
  <w16cex:commentExtensible w16cex:durableId="6F76AAAD" w16cex:dateUtc="2025-02-11T23:45:48.021Z"/>
  <w16cex:commentExtensible w16cex:durableId="2CFD494B" w16cex:dateUtc="2025-02-12T16:11:08.876Z"/>
  <w16cex:commentExtensible w16cex:durableId="77D35C7D" w16cex:dateUtc="2025-02-12T16:41:15.476Z"/>
  <w16cex:commentExtensible w16cex:durableId="454001A8" w16cex:dateUtc="2025-02-12T16:46:37.502Z"/>
  <w16cex:commentExtensible w16cex:durableId="04AFF5FE" w16cex:dateUtc="2025-02-11T22:45:06.194Z"/>
  <w16cex:commentExtensible w16cex:durableId="56EA6423" w16cex:dateUtc="2025-02-01T22:16:00.207Z"/>
  <w16cex:commentExtensible w16cex:durableId="197C037F" w16cex:dateUtc="2025-02-11T22:27:24.056Z"/>
  <w16cex:commentExtensible w16cex:durableId="51DFA09D" w16cex:dateUtc="2025-02-12T19:32:00.861Z"/>
  <w16cex:commentExtensible w16cex:durableId="4C517162" w16cex:dateUtc="2025-02-11T23:39:52.409Z"/>
</w16cex:commentsExtensible>
</file>

<file path=word/commentsIds.xml><?xml version="1.0" encoding="utf-8"?>
<w16cid:commentsIds xmlns:mc="http://schemas.openxmlformats.org/markup-compatibility/2006" xmlns:w16cid="http://schemas.microsoft.com/office/word/2016/wordml/cid" mc:Ignorable="w16cid">
  <w16cid:commentId w16cid:paraId="7E13ECFD" w16cid:durableId="4197EBF3"/>
  <w16cid:commentId w16cid:paraId="17431A0B" w16cid:durableId="56EA6423"/>
  <w16cid:commentId w16cid:paraId="040B2FC1" w16cid:durableId="197C037F"/>
  <w16cid:commentId w16cid:paraId="7A260616" w16cid:durableId="04AFF5FE"/>
  <w16cid:commentId w16cid:paraId="2B28C8FB" w16cid:durableId="347CBBB0"/>
  <w16cid:commentId w16cid:paraId="33B47710" w16cid:durableId="4212C0BF"/>
  <w16cid:commentId w16cid:paraId="21CF5667" w16cid:durableId="6F76AAAD"/>
  <w16cid:commentId w16cid:paraId="654D2F80" w16cid:durableId="2CFD494B"/>
  <w16cid:commentId w16cid:paraId="08B9344A" w16cid:durableId="77D35C7D"/>
  <w16cid:commentId w16cid:paraId="4F1FB785" w16cid:durableId="454001A8"/>
  <w16cid:commentId w16cid:paraId="0172A051" w16cid:durableId="51DFA09D"/>
  <w16cid:commentId w16cid:paraId="7762945F" w16cid:durableId="4C5171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6144" w:rsidP="00F11A42" w:rsidRDefault="00AD6144" w14:paraId="3607E0D7" w14:textId="77777777">
      <w:r>
        <w:separator/>
      </w:r>
    </w:p>
  </w:endnote>
  <w:endnote w:type="continuationSeparator" w:id="0">
    <w:p w:rsidR="00AD6144" w:rsidP="00F11A42" w:rsidRDefault="00AD6144" w14:paraId="039771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980981"/>
      <w:docPartObj>
        <w:docPartGallery w:val="Page Numbers (Bottom of Page)"/>
        <w:docPartUnique/>
      </w:docPartObj>
    </w:sdtPr>
    <w:sdtContent>
      <w:p w:rsidR="009E6F06" w:rsidRDefault="009E6F06" w14:paraId="1ECD412B" w14:textId="7F2F502F">
        <w:pPr>
          <w:pStyle w:val="Pieddepage"/>
          <w:jc w:val="center"/>
        </w:pPr>
        <w:r>
          <w:rPr>
            <w:color w:val="2B579A"/>
            <w:shd w:val="clear" w:color="auto" w:fill="E6E6E6"/>
          </w:rPr>
          <w:fldChar w:fldCharType="begin"/>
        </w:r>
        <w:r>
          <w:instrText>PAGE   \* MERGEFORMAT</w:instrText>
        </w:r>
        <w:r>
          <w:rPr>
            <w:color w:val="2B579A"/>
            <w:shd w:val="clear" w:color="auto" w:fill="E6E6E6"/>
          </w:rPr>
          <w:fldChar w:fldCharType="separate"/>
        </w:r>
        <w:r>
          <w:rPr>
            <w:lang w:val="fr-FR"/>
          </w:rPr>
          <w:t>2</w:t>
        </w:r>
        <w:r>
          <w:rPr>
            <w:color w:val="2B579A"/>
            <w:shd w:val="clear" w:color="auto" w:fill="E6E6E6"/>
          </w:rPr>
          <w:fldChar w:fldCharType="end"/>
        </w:r>
      </w:p>
    </w:sdtContent>
  </w:sdt>
  <w:p w:rsidR="00F11A42" w:rsidRDefault="00F11A42" w14:paraId="74395DFF"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6144" w:rsidP="00F11A42" w:rsidRDefault="00AD6144" w14:paraId="3ED2F736" w14:textId="77777777">
      <w:r>
        <w:separator/>
      </w:r>
    </w:p>
  </w:footnote>
  <w:footnote w:type="continuationSeparator" w:id="0">
    <w:p w:rsidR="00AD6144" w:rsidP="00F11A42" w:rsidRDefault="00AD6144" w14:paraId="6B50AC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11A42" w:rsidRDefault="00F64CD7" w14:paraId="566DE9AC" w14:textId="68B73B9B">
    <w:pPr>
      <w:pStyle w:val="En-tte"/>
    </w:pPr>
    <w:r>
      <w:rPr>
        <w:noProof/>
      </w:rPr>
      <w:drawing>
        <wp:inline distT="0" distB="0" distL="0" distR="0" wp14:anchorId="5876A550" wp14:editId="5AB0DF81">
          <wp:extent cx="1211580" cy="491304"/>
          <wp:effectExtent l="0" t="0" r="7620" b="4445"/>
          <wp:docPr id="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3" cy="5008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2">
    <w:nsid w:val="96310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56671"/>
    <w:multiLevelType w:val="hybridMultilevel"/>
    <w:tmpl w:val="D570ACF0"/>
    <w:lvl w:ilvl="0" w:tplc="0D78F8F0">
      <w:start w:val="1"/>
      <w:numFmt w:val="bullet"/>
      <w:lvlText w:val=""/>
      <w:lvlJc w:val="left"/>
      <w:pPr>
        <w:ind w:left="720" w:hanging="360"/>
      </w:pPr>
      <w:rPr>
        <w:rFonts w:hint="default" w:ascii="Symbol" w:hAnsi="Symbo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37A1B7B"/>
    <w:multiLevelType w:val="hybridMultilevel"/>
    <w:tmpl w:val="EDD83AF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6D962F6"/>
    <w:multiLevelType w:val="hybridMultilevel"/>
    <w:tmpl w:val="90C20A3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9D61834"/>
    <w:multiLevelType w:val="multilevel"/>
    <w:tmpl w:val="8D8A6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09938D4"/>
    <w:multiLevelType w:val="hybridMultilevel"/>
    <w:tmpl w:val="B882D3E2"/>
    <w:lvl w:ilvl="0" w:tplc="618CB476">
      <w:start w:val="1"/>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28A04A14"/>
    <w:multiLevelType w:val="hybridMultilevel"/>
    <w:tmpl w:val="61DA659E"/>
    <w:lvl w:ilvl="0" w:tplc="F43EA892">
      <w:numFmt w:val="bullet"/>
      <w:lvlText w:val="•"/>
      <w:lvlJc w:val="left"/>
      <w:pPr>
        <w:ind w:left="720" w:hanging="360"/>
      </w:pPr>
      <w:rPr>
        <w:lang w:val="fr-FR" w:eastAsia="en-US" w:bidi="ar-SA"/>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6" w15:restartNumberingAfterBreak="0">
    <w:nsid w:val="29D16002"/>
    <w:multiLevelType w:val="hybridMultilevel"/>
    <w:tmpl w:val="EA8C83B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7E5E29"/>
    <w:multiLevelType w:val="hybridMultilevel"/>
    <w:tmpl w:val="A37A1D90"/>
    <w:lvl w:ilvl="0" w:tplc="8752D7C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DC804A0"/>
    <w:multiLevelType w:val="hybridMultilevel"/>
    <w:tmpl w:val="58F4E6D2"/>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2E204B"/>
    <w:multiLevelType w:val="hybridMultilevel"/>
    <w:tmpl w:val="A366EBFC"/>
    <w:lvl w:ilvl="0" w:tplc="FFFFFFFF">
      <w:start w:val="1"/>
      <w:numFmt w:val="upperRoman"/>
      <w:pStyle w:val="Titre1"/>
      <w:lvlText w:val="%1."/>
      <w:lvlJc w:val="right"/>
      <w:pPr>
        <w:tabs>
          <w:tab w:val="num" w:pos="540"/>
        </w:tabs>
        <w:ind w:left="540" w:hanging="180"/>
      </w:pPr>
    </w:lvl>
    <w:lvl w:ilvl="1" w:tplc="040C0015">
      <w:start w:val="1"/>
      <w:numFmt w:val="upp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hint="default" w:ascii="Wingdings" w:hAnsi="Wingdings"/>
      </w:rPr>
    </w:lvl>
    <w:lvl w:ilvl="3" w:tplc="FFFFFFFF">
      <w:start w:val="1"/>
      <w:numFmt w:val="lowerLetter"/>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hint="default" w:ascii="Wingdings" w:hAnsi="Wingdings"/>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33AE6851"/>
    <w:multiLevelType w:val="multilevel"/>
    <w:tmpl w:val="59DEF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99368F5"/>
    <w:multiLevelType w:val="hybridMultilevel"/>
    <w:tmpl w:val="D0CA7C40"/>
    <w:lvl w:ilvl="0" w:tplc="6302E0C0">
      <w:numFmt w:val="bullet"/>
      <w:lvlText w:val="-"/>
      <w:lvlJc w:val="left"/>
      <w:pPr>
        <w:ind w:left="900" w:hanging="360"/>
      </w:pPr>
      <w:rPr>
        <w:rFonts w:hint="default" w:ascii="Arial" w:hAnsi="Arial" w:eastAsia="Times New Roman" w:cs="Arial"/>
      </w:rPr>
    </w:lvl>
    <w:lvl w:ilvl="1" w:tplc="080C0003">
      <w:start w:val="1"/>
      <w:numFmt w:val="bullet"/>
      <w:lvlText w:val="o"/>
      <w:lvlJc w:val="left"/>
      <w:pPr>
        <w:ind w:left="1620" w:hanging="360"/>
      </w:pPr>
      <w:rPr>
        <w:rFonts w:hint="default" w:ascii="Courier New" w:hAnsi="Courier New" w:cs="Courier New"/>
      </w:rPr>
    </w:lvl>
    <w:lvl w:ilvl="2" w:tplc="080C0005">
      <w:start w:val="1"/>
      <w:numFmt w:val="bullet"/>
      <w:lvlText w:val=""/>
      <w:lvlJc w:val="left"/>
      <w:pPr>
        <w:ind w:left="2340" w:hanging="360"/>
      </w:pPr>
      <w:rPr>
        <w:rFonts w:hint="default" w:ascii="Wingdings" w:hAnsi="Wingdings"/>
      </w:rPr>
    </w:lvl>
    <w:lvl w:ilvl="3" w:tplc="080C0001">
      <w:start w:val="1"/>
      <w:numFmt w:val="bullet"/>
      <w:lvlText w:val=""/>
      <w:lvlJc w:val="left"/>
      <w:pPr>
        <w:ind w:left="3060" w:hanging="360"/>
      </w:pPr>
      <w:rPr>
        <w:rFonts w:hint="default" w:ascii="Symbol" w:hAnsi="Symbol"/>
      </w:rPr>
    </w:lvl>
    <w:lvl w:ilvl="4" w:tplc="080C0003">
      <w:start w:val="1"/>
      <w:numFmt w:val="bullet"/>
      <w:lvlText w:val="o"/>
      <w:lvlJc w:val="left"/>
      <w:pPr>
        <w:ind w:left="3780" w:hanging="360"/>
      </w:pPr>
      <w:rPr>
        <w:rFonts w:hint="default" w:ascii="Courier New" w:hAnsi="Courier New" w:cs="Courier New"/>
      </w:rPr>
    </w:lvl>
    <w:lvl w:ilvl="5" w:tplc="080C0005">
      <w:start w:val="1"/>
      <w:numFmt w:val="bullet"/>
      <w:lvlText w:val=""/>
      <w:lvlJc w:val="left"/>
      <w:pPr>
        <w:ind w:left="4500" w:hanging="360"/>
      </w:pPr>
      <w:rPr>
        <w:rFonts w:hint="default" w:ascii="Wingdings" w:hAnsi="Wingdings"/>
      </w:rPr>
    </w:lvl>
    <w:lvl w:ilvl="6" w:tplc="080C0001">
      <w:start w:val="1"/>
      <w:numFmt w:val="bullet"/>
      <w:lvlText w:val=""/>
      <w:lvlJc w:val="left"/>
      <w:pPr>
        <w:ind w:left="5220" w:hanging="360"/>
      </w:pPr>
      <w:rPr>
        <w:rFonts w:hint="default" w:ascii="Symbol" w:hAnsi="Symbol"/>
      </w:rPr>
    </w:lvl>
    <w:lvl w:ilvl="7" w:tplc="080C0003">
      <w:start w:val="1"/>
      <w:numFmt w:val="bullet"/>
      <w:lvlText w:val="o"/>
      <w:lvlJc w:val="left"/>
      <w:pPr>
        <w:ind w:left="5940" w:hanging="360"/>
      </w:pPr>
      <w:rPr>
        <w:rFonts w:hint="default" w:ascii="Courier New" w:hAnsi="Courier New" w:cs="Courier New"/>
      </w:rPr>
    </w:lvl>
    <w:lvl w:ilvl="8" w:tplc="080C0005">
      <w:start w:val="1"/>
      <w:numFmt w:val="bullet"/>
      <w:lvlText w:val=""/>
      <w:lvlJc w:val="left"/>
      <w:pPr>
        <w:ind w:left="6660" w:hanging="360"/>
      </w:pPr>
      <w:rPr>
        <w:rFonts w:hint="default" w:ascii="Wingdings" w:hAnsi="Wingdings"/>
      </w:rPr>
    </w:lvl>
  </w:abstractNum>
  <w:abstractNum w:abstractNumId="12" w15:restartNumberingAfterBreak="0">
    <w:nsid w:val="3F1F4290"/>
    <w:multiLevelType w:val="hybridMultilevel"/>
    <w:tmpl w:val="3342DC2A"/>
    <w:lvl w:ilvl="0" w:tplc="C28283E4">
      <w:numFmt w:val="bullet"/>
      <w:lvlText w:val="-"/>
      <w:lvlJc w:val="left"/>
      <w:pPr>
        <w:ind w:left="720" w:hanging="360"/>
      </w:pPr>
      <w:rPr>
        <w:rFonts w:hint="default" w:ascii="Calibri" w:hAnsi="Calibri" w:eastAsia="Times New Roman" w:cs="Calibri"/>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13" w15:restartNumberingAfterBreak="0">
    <w:nsid w:val="407E6887"/>
    <w:multiLevelType w:val="hybridMultilevel"/>
    <w:tmpl w:val="9CC264D0"/>
    <w:lvl w:ilvl="0" w:tplc="9394149A">
      <w:start w:val="2"/>
      <w:numFmt w:val="bullet"/>
      <w:lvlText w:val="-"/>
      <w:lvlJc w:val="left"/>
      <w:pPr>
        <w:ind w:left="720" w:hanging="360"/>
      </w:pPr>
      <w:rPr>
        <w:rFonts w:hint="default" w:ascii="Arial" w:hAnsi="Arial" w:eastAsia="Times New Roman" w:cs="Aria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4" w15:restartNumberingAfterBreak="0">
    <w:nsid w:val="427F368D"/>
    <w:multiLevelType w:val="hybridMultilevel"/>
    <w:tmpl w:val="6A98AF84"/>
    <w:lvl w:ilvl="0" w:tplc="88D017FA">
      <w:numFmt w:val="bullet"/>
      <w:lvlText w:val="-"/>
      <w:lvlJc w:val="left"/>
      <w:pPr>
        <w:tabs>
          <w:tab w:val="num" w:pos="720"/>
        </w:tabs>
        <w:ind w:left="720" w:hanging="360"/>
      </w:pPr>
      <w:rPr>
        <w:rFonts w:hint="default" w:ascii="Arial" w:hAnsi="Arial" w:eastAsia="Times New Roman" w:cs="Arial"/>
      </w:rPr>
    </w:lvl>
    <w:lvl w:ilvl="1" w:tplc="E61E88BE">
      <w:numFmt w:val="bullet"/>
      <w:lvlText w:val=""/>
      <w:lvlJc w:val="left"/>
      <w:pPr>
        <w:tabs>
          <w:tab w:val="num" w:pos="1440"/>
        </w:tabs>
        <w:ind w:left="1440" w:hanging="360"/>
      </w:pPr>
      <w:rPr>
        <w:rFonts w:hint="default" w:ascii="Symbol" w:hAnsi="Symbol" w:eastAsia="Times New Roman" w:cs="Arial"/>
      </w:rPr>
    </w:lvl>
    <w:lvl w:ilvl="2" w:tplc="040C0005">
      <w:start w:val="1"/>
      <w:numFmt w:val="bullet"/>
      <w:lvlText w:val=""/>
      <w:lvlJc w:val="left"/>
      <w:pPr>
        <w:tabs>
          <w:tab w:val="num" w:pos="2160"/>
        </w:tabs>
        <w:ind w:left="2160" w:hanging="360"/>
      </w:pPr>
      <w:rPr>
        <w:rFonts w:hint="default" w:ascii="Wingdings" w:hAnsi="Wingdings"/>
      </w:rPr>
    </w:lvl>
    <w:lvl w:ilvl="3" w:tplc="040C0001">
      <w:start w:val="1"/>
      <w:numFmt w:val="bullet"/>
      <w:lvlText w:val=""/>
      <w:lvlJc w:val="left"/>
      <w:pPr>
        <w:tabs>
          <w:tab w:val="num" w:pos="2880"/>
        </w:tabs>
        <w:ind w:left="2880" w:hanging="360"/>
      </w:pPr>
      <w:rPr>
        <w:rFonts w:hint="default" w:ascii="Symbol" w:hAnsi="Symbol"/>
      </w:rPr>
    </w:lvl>
    <w:lvl w:ilvl="4" w:tplc="040C0003">
      <w:start w:val="1"/>
      <w:numFmt w:val="bullet"/>
      <w:lvlText w:val="o"/>
      <w:lvlJc w:val="left"/>
      <w:pPr>
        <w:tabs>
          <w:tab w:val="num" w:pos="3600"/>
        </w:tabs>
        <w:ind w:left="3600" w:hanging="360"/>
      </w:pPr>
      <w:rPr>
        <w:rFonts w:hint="default" w:ascii="Courier New" w:hAnsi="Courier New" w:cs="Courier New"/>
      </w:rPr>
    </w:lvl>
    <w:lvl w:ilvl="5" w:tplc="040C0005">
      <w:start w:val="1"/>
      <w:numFmt w:val="bullet"/>
      <w:lvlText w:val=""/>
      <w:lvlJc w:val="left"/>
      <w:pPr>
        <w:tabs>
          <w:tab w:val="num" w:pos="4320"/>
        </w:tabs>
        <w:ind w:left="4320" w:hanging="360"/>
      </w:pPr>
      <w:rPr>
        <w:rFonts w:hint="default" w:ascii="Wingdings" w:hAnsi="Wingdings"/>
      </w:rPr>
    </w:lvl>
    <w:lvl w:ilvl="6" w:tplc="040C0001">
      <w:start w:val="1"/>
      <w:numFmt w:val="bullet"/>
      <w:lvlText w:val=""/>
      <w:lvlJc w:val="left"/>
      <w:pPr>
        <w:tabs>
          <w:tab w:val="num" w:pos="5040"/>
        </w:tabs>
        <w:ind w:left="5040" w:hanging="360"/>
      </w:pPr>
      <w:rPr>
        <w:rFonts w:hint="default" w:ascii="Symbol" w:hAnsi="Symbol"/>
      </w:rPr>
    </w:lvl>
    <w:lvl w:ilvl="7" w:tplc="040C0003">
      <w:start w:val="1"/>
      <w:numFmt w:val="bullet"/>
      <w:lvlText w:val="o"/>
      <w:lvlJc w:val="left"/>
      <w:pPr>
        <w:tabs>
          <w:tab w:val="num" w:pos="5760"/>
        </w:tabs>
        <w:ind w:left="5760" w:hanging="360"/>
      </w:pPr>
      <w:rPr>
        <w:rFonts w:hint="default" w:ascii="Courier New" w:hAnsi="Courier New" w:cs="Courier New"/>
      </w:rPr>
    </w:lvl>
    <w:lvl w:ilvl="8" w:tplc="040C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49D0730"/>
    <w:multiLevelType w:val="multilevel"/>
    <w:tmpl w:val="E2602B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6C82629"/>
    <w:multiLevelType w:val="hybridMultilevel"/>
    <w:tmpl w:val="58F4E6D2"/>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5C5CDC"/>
    <w:multiLevelType w:val="hybridMultilevel"/>
    <w:tmpl w:val="58F4E6D2"/>
    <w:lvl w:ilvl="0">
      <w:start w:val="1"/>
      <w:numFmt w:val="upperRoman"/>
      <w:lvlText w:val="%1)"/>
      <w:lvlJc w:val="right"/>
      <w:pPr>
        <w:ind w:left="720" w:hanging="360"/>
      </w:pPr>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CC03B5"/>
    <w:multiLevelType w:val="hybridMultilevel"/>
    <w:tmpl w:val="DEAC1C7E"/>
    <w:lvl w:ilvl="0" w:tplc="8E3C1ADC">
      <w:numFmt w:val="bullet"/>
      <w:lvlText w:val="-"/>
      <w:lvlJc w:val="left"/>
      <w:pPr>
        <w:ind w:left="720" w:hanging="360"/>
      </w:pPr>
      <w:rPr>
        <w:rFonts w:hint="default" w:ascii="Times New Roman" w:hAnsi="Times New Roman" w:eastAsia="Times New Roman" w:cs="Times New Roman"/>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5543267A"/>
    <w:multiLevelType w:val="multilevel"/>
    <w:tmpl w:val="8C841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5DC12FF"/>
    <w:multiLevelType w:val="hybridMultilevel"/>
    <w:tmpl w:val="DB6C6CF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56432268"/>
    <w:multiLevelType w:val="hybridMultilevel"/>
    <w:tmpl w:val="0C1CDD08"/>
    <w:lvl w:ilvl="0" w:tplc="08726AEA">
      <w:start w:val="26"/>
      <w:numFmt w:val="bullet"/>
      <w:lvlText w:val=""/>
      <w:lvlJc w:val="left"/>
      <w:pPr>
        <w:ind w:left="720" w:hanging="360"/>
      </w:pPr>
      <w:rPr>
        <w:rFonts w:hint="default" w:ascii="Symbol" w:hAnsi="Symbol" w:eastAsiaTheme="minorHAnsi" w:cstheme="minorBidi"/>
      </w:rPr>
    </w:lvl>
    <w:lvl w:ilvl="1" w:tplc="20000003">
      <w:start w:val="1"/>
      <w:numFmt w:val="bullet"/>
      <w:lvlText w:val="o"/>
      <w:lvlJc w:val="left"/>
      <w:pPr>
        <w:ind w:left="1440" w:hanging="360"/>
      </w:pPr>
      <w:rPr>
        <w:rFonts w:hint="default" w:ascii="Courier New" w:hAnsi="Courier New" w:cs="Courier New"/>
      </w:rPr>
    </w:lvl>
    <w:lvl w:ilvl="2" w:tplc="20000005">
      <w:start w:val="1"/>
      <w:numFmt w:val="bullet"/>
      <w:lvlText w:val=""/>
      <w:lvlJc w:val="left"/>
      <w:pPr>
        <w:ind w:left="2160" w:hanging="360"/>
      </w:pPr>
      <w:rPr>
        <w:rFonts w:hint="default" w:ascii="Wingdings" w:hAnsi="Wingdings"/>
      </w:rPr>
    </w:lvl>
    <w:lvl w:ilvl="3" w:tplc="20000001">
      <w:start w:val="1"/>
      <w:numFmt w:val="bullet"/>
      <w:lvlText w:val=""/>
      <w:lvlJc w:val="left"/>
      <w:pPr>
        <w:ind w:left="2880" w:hanging="360"/>
      </w:pPr>
      <w:rPr>
        <w:rFonts w:hint="default" w:ascii="Symbol" w:hAnsi="Symbol"/>
      </w:rPr>
    </w:lvl>
    <w:lvl w:ilvl="4" w:tplc="20000003">
      <w:start w:val="1"/>
      <w:numFmt w:val="bullet"/>
      <w:lvlText w:val="o"/>
      <w:lvlJc w:val="left"/>
      <w:pPr>
        <w:ind w:left="3600" w:hanging="360"/>
      </w:pPr>
      <w:rPr>
        <w:rFonts w:hint="default" w:ascii="Courier New" w:hAnsi="Courier New" w:cs="Courier New"/>
      </w:rPr>
    </w:lvl>
    <w:lvl w:ilvl="5" w:tplc="20000005">
      <w:start w:val="1"/>
      <w:numFmt w:val="bullet"/>
      <w:lvlText w:val=""/>
      <w:lvlJc w:val="left"/>
      <w:pPr>
        <w:ind w:left="4320" w:hanging="360"/>
      </w:pPr>
      <w:rPr>
        <w:rFonts w:hint="default" w:ascii="Wingdings" w:hAnsi="Wingdings"/>
      </w:rPr>
    </w:lvl>
    <w:lvl w:ilvl="6" w:tplc="20000001">
      <w:start w:val="1"/>
      <w:numFmt w:val="bullet"/>
      <w:lvlText w:val=""/>
      <w:lvlJc w:val="left"/>
      <w:pPr>
        <w:ind w:left="5040" w:hanging="360"/>
      </w:pPr>
      <w:rPr>
        <w:rFonts w:hint="default" w:ascii="Symbol" w:hAnsi="Symbol"/>
      </w:rPr>
    </w:lvl>
    <w:lvl w:ilvl="7" w:tplc="20000003">
      <w:start w:val="1"/>
      <w:numFmt w:val="bullet"/>
      <w:lvlText w:val="o"/>
      <w:lvlJc w:val="left"/>
      <w:pPr>
        <w:ind w:left="5760" w:hanging="360"/>
      </w:pPr>
      <w:rPr>
        <w:rFonts w:hint="default" w:ascii="Courier New" w:hAnsi="Courier New" w:cs="Courier New"/>
      </w:rPr>
    </w:lvl>
    <w:lvl w:ilvl="8" w:tplc="20000005">
      <w:start w:val="1"/>
      <w:numFmt w:val="bullet"/>
      <w:lvlText w:val=""/>
      <w:lvlJc w:val="left"/>
      <w:pPr>
        <w:ind w:left="6480" w:hanging="360"/>
      </w:pPr>
      <w:rPr>
        <w:rFonts w:hint="default" w:ascii="Wingdings" w:hAnsi="Wingdings"/>
      </w:rPr>
    </w:lvl>
  </w:abstractNum>
  <w:abstractNum w:abstractNumId="22" w15:restartNumberingAfterBreak="0">
    <w:nsid w:val="63AD24AC"/>
    <w:multiLevelType w:val="hybridMultilevel"/>
    <w:tmpl w:val="8BC6A65A"/>
    <w:lvl w:ilvl="0" w:tplc="0AFE2D6A">
      <w:numFmt w:val="bullet"/>
      <w:lvlText w:val="-"/>
      <w:lvlJc w:val="left"/>
      <w:pPr>
        <w:ind w:left="720" w:hanging="360"/>
      </w:pPr>
      <w:rPr>
        <w:rFonts w:hint="default" w:ascii="Arial" w:hAnsi="Arial" w:eastAsia="Times New Roman" w:cs="Aria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3" w15:restartNumberingAfterBreak="0">
    <w:nsid w:val="681E1E61"/>
    <w:multiLevelType w:val="hybridMultilevel"/>
    <w:tmpl w:val="D3144CAA"/>
    <w:lvl w:ilvl="0" w:tplc="717AED5E">
      <w:numFmt w:val="bullet"/>
      <w:lvlText w:val=""/>
      <w:lvlJc w:val="left"/>
      <w:pPr>
        <w:ind w:left="720" w:hanging="360"/>
      </w:pPr>
      <w:rPr>
        <w:rFonts w:hint="default" w:ascii="Symbol" w:hAnsi="Symbol" w:eastAsia="Times New Roman" w:cs="Aria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4" w15:restartNumberingAfterBreak="0">
    <w:nsid w:val="69A773A0"/>
    <w:multiLevelType w:val="hybridMultilevel"/>
    <w:tmpl w:val="4BD227AC"/>
    <w:lvl w:ilvl="0" w:tplc="ACB29E96">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6C717CED"/>
    <w:multiLevelType w:val="hybridMultilevel"/>
    <w:tmpl w:val="E078013E"/>
    <w:lvl w:ilvl="0" w:tplc="18DE6B82">
      <w:numFmt w:val="bullet"/>
      <w:lvlText w:val=""/>
      <w:lvlJc w:val="left"/>
      <w:pPr>
        <w:ind w:left="720" w:hanging="360"/>
      </w:pPr>
      <w:rPr>
        <w:rFonts w:hint="default" w:ascii="Symbol" w:hAnsi="Symbo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6D064717"/>
    <w:multiLevelType w:val="hybridMultilevel"/>
    <w:tmpl w:val="CC06AFEC"/>
    <w:lvl w:ilvl="0" w:tplc="35DE0652">
      <w:numFmt w:val="bullet"/>
      <w:lvlText w:val=""/>
      <w:lvlJc w:val="left"/>
      <w:pPr>
        <w:ind w:left="720" w:hanging="360"/>
      </w:pPr>
      <w:rPr>
        <w:rFonts w:hint="default" w:ascii="Symbol" w:hAnsi="Symbol" w:cs="Segoe UI" w:eastAsiaTheme="minorHAnsi"/>
        <w:color w:val="0F0F0F"/>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6DC31460"/>
    <w:multiLevelType w:val="hybridMultilevel"/>
    <w:tmpl w:val="1E8AD508"/>
    <w:lvl w:ilvl="0" w:tplc="579A3D1E">
      <w:start w:val="2"/>
      <w:numFmt w:val="bullet"/>
      <w:lvlText w:val=""/>
      <w:lvlJc w:val="left"/>
      <w:pPr>
        <w:ind w:left="720" w:hanging="360"/>
      </w:pPr>
      <w:rPr>
        <w:rFonts w:hint="default" w:ascii="Symbol" w:hAnsi="Symbol"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73EC0353"/>
    <w:multiLevelType w:val="hybridMultilevel"/>
    <w:tmpl w:val="E362CB5E"/>
    <w:lvl w:ilvl="0" w:tplc="FE9667EA">
      <w:start w:val="1"/>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773F07FC"/>
    <w:multiLevelType w:val="hybridMultilevel"/>
    <w:tmpl w:val="AAC4CFC6"/>
    <w:lvl w:ilvl="0" w:tplc="3588FD14">
      <w:start w:val="1"/>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7CC02841"/>
    <w:multiLevelType w:val="hybridMultilevel"/>
    <w:tmpl w:val="3BA0EEC6"/>
    <w:lvl w:ilvl="0" w:tplc="8F02D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FA531C1"/>
    <w:multiLevelType w:val="hybridMultilevel"/>
    <w:tmpl w:val="48068CD6"/>
    <w:lvl w:ilvl="0" w:tplc="7BFA8BCE">
      <w:start w:val="1"/>
      <w:numFmt w:val="decimal"/>
      <w:lvlText w:val="%1)"/>
      <w:lvlJc w:val="left"/>
      <w:pPr>
        <w:ind w:left="720" w:hanging="360"/>
      </w:pPr>
      <w:rPr>
        <w:rFonts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39">
    <w:abstractNumId w:val="32"/>
  </w:num>
  <w:num w:numId="1" w16cid:durableId="1022898600">
    <w:abstractNumId w:val="9"/>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16cid:durableId="330722162">
    <w:abstractNumId w:val="11"/>
  </w:num>
  <w:num w:numId="3" w16cid:durableId="1795555680">
    <w:abstractNumId w:val="14"/>
  </w:num>
  <w:num w:numId="4" w16cid:durableId="795878219">
    <w:abstractNumId w:val="2"/>
  </w:num>
  <w:num w:numId="5" w16cid:durableId="771163708">
    <w:abstractNumId w:val="23"/>
  </w:num>
  <w:num w:numId="6" w16cid:durableId="722756532">
    <w:abstractNumId w:val="22"/>
  </w:num>
  <w:num w:numId="7" w16cid:durableId="867642191">
    <w:abstractNumId w:val="21"/>
  </w:num>
  <w:num w:numId="8" w16cid:durableId="875312913">
    <w:abstractNumId w:val="13"/>
  </w:num>
  <w:num w:numId="9" w16cid:durableId="1248033784">
    <w:abstractNumId w:val="9"/>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1492018834">
    <w:abstractNumId w:val="18"/>
  </w:num>
  <w:num w:numId="11" w16cid:durableId="1748335107">
    <w:abstractNumId w:val="9"/>
  </w:num>
  <w:num w:numId="12" w16cid:durableId="435098071">
    <w:abstractNumId w:val="6"/>
  </w:num>
  <w:num w:numId="13" w16cid:durableId="489374331">
    <w:abstractNumId w:val="3"/>
  </w:num>
  <w:num w:numId="14" w16cid:durableId="608656965">
    <w:abstractNumId w:val="30"/>
  </w:num>
  <w:num w:numId="15" w16cid:durableId="154734089">
    <w:abstractNumId w:val="4"/>
  </w:num>
  <w:num w:numId="16" w16cid:durableId="1918249351">
    <w:abstractNumId w:val="19"/>
  </w:num>
  <w:num w:numId="17" w16cid:durableId="432675182">
    <w:abstractNumId w:val="7"/>
  </w:num>
  <w:num w:numId="18" w16cid:durableId="1001471884">
    <w:abstractNumId w:val="9"/>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16cid:durableId="850795175">
    <w:abstractNumId w:val="9"/>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16cid:durableId="575434245">
    <w:abstractNumId w:val="15"/>
  </w:num>
  <w:num w:numId="21" w16cid:durableId="910962880">
    <w:abstractNumId w:val="28"/>
  </w:num>
  <w:num w:numId="22" w16cid:durableId="647396653">
    <w:abstractNumId w:val="9"/>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16cid:durableId="215509732">
    <w:abstractNumId w:val="9"/>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16cid:durableId="2010211788">
    <w:abstractNumId w:val="0"/>
  </w:num>
  <w:num w:numId="25" w16cid:durableId="915020867">
    <w:abstractNumId w:val="10"/>
  </w:num>
  <w:num w:numId="26" w16cid:durableId="1425304890">
    <w:abstractNumId w:val="25"/>
  </w:num>
  <w:num w:numId="27" w16cid:durableId="1327587441">
    <w:abstractNumId w:val="26"/>
  </w:num>
  <w:num w:numId="28" w16cid:durableId="472865943">
    <w:abstractNumId w:val="24"/>
  </w:num>
  <w:num w:numId="29" w16cid:durableId="335036902">
    <w:abstractNumId w:val="17"/>
  </w:num>
  <w:num w:numId="30" w16cid:durableId="696975360">
    <w:abstractNumId w:val="16"/>
  </w:num>
  <w:num w:numId="31" w16cid:durableId="1493447103">
    <w:abstractNumId w:val="27"/>
  </w:num>
  <w:num w:numId="32" w16cid:durableId="344870598">
    <w:abstractNumId w:val="8"/>
  </w:num>
  <w:num w:numId="33" w16cid:durableId="28452311">
    <w:abstractNumId w:val="31"/>
  </w:num>
  <w:num w:numId="34" w16cid:durableId="1779829797">
    <w:abstractNumId w:val="29"/>
  </w:num>
  <w:num w:numId="35" w16cid:durableId="415245799">
    <w:abstractNumId w:val="20"/>
  </w:num>
  <w:num w:numId="36" w16cid:durableId="912736751">
    <w:abstractNumId w:val="1"/>
  </w:num>
  <w:num w:numId="37" w16cid:durableId="988285457">
    <w:abstractNumId w:val="12"/>
  </w:num>
  <w:num w:numId="38" w16cid:durableId="709107301">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mc="http://schemas.openxmlformats.org/markup-compatibility/2006" xmlns:w15="http://schemas.microsoft.com/office/word/2012/wordml" mc:Ignorable="w15">
  <w15:person w15:author="Irma Di GIACOMO">
    <w15:presenceInfo w15:providerId="AD" w15:userId="S::coordo.pgv.tunisie@medecinsdumonde.be::bc09cba4-d77f-4cb6-ace1-92f6eb9c8568"/>
  </w15:person>
  <w15:person w15:author="Irma Di GIACOMO">
    <w15:presenceInfo w15:providerId="AD" w15:userId="S::coordo.pgv.tunisie@medecinsdumonde.be::bc09cba4-d77f-4cb6-ace1-92f6eb9c8568"/>
  </w15:person>
  <w15:person w15:author="Mayssa MOKNI">
    <w15:presenceInfo w15:providerId="AD" w15:userId="S::charge.pgv.tunisie.2@medecinsdumonde.be::9064480f-bc28-43a8-8aa9-624ffdb65305"/>
  </w15:person>
  <w15:person w15:author="Bakhta BEN WARDA">
    <w15:presenceInfo w15:providerId="AD" w15:userId="S::sup.med.tunisie@medecinsdumonde.be::39baecfd-2c85-425c-9cd7-49b92f9ece90"/>
  </w15:person>
  <w15:person w15:author="Pauline Séjourné">
    <w15:presenceInfo w15:providerId="AD" w15:userId="S::resp.dispositif.gdtunis@medecinsdumonde.be::f20a92d6-0d6f-4a60-a3d2-532194820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42"/>
    <w:rsid w:val="00012302"/>
    <w:rsid w:val="000362F6"/>
    <w:rsid w:val="000404A6"/>
    <w:rsid w:val="0004096A"/>
    <w:rsid w:val="0004263D"/>
    <w:rsid w:val="00097751"/>
    <w:rsid w:val="000A06E1"/>
    <w:rsid w:val="000B0424"/>
    <w:rsid w:val="000B060D"/>
    <w:rsid w:val="000B5966"/>
    <w:rsid w:val="000B6DFB"/>
    <w:rsid w:val="000C0A05"/>
    <w:rsid w:val="000C2A6E"/>
    <w:rsid w:val="000C2FAC"/>
    <w:rsid w:val="000D65A7"/>
    <w:rsid w:val="001013F8"/>
    <w:rsid w:val="00124B58"/>
    <w:rsid w:val="00124B8E"/>
    <w:rsid w:val="0013327C"/>
    <w:rsid w:val="001577CC"/>
    <w:rsid w:val="001739C9"/>
    <w:rsid w:val="00192262"/>
    <w:rsid w:val="001D0443"/>
    <w:rsid w:val="001D6485"/>
    <w:rsid w:val="001D6E18"/>
    <w:rsid w:val="001E353D"/>
    <w:rsid w:val="001F03E6"/>
    <w:rsid w:val="001F71A8"/>
    <w:rsid w:val="00200072"/>
    <w:rsid w:val="00210143"/>
    <w:rsid w:val="00235FC3"/>
    <w:rsid w:val="00243139"/>
    <w:rsid w:val="002549E3"/>
    <w:rsid w:val="002808BF"/>
    <w:rsid w:val="00280D00"/>
    <w:rsid w:val="002A3125"/>
    <w:rsid w:val="002A3A14"/>
    <w:rsid w:val="002B0950"/>
    <w:rsid w:val="002B403A"/>
    <w:rsid w:val="00334973"/>
    <w:rsid w:val="00350C4D"/>
    <w:rsid w:val="00355051"/>
    <w:rsid w:val="003555F1"/>
    <w:rsid w:val="003613E6"/>
    <w:rsid w:val="003A7362"/>
    <w:rsid w:val="003C2316"/>
    <w:rsid w:val="003E1409"/>
    <w:rsid w:val="003F0E90"/>
    <w:rsid w:val="003F1674"/>
    <w:rsid w:val="00414B36"/>
    <w:rsid w:val="00490897"/>
    <w:rsid w:val="004B6D25"/>
    <w:rsid w:val="004D7277"/>
    <w:rsid w:val="004E072E"/>
    <w:rsid w:val="004E3131"/>
    <w:rsid w:val="004F17BD"/>
    <w:rsid w:val="00516E08"/>
    <w:rsid w:val="0053393C"/>
    <w:rsid w:val="005471D6"/>
    <w:rsid w:val="005735B9"/>
    <w:rsid w:val="0058715B"/>
    <w:rsid w:val="005946B4"/>
    <w:rsid w:val="00594DE1"/>
    <w:rsid w:val="005B4807"/>
    <w:rsid w:val="005C1751"/>
    <w:rsid w:val="005E2517"/>
    <w:rsid w:val="005E3FDE"/>
    <w:rsid w:val="005F2C3D"/>
    <w:rsid w:val="00611023"/>
    <w:rsid w:val="00612638"/>
    <w:rsid w:val="00642693"/>
    <w:rsid w:val="006621C1"/>
    <w:rsid w:val="00666F70"/>
    <w:rsid w:val="00667222"/>
    <w:rsid w:val="00680B59"/>
    <w:rsid w:val="0069156A"/>
    <w:rsid w:val="006915C9"/>
    <w:rsid w:val="006A3988"/>
    <w:rsid w:val="006A6263"/>
    <w:rsid w:val="006C7DE3"/>
    <w:rsid w:val="006F060F"/>
    <w:rsid w:val="007022F5"/>
    <w:rsid w:val="0072720B"/>
    <w:rsid w:val="00740211"/>
    <w:rsid w:val="007419D3"/>
    <w:rsid w:val="00742E28"/>
    <w:rsid w:val="0075169B"/>
    <w:rsid w:val="00771935"/>
    <w:rsid w:val="007903A6"/>
    <w:rsid w:val="007978E9"/>
    <w:rsid w:val="007C23E5"/>
    <w:rsid w:val="007C6D89"/>
    <w:rsid w:val="007D34D9"/>
    <w:rsid w:val="007D3CC7"/>
    <w:rsid w:val="007D6878"/>
    <w:rsid w:val="007E36FD"/>
    <w:rsid w:val="00800DE5"/>
    <w:rsid w:val="008018FF"/>
    <w:rsid w:val="00806CB4"/>
    <w:rsid w:val="00807347"/>
    <w:rsid w:val="0083270F"/>
    <w:rsid w:val="008351A4"/>
    <w:rsid w:val="0084C42C"/>
    <w:rsid w:val="00856AB0"/>
    <w:rsid w:val="00864D1F"/>
    <w:rsid w:val="008A2D3C"/>
    <w:rsid w:val="008A4CAD"/>
    <w:rsid w:val="008D5391"/>
    <w:rsid w:val="008E4C8B"/>
    <w:rsid w:val="008E77E5"/>
    <w:rsid w:val="00912A72"/>
    <w:rsid w:val="00927567"/>
    <w:rsid w:val="00942B0C"/>
    <w:rsid w:val="009668D4"/>
    <w:rsid w:val="00975EAB"/>
    <w:rsid w:val="009A2D0D"/>
    <w:rsid w:val="009E28AD"/>
    <w:rsid w:val="009E6F06"/>
    <w:rsid w:val="00A213D2"/>
    <w:rsid w:val="00A30329"/>
    <w:rsid w:val="00A42F74"/>
    <w:rsid w:val="00A707D0"/>
    <w:rsid w:val="00A73995"/>
    <w:rsid w:val="00A93EA9"/>
    <w:rsid w:val="00A9465A"/>
    <w:rsid w:val="00AB2C60"/>
    <w:rsid w:val="00AB6D5A"/>
    <w:rsid w:val="00AC3349"/>
    <w:rsid w:val="00AD6144"/>
    <w:rsid w:val="00AE5A36"/>
    <w:rsid w:val="00B17F35"/>
    <w:rsid w:val="00B51A8A"/>
    <w:rsid w:val="00B77B88"/>
    <w:rsid w:val="00B81527"/>
    <w:rsid w:val="00B868A8"/>
    <w:rsid w:val="00B90B91"/>
    <w:rsid w:val="00B91FD0"/>
    <w:rsid w:val="00B95FCF"/>
    <w:rsid w:val="00BB0A91"/>
    <w:rsid w:val="00BB50CD"/>
    <w:rsid w:val="00BD72D7"/>
    <w:rsid w:val="00BF4974"/>
    <w:rsid w:val="00C038F9"/>
    <w:rsid w:val="00C1464F"/>
    <w:rsid w:val="00C30449"/>
    <w:rsid w:val="00C56275"/>
    <w:rsid w:val="00C7519B"/>
    <w:rsid w:val="00C93C6A"/>
    <w:rsid w:val="00CC0532"/>
    <w:rsid w:val="00D34415"/>
    <w:rsid w:val="00D456C5"/>
    <w:rsid w:val="00D63857"/>
    <w:rsid w:val="00D65EEE"/>
    <w:rsid w:val="00D74F1D"/>
    <w:rsid w:val="00D75DB0"/>
    <w:rsid w:val="00D91126"/>
    <w:rsid w:val="00D96197"/>
    <w:rsid w:val="00DB4453"/>
    <w:rsid w:val="00DE6924"/>
    <w:rsid w:val="00E1485D"/>
    <w:rsid w:val="00E363A6"/>
    <w:rsid w:val="00E70DBE"/>
    <w:rsid w:val="00E720F5"/>
    <w:rsid w:val="00E747B5"/>
    <w:rsid w:val="00E81584"/>
    <w:rsid w:val="00ED3D33"/>
    <w:rsid w:val="00EF236E"/>
    <w:rsid w:val="00EF3540"/>
    <w:rsid w:val="00F11A42"/>
    <w:rsid w:val="00F60643"/>
    <w:rsid w:val="00F6207B"/>
    <w:rsid w:val="00F64CD7"/>
    <w:rsid w:val="00F7342B"/>
    <w:rsid w:val="00F76FAF"/>
    <w:rsid w:val="00F80843"/>
    <w:rsid w:val="00FA402D"/>
    <w:rsid w:val="00FF149F"/>
    <w:rsid w:val="013E9654"/>
    <w:rsid w:val="01A425FE"/>
    <w:rsid w:val="02593C38"/>
    <w:rsid w:val="02D5CBBC"/>
    <w:rsid w:val="03945862"/>
    <w:rsid w:val="03C48922"/>
    <w:rsid w:val="03D8198D"/>
    <w:rsid w:val="04211093"/>
    <w:rsid w:val="0425D3CB"/>
    <w:rsid w:val="0426C5D5"/>
    <w:rsid w:val="047E618D"/>
    <w:rsid w:val="04A336E0"/>
    <w:rsid w:val="04C0962F"/>
    <w:rsid w:val="04D8F463"/>
    <w:rsid w:val="05131922"/>
    <w:rsid w:val="0571C3B4"/>
    <w:rsid w:val="05878D0F"/>
    <w:rsid w:val="058FB727"/>
    <w:rsid w:val="061F2FC9"/>
    <w:rsid w:val="06251C96"/>
    <w:rsid w:val="0665D827"/>
    <w:rsid w:val="069C3B1A"/>
    <w:rsid w:val="06D2CFF9"/>
    <w:rsid w:val="070B2D30"/>
    <w:rsid w:val="0723736D"/>
    <w:rsid w:val="072A2E02"/>
    <w:rsid w:val="077CF5D9"/>
    <w:rsid w:val="0866253B"/>
    <w:rsid w:val="08EECC7E"/>
    <w:rsid w:val="092E5112"/>
    <w:rsid w:val="0939F39E"/>
    <w:rsid w:val="09529A88"/>
    <w:rsid w:val="099540E2"/>
    <w:rsid w:val="0995F145"/>
    <w:rsid w:val="0A7C2366"/>
    <w:rsid w:val="0AFE7B2F"/>
    <w:rsid w:val="0C21AFB2"/>
    <w:rsid w:val="0C320F5A"/>
    <w:rsid w:val="0C42CE3D"/>
    <w:rsid w:val="0CBE1F0B"/>
    <w:rsid w:val="0D450490"/>
    <w:rsid w:val="0D622B0D"/>
    <w:rsid w:val="0D927FE4"/>
    <w:rsid w:val="0DA3D7A4"/>
    <w:rsid w:val="0E0DA4ED"/>
    <w:rsid w:val="0E821CB1"/>
    <w:rsid w:val="0E9ED1B5"/>
    <w:rsid w:val="0EA535A2"/>
    <w:rsid w:val="0F7C75FC"/>
    <w:rsid w:val="0F82200F"/>
    <w:rsid w:val="0FC9C55F"/>
    <w:rsid w:val="0FEF6041"/>
    <w:rsid w:val="0FFCD821"/>
    <w:rsid w:val="100952FB"/>
    <w:rsid w:val="10C84E0A"/>
    <w:rsid w:val="10D0ECF4"/>
    <w:rsid w:val="10E2F986"/>
    <w:rsid w:val="115174CB"/>
    <w:rsid w:val="117AB609"/>
    <w:rsid w:val="11E276A9"/>
    <w:rsid w:val="1214E759"/>
    <w:rsid w:val="1309370B"/>
    <w:rsid w:val="1319DEA0"/>
    <w:rsid w:val="13345536"/>
    <w:rsid w:val="13410DE8"/>
    <w:rsid w:val="13A4FA76"/>
    <w:rsid w:val="13A78D71"/>
    <w:rsid w:val="13B46514"/>
    <w:rsid w:val="13CB2515"/>
    <w:rsid w:val="143822AA"/>
    <w:rsid w:val="14944866"/>
    <w:rsid w:val="149D6D05"/>
    <w:rsid w:val="14D7A208"/>
    <w:rsid w:val="153F71EC"/>
    <w:rsid w:val="155DE325"/>
    <w:rsid w:val="169704C7"/>
    <w:rsid w:val="16F57395"/>
    <w:rsid w:val="1746B12F"/>
    <w:rsid w:val="17AB4FF7"/>
    <w:rsid w:val="17D91EE0"/>
    <w:rsid w:val="182629E9"/>
    <w:rsid w:val="18546DD8"/>
    <w:rsid w:val="19211629"/>
    <w:rsid w:val="193610BB"/>
    <w:rsid w:val="19CF1AD6"/>
    <w:rsid w:val="1A66FFD7"/>
    <w:rsid w:val="1A894F9B"/>
    <w:rsid w:val="1AC4957F"/>
    <w:rsid w:val="1AE75BCD"/>
    <w:rsid w:val="1B447E3C"/>
    <w:rsid w:val="1B5458EF"/>
    <w:rsid w:val="1B7CDD79"/>
    <w:rsid w:val="1C7D3A09"/>
    <w:rsid w:val="1C904677"/>
    <w:rsid w:val="1CAF3D3F"/>
    <w:rsid w:val="1D13E82A"/>
    <w:rsid w:val="1D3E271B"/>
    <w:rsid w:val="1D43275F"/>
    <w:rsid w:val="1D5CB13E"/>
    <w:rsid w:val="1DC8F744"/>
    <w:rsid w:val="1DE523E1"/>
    <w:rsid w:val="1E0E42D8"/>
    <w:rsid w:val="1EBAB6D2"/>
    <w:rsid w:val="1EF0B98D"/>
    <w:rsid w:val="1F359ED0"/>
    <w:rsid w:val="1F38E0C7"/>
    <w:rsid w:val="1F4A6FB2"/>
    <w:rsid w:val="1F5AFFBB"/>
    <w:rsid w:val="1FC5D4E2"/>
    <w:rsid w:val="2000291C"/>
    <w:rsid w:val="20D38B80"/>
    <w:rsid w:val="2155247C"/>
    <w:rsid w:val="22338579"/>
    <w:rsid w:val="223F936E"/>
    <w:rsid w:val="22715366"/>
    <w:rsid w:val="22A9FB5E"/>
    <w:rsid w:val="234771CA"/>
    <w:rsid w:val="23B59E55"/>
    <w:rsid w:val="242EF044"/>
    <w:rsid w:val="24614854"/>
    <w:rsid w:val="24F78843"/>
    <w:rsid w:val="2515F743"/>
    <w:rsid w:val="25886077"/>
    <w:rsid w:val="25E34F6E"/>
    <w:rsid w:val="25FCFCCC"/>
    <w:rsid w:val="264234E0"/>
    <w:rsid w:val="2652477E"/>
    <w:rsid w:val="26693BC6"/>
    <w:rsid w:val="268616BB"/>
    <w:rsid w:val="26B9E713"/>
    <w:rsid w:val="27498067"/>
    <w:rsid w:val="276761AD"/>
    <w:rsid w:val="27DFE794"/>
    <w:rsid w:val="289B8291"/>
    <w:rsid w:val="28ACDD63"/>
    <w:rsid w:val="291E3ADD"/>
    <w:rsid w:val="294EBC87"/>
    <w:rsid w:val="2A9702CB"/>
    <w:rsid w:val="2B09101F"/>
    <w:rsid w:val="2B10F7A1"/>
    <w:rsid w:val="2B789E66"/>
    <w:rsid w:val="2BE9E455"/>
    <w:rsid w:val="2BFED9A2"/>
    <w:rsid w:val="2C22EE40"/>
    <w:rsid w:val="2C41D08C"/>
    <w:rsid w:val="2C5E8358"/>
    <w:rsid w:val="2D28A19D"/>
    <w:rsid w:val="2D375974"/>
    <w:rsid w:val="2DA5CA43"/>
    <w:rsid w:val="2E2D72E0"/>
    <w:rsid w:val="2ED63EC6"/>
    <w:rsid w:val="2EEE2593"/>
    <w:rsid w:val="2EF282BD"/>
    <w:rsid w:val="2F0F05D5"/>
    <w:rsid w:val="2F3E4C83"/>
    <w:rsid w:val="2F6355B8"/>
    <w:rsid w:val="2F7BA874"/>
    <w:rsid w:val="3002C31C"/>
    <w:rsid w:val="30AAD810"/>
    <w:rsid w:val="30B141C9"/>
    <w:rsid w:val="31134BDC"/>
    <w:rsid w:val="318BBD39"/>
    <w:rsid w:val="323A3C9A"/>
    <w:rsid w:val="3273624F"/>
    <w:rsid w:val="32C5C99C"/>
    <w:rsid w:val="32DE0333"/>
    <w:rsid w:val="3309E592"/>
    <w:rsid w:val="330B5303"/>
    <w:rsid w:val="341D44EC"/>
    <w:rsid w:val="345B255B"/>
    <w:rsid w:val="3486FBFD"/>
    <w:rsid w:val="349AAB29"/>
    <w:rsid w:val="35584531"/>
    <w:rsid w:val="35A8EE11"/>
    <w:rsid w:val="35F4DA07"/>
    <w:rsid w:val="360CDA31"/>
    <w:rsid w:val="369060A8"/>
    <w:rsid w:val="36B3FC24"/>
    <w:rsid w:val="36BD799B"/>
    <w:rsid w:val="3720037E"/>
    <w:rsid w:val="3731C537"/>
    <w:rsid w:val="37714083"/>
    <w:rsid w:val="37F14A15"/>
    <w:rsid w:val="3852FA47"/>
    <w:rsid w:val="3882BD1A"/>
    <w:rsid w:val="38C94BF6"/>
    <w:rsid w:val="3939E757"/>
    <w:rsid w:val="39C446DF"/>
    <w:rsid w:val="39EC105B"/>
    <w:rsid w:val="39FF751F"/>
    <w:rsid w:val="3A2752FC"/>
    <w:rsid w:val="3C0B6EC0"/>
    <w:rsid w:val="3C9B7ACA"/>
    <w:rsid w:val="3CABC17E"/>
    <w:rsid w:val="3DF38697"/>
    <w:rsid w:val="3E4E48BE"/>
    <w:rsid w:val="3E615B5E"/>
    <w:rsid w:val="3E8E7342"/>
    <w:rsid w:val="3E9990FA"/>
    <w:rsid w:val="3ECFF581"/>
    <w:rsid w:val="3EDD5003"/>
    <w:rsid w:val="3F111EC6"/>
    <w:rsid w:val="3F33730B"/>
    <w:rsid w:val="3FCB60EB"/>
    <w:rsid w:val="40018D05"/>
    <w:rsid w:val="409C8620"/>
    <w:rsid w:val="40A130A5"/>
    <w:rsid w:val="40BDF485"/>
    <w:rsid w:val="40F7862E"/>
    <w:rsid w:val="41311711"/>
    <w:rsid w:val="416644D6"/>
    <w:rsid w:val="4193FE4E"/>
    <w:rsid w:val="41CFC33C"/>
    <w:rsid w:val="41E07D21"/>
    <w:rsid w:val="4254FD29"/>
    <w:rsid w:val="425B6258"/>
    <w:rsid w:val="42C4840C"/>
    <w:rsid w:val="4492E138"/>
    <w:rsid w:val="44AB4CD1"/>
    <w:rsid w:val="44ACC584"/>
    <w:rsid w:val="44F0188F"/>
    <w:rsid w:val="453E3A37"/>
    <w:rsid w:val="454FF2F3"/>
    <w:rsid w:val="45826BE1"/>
    <w:rsid w:val="46016A8C"/>
    <w:rsid w:val="46126105"/>
    <w:rsid w:val="462B50EA"/>
    <w:rsid w:val="46846D00"/>
    <w:rsid w:val="46B7CD46"/>
    <w:rsid w:val="4894AE3B"/>
    <w:rsid w:val="48C2A64E"/>
    <w:rsid w:val="494AF482"/>
    <w:rsid w:val="494B6C82"/>
    <w:rsid w:val="494F6A06"/>
    <w:rsid w:val="49974BEB"/>
    <w:rsid w:val="49DE82B2"/>
    <w:rsid w:val="49FDA402"/>
    <w:rsid w:val="4A2F8CD1"/>
    <w:rsid w:val="4AB28055"/>
    <w:rsid w:val="4AB4F1A9"/>
    <w:rsid w:val="4B2B41EC"/>
    <w:rsid w:val="4B4501CC"/>
    <w:rsid w:val="4B74E0B3"/>
    <w:rsid w:val="4B945BCF"/>
    <w:rsid w:val="4B990A65"/>
    <w:rsid w:val="4BDED4D5"/>
    <w:rsid w:val="4BFD0007"/>
    <w:rsid w:val="4C345285"/>
    <w:rsid w:val="4C7FAA5E"/>
    <w:rsid w:val="4DF94441"/>
    <w:rsid w:val="4E20595B"/>
    <w:rsid w:val="4E37E845"/>
    <w:rsid w:val="4E8AA4B2"/>
    <w:rsid w:val="4E8B60BB"/>
    <w:rsid w:val="4F09E9FF"/>
    <w:rsid w:val="500E4F36"/>
    <w:rsid w:val="5014DBFD"/>
    <w:rsid w:val="5037F316"/>
    <w:rsid w:val="507BE421"/>
    <w:rsid w:val="50D90AAA"/>
    <w:rsid w:val="50DD9C26"/>
    <w:rsid w:val="511916B9"/>
    <w:rsid w:val="5165FB41"/>
    <w:rsid w:val="52A742B1"/>
    <w:rsid w:val="52F22DF1"/>
    <w:rsid w:val="52FFDEDF"/>
    <w:rsid w:val="533D7DE4"/>
    <w:rsid w:val="53AF53CE"/>
    <w:rsid w:val="54581E7E"/>
    <w:rsid w:val="5491754E"/>
    <w:rsid w:val="54952F61"/>
    <w:rsid w:val="551BC9A2"/>
    <w:rsid w:val="5542B497"/>
    <w:rsid w:val="55C709EA"/>
    <w:rsid w:val="563691AA"/>
    <w:rsid w:val="56544174"/>
    <w:rsid w:val="56AA85DB"/>
    <w:rsid w:val="56C7BF07"/>
    <w:rsid w:val="56D4A9C2"/>
    <w:rsid w:val="575C9640"/>
    <w:rsid w:val="57A1BAA4"/>
    <w:rsid w:val="57A32B7D"/>
    <w:rsid w:val="57BE9011"/>
    <w:rsid w:val="57C4B5B1"/>
    <w:rsid w:val="5817386D"/>
    <w:rsid w:val="585307AC"/>
    <w:rsid w:val="5998CD0A"/>
    <w:rsid w:val="59C65F1B"/>
    <w:rsid w:val="5AE112E9"/>
    <w:rsid w:val="5AEA326A"/>
    <w:rsid w:val="5B3FC93A"/>
    <w:rsid w:val="5B45E7B2"/>
    <w:rsid w:val="5B6C3B9F"/>
    <w:rsid w:val="5BDF8505"/>
    <w:rsid w:val="5BEA8F24"/>
    <w:rsid w:val="5C091E05"/>
    <w:rsid w:val="5CA95657"/>
    <w:rsid w:val="5CE7B753"/>
    <w:rsid w:val="5CEF5A20"/>
    <w:rsid w:val="5D0F064C"/>
    <w:rsid w:val="5D22778A"/>
    <w:rsid w:val="5D35E646"/>
    <w:rsid w:val="5D5119C6"/>
    <w:rsid w:val="5DBD2CF4"/>
    <w:rsid w:val="5DE4D7E8"/>
    <w:rsid w:val="5E4BBFA2"/>
    <w:rsid w:val="5E5D138C"/>
    <w:rsid w:val="5E981F2A"/>
    <w:rsid w:val="5F147066"/>
    <w:rsid w:val="5F2E0AD5"/>
    <w:rsid w:val="5F64E21B"/>
    <w:rsid w:val="5F9F0BED"/>
    <w:rsid w:val="5FE79399"/>
    <w:rsid w:val="5FFB63DE"/>
    <w:rsid w:val="6029AC93"/>
    <w:rsid w:val="6054BA5B"/>
    <w:rsid w:val="607299B4"/>
    <w:rsid w:val="6074163D"/>
    <w:rsid w:val="6074F79F"/>
    <w:rsid w:val="60EA5029"/>
    <w:rsid w:val="61253ED5"/>
    <w:rsid w:val="616A3B69"/>
    <w:rsid w:val="6197C760"/>
    <w:rsid w:val="61E2F870"/>
    <w:rsid w:val="61FFDCE7"/>
    <w:rsid w:val="630C49D4"/>
    <w:rsid w:val="6311D4E5"/>
    <w:rsid w:val="632D975B"/>
    <w:rsid w:val="634746FB"/>
    <w:rsid w:val="63B58D17"/>
    <w:rsid w:val="63EAB4A1"/>
    <w:rsid w:val="6401F99D"/>
    <w:rsid w:val="64B346BD"/>
    <w:rsid w:val="64C9247F"/>
    <w:rsid w:val="6516E039"/>
    <w:rsid w:val="6566F5CB"/>
    <w:rsid w:val="659ACA1B"/>
    <w:rsid w:val="659C7FA8"/>
    <w:rsid w:val="65ECFA6B"/>
    <w:rsid w:val="66700F38"/>
    <w:rsid w:val="66762BE4"/>
    <w:rsid w:val="667F1C4E"/>
    <w:rsid w:val="6686CAA8"/>
    <w:rsid w:val="66A957B7"/>
    <w:rsid w:val="67362A58"/>
    <w:rsid w:val="67C8F62C"/>
    <w:rsid w:val="67E18DFF"/>
    <w:rsid w:val="68216CAC"/>
    <w:rsid w:val="6889B54C"/>
    <w:rsid w:val="68A83B1B"/>
    <w:rsid w:val="68E39225"/>
    <w:rsid w:val="6983C4C2"/>
    <w:rsid w:val="6A321C9E"/>
    <w:rsid w:val="6A4F77A2"/>
    <w:rsid w:val="6B03AEEB"/>
    <w:rsid w:val="6B457204"/>
    <w:rsid w:val="6B6CA3AD"/>
    <w:rsid w:val="6B6F37D4"/>
    <w:rsid w:val="6BFCDB17"/>
    <w:rsid w:val="6C85457D"/>
    <w:rsid w:val="6D41E483"/>
    <w:rsid w:val="6D60BF85"/>
    <w:rsid w:val="6D878507"/>
    <w:rsid w:val="6DE580A5"/>
    <w:rsid w:val="6E2015A0"/>
    <w:rsid w:val="6E9452A6"/>
    <w:rsid w:val="6E951947"/>
    <w:rsid w:val="6EC02E91"/>
    <w:rsid w:val="6EC06516"/>
    <w:rsid w:val="6FBEE708"/>
    <w:rsid w:val="6FDA696F"/>
    <w:rsid w:val="6FDAD5A7"/>
    <w:rsid w:val="6FE48520"/>
    <w:rsid w:val="700289EA"/>
    <w:rsid w:val="70317B34"/>
    <w:rsid w:val="705CE7BF"/>
    <w:rsid w:val="70E0BC1A"/>
    <w:rsid w:val="70F0CCAB"/>
    <w:rsid w:val="710E8B5F"/>
    <w:rsid w:val="71102101"/>
    <w:rsid w:val="7169A03A"/>
    <w:rsid w:val="721141A9"/>
    <w:rsid w:val="72A1FEA1"/>
    <w:rsid w:val="72AE5C86"/>
    <w:rsid w:val="734355EF"/>
    <w:rsid w:val="738F3D22"/>
    <w:rsid w:val="739D6B74"/>
    <w:rsid w:val="7423DAEF"/>
    <w:rsid w:val="744F1F24"/>
    <w:rsid w:val="745FE947"/>
    <w:rsid w:val="74695758"/>
    <w:rsid w:val="7476208F"/>
    <w:rsid w:val="7541500F"/>
    <w:rsid w:val="75A50DF6"/>
    <w:rsid w:val="760A484E"/>
    <w:rsid w:val="76AE7FAC"/>
    <w:rsid w:val="76ECA12F"/>
    <w:rsid w:val="76F0F603"/>
    <w:rsid w:val="76F8AE93"/>
    <w:rsid w:val="772B48F4"/>
    <w:rsid w:val="774E27B3"/>
    <w:rsid w:val="778AC14E"/>
    <w:rsid w:val="77EE6C2A"/>
    <w:rsid w:val="78065DA1"/>
    <w:rsid w:val="784A022C"/>
    <w:rsid w:val="7860BEC8"/>
    <w:rsid w:val="7862EF17"/>
    <w:rsid w:val="78975C50"/>
    <w:rsid w:val="79C192CF"/>
    <w:rsid w:val="7B379543"/>
    <w:rsid w:val="7C0E8764"/>
    <w:rsid w:val="7C23B24A"/>
    <w:rsid w:val="7C6AA242"/>
    <w:rsid w:val="7C6B2530"/>
    <w:rsid w:val="7D214266"/>
    <w:rsid w:val="7D3B30D4"/>
    <w:rsid w:val="7D906492"/>
    <w:rsid w:val="7E383FB7"/>
    <w:rsid w:val="7E5D8A70"/>
    <w:rsid w:val="7FF40F3F"/>
    <w:rsid w:val="7FF56CD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59AA"/>
  <w15:docId w15:val="{9D09136A-636D-4E03-B056-B109B375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6F06"/>
    <w:pPr>
      <w:spacing w:after="0" w:line="240" w:lineRule="auto"/>
    </w:pPr>
    <w:rPr>
      <w:rFonts w:ascii="Times New Roman" w:hAnsi="Times New Roman" w:eastAsia="Times New Roman" w:cs="Times New Roman"/>
      <w:sz w:val="24"/>
      <w:szCs w:val="24"/>
      <w:lang w:val="en-GB" w:eastAsia="fr-FR"/>
    </w:rPr>
  </w:style>
  <w:style w:type="paragraph" w:styleId="Titre1">
    <w:name w:val="heading 1"/>
    <w:basedOn w:val="Normal"/>
    <w:next w:val="Normal"/>
    <w:link w:val="Titre1Car"/>
    <w:qFormat/>
    <w:rsid w:val="009E6F06"/>
    <w:pPr>
      <w:keepNext/>
      <w:numPr>
        <w:numId w:val="1"/>
      </w:numPr>
      <w:jc w:val="both"/>
      <w:outlineLvl w:val="0"/>
    </w:pPr>
    <w:rPr>
      <w:rFonts w:ascii="Arial" w:hAnsi="Arial" w:cs="Arial"/>
      <w:b/>
      <w:bCs/>
      <w:color w:val="0070C0"/>
      <w:sz w:val="20"/>
    </w:rPr>
  </w:style>
  <w:style w:type="paragraph" w:styleId="Titre2">
    <w:name w:val="heading 2"/>
    <w:basedOn w:val="Normal"/>
    <w:next w:val="Normal"/>
    <w:link w:val="Titre2Car"/>
    <w:unhideWhenUsed/>
    <w:qFormat/>
    <w:rsid w:val="009E6F06"/>
    <w:pPr>
      <w:keepNext/>
      <w:jc w:val="center"/>
      <w:outlineLvl w:val="1"/>
    </w:pPr>
    <w:rPr>
      <w:rFonts w:ascii="Arial" w:hAnsi="Arial"/>
      <w:b/>
      <w:bCs/>
    </w:rPr>
  </w:style>
  <w:style w:type="paragraph" w:styleId="Titre3">
    <w:name w:val="heading 3"/>
    <w:basedOn w:val="Normal"/>
    <w:next w:val="Normal"/>
    <w:link w:val="Titre3Car"/>
    <w:uiPriority w:val="9"/>
    <w:semiHidden/>
    <w:unhideWhenUsed/>
    <w:qFormat/>
    <w:rsid w:val="009E6F06"/>
    <w:pPr>
      <w:keepNext/>
      <w:keepLines/>
      <w:spacing w:before="40"/>
      <w:outlineLvl w:val="2"/>
    </w:pPr>
    <w:rPr>
      <w:rFonts w:asciiTheme="majorHAnsi" w:hAnsiTheme="majorHAnsi" w:eastAsiaTheme="majorEastAsia" w:cstheme="majorBidi"/>
      <w:color w:val="1F3763" w:themeColor="accent1" w:themeShade="7F"/>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F11A42"/>
    <w:pPr>
      <w:tabs>
        <w:tab w:val="center" w:pos="4536"/>
        <w:tab w:val="right" w:pos="9072"/>
      </w:tabs>
    </w:pPr>
  </w:style>
  <w:style w:type="character" w:styleId="En-tteCar" w:customStyle="1">
    <w:name w:val="En-tête Car"/>
    <w:basedOn w:val="Policepardfaut"/>
    <w:link w:val="En-tte"/>
    <w:uiPriority w:val="99"/>
    <w:rsid w:val="00F11A42"/>
  </w:style>
  <w:style w:type="paragraph" w:styleId="Pieddepage">
    <w:name w:val="footer"/>
    <w:basedOn w:val="Normal"/>
    <w:link w:val="PieddepageCar"/>
    <w:uiPriority w:val="99"/>
    <w:unhideWhenUsed/>
    <w:rsid w:val="00F11A42"/>
    <w:pPr>
      <w:tabs>
        <w:tab w:val="center" w:pos="4536"/>
        <w:tab w:val="right" w:pos="9072"/>
      </w:tabs>
    </w:pPr>
  </w:style>
  <w:style w:type="character" w:styleId="PieddepageCar" w:customStyle="1">
    <w:name w:val="Pied de page Car"/>
    <w:basedOn w:val="Policepardfaut"/>
    <w:link w:val="Pieddepage"/>
    <w:uiPriority w:val="99"/>
    <w:rsid w:val="00F11A42"/>
  </w:style>
  <w:style w:type="character" w:styleId="Titre1Car" w:customStyle="1">
    <w:name w:val="Titre 1 Car"/>
    <w:basedOn w:val="Policepardfaut"/>
    <w:link w:val="Titre1"/>
    <w:rsid w:val="009E6F06"/>
    <w:rPr>
      <w:rFonts w:ascii="Arial" w:hAnsi="Arial" w:eastAsia="Times New Roman" w:cs="Arial"/>
      <w:b/>
      <w:bCs/>
      <w:color w:val="0070C0"/>
      <w:sz w:val="20"/>
      <w:szCs w:val="24"/>
      <w:lang w:val="en-GB" w:eastAsia="fr-FR"/>
    </w:rPr>
  </w:style>
  <w:style w:type="character" w:styleId="Titre2Car" w:customStyle="1">
    <w:name w:val="Titre 2 Car"/>
    <w:basedOn w:val="Policepardfaut"/>
    <w:link w:val="Titre2"/>
    <w:rsid w:val="009E6F06"/>
    <w:rPr>
      <w:rFonts w:ascii="Arial" w:hAnsi="Arial" w:eastAsia="Times New Roman" w:cs="Times New Roman"/>
      <w:b/>
      <w:bCs/>
      <w:sz w:val="24"/>
      <w:szCs w:val="24"/>
      <w:lang w:val="en-GB" w:eastAsia="fr-FR"/>
    </w:rPr>
  </w:style>
  <w:style w:type="character" w:styleId="Titre3Car" w:customStyle="1">
    <w:name w:val="Titre 3 Car"/>
    <w:basedOn w:val="Policepardfaut"/>
    <w:link w:val="Titre3"/>
    <w:uiPriority w:val="9"/>
    <w:semiHidden/>
    <w:rsid w:val="009E6F06"/>
    <w:rPr>
      <w:rFonts w:asciiTheme="majorHAnsi" w:hAnsiTheme="majorHAnsi" w:eastAsiaTheme="majorEastAsia" w:cstheme="majorBidi"/>
      <w:color w:val="1F3763" w:themeColor="accent1" w:themeShade="7F"/>
      <w:sz w:val="24"/>
      <w:szCs w:val="24"/>
      <w:lang w:val="en-GB" w:eastAsia="fr-FR"/>
    </w:rPr>
  </w:style>
  <w:style w:type="paragraph" w:styleId="Paragraphedeliste">
    <w:name w:val="List Paragraph"/>
    <w:aliases w:val="Paragraphe de liste1,Puces,Paragraphe de liste PBLH,Indent Paragraph,Lettre d'introduction,Graph &amp; Table tite,Bullet Points,Liste Paragraf,Llista Nivell1,Lista de nivel 1,Paragraph,List numbered,Avenir,Paragraphe de liste (sdt),texte"/>
    <w:basedOn w:val="Normal"/>
    <w:link w:val="ParagraphedelisteCar"/>
    <w:uiPriority w:val="34"/>
    <w:qFormat/>
    <w:rsid w:val="009E6F06"/>
    <w:pPr>
      <w:ind w:left="708"/>
    </w:pPr>
  </w:style>
  <w:style w:type="paragraph" w:styleId="Sous-titre">
    <w:name w:val="Subtitle"/>
    <w:basedOn w:val="Normal"/>
    <w:next w:val="Normal"/>
    <w:link w:val="Sous-titreCar"/>
    <w:uiPriority w:val="11"/>
    <w:qFormat/>
    <w:rsid w:val="009E6F06"/>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ous-titreCar" w:customStyle="1">
    <w:name w:val="Sous-titre Car"/>
    <w:basedOn w:val="Policepardfaut"/>
    <w:link w:val="Sous-titre"/>
    <w:uiPriority w:val="11"/>
    <w:rsid w:val="009E6F06"/>
    <w:rPr>
      <w:rFonts w:eastAsiaTheme="minorEastAsia"/>
      <w:color w:val="5A5A5A" w:themeColor="text1" w:themeTint="A5"/>
      <w:spacing w:val="15"/>
      <w:lang w:val="en-GB" w:eastAsia="fr-FR"/>
    </w:rPr>
  </w:style>
  <w:style w:type="character" w:styleId="Marquedecommentaire">
    <w:name w:val="annotation reference"/>
    <w:basedOn w:val="Policepardfaut"/>
    <w:semiHidden/>
    <w:unhideWhenUsed/>
    <w:rsid w:val="009E6F06"/>
    <w:rPr>
      <w:sz w:val="16"/>
      <w:szCs w:val="16"/>
    </w:rPr>
  </w:style>
  <w:style w:type="paragraph" w:styleId="Commentaire">
    <w:name w:val="annotation text"/>
    <w:basedOn w:val="Normal"/>
    <w:link w:val="CommentaireCar"/>
    <w:uiPriority w:val="99"/>
    <w:unhideWhenUsed/>
    <w:rsid w:val="009E6F06"/>
    <w:rPr>
      <w:sz w:val="20"/>
      <w:szCs w:val="20"/>
    </w:rPr>
  </w:style>
  <w:style w:type="character" w:styleId="CommentaireCar" w:customStyle="1">
    <w:name w:val="Commentaire Car"/>
    <w:basedOn w:val="Policepardfaut"/>
    <w:link w:val="Commentaire"/>
    <w:uiPriority w:val="99"/>
    <w:rsid w:val="009E6F06"/>
    <w:rPr>
      <w:rFonts w:ascii="Times New Roman" w:hAnsi="Times New Roman" w:eastAsia="Times New Roman" w:cs="Times New Roman"/>
      <w:sz w:val="20"/>
      <w:szCs w:val="20"/>
      <w:lang w:val="en-GB" w:eastAsia="fr-FR"/>
    </w:rPr>
  </w:style>
  <w:style w:type="paragraph" w:styleId="NormalWeb">
    <w:name w:val="Normal (Web)"/>
    <w:basedOn w:val="Normal"/>
    <w:uiPriority w:val="99"/>
    <w:unhideWhenUsed/>
    <w:rsid w:val="00FA402D"/>
    <w:pPr>
      <w:spacing w:before="100" w:beforeAutospacing="1" w:after="100" w:afterAutospacing="1"/>
    </w:pPr>
    <w:rPr>
      <w:lang w:val="fr-FR"/>
    </w:rPr>
  </w:style>
  <w:style w:type="table" w:styleId="Grilledutableau">
    <w:name w:val="Table Grid"/>
    <w:basedOn w:val="TableauNormal"/>
    <w:uiPriority w:val="39"/>
    <w:rsid w:val="00414B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B95FCF"/>
    <w:pPr>
      <w:spacing w:before="100" w:beforeAutospacing="1" w:after="100" w:afterAutospacing="1"/>
    </w:pPr>
    <w:rPr>
      <w:lang w:val="fr-FR"/>
    </w:rPr>
  </w:style>
  <w:style w:type="character" w:styleId="normaltextrun" w:customStyle="1">
    <w:name w:val="normaltextrun"/>
    <w:basedOn w:val="Policepardfaut"/>
    <w:rsid w:val="00B95FCF"/>
  </w:style>
  <w:style w:type="character" w:styleId="eop" w:customStyle="1">
    <w:name w:val="eop"/>
    <w:basedOn w:val="Policepardfaut"/>
    <w:rsid w:val="00B95FCF"/>
  </w:style>
  <w:style w:type="character" w:styleId="Mention">
    <w:name w:val="Mention"/>
    <w:basedOn w:val="Policepardfaut"/>
    <w:uiPriority w:val="99"/>
    <w:unhideWhenUsed/>
    <w:rPr>
      <w:color w:val="2B579A"/>
      <w:shd w:val="clear" w:color="auto" w:fill="E6E6E6"/>
    </w:rPr>
  </w:style>
  <w:style w:type="table" w:styleId="Grilledetableauclaire">
    <w:name w:val="Grid Table Light"/>
    <w:basedOn w:val="TableauNormal"/>
    <w:uiPriority w:val="40"/>
    <w:rsid w:val="00F64CD7"/>
    <w:pPr>
      <w:spacing w:after="0" w:line="240" w:lineRule="auto"/>
    </w:pPr>
    <w:rPr>
      <w:rFonts w:eastAsiaTheme="minorEastAsia"/>
      <w:sz w:val="20"/>
      <w:szCs w:val="20"/>
      <w:lang w:val="fr-BE" w:eastAsia="fr-BE"/>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ParagraphedelisteCar" w:customStyle="1">
    <w:name w:val="Paragraphe de liste Car"/>
    <w:aliases w:val="Paragraphe de liste1 Car,Puces Car,Paragraphe de liste PBLH Car,Indent Paragraph Car,Lettre d'introduction Car,Graph &amp; Table tite Car,Bullet Points Car,Liste Paragraf Car,Llista Nivell1 Car,Lista de nivel 1 Car,Paragraph Car"/>
    <w:link w:val="Paragraphedeliste"/>
    <w:uiPriority w:val="34"/>
    <w:qFormat/>
    <w:locked/>
    <w:rsid w:val="00F64CD7"/>
    <w:rPr>
      <w:rFonts w:ascii="Times New Roman" w:hAnsi="Times New Roman" w:eastAsia="Times New Roman" w:cs="Times New Roman"/>
      <w:sz w:val="24"/>
      <w:szCs w:val="24"/>
      <w:lang w:val="en-GB" w:eastAsia="fr-FR"/>
    </w:rPr>
  </w:style>
  <w:style w:type="paragraph" w:styleId="PrformatHTML">
    <w:name w:val="HTML Preformatted"/>
    <w:basedOn w:val="Normal"/>
    <w:link w:val="PrformatHTMLCar"/>
    <w:uiPriority w:val="99"/>
    <w:semiHidden/>
    <w:unhideWhenUsed/>
    <w:rsid w:val="00F64CD7"/>
    <w:rPr>
      <w:rFonts w:ascii="Consolas" w:hAnsi="Consolas" w:eastAsiaTheme="minorHAnsi" w:cstheme="minorBidi"/>
      <w:kern w:val="2"/>
      <w:sz w:val="20"/>
      <w:szCs w:val="20"/>
      <w:lang w:val="fr-FR" w:eastAsia="en-US"/>
      <w14:ligatures w14:val="standardContextual"/>
    </w:rPr>
  </w:style>
  <w:style w:type="character" w:styleId="PrformatHTMLCar" w:customStyle="1">
    <w:name w:val="Préformaté HTML Car"/>
    <w:basedOn w:val="Policepardfaut"/>
    <w:link w:val="PrformatHTML"/>
    <w:uiPriority w:val="99"/>
    <w:semiHidden/>
    <w:rsid w:val="00F64CD7"/>
    <w:rPr>
      <w:rFonts w:ascii="Consolas" w:hAnsi="Consolas"/>
      <w:kern w:val="2"/>
      <w:sz w:val="20"/>
      <w:szCs w:val="20"/>
      <w14:ligatures w14:val="standardContextual"/>
    </w:rPr>
  </w:style>
  <w:style w:type="character" w:styleId="Lienhypertexte">
    <w:name w:val="Hyperlink"/>
    <w:basedOn w:val="Policepardfaut"/>
    <w:uiPriority w:val="99"/>
    <w:unhideWhenUsed/>
    <w:rsid w:val="005471D6"/>
    <w:rPr>
      <w:color w:val="0563C1" w:themeColor="hyperlink"/>
      <w:u w:val="single"/>
    </w:rPr>
  </w:style>
  <w:style w:type="paragraph" w:styleId="Rvision">
    <w:name w:val="Revision"/>
    <w:hidden/>
    <w:uiPriority w:val="99"/>
    <w:semiHidden/>
    <w:rsid w:val="002A3A14"/>
    <w:pPr>
      <w:spacing w:after="0" w:line="240" w:lineRule="auto"/>
    </w:pPr>
    <w:rPr>
      <w:rFonts w:ascii="Times New Roman" w:hAnsi="Times New Roman" w:eastAsia="Times New Roman" w:cs="Times New Roman"/>
      <w:sz w:val="24"/>
      <w:szCs w:val="24"/>
      <w:lang w:val="en-GB" w:eastAsia="fr-FR"/>
    </w:rPr>
  </w:style>
  <w:style w:type="paragraph" w:styleId="Objetducommentaire">
    <w:name w:val="annotation subject"/>
    <w:basedOn w:val="Commentaire"/>
    <w:next w:val="Commentaire"/>
    <w:link w:val="ObjetducommentaireCar"/>
    <w:uiPriority w:val="99"/>
    <w:semiHidden/>
    <w:unhideWhenUsed/>
    <w:rsid w:val="0069156A"/>
    <w:rPr>
      <w:b/>
      <w:bCs/>
    </w:rPr>
  </w:style>
  <w:style w:type="character" w:styleId="ObjetducommentaireCar" w:customStyle="1">
    <w:name w:val="Objet du commentaire Car"/>
    <w:basedOn w:val="CommentaireCar"/>
    <w:link w:val="Objetducommentaire"/>
    <w:uiPriority w:val="99"/>
    <w:semiHidden/>
    <w:rsid w:val="0069156A"/>
    <w:rPr>
      <w:rFonts w:ascii="Times New Roman" w:hAnsi="Times New Roman" w:eastAsia="Times New Roman" w:cs="Times New Roman"/>
      <w:b/>
      <w:bCs/>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36776">
      <w:bodyDiv w:val="1"/>
      <w:marLeft w:val="0"/>
      <w:marRight w:val="0"/>
      <w:marTop w:val="0"/>
      <w:marBottom w:val="0"/>
      <w:divBdr>
        <w:top w:val="none" w:sz="0" w:space="0" w:color="auto"/>
        <w:left w:val="none" w:sz="0" w:space="0" w:color="auto"/>
        <w:bottom w:val="none" w:sz="0" w:space="0" w:color="auto"/>
        <w:right w:val="none" w:sz="0" w:space="0" w:color="auto"/>
      </w:divBdr>
    </w:div>
    <w:div w:id="461074493">
      <w:bodyDiv w:val="1"/>
      <w:marLeft w:val="0"/>
      <w:marRight w:val="0"/>
      <w:marTop w:val="0"/>
      <w:marBottom w:val="0"/>
      <w:divBdr>
        <w:top w:val="none" w:sz="0" w:space="0" w:color="auto"/>
        <w:left w:val="none" w:sz="0" w:space="0" w:color="auto"/>
        <w:bottom w:val="none" w:sz="0" w:space="0" w:color="auto"/>
        <w:right w:val="none" w:sz="0" w:space="0" w:color="auto"/>
      </w:divBdr>
    </w:div>
    <w:div w:id="518617019">
      <w:bodyDiv w:val="1"/>
      <w:marLeft w:val="0"/>
      <w:marRight w:val="0"/>
      <w:marTop w:val="0"/>
      <w:marBottom w:val="0"/>
      <w:divBdr>
        <w:top w:val="none" w:sz="0" w:space="0" w:color="auto"/>
        <w:left w:val="none" w:sz="0" w:space="0" w:color="auto"/>
        <w:bottom w:val="none" w:sz="0" w:space="0" w:color="auto"/>
        <w:right w:val="none" w:sz="0" w:space="0" w:color="auto"/>
      </w:divBdr>
    </w:div>
    <w:div w:id="725764785">
      <w:bodyDiv w:val="1"/>
      <w:marLeft w:val="0"/>
      <w:marRight w:val="0"/>
      <w:marTop w:val="0"/>
      <w:marBottom w:val="0"/>
      <w:divBdr>
        <w:top w:val="none" w:sz="0" w:space="0" w:color="auto"/>
        <w:left w:val="none" w:sz="0" w:space="0" w:color="auto"/>
        <w:bottom w:val="none" w:sz="0" w:space="0" w:color="auto"/>
        <w:right w:val="none" w:sz="0" w:space="0" w:color="auto"/>
      </w:divBdr>
      <w:divsChild>
        <w:div w:id="1271864183">
          <w:marLeft w:val="0"/>
          <w:marRight w:val="0"/>
          <w:marTop w:val="0"/>
          <w:marBottom w:val="0"/>
          <w:divBdr>
            <w:top w:val="none" w:sz="0" w:space="0" w:color="auto"/>
            <w:left w:val="none" w:sz="0" w:space="0" w:color="auto"/>
            <w:bottom w:val="none" w:sz="0" w:space="0" w:color="auto"/>
            <w:right w:val="none" w:sz="0" w:space="0" w:color="auto"/>
          </w:divBdr>
        </w:div>
        <w:div w:id="1414278128">
          <w:marLeft w:val="0"/>
          <w:marRight w:val="0"/>
          <w:marTop w:val="0"/>
          <w:marBottom w:val="0"/>
          <w:divBdr>
            <w:top w:val="none" w:sz="0" w:space="0" w:color="auto"/>
            <w:left w:val="none" w:sz="0" w:space="0" w:color="auto"/>
            <w:bottom w:val="none" w:sz="0" w:space="0" w:color="auto"/>
            <w:right w:val="none" w:sz="0" w:space="0" w:color="auto"/>
          </w:divBdr>
        </w:div>
      </w:divsChild>
    </w:div>
    <w:div w:id="1067528726">
      <w:bodyDiv w:val="1"/>
      <w:marLeft w:val="0"/>
      <w:marRight w:val="0"/>
      <w:marTop w:val="0"/>
      <w:marBottom w:val="0"/>
      <w:divBdr>
        <w:top w:val="none" w:sz="0" w:space="0" w:color="auto"/>
        <w:left w:val="none" w:sz="0" w:space="0" w:color="auto"/>
        <w:bottom w:val="none" w:sz="0" w:space="0" w:color="auto"/>
        <w:right w:val="none" w:sz="0" w:space="0" w:color="auto"/>
      </w:divBdr>
    </w:div>
    <w:div w:id="1093478529">
      <w:bodyDiv w:val="1"/>
      <w:marLeft w:val="0"/>
      <w:marRight w:val="0"/>
      <w:marTop w:val="0"/>
      <w:marBottom w:val="0"/>
      <w:divBdr>
        <w:top w:val="none" w:sz="0" w:space="0" w:color="auto"/>
        <w:left w:val="none" w:sz="0" w:space="0" w:color="auto"/>
        <w:bottom w:val="none" w:sz="0" w:space="0" w:color="auto"/>
        <w:right w:val="none" w:sz="0" w:space="0" w:color="auto"/>
      </w:divBdr>
      <w:divsChild>
        <w:div w:id="120459360">
          <w:marLeft w:val="0"/>
          <w:marRight w:val="0"/>
          <w:marTop w:val="0"/>
          <w:marBottom w:val="0"/>
          <w:divBdr>
            <w:top w:val="none" w:sz="0" w:space="0" w:color="auto"/>
            <w:left w:val="none" w:sz="0" w:space="0" w:color="auto"/>
            <w:bottom w:val="none" w:sz="0" w:space="0" w:color="auto"/>
            <w:right w:val="none" w:sz="0" w:space="0" w:color="auto"/>
          </w:divBdr>
        </w:div>
      </w:divsChild>
    </w:div>
    <w:div w:id="1183129623">
      <w:bodyDiv w:val="1"/>
      <w:marLeft w:val="0"/>
      <w:marRight w:val="0"/>
      <w:marTop w:val="0"/>
      <w:marBottom w:val="0"/>
      <w:divBdr>
        <w:top w:val="none" w:sz="0" w:space="0" w:color="auto"/>
        <w:left w:val="none" w:sz="0" w:space="0" w:color="auto"/>
        <w:bottom w:val="none" w:sz="0" w:space="0" w:color="auto"/>
        <w:right w:val="none" w:sz="0" w:space="0" w:color="auto"/>
      </w:divBdr>
    </w:div>
    <w:div w:id="1581019741">
      <w:bodyDiv w:val="1"/>
      <w:marLeft w:val="0"/>
      <w:marRight w:val="0"/>
      <w:marTop w:val="0"/>
      <w:marBottom w:val="0"/>
      <w:divBdr>
        <w:top w:val="none" w:sz="0" w:space="0" w:color="auto"/>
        <w:left w:val="none" w:sz="0" w:space="0" w:color="auto"/>
        <w:bottom w:val="none" w:sz="0" w:space="0" w:color="auto"/>
        <w:right w:val="none" w:sz="0" w:space="0" w:color="auto"/>
      </w:divBdr>
    </w:div>
    <w:div w:id="1627538647">
      <w:bodyDiv w:val="1"/>
      <w:marLeft w:val="0"/>
      <w:marRight w:val="0"/>
      <w:marTop w:val="0"/>
      <w:marBottom w:val="0"/>
      <w:divBdr>
        <w:top w:val="none" w:sz="0" w:space="0" w:color="auto"/>
        <w:left w:val="none" w:sz="0" w:space="0" w:color="auto"/>
        <w:bottom w:val="none" w:sz="0" w:space="0" w:color="auto"/>
        <w:right w:val="none" w:sz="0" w:space="0" w:color="auto"/>
      </w:divBdr>
    </w:div>
    <w:div w:id="1820271007">
      <w:bodyDiv w:val="1"/>
      <w:marLeft w:val="0"/>
      <w:marRight w:val="0"/>
      <w:marTop w:val="0"/>
      <w:marBottom w:val="0"/>
      <w:divBdr>
        <w:top w:val="none" w:sz="0" w:space="0" w:color="auto"/>
        <w:left w:val="none" w:sz="0" w:space="0" w:color="auto"/>
        <w:bottom w:val="none" w:sz="0" w:space="0" w:color="auto"/>
        <w:right w:val="none" w:sz="0" w:space="0" w:color="auto"/>
      </w:divBdr>
    </w:div>
    <w:div w:id="18337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comments" Target="comment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recrut.mdm.tunisie@gmail.com" TargetMode="External" Id="R903169e680ad4fa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eb4e5f-d97b-4a75-9c25-40832827e607">
      <Terms xmlns="http://schemas.microsoft.com/office/infopath/2007/PartnerControls"/>
    </lcf76f155ced4ddcb4097134ff3c332f>
    <TaxCatchAll xmlns="c188e45f-6f77-4b98-8a9e-9ae093bbaa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D5A0A3ACF3FC43B6C7487C57B0E272" ma:contentTypeVersion="15" ma:contentTypeDescription="Crée un document." ma:contentTypeScope="" ma:versionID="b8a1a07671e51aea47af1c8537279636">
  <xsd:schema xmlns:xsd="http://www.w3.org/2001/XMLSchema" xmlns:xs="http://www.w3.org/2001/XMLSchema" xmlns:p="http://schemas.microsoft.com/office/2006/metadata/properties" xmlns:ns2="b3eb4e5f-d97b-4a75-9c25-40832827e607" xmlns:ns3="c188e45f-6f77-4b98-8a9e-9ae093bbaa8c" targetNamespace="http://schemas.microsoft.com/office/2006/metadata/properties" ma:root="true" ma:fieldsID="16ba145ddd3c4293e704b0028c477b27" ns2:_="" ns3:_="">
    <xsd:import namespace="b3eb4e5f-d97b-4a75-9c25-40832827e607"/>
    <xsd:import namespace="c188e45f-6f77-4b98-8a9e-9ae093bbaa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b4e5f-d97b-4a75-9c25-40832827e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c289aa3-d6c6-4e00-acdb-449ec5dd2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8e45f-6f77-4b98-8a9e-9ae093bbaa8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8740494-662f-4775-acec-b5ecf62ab7fd}" ma:internalName="TaxCatchAll" ma:showField="CatchAllData" ma:web="c188e45f-6f77-4b98-8a9e-9ae093bbaa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0CD63-3E6D-4E50-A2AA-1A389FD3B29D}">
  <ds:schemaRefs>
    <ds:schemaRef ds:uri="http://schemas.microsoft.com/sharepoint/v3/contenttype/forms"/>
  </ds:schemaRefs>
</ds:datastoreItem>
</file>

<file path=customXml/itemProps2.xml><?xml version="1.0" encoding="utf-8"?>
<ds:datastoreItem xmlns:ds="http://schemas.openxmlformats.org/officeDocument/2006/customXml" ds:itemID="{847CB48F-67FA-47AD-95E7-51F47B4BBF8C}">
  <ds:schemaRefs>
    <ds:schemaRef ds:uri="http://schemas.microsoft.com/office/2006/metadata/properties"/>
    <ds:schemaRef ds:uri="http://schemas.microsoft.com/office/infopath/2007/PartnerControls"/>
    <ds:schemaRef ds:uri="b3eb4e5f-d97b-4a75-9c25-40832827e607"/>
    <ds:schemaRef ds:uri="c188e45f-6f77-4b98-8a9e-9ae093bbaa8c"/>
  </ds:schemaRefs>
</ds:datastoreItem>
</file>

<file path=customXml/itemProps3.xml><?xml version="1.0" encoding="utf-8"?>
<ds:datastoreItem xmlns:ds="http://schemas.openxmlformats.org/officeDocument/2006/customXml" ds:itemID="{B8CCD7F0-4504-4951-8488-618D38426C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Zeineb</dc:creator>
  <keywords/>
  <dc:description/>
  <lastModifiedBy>Mayssa MOKNI</lastModifiedBy>
  <revision>15</revision>
  <dcterms:created xsi:type="dcterms:W3CDTF">2024-01-29T12:35:00.0000000Z</dcterms:created>
  <dcterms:modified xsi:type="dcterms:W3CDTF">2025-02-14T12:23:22.6164240Z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0x010100A3D5A0A3ACF3FC43B6C7487C57B0E272</vt:lpwstr>
  </property>
  <property fmtid="{D5CDD505-2E9C-101B-9397-08002B2CF9AE}" pid="3" name="MediaServiceImageTags">
    <vt:lpwstr/>
  </property>
</Properties>
</file>