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480"/>
        <w:tblW w:w="4988" w:type="pct"/>
        <w:shd w:val="clear" w:color="auto" w:fill="FFFFFF" w:themeFill="background1"/>
        <w:tblLayout w:type="fixed"/>
        <w:tblCellMar>
          <w:left w:w="0" w:type="dxa"/>
          <w:right w:w="0" w:type="dxa"/>
        </w:tblCellMar>
        <w:tblLook w:val="04A0" w:firstRow="1" w:lastRow="0" w:firstColumn="1" w:lastColumn="0" w:noHBand="0" w:noVBand="1"/>
        <w:tblDescription w:val="Tableau de disposition de l’en-tête"/>
      </w:tblPr>
      <w:tblGrid>
        <w:gridCol w:w="259"/>
        <w:gridCol w:w="10696"/>
        <w:gridCol w:w="244"/>
      </w:tblGrid>
      <w:tr w:rsidR="009C741F" w:rsidRPr="00AB2E3E" w14:paraId="2770DD5C" w14:textId="77777777" w:rsidTr="00BB5E27">
        <w:trPr>
          <w:trHeight w:val="1367"/>
        </w:trPr>
        <w:tc>
          <w:tcPr>
            <w:tcW w:w="259" w:type="dxa"/>
            <w:shd w:val="clear" w:color="auto" w:fill="FFFFFF" w:themeFill="background1"/>
          </w:tcPr>
          <w:p w14:paraId="7D54CAE0" w14:textId="4693222A" w:rsidR="009C741F" w:rsidRPr="00AB2E3E" w:rsidRDefault="00B62535" w:rsidP="00D14160">
            <w:pPr>
              <w:rPr>
                <w:noProof/>
              </w:rPr>
            </w:pPr>
            <w:bookmarkStart w:id="0" w:name="_Hlk184120261"/>
            <w:r w:rsidRPr="00D95BB7">
              <w:rPr>
                <w:rFonts w:ascii="Calibri" w:hAnsi="Calibri" w:cs="Calibri"/>
                <w:noProof/>
              </w:rPr>
              <w:drawing>
                <wp:anchor distT="0" distB="0" distL="114300" distR="114300" simplePos="0" relativeHeight="251659264" behindDoc="0" locked="0" layoutInCell="1" allowOverlap="1" wp14:anchorId="65DBD79E" wp14:editId="09654346">
                  <wp:simplePos x="0" y="0"/>
                  <wp:positionH relativeFrom="margin">
                    <wp:posOffset>95250</wp:posOffset>
                  </wp:positionH>
                  <wp:positionV relativeFrom="paragraph">
                    <wp:posOffset>-747395</wp:posOffset>
                  </wp:positionV>
                  <wp:extent cx="981075" cy="495296"/>
                  <wp:effectExtent l="0" t="0" r="0" b="635"/>
                  <wp:wrapNone/>
                  <wp:docPr id="5"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981075" cy="495296"/>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c>
        <w:tc>
          <w:tcPr>
            <w:tcW w:w="10696" w:type="dxa"/>
            <w:shd w:val="clear" w:color="auto" w:fill="FFFFFF" w:themeFill="background1"/>
            <w:vAlign w:val="center"/>
          </w:tcPr>
          <w:p w14:paraId="1F4210D7" w14:textId="026CB32D" w:rsidR="00D46545" w:rsidRDefault="00D46545" w:rsidP="002B5E2D">
            <w:pPr>
              <w:pStyle w:val="Graphisme"/>
              <w:jc w:val="center"/>
              <w:rPr>
                <w:rFonts w:ascii="Times New Roman" w:hAnsi="Times New Roman" w:cs="Times New Roman"/>
                <w:sz w:val="24"/>
                <w:szCs w:val="24"/>
              </w:rPr>
            </w:pPr>
          </w:p>
          <w:p w14:paraId="54A65B9F" w14:textId="19896277" w:rsidR="00BB5E27" w:rsidRDefault="00BB5E27" w:rsidP="00B62535">
            <w:pPr>
              <w:pStyle w:val="Graphisme"/>
              <w:jc w:val="left"/>
              <w:rPr>
                <w:b/>
                <w:bCs/>
                <w:sz w:val="28"/>
                <w:szCs w:val="28"/>
              </w:rPr>
            </w:pPr>
          </w:p>
          <w:p w14:paraId="5A2C9C68" w14:textId="5DA31696" w:rsidR="00D46545" w:rsidRPr="00BB5E27" w:rsidRDefault="00D46545" w:rsidP="002B5E2D">
            <w:pPr>
              <w:pStyle w:val="Graphisme"/>
              <w:jc w:val="center"/>
              <w:rPr>
                <w:rFonts w:ascii="Times New Roman" w:hAnsi="Times New Roman" w:cs="Times New Roman"/>
                <w:sz w:val="28"/>
                <w:szCs w:val="28"/>
              </w:rPr>
            </w:pPr>
            <w:r w:rsidRPr="00BB5E27">
              <w:rPr>
                <w:rFonts w:ascii="Times New Roman" w:hAnsi="Times New Roman" w:cs="Times New Roman"/>
                <w:b/>
                <w:bCs/>
                <w:sz w:val="28"/>
                <w:szCs w:val="28"/>
              </w:rPr>
              <w:t>Participation Active des Citoyennes et Citoyens en Tunisie – PACT</w:t>
            </w:r>
            <w:r w:rsidRPr="00BB5E27">
              <w:rPr>
                <w:rFonts w:ascii="Times New Roman" w:hAnsi="Times New Roman" w:cs="Times New Roman"/>
                <w:sz w:val="28"/>
                <w:szCs w:val="28"/>
              </w:rPr>
              <w:t xml:space="preserve"> II </w:t>
            </w:r>
          </w:p>
          <w:p w14:paraId="249A784D" w14:textId="205098B5" w:rsidR="00D46545" w:rsidRPr="00BB5E27" w:rsidRDefault="00D46545" w:rsidP="002B5E2D">
            <w:pPr>
              <w:pStyle w:val="Graphisme"/>
              <w:jc w:val="center"/>
              <w:rPr>
                <w:rFonts w:ascii="Times New Roman" w:hAnsi="Times New Roman" w:cs="Times New Roman"/>
                <w:b/>
                <w:bCs/>
                <w:sz w:val="28"/>
                <w:szCs w:val="28"/>
              </w:rPr>
            </w:pPr>
            <w:r w:rsidRPr="00BB5E27">
              <w:rPr>
                <w:rFonts w:ascii="Times New Roman" w:hAnsi="Times New Roman" w:cs="Times New Roman"/>
                <w:b/>
                <w:bCs/>
                <w:sz w:val="28"/>
                <w:szCs w:val="28"/>
              </w:rPr>
              <w:t>PHASE 2 : 2023-2027</w:t>
            </w:r>
          </w:p>
          <w:p w14:paraId="6BD0AB80" w14:textId="77777777" w:rsidR="009C741F" w:rsidRPr="00BB5E27" w:rsidRDefault="002B5E2D" w:rsidP="002B5E2D">
            <w:pPr>
              <w:pStyle w:val="Graphisme"/>
              <w:jc w:val="center"/>
              <w:rPr>
                <w:rFonts w:ascii="Times New Roman" w:hAnsi="Times New Roman" w:cs="Times New Roman"/>
                <w:b/>
                <w:bCs/>
                <w:sz w:val="28"/>
                <w:szCs w:val="28"/>
              </w:rPr>
            </w:pPr>
            <w:r w:rsidRPr="00BB5E27">
              <w:rPr>
                <w:rFonts w:ascii="Times New Roman" w:hAnsi="Times New Roman" w:cs="Times New Roman"/>
                <w:b/>
                <w:bCs/>
                <w:sz w:val="28"/>
                <w:szCs w:val="28"/>
              </w:rPr>
              <w:t>Appel à candidature pour la désignation d’un Ingénieur conseil en électricité</w:t>
            </w:r>
          </w:p>
          <w:p w14:paraId="057E62BA" w14:textId="77777777" w:rsidR="00BB5E27" w:rsidRDefault="00BB5E27" w:rsidP="002B5E2D">
            <w:pPr>
              <w:pStyle w:val="Graphisme"/>
              <w:jc w:val="center"/>
              <w:rPr>
                <w:rFonts w:ascii="Times New Roman" w:hAnsi="Times New Roman" w:cs="Times New Roman"/>
                <w:b/>
                <w:sz w:val="28"/>
                <w:szCs w:val="28"/>
              </w:rPr>
            </w:pPr>
          </w:p>
          <w:p w14:paraId="6273AFA5" w14:textId="77777777" w:rsidR="009F508B" w:rsidRDefault="009F508B" w:rsidP="002B5E2D">
            <w:pPr>
              <w:pStyle w:val="Graphisme"/>
              <w:jc w:val="center"/>
              <w:rPr>
                <w:rFonts w:ascii="Times New Roman" w:hAnsi="Times New Roman" w:cs="Times New Roman"/>
                <w:b/>
                <w:sz w:val="28"/>
                <w:szCs w:val="28"/>
              </w:rPr>
            </w:pPr>
          </w:p>
          <w:tbl>
            <w:tblPr>
              <w:tblStyle w:val="TableauGrille6Couleur-Accentuation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9E1F" w:themeFill="background2"/>
              <w:tblLook w:val="04A0" w:firstRow="1" w:lastRow="0" w:firstColumn="1" w:lastColumn="0" w:noHBand="0" w:noVBand="1"/>
            </w:tblPr>
            <w:tblGrid>
              <w:gridCol w:w="1985"/>
              <w:gridCol w:w="7371"/>
            </w:tblGrid>
            <w:tr w:rsidR="009F508B" w:rsidRPr="009F508B" w14:paraId="3F161A67" w14:textId="77777777" w:rsidTr="009F5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bottom w:val="none" w:sz="0" w:space="0" w:color="auto"/>
                  </w:tcBorders>
                  <w:shd w:val="clear" w:color="auto" w:fill="FFFFFF" w:themeFill="background1"/>
                  <w:vAlign w:val="center"/>
                </w:tcPr>
                <w:p w14:paraId="10C26B52" w14:textId="77777777" w:rsidR="009F508B" w:rsidRPr="009F508B" w:rsidRDefault="009F508B" w:rsidP="00B82E99">
                  <w:pPr>
                    <w:pStyle w:val="NormalWeb"/>
                    <w:framePr w:hSpace="141" w:wrap="around" w:hAnchor="margin" w:y="480"/>
                    <w:spacing w:before="0" w:beforeAutospacing="0" w:after="0" w:afterAutospacing="0" w:line="276" w:lineRule="auto"/>
                    <w:rPr>
                      <w:b w:val="0"/>
                      <w:bCs w:val="0"/>
                      <w:sz w:val="20"/>
                      <w:szCs w:val="20"/>
                    </w:rPr>
                  </w:pPr>
                  <w:r w:rsidRPr="009F508B">
                    <w:rPr>
                      <w:sz w:val="20"/>
                      <w:szCs w:val="20"/>
                    </w:rPr>
                    <w:t xml:space="preserve">Intitulé de la mission : </w:t>
                  </w:r>
                </w:p>
              </w:tc>
              <w:tc>
                <w:tcPr>
                  <w:tcW w:w="7371" w:type="dxa"/>
                  <w:tcBorders>
                    <w:bottom w:val="none" w:sz="0" w:space="0" w:color="auto"/>
                  </w:tcBorders>
                  <w:shd w:val="clear" w:color="auto" w:fill="FFFFFF" w:themeFill="background1"/>
                  <w:vAlign w:val="center"/>
                </w:tcPr>
                <w:p w14:paraId="0D9BEE8D" w14:textId="5B5BD0A0" w:rsidR="009F508B" w:rsidRPr="00A97C7B" w:rsidRDefault="009F508B" w:rsidP="00B82E99">
                  <w:pPr>
                    <w:framePr w:hSpace="141" w:wrap="around" w:hAnchor="margin" w:y="480"/>
                    <w:shd w:val="clear" w:color="auto" w:fill="FFFFFF"/>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A97C7B">
                    <w:rPr>
                      <w:rFonts w:ascii="Times New Roman" w:eastAsia="Times New Roman" w:hAnsi="Times New Roman" w:cs="Times New Roman"/>
                      <w:kern w:val="36"/>
                    </w:rPr>
                    <w:t>Recrutement d’un Bureau d’études /</w:t>
                  </w:r>
                  <w:r w:rsidRPr="00A97C7B">
                    <w:rPr>
                      <w:rFonts w:ascii="Times New Roman" w:hAnsi="Times New Roman" w:cs="Times New Roman"/>
                    </w:rPr>
                    <w:t xml:space="preserve"> Ingénieur conseil en électricité</w:t>
                  </w:r>
                  <w:r w:rsidRPr="00A97C7B">
                    <w:rPr>
                      <w:rFonts w:ascii="Times New Roman" w:eastAsia="Times New Roman" w:hAnsi="Times New Roman" w:cs="Times New Roman"/>
                      <w:kern w:val="36"/>
                    </w:rPr>
                    <w:t xml:space="preserve"> </w:t>
                  </w:r>
                </w:p>
                <w:p w14:paraId="321B4ED2" w14:textId="77777777" w:rsidR="009F508B" w:rsidRPr="00A97C7B" w:rsidRDefault="009F508B" w:rsidP="00B82E99">
                  <w:pPr>
                    <w:framePr w:hSpace="141" w:wrap="around" w:hAnchor="margin" w:y="4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14:paraId="5CAB9F96" w14:textId="77777777" w:rsidR="009F508B" w:rsidRPr="009F508B" w:rsidRDefault="009F508B" w:rsidP="00B82E99">
                  <w:pPr>
                    <w:pStyle w:val="NormalWeb"/>
                    <w:framePr w:hSpace="141" w:wrap="around" w:hAnchor="margin" w:y="480"/>
                    <w:spacing w:before="0" w:beforeAutospacing="0" w:after="0" w:afterAutospacing="0" w:line="276" w:lineRule="auto"/>
                    <w:cnfStyle w:val="100000000000" w:firstRow="1" w:lastRow="0" w:firstColumn="0" w:lastColumn="0" w:oddVBand="0" w:evenVBand="0" w:oddHBand="0" w:evenHBand="0" w:firstRowFirstColumn="0" w:firstRowLastColumn="0" w:lastRowFirstColumn="0" w:lastRowLastColumn="0"/>
                    <w:rPr>
                      <w:sz w:val="20"/>
                      <w:szCs w:val="20"/>
                    </w:rPr>
                  </w:pPr>
                </w:p>
              </w:tc>
            </w:tr>
            <w:tr w:rsidR="009F508B" w:rsidRPr="009F508B" w14:paraId="121DF094" w14:textId="77777777" w:rsidTr="009F5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vAlign w:val="center"/>
                </w:tcPr>
                <w:p w14:paraId="4DFFC43F" w14:textId="77777777" w:rsidR="009F508B" w:rsidRPr="009F508B" w:rsidRDefault="009F508B" w:rsidP="00B82E99">
                  <w:pPr>
                    <w:pStyle w:val="NormalWeb"/>
                    <w:framePr w:hSpace="141" w:wrap="around" w:hAnchor="margin" w:y="480"/>
                    <w:spacing w:before="0" w:beforeAutospacing="0" w:after="0" w:afterAutospacing="0" w:line="276" w:lineRule="auto"/>
                    <w:rPr>
                      <w:b w:val="0"/>
                      <w:bCs w:val="0"/>
                      <w:sz w:val="20"/>
                      <w:szCs w:val="20"/>
                    </w:rPr>
                  </w:pPr>
                  <w:r w:rsidRPr="009F508B">
                    <w:rPr>
                      <w:sz w:val="20"/>
                      <w:szCs w:val="20"/>
                    </w:rPr>
                    <w:t>Titre du projet :</w:t>
                  </w:r>
                </w:p>
              </w:tc>
              <w:tc>
                <w:tcPr>
                  <w:tcW w:w="7371" w:type="dxa"/>
                  <w:shd w:val="clear" w:color="auto" w:fill="FFFFFF" w:themeFill="background1"/>
                  <w:vAlign w:val="center"/>
                </w:tcPr>
                <w:p w14:paraId="68189521" w14:textId="77777777" w:rsidR="009F508B" w:rsidRPr="009F508B" w:rsidRDefault="009F508B" w:rsidP="00B82E99">
                  <w:pPr>
                    <w:pStyle w:val="Titre1"/>
                    <w:framePr w:hSpace="141" w:wrap="around" w:hAnchor="margin" w:y="4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auto"/>
                      <w:sz w:val="20"/>
                      <w:szCs w:val="20"/>
                    </w:rPr>
                  </w:pPr>
                  <w:r w:rsidRPr="009F508B">
                    <w:rPr>
                      <w:rFonts w:ascii="Times New Roman" w:hAnsi="Times New Roman" w:cs="Times New Roman"/>
                      <w:b w:val="0"/>
                      <w:color w:val="auto"/>
                      <w:sz w:val="20"/>
                      <w:szCs w:val="20"/>
                    </w:rPr>
                    <w:t>Participation Active des Citoyennes et Citoyens en Tunisie (PACT), Phase II</w:t>
                  </w:r>
                </w:p>
              </w:tc>
            </w:tr>
            <w:tr w:rsidR="009F508B" w:rsidRPr="009F508B" w14:paraId="596C25E1" w14:textId="77777777" w:rsidTr="009F508B">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vAlign w:val="center"/>
                </w:tcPr>
                <w:p w14:paraId="21A30C39" w14:textId="77777777" w:rsidR="009F508B" w:rsidRPr="009F508B" w:rsidRDefault="009F508B" w:rsidP="00B82E99">
                  <w:pPr>
                    <w:pStyle w:val="NormalWeb"/>
                    <w:framePr w:hSpace="141" w:wrap="around" w:hAnchor="margin" w:y="480"/>
                    <w:spacing w:before="0" w:beforeAutospacing="0" w:after="0" w:afterAutospacing="0" w:line="276" w:lineRule="auto"/>
                    <w:rPr>
                      <w:b w:val="0"/>
                      <w:bCs w:val="0"/>
                      <w:sz w:val="20"/>
                      <w:szCs w:val="20"/>
                    </w:rPr>
                  </w:pPr>
                  <w:r w:rsidRPr="009F508B">
                    <w:rPr>
                      <w:sz w:val="20"/>
                      <w:szCs w:val="20"/>
                    </w:rPr>
                    <w:t xml:space="preserve">Lieu de la mission : </w:t>
                  </w:r>
                </w:p>
              </w:tc>
              <w:tc>
                <w:tcPr>
                  <w:tcW w:w="7371" w:type="dxa"/>
                  <w:shd w:val="clear" w:color="auto" w:fill="FFFFFF" w:themeFill="background1"/>
                  <w:vAlign w:val="center"/>
                </w:tcPr>
                <w:p w14:paraId="0718B1DD" w14:textId="1D5A5912" w:rsidR="009F508B" w:rsidRPr="009F508B" w:rsidRDefault="009F508B" w:rsidP="00B82E99">
                  <w:pPr>
                    <w:pStyle w:val="Titre1"/>
                    <w:framePr w:hSpace="141" w:wrap="around" w:hAnchor="margin" w:y="4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auto"/>
                      <w:sz w:val="20"/>
                      <w:szCs w:val="20"/>
                    </w:rPr>
                  </w:pPr>
                  <w:r w:rsidRPr="009F508B">
                    <w:rPr>
                      <w:rFonts w:ascii="Times New Roman" w:hAnsi="Times New Roman" w:cs="Times New Roman"/>
                      <w:b w:val="0"/>
                      <w:color w:val="auto"/>
                      <w:sz w:val="20"/>
                      <w:szCs w:val="20"/>
                    </w:rPr>
                    <w:t>Tunis et les régions du Projet : Kairouan Kasserine et gafsa</w:t>
                  </w:r>
                </w:p>
              </w:tc>
            </w:tr>
            <w:tr w:rsidR="009F508B" w:rsidRPr="009F508B" w14:paraId="455CF0AC" w14:textId="77777777" w:rsidTr="009F5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vAlign w:val="center"/>
                </w:tcPr>
                <w:p w14:paraId="24F6043A" w14:textId="77777777" w:rsidR="009F508B" w:rsidRPr="009F508B" w:rsidRDefault="009F508B" w:rsidP="00B82E99">
                  <w:pPr>
                    <w:pStyle w:val="NormalWeb"/>
                    <w:framePr w:hSpace="141" w:wrap="around" w:hAnchor="margin" w:y="480"/>
                    <w:spacing w:before="0" w:beforeAutospacing="0" w:after="0" w:afterAutospacing="0" w:line="276" w:lineRule="auto"/>
                    <w:rPr>
                      <w:sz w:val="20"/>
                      <w:szCs w:val="20"/>
                    </w:rPr>
                  </w:pPr>
                  <w:r w:rsidRPr="009F508B">
                    <w:rPr>
                      <w:sz w:val="20"/>
                      <w:szCs w:val="20"/>
                    </w:rPr>
                    <w:t>Période de la mission :</w:t>
                  </w:r>
                </w:p>
              </w:tc>
              <w:tc>
                <w:tcPr>
                  <w:tcW w:w="7371" w:type="dxa"/>
                  <w:shd w:val="clear" w:color="auto" w:fill="FFFFFF" w:themeFill="background1"/>
                  <w:vAlign w:val="center"/>
                </w:tcPr>
                <w:p w14:paraId="0D0CF699" w14:textId="77777777" w:rsidR="009F508B" w:rsidRPr="009F508B" w:rsidRDefault="009F508B" w:rsidP="00B82E99">
                  <w:pPr>
                    <w:pStyle w:val="Titre1"/>
                    <w:framePr w:hSpace="141" w:wrap="around" w:hAnchor="margin" w:y="4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auto"/>
                      <w:sz w:val="20"/>
                      <w:szCs w:val="20"/>
                    </w:rPr>
                  </w:pPr>
                  <w:r w:rsidRPr="009F508B">
                    <w:rPr>
                      <w:rFonts w:ascii="Times New Roman" w:hAnsi="Times New Roman" w:cs="Times New Roman"/>
                      <w:b w:val="0"/>
                      <w:color w:val="auto"/>
                      <w:sz w:val="20"/>
                      <w:szCs w:val="20"/>
                    </w:rPr>
                    <w:t>Janvier – juillet 2025</w:t>
                  </w:r>
                </w:p>
              </w:tc>
            </w:tr>
            <w:tr w:rsidR="009F508B" w:rsidRPr="009F508B" w14:paraId="4C62C7F6" w14:textId="77777777" w:rsidTr="009F508B">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vAlign w:val="center"/>
                </w:tcPr>
                <w:p w14:paraId="1989CCF4" w14:textId="77777777" w:rsidR="009F508B" w:rsidRPr="009F508B" w:rsidRDefault="009F508B" w:rsidP="00B82E99">
                  <w:pPr>
                    <w:pStyle w:val="NormalWeb"/>
                    <w:framePr w:hSpace="141" w:wrap="around" w:hAnchor="margin" w:y="480"/>
                    <w:spacing w:before="0" w:beforeAutospacing="0" w:after="0" w:afterAutospacing="0" w:line="276" w:lineRule="auto"/>
                    <w:rPr>
                      <w:sz w:val="20"/>
                      <w:szCs w:val="20"/>
                    </w:rPr>
                  </w:pPr>
                  <w:r w:rsidRPr="009F508B">
                    <w:rPr>
                      <w:sz w:val="20"/>
                      <w:szCs w:val="20"/>
                    </w:rPr>
                    <w:t>Dernier délai de candidature à la mission :</w:t>
                  </w:r>
                </w:p>
              </w:tc>
              <w:tc>
                <w:tcPr>
                  <w:tcW w:w="7371" w:type="dxa"/>
                  <w:shd w:val="clear" w:color="auto" w:fill="FFFFFF" w:themeFill="background1"/>
                  <w:vAlign w:val="center"/>
                </w:tcPr>
                <w:p w14:paraId="568877A5" w14:textId="77777777" w:rsidR="009F508B" w:rsidRPr="009F508B" w:rsidRDefault="009F508B" w:rsidP="00B82E99">
                  <w:pPr>
                    <w:pStyle w:val="Titre1"/>
                    <w:framePr w:hSpace="141" w:wrap="around" w:hAnchor="margin" w:y="4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F508B">
                    <w:rPr>
                      <w:rFonts w:ascii="Times New Roman" w:hAnsi="Times New Roman" w:cs="Times New Roman"/>
                      <w:color w:val="auto"/>
                      <w:sz w:val="20"/>
                      <w:szCs w:val="20"/>
                    </w:rPr>
                    <w:t>3 janvier 2025</w:t>
                  </w:r>
                </w:p>
              </w:tc>
            </w:tr>
          </w:tbl>
          <w:p w14:paraId="53E0DEDA" w14:textId="77777777" w:rsidR="009F508B" w:rsidRDefault="009F508B" w:rsidP="002B5E2D">
            <w:pPr>
              <w:pStyle w:val="Graphisme"/>
              <w:jc w:val="center"/>
              <w:rPr>
                <w:rFonts w:ascii="Times New Roman" w:hAnsi="Times New Roman" w:cs="Times New Roman"/>
                <w:b/>
                <w:sz w:val="28"/>
                <w:szCs w:val="28"/>
              </w:rPr>
            </w:pPr>
          </w:p>
          <w:tbl>
            <w:tblPr>
              <w:tblStyle w:val="TableGrid"/>
              <w:tblpPr w:leftFromText="141" w:rightFromText="141" w:vertAnchor="text" w:horzAnchor="margin" w:tblpY="17"/>
              <w:tblW w:w="9129" w:type="dxa"/>
              <w:tblInd w:w="0" w:type="dxa"/>
              <w:shd w:val="clear" w:color="auto" w:fill="FFFFFF" w:themeFill="background1"/>
              <w:tblCellMar>
                <w:top w:w="8" w:type="dxa"/>
                <w:right w:w="115" w:type="dxa"/>
              </w:tblCellMar>
              <w:tblLook w:val="04A0" w:firstRow="1" w:lastRow="0" w:firstColumn="1" w:lastColumn="0" w:noHBand="0" w:noVBand="1"/>
            </w:tblPr>
            <w:tblGrid>
              <w:gridCol w:w="749"/>
              <w:gridCol w:w="8380"/>
            </w:tblGrid>
            <w:tr w:rsidR="00BB5E27" w:rsidRPr="00D95BB7" w14:paraId="68F23ED9" w14:textId="77777777" w:rsidTr="00D360E4">
              <w:trPr>
                <w:trHeight w:val="303"/>
              </w:trPr>
              <w:tc>
                <w:tcPr>
                  <w:tcW w:w="749" w:type="dxa"/>
                  <w:tcBorders>
                    <w:top w:val="nil"/>
                    <w:left w:val="nil"/>
                    <w:bottom w:val="nil"/>
                    <w:right w:val="nil"/>
                  </w:tcBorders>
                  <w:shd w:val="clear" w:color="auto" w:fill="FFFFFF" w:themeFill="background1"/>
                </w:tcPr>
                <w:p w14:paraId="34630269" w14:textId="738B296D" w:rsidR="00BB5E27" w:rsidRPr="00BB5E27" w:rsidRDefault="00BB5E27" w:rsidP="00527163">
                  <w:pPr>
                    <w:spacing w:line="259" w:lineRule="auto"/>
                    <w:rPr>
                      <w:rFonts w:ascii="Times New Roman" w:hAnsi="Times New Roman" w:cs="Times New Roman"/>
                    </w:rPr>
                  </w:pPr>
                </w:p>
              </w:tc>
              <w:tc>
                <w:tcPr>
                  <w:tcW w:w="8380" w:type="dxa"/>
                  <w:tcBorders>
                    <w:top w:val="nil"/>
                    <w:left w:val="nil"/>
                    <w:bottom w:val="nil"/>
                    <w:right w:val="nil"/>
                  </w:tcBorders>
                  <w:shd w:val="clear" w:color="auto" w:fill="FFFFFF" w:themeFill="background1"/>
                </w:tcPr>
                <w:p w14:paraId="556042DF" w14:textId="77777777" w:rsidR="00BB5E27" w:rsidRPr="00BB5E27" w:rsidRDefault="00BB5E27" w:rsidP="00BB5E27">
                  <w:pPr>
                    <w:spacing w:line="259" w:lineRule="auto"/>
                    <w:rPr>
                      <w:rFonts w:ascii="Times New Roman" w:hAnsi="Times New Roman" w:cs="Times New Roman"/>
                    </w:rPr>
                  </w:pPr>
                  <w:r w:rsidRPr="00BB5E27">
                    <w:rPr>
                      <w:rFonts w:ascii="Times New Roman" w:hAnsi="Times New Roman" w:cs="Times New Roman"/>
                      <w:b/>
                    </w:rPr>
                    <w:t xml:space="preserve">CONTEXTE GENERAL DE LA MISSION  </w:t>
                  </w:r>
                </w:p>
              </w:tc>
            </w:tr>
          </w:tbl>
          <w:p w14:paraId="306202DE" w14:textId="77777777" w:rsidR="00BB5E27" w:rsidRPr="00D95BB7" w:rsidRDefault="00BB5E27" w:rsidP="00BB5E27">
            <w:pPr>
              <w:rPr>
                <w:rFonts w:ascii="Calibri" w:hAnsi="Calibri" w:cs="Calibri"/>
                <w:sz w:val="18"/>
                <w:szCs w:val="18"/>
              </w:rPr>
            </w:pPr>
          </w:p>
          <w:p w14:paraId="040E3727" w14:textId="77777777" w:rsidR="00BB5E27" w:rsidRDefault="00BB5E27" w:rsidP="00BB5E27">
            <w:pPr>
              <w:rPr>
                <w:rFonts w:ascii="Calibri" w:hAnsi="Calibri" w:cs="Calibri"/>
                <w:sz w:val="24"/>
              </w:rPr>
            </w:pPr>
          </w:p>
          <w:p w14:paraId="3B14D80A" w14:textId="010D240C" w:rsidR="00BB5E27" w:rsidRPr="009E147B" w:rsidRDefault="00BB5E27" w:rsidP="00BB5E27">
            <w:pPr>
              <w:jc w:val="both"/>
              <w:rPr>
                <w:rFonts w:ascii="Times New Roman" w:hAnsi="Times New Roman" w:cs="Times New Roman"/>
                <w:sz w:val="22"/>
                <w:szCs w:val="22"/>
              </w:rPr>
            </w:pPr>
            <w:r w:rsidRPr="009E147B">
              <w:rPr>
                <w:rFonts w:ascii="Times New Roman" w:hAnsi="Times New Roman" w:cs="Times New Roman"/>
                <w:sz w:val="22"/>
                <w:szCs w:val="22"/>
              </w:rPr>
              <w:t xml:space="preserve">Le projet PACT « Participation Active des </w:t>
            </w:r>
            <w:proofErr w:type="spellStart"/>
            <w:r w:rsidRPr="009E147B">
              <w:rPr>
                <w:rFonts w:ascii="Times New Roman" w:hAnsi="Times New Roman" w:cs="Times New Roman"/>
                <w:sz w:val="22"/>
                <w:szCs w:val="22"/>
              </w:rPr>
              <w:t>Citoyen.nes</w:t>
            </w:r>
            <w:proofErr w:type="spellEnd"/>
            <w:r w:rsidRPr="009E147B">
              <w:rPr>
                <w:rFonts w:ascii="Times New Roman" w:hAnsi="Times New Roman" w:cs="Times New Roman"/>
                <w:sz w:val="22"/>
                <w:szCs w:val="22"/>
              </w:rPr>
              <w:t xml:space="preserve"> Tunisiens »</w:t>
            </w:r>
            <w:r w:rsidR="00CE64FA" w:rsidRPr="009E147B">
              <w:rPr>
                <w:rFonts w:ascii="Times New Roman" w:hAnsi="Times New Roman" w:cs="Times New Roman"/>
                <w:sz w:val="22"/>
                <w:szCs w:val="22"/>
              </w:rPr>
              <w:t>,</w:t>
            </w:r>
            <w:r w:rsidRPr="009E147B">
              <w:rPr>
                <w:rFonts w:ascii="Times New Roman" w:hAnsi="Times New Roman" w:cs="Times New Roman"/>
                <w:sz w:val="22"/>
                <w:szCs w:val="22"/>
              </w:rPr>
              <w:t xml:space="preserve"> s’inscrit dans la stratégie globale de la Direction du Développement et de la Coopération Suisse (DDC) pour la </w:t>
            </w:r>
            <w:r w:rsidR="00CE64FA" w:rsidRPr="009E147B">
              <w:rPr>
                <w:rFonts w:ascii="Times New Roman" w:hAnsi="Times New Roman" w:cs="Times New Roman"/>
                <w:sz w:val="22"/>
                <w:szCs w:val="22"/>
              </w:rPr>
              <w:t>Tunisie qui</w:t>
            </w:r>
            <w:r w:rsidRPr="009E147B">
              <w:rPr>
                <w:rFonts w:ascii="Times New Roman" w:hAnsi="Times New Roman" w:cs="Times New Roman"/>
                <w:sz w:val="22"/>
                <w:szCs w:val="22"/>
              </w:rPr>
              <w:t xml:space="preserve"> vise à contribuer à améliorer la participation citoyenne communautaire niveau des communautés locales. </w:t>
            </w:r>
          </w:p>
          <w:p w14:paraId="29B0C5DC" w14:textId="77777777" w:rsidR="00BB5E27" w:rsidRPr="009E147B" w:rsidRDefault="00BB5E27" w:rsidP="00BB5E27">
            <w:pPr>
              <w:jc w:val="both"/>
              <w:rPr>
                <w:rFonts w:ascii="Times New Roman" w:hAnsi="Times New Roman" w:cs="Times New Roman"/>
                <w:sz w:val="22"/>
                <w:szCs w:val="22"/>
              </w:rPr>
            </w:pPr>
            <w:r w:rsidRPr="009E147B">
              <w:rPr>
                <w:rFonts w:ascii="Times New Roman" w:hAnsi="Times New Roman" w:cs="Times New Roman"/>
                <w:sz w:val="22"/>
                <w:szCs w:val="22"/>
              </w:rPr>
              <w:t xml:space="preserve">la Phase II (2023-2027) du projet PACT, est mise en œuvre sous la supervision de l’Instance Générale de la Prospective et d’Appui au Processus de Décentralisation (Ministère de l’Intérieur) par un consortium, composé de NIRAS International Consulting comme chef de file et la Fondation Hirondelle, en étroite collaboration avec les structures de l’états, médias locaux, organisations de la  société civile, SMASA, GDA, citoyens, jeunes et femmes dans six gouvernorats (Kef, </w:t>
            </w:r>
            <w:proofErr w:type="spellStart"/>
            <w:r w:rsidRPr="009E147B">
              <w:rPr>
                <w:rFonts w:ascii="Times New Roman" w:hAnsi="Times New Roman" w:cs="Times New Roman"/>
                <w:sz w:val="22"/>
                <w:szCs w:val="22"/>
              </w:rPr>
              <w:t>Siliana</w:t>
            </w:r>
            <w:proofErr w:type="spellEnd"/>
            <w:r w:rsidRPr="009E147B">
              <w:rPr>
                <w:rFonts w:ascii="Times New Roman" w:hAnsi="Times New Roman" w:cs="Times New Roman"/>
                <w:sz w:val="22"/>
                <w:szCs w:val="22"/>
              </w:rPr>
              <w:t xml:space="preserve">, Sidi Bouzid, Kasserine, Gafsa et Kairouan). </w:t>
            </w:r>
          </w:p>
          <w:p w14:paraId="6FC5EF2D" w14:textId="6F2ED4FB" w:rsidR="00BB5E27" w:rsidRPr="009E147B" w:rsidRDefault="00BB5E27" w:rsidP="00BB5E27">
            <w:pPr>
              <w:jc w:val="both"/>
              <w:rPr>
                <w:rFonts w:ascii="Times New Roman" w:hAnsi="Times New Roman" w:cs="Times New Roman"/>
                <w:sz w:val="22"/>
                <w:szCs w:val="22"/>
              </w:rPr>
            </w:pPr>
            <w:r w:rsidRPr="009E147B">
              <w:rPr>
                <w:rFonts w:ascii="Times New Roman" w:hAnsi="Times New Roman" w:cs="Times New Roman"/>
                <w:sz w:val="22"/>
                <w:szCs w:val="22"/>
              </w:rPr>
              <w:t xml:space="preserve">L’objectif général de la phase II du projet PACT est de contribuer à l’amélioration des conditions de vie de la population, en particulier des populations les plus vulnérables, au niveau local dans les gouvernorats de Gafsa, Kairouan, Kasserine, Kef, Sidi Bouzid et </w:t>
            </w:r>
            <w:proofErr w:type="spellStart"/>
            <w:r w:rsidRPr="009E147B">
              <w:rPr>
                <w:rFonts w:ascii="Times New Roman" w:hAnsi="Times New Roman" w:cs="Times New Roman"/>
                <w:sz w:val="22"/>
                <w:szCs w:val="22"/>
              </w:rPr>
              <w:t>Siliana</w:t>
            </w:r>
            <w:proofErr w:type="spellEnd"/>
            <w:r w:rsidRPr="009E147B">
              <w:rPr>
                <w:rFonts w:ascii="Times New Roman" w:hAnsi="Times New Roman" w:cs="Times New Roman"/>
                <w:sz w:val="22"/>
                <w:szCs w:val="22"/>
              </w:rPr>
              <w:t xml:space="preserve">. </w:t>
            </w:r>
          </w:p>
          <w:p w14:paraId="18497C2B" w14:textId="77777777" w:rsidR="00BB5E27" w:rsidRDefault="00BB5E27" w:rsidP="00BB5E27">
            <w:pPr>
              <w:jc w:val="both"/>
              <w:rPr>
                <w:rFonts w:ascii="Times New Roman" w:hAnsi="Times New Roman" w:cs="Times New Roman"/>
                <w:sz w:val="24"/>
              </w:rPr>
            </w:pPr>
          </w:p>
          <w:p w14:paraId="02DFDC8B" w14:textId="77777777" w:rsidR="00527163" w:rsidRDefault="00527163" w:rsidP="00BB5E27">
            <w:pPr>
              <w:jc w:val="both"/>
              <w:rPr>
                <w:rFonts w:ascii="Times New Roman" w:hAnsi="Times New Roman" w:cs="Times New Roman"/>
                <w:sz w:val="24"/>
              </w:rPr>
            </w:pPr>
          </w:p>
          <w:p w14:paraId="1DD5EF66" w14:textId="77777777" w:rsidR="00527163" w:rsidRPr="00BB5E27" w:rsidRDefault="00527163" w:rsidP="00BB5E27">
            <w:pPr>
              <w:jc w:val="both"/>
              <w:rPr>
                <w:rFonts w:ascii="Times New Roman" w:hAnsi="Times New Roman" w:cs="Times New Roman"/>
                <w:sz w:val="24"/>
              </w:rPr>
            </w:pPr>
          </w:p>
          <w:p w14:paraId="311CF0BA" w14:textId="77777777" w:rsidR="00BB5E27" w:rsidRDefault="00BB5E27" w:rsidP="00BB5E27">
            <w:pPr>
              <w:pStyle w:val="Graphisme"/>
              <w:jc w:val="left"/>
              <w:rPr>
                <w:rFonts w:ascii="Times New Roman" w:hAnsi="Times New Roman" w:cs="Times New Roman"/>
                <w:b/>
                <w:sz w:val="28"/>
                <w:szCs w:val="28"/>
              </w:rPr>
            </w:pPr>
          </w:p>
          <w:p w14:paraId="7DBF9B6C" w14:textId="77777777" w:rsidR="00BB5E27" w:rsidRDefault="00BB5E27" w:rsidP="002B5E2D">
            <w:pPr>
              <w:pStyle w:val="Graphisme"/>
              <w:jc w:val="center"/>
              <w:rPr>
                <w:rFonts w:ascii="Times New Roman" w:hAnsi="Times New Roman" w:cs="Times New Roman"/>
                <w:b/>
                <w:sz w:val="28"/>
                <w:szCs w:val="28"/>
              </w:rPr>
            </w:pPr>
          </w:p>
          <w:p w14:paraId="1DF3730F" w14:textId="77777777" w:rsidR="00BB5E27" w:rsidRDefault="00BB5E27" w:rsidP="002B5E2D">
            <w:pPr>
              <w:pStyle w:val="Graphisme"/>
              <w:jc w:val="center"/>
              <w:rPr>
                <w:rFonts w:ascii="Times New Roman" w:hAnsi="Times New Roman" w:cs="Times New Roman"/>
                <w:b/>
                <w:sz w:val="28"/>
                <w:szCs w:val="28"/>
              </w:rPr>
            </w:pPr>
          </w:p>
          <w:p w14:paraId="3842807B" w14:textId="77777777" w:rsidR="00BB5E27" w:rsidRDefault="00BB5E27" w:rsidP="002B5E2D">
            <w:pPr>
              <w:pStyle w:val="Graphisme"/>
              <w:jc w:val="center"/>
              <w:rPr>
                <w:rFonts w:ascii="Times New Roman" w:hAnsi="Times New Roman" w:cs="Times New Roman"/>
                <w:b/>
                <w:sz w:val="28"/>
                <w:szCs w:val="28"/>
              </w:rPr>
            </w:pPr>
          </w:p>
          <w:p w14:paraId="5E187788" w14:textId="77777777" w:rsidR="00BB5E27" w:rsidRDefault="00BB5E27" w:rsidP="002B5E2D">
            <w:pPr>
              <w:pStyle w:val="Graphisme"/>
              <w:jc w:val="center"/>
              <w:rPr>
                <w:rFonts w:ascii="Times New Roman" w:hAnsi="Times New Roman" w:cs="Times New Roman"/>
                <w:b/>
                <w:sz w:val="28"/>
                <w:szCs w:val="28"/>
              </w:rPr>
            </w:pPr>
          </w:p>
          <w:p w14:paraId="1DFB06AE" w14:textId="77777777" w:rsidR="00BB5E27" w:rsidRDefault="00BB5E27" w:rsidP="002B5E2D">
            <w:pPr>
              <w:pStyle w:val="Graphisme"/>
              <w:jc w:val="center"/>
              <w:rPr>
                <w:rFonts w:ascii="Times New Roman" w:hAnsi="Times New Roman" w:cs="Times New Roman"/>
                <w:b/>
                <w:sz w:val="28"/>
                <w:szCs w:val="28"/>
              </w:rPr>
            </w:pPr>
          </w:p>
          <w:p w14:paraId="13741B1A" w14:textId="77777777" w:rsidR="00BB5E27" w:rsidRDefault="00BB5E27" w:rsidP="002B5E2D">
            <w:pPr>
              <w:pStyle w:val="Graphisme"/>
              <w:jc w:val="center"/>
              <w:rPr>
                <w:rFonts w:ascii="Times New Roman" w:hAnsi="Times New Roman" w:cs="Times New Roman"/>
                <w:b/>
                <w:sz w:val="28"/>
                <w:szCs w:val="28"/>
              </w:rPr>
            </w:pPr>
          </w:p>
          <w:p w14:paraId="09AEBC9C" w14:textId="77777777" w:rsidR="00BB5E27" w:rsidRDefault="00BB5E27" w:rsidP="002B5E2D">
            <w:pPr>
              <w:pStyle w:val="Graphisme"/>
              <w:jc w:val="center"/>
              <w:rPr>
                <w:rFonts w:ascii="Times New Roman" w:hAnsi="Times New Roman" w:cs="Times New Roman"/>
                <w:b/>
                <w:sz w:val="28"/>
                <w:szCs w:val="28"/>
              </w:rPr>
            </w:pPr>
          </w:p>
          <w:p w14:paraId="30124FC4" w14:textId="77777777" w:rsidR="00BB5E27" w:rsidRDefault="00BB5E27" w:rsidP="002B5E2D">
            <w:pPr>
              <w:pStyle w:val="Graphisme"/>
              <w:jc w:val="center"/>
              <w:rPr>
                <w:rFonts w:ascii="Times New Roman" w:hAnsi="Times New Roman" w:cs="Times New Roman"/>
                <w:b/>
                <w:sz w:val="28"/>
                <w:szCs w:val="28"/>
              </w:rPr>
            </w:pPr>
          </w:p>
          <w:p w14:paraId="6F889B2F" w14:textId="77777777" w:rsidR="00527163" w:rsidRDefault="00527163" w:rsidP="00B62535">
            <w:pPr>
              <w:pStyle w:val="Graphisme"/>
              <w:shd w:val="clear" w:color="auto" w:fill="FFFFFF" w:themeFill="background1"/>
              <w:jc w:val="left"/>
              <w:rPr>
                <w:rFonts w:ascii="Times New Roman" w:hAnsi="Times New Roman" w:cs="Times New Roman"/>
                <w:b/>
                <w:bCs/>
                <w:sz w:val="24"/>
                <w:szCs w:val="24"/>
              </w:rPr>
            </w:pPr>
            <w:r w:rsidRPr="00527163">
              <w:rPr>
                <w:rFonts w:ascii="Times New Roman" w:hAnsi="Times New Roman" w:cs="Times New Roman"/>
                <w:b/>
                <w:bCs/>
                <w:sz w:val="24"/>
                <w:szCs w:val="24"/>
              </w:rPr>
              <w:lastRenderedPageBreak/>
              <w:t>PRESENTATION DES 3 PROJETS</w:t>
            </w:r>
            <w:r>
              <w:rPr>
                <w:rFonts w:ascii="Times New Roman" w:hAnsi="Times New Roman" w:cs="Times New Roman"/>
                <w:b/>
                <w:bCs/>
                <w:sz w:val="24"/>
                <w:szCs w:val="24"/>
              </w:rPr>
              <w:t xml:space="preserve"> : </w:t>
            </w:r>
          </w:p>
          <w:p w14:paraId="43102C81" w14:textId="2EB6FCDA" w:rsidR="00BB5E27" w:rsidRPr="009E147B" w:rsidRDefault="00527163" w:rsidP="00527163">
            <w:pPr>
              <w:pStyle w:val="Graphisme"/>
              <w:jc w:val="left"/>
              <w:rPr>
                <w:rFonts w:ascii="Times New Roman" w:hAnsi="Times New Roman" w:cs="Times New Roman"/>
                <w:sz w:val="22"/>
                <w:szCs w:val="22"/>
              </w:rPr>
            </w:pPr>
            <w:r w:rsidRPr="009E147B">
              <w:rPr>
                <w:rFonts w:ascii="Times New Roman" w:hAnsi="Times New Roman" w:cs="Times New Roman"/>
                <w:sz w:val="22"/>
                <w:szCs w:val="22"/>
              </w:rPr>
              <w:t xml:space="preserve">Dans le cadre de la réalisation de ses activités programmés dans son plan d’action, PACT II financera les 3 projets détaillés comme suit : </w:t>
            </w:r>
          </w:p>
        </w:tc>
        <w:tc>
          <w:tcPr>
            <w:tcW w:w="244" w:type="dxa"/>
            <w:shd w:val="clear" w:color="auto" w:fill="FFFFFF" w:themeFill="background1"/>
          </w:tcPr>
          <w:p w14:paraId="5E882143" w14:textId="77777777" w:rsidR="009C741F" w:rsidRPr="00AB2E3E" w:rsidRDefault="009C741F" w:rsidP="00D14160">
            <w:pPr>
              <w:pStyle w:val="Graphisme"/>
              <w:rPr>
                <w:color w:val="006666" w:themeColor="accent3"/>
              </w:rPr>
            </w:pPr>
          </w:p>
        </w:tc>
      </w:tr>
      <w:tr w:rsidR="00D46545" w:rsidRPr="00AB2E3E" w14:paraId="6C9344F8" w14:textId="77777777" w:rsidTr="00BB5E27">
        <w:trPr>
          <w:trHeight w:val="833"/>
        </w:trPr>
        <w:tc>
          <w:tcPr>
            <w:tcW w:w="11199" w:type="dxa"/>
            <w:gridSpan w:val="3"/>
            <w:tcBorders>
              <w:bottom w:val="single" w:sz="18" w:space="0" w:color="FEDE00" w:themeColor="accent2"/>
            </w:tcBorders>
            <w:shd w:val="clear" w:color="auto" w:fill="FFFFFF" w:themeFill="background1"/>
            <w:vAlign w:val="center"/>
          </w:tcPr>
          <w:p w14:paraId="5C921DEF" w14:textId="53B272EA" w:rsidR="00D46545" w:rsidRPr="001B7047" w:rsidRDefault="00D46545" w:rsidP="00D46545">
            <w:pPr>
              <w:pStyle w:val="Titre1"/>
              <w:rPr>
                <w:rFonts w:ascii="Calibri" w:hAnsi="Calibri" w:cs="Calibri"/>
                <w:noProof/>
                <w:sz w:val="36"/>
                <w:szCs w:val="36"/>
              </w:rPr>
            </w:pPr>
          </w:p>
        </w:tc>
      </w:tr>
      <w:tr w:rsidR="00D46545" w:rsidRPr="00AB2E3E" w14:paraId="21EC2C2C" w14:textId="77777777" w:rsidTr="00BB5E27">
        <w:trPr>
          <w:trHeight w:hRule="exact" w:val="208"/>
        </w:trPr>
        <w:tc>
          <w:tcPr>
            <w:tcW w:w="11199" w:type="dxa"/>
            <w:gridSpan w:val="3"/>
            <w:tcBorders>
              <w:top w:val="single" w:sz="18" w:space="0" w:color="FEDE00" w:themeColor="accent2"/>
            </w:tcBorders>
            <w:shd w:val="clear" w:color="auto" w:fill="FFFFFF" w:themeFill="background1"/>
          </w:tcPr>
          <w:p w14:paraId="68C9D48E" w14:textId="060265B6" w:rsidR="00D46545" w:rsidRPr="00AB2E3E" w:rsidRDefault="00D46545" w:rsidP="00D46545">
            <w:pPr>
              <w:rPr>
                <w:noProof/>
              </w:rPr>
            </w:pPr>
          </w:p>
        </w:tc>
      </w:tr>
    </w:tbl>
    <w:tbl>
      <w:tblPr>
        <w:tblStyle w:val="Tableauderapportdtat"/>
        <w:tblW w:w="5000" w:type="pct"/>
        <w:tblLook w:val="0620" w:firstRow="1" w:lastRow="0" w:firstColumn="0" w:lastColumn="0" w:noHBand="1" w:noVBand="1"/>
        <w:tblDescription w:val="Tableau de disposition de l’en-tête"/>
      </w:tblPr>
      <w:tblGrid>
        <w:gridCol w:w="1434"/>
        <w:gridCol w:w="2163"/>
        <w:gridCol w:w="3139"/>
        <w:gridCol w:w="2053"/>
        <w:gridCol w:w="2437"/>
      </w:tblGrid>
      <w:tr w:rsidR="00AB02BC" w:rsidRPr="00AB2E3E" w14:paraId="43E9A765" w14:textId="0D90E430" w:rsidTr="00AB02BC">
        <w:trPr>
          <w:cnfStyle w:val="100000000000" w:firstRow="1" w:lastRow="0" w:firstColumn="0" w:lastColumn="0" w:oddVBand="0" w:evenVBand="0" w:oddHBand="0" w:evenHBand="0" w:firstRowFirstColumn="0" w:firstRowLastColumn="0" w:lastRowFirstColumn="0" w:lastRowLastColumn="0"/>
          <w:trHeight w:val="331"/>
        </w:trPr>
        <w:tc>
          <w:tcPr>
            <w:tcW w:w="1434" w:type="dxa"/>
            <w:shd w:val="clear" w:color="auto" w:fill="339966"/>
          </w:tcPr>
          <w:p w14:paraId="19E26479" w14:textId="1583914D" w:rsidR="00AB02BC" w:rsidRPr="00AB02BC" w:rsidRDefault="00AB02BC" w:rsidP="00940CAB">
            <w:pPr>
              <w:pStyle w:val="Titre2"/>
              <w:rPr>
                <w:rFonts w:ascii="Calibri" w:hAnsi="Calibri" w:cs="Calibri"/>
                <w:b/>
                <w:bCs/>
                <w:noProof/>
                <w:color w:val="auto"/>
                <w:sz w:val="22"/>
                <w:szCs w:val="22"/>
              </w:rPr>
            </w:pPr>
            <w:bookmarkStart w:id="1" w:name="_Hlk184119994"/>
            <w:r w:rsidRPr="00AB02BC">
              <w:rPr>
                <w:rFonts w:ascii="Calibri" w:hAnsi="Calibri" w:cs="Calibri"/>
                <w:b/>
                <w:bCs/>
                <w:noProof/>
                <w:color w:val="auto"/>
                <w:sz w:val="22"/>
                <w:szCs w:val="22"/>
              </w:rPr>
              <w:t xml:space="preserve">communes concernées </w:t>
            </w:r>
          </w:p>
        </w:tc>
        <w:tc>
          <w:tcPr>
            <w:tcW w:w="2163" w:type="dxa"/>
            <w:shd w:val="clear" w:color="auto" w:fill="339966"/>
          </w:tcPr>
          <w:p w14:paraId="1D3538F2" w14:textId="6A8D7832" w:rsidR="00AB02BC" w:rsidRPr="00AB02BC" w:rsidRDefault="00AB02BC" w:rsidP="00940CAB">
            <w:pPr>
              <w:pStyle w:val="Titre2"/>
              <w:tabs>
                <w:tab w:val="left" w:pos="2316"/>
              </w:tabs>
              <w:rPr>
                <w:rFonts w:ascii="Calibri" w:hAnsi="Calibri" w:cs="Calibri"/>
                <w:b/>
                <w:bCs/>
                <w:noProof/>
                <w:color w:val="auto"/>
              </w:rPr>
            </w:pPr>
            <w:r w:rsidRPr="00AB02BC">
              <w:rPr>
                <w:rFonts w:ascii="Calibri" w:hAnsi="Calibri" w:cs="Calibri"/>
                <w:b/>
                <w:bCs/>
                <w:noProof/>
                <w:color w:val="auto"/>
                <w:sz w:val="22"/>
                <w:szCs w:val="22"/>
              </w:rPr>
              <w:t xml:space="preserve">oBJECTIF DU PROJET </w:t>
            </w:r>
          </w:p>
        </w:tc>
        <w:tc>
          <w:tcPr>
            <w:tcW w:w="3139" w:type="dxa"/>
            <w:shd w:val="clear" w:color="auto" w:fill="339966"/>
          </w:tcPr>
          <w:p w14:paraId="218407F1" w14:textId="1BA7CBA0" w:rsidR="00AB02BC" w:rsidRPr="00AB02BC" w:rsidRDefault="00AB02BC" w:rsidP="00940CAB">
            <w:pPr>
              <w:pStyle w:val="Titre2"/>
              <w:tabs>
                <w:tab w:val="left" w:pos="2316"/>
              </w:tabs>
              <w:rPr>
                <w:rFonts w:ascii="Calibri" w:hAnsi="Calibri" w:cs="Calibri"/>
                <w:b/>
                <w:bCs/>
                <w:noProof/>
                <w:color w:val="auto"/>
                <w:sz w:val="22"/>
                <w:szCs w:val="22"/>
              </w:rPr>
            </w:pPr>
            <w:r w:rsidRPr="00AB02BC">
              <w:rPr>
                <w:rFonts w:ascii="Calibri" w:hAnsi="Calibri" w:cs="Calibri"/>
                <w:b/>
                <w:bCs/>
                <w:noProof/>
                <w:color w:val="auto"/>
                <w:sz w:val="22"/>
                <w:szCs w:val="22"/>
              </w:rPr>
              <w:t xml:space="preserve">COMPOSANTES DU PROJET </w:t>
            </w:r>
          </w:p>
        </w:tc>
        <w:tc>
          <w:tcPr>
            <w:tcW w:w="2053" w:type="dxa"/>
            <w:shd w:val="clear" w:color="auto" w:fill="339966"/>
          </w:tcPr>
          <w:p w14:paraId="0A8ECDF9" w14:textId="05C43E19" w:rsidR="00AB02BC" w:rsidRPr="00AB02BC" w:rsidRDefault="00AB02BC" w:rsidP="00940CAB">
            <w:pPr>
              <w:pStyle w:val="Titre2"/>
              <w:tabs>
                <w:tab w:val="left" w:pos="2316"/>
              </w:tabs>
              <w:rPr>
                <w:rFonts w:ascii="Calibri" w:hAnsi="Calibri" w:cs="Calibri"/>
                <w:b/>
                <w:bCs/>
                <w:noProof/>
                <w:color w:val="auto"/>
                <w:sz w:val="22"/>
                <w:szCs w:val="22"/>
              </w:rPr>
            </w:pPr>
            <w:r w:rsidRPr="00AB02BC">
              <w:rPr>
                <w:rFonts w:ascii="Calibri" w:hAnsi="Calibri" w:cs="Calibri"/>
                <w:b/>
                <w:bCs/>
                <w:noProof/>
                <w:color w:val="auto"/>
                <w:sz w:val="22"/>
                <w:szCs w:val="22"/>
              </w:rPr>
              <w:t>Cout estimatf n TND (BRUT EN TTC)</w:t>
            </w:r>
          </w:p>
        </w:tc>
        <w:tc>
          <w:tcPr>
            <w:tcW w:w="2437" w:type="dxa"/>
            <w:shd w:val="clear" w:color="auto" w:fill="339966"/>
          </w:tcPr>
          <w:p w14:paraId="23807657" w14:textId="2E4A2E14" w:rsidR="00AB02BC" w:rsidRPr="00AB02BC" w:rsidRDefault="00AB02BC" w:rsidP="00940CAB">
            <w:pPr>
              <w:pStyle w:val="Titre2"/>
              <w:tabs>
                <w:tab w:val="left" w:pos="2316"/>
              </w:tabs>
              <w:rPr>
                <w:rFonts w:ascii="Calibri" w:hAnsi="Calibri" w:cs="Calibri"/>
                <w:b/>
                <w:bCs/>
                <w:noProof/>
                <w:color w:val="auto"/>
                <w:sz w:val="22"/>
                <w:szCs w:val="22"/>
              </w:rPr>
            </w:pPr>
            <w:r w:rsidRPr="00AB02BC">
              <w:rPr>
                <w:rFonts w:ascii="Calibri" w:hAnsi="Calibri" w:cs="Calibri"/>
                <w:b/>
                <w:bCs/>
                <w:noProof/>
                <w:color w:val="auto"/>
                <w:sz w:val="22"/>
                <w:szCs w:val="22"/>
              </w:rPr>
              <w:t xml:space="preserve">DELAIS DE REALISATION </w:t>
            </w:r>
            <w:r>
              <w:rPr>
                <w:rFonts w:ascii="Calibri" w:hAnsi="Calibri" w:cs="Calibri"/>
                <w:b/>
                <w:bCs/>
                <w:noProof/>
                <w:color w:val="auto"/>
                <w:sz w:val="22"/>
                <w:szCs w:val="22"/>
              </w:rPr>
              <w:t>du projet</w:t>
            </w:r>
          </w:p>
        </w:tc>
      </w:tr>
      <w:tr w:rsidR="00AB02BC" w:rsidRPr="00AB2E3E" w14:paraId="382663CD" w14:textId="1248B9E1" w:rsidTr="00AB02BC">
        <w:trPr>
          <w:trHeight w:val="473"/>
        </w:trPr>
        <w:tc>
          <w:tcPr>
            <w:tcW w:w="1434" w:type="dxa"/>
          </w:tcPr>
          <w:p w14:paraId="6E4E53F0" w14:textId="433ABDA9" w:rsidR="00AB02BC" w:rsidRPr="00882EE5" w:rsidRDefault="00AB02BC" w:rsidP="00A56BE5">
            <w:pPr>
              <w:rPr>
                <w:rFonts w:ascii="Times New Roman" w:hAnsi="Times New Roman" w:cs="Times New Roman"/>
                <w:noProof/>
                <w:sz w:val="18"/>
                <w:szCs w:val="18"/>
              </w:rPr>
            </w:pPr>
            <w:r w:rsidRPr="00882EE5">
              <w:rPr>
                <w:rFonts w:ascii="Times New Roman" w:hAnsi="Times New Roman" w:cs="Times New Roman"/>
                <w:noProof/>
                <w:sz w:val="18"/>
                <w:szCs w:val="18"/>
              </w:rPr>
              <w:t>Commune de Lala : Gafsa</w:t>
            </w:r>
          </w:p>
          <w:p w14:paraId="08C6A6BA" w14:textId="77777777" w:rsidR="00AB02BC" w:rsidRPr="00882EE5" w:rsidRDefault="00AB02BC" w:rsidP="00A56BE5">
            <w:pPr>
              <w:rPr>
                <w:rFonts w:ascii="Times New Roman" w:hAnsi="Times New Roman" w:cs="Times New Roman"/>
                <w:noProof/>
                <w:sz w:val="18"/>
                <w:szCs w:val="18"/>
              </w:rPr>
            </w:pPr>
          </w:p>
          <w:p w14:paraId="6615D02A" w14:textId="77777777" w:rsidR="00AB02BC" w:rsidRPr="00882EE5" w:rsidRDefault="00AB02BC" w:rsidP="00A56BE5">
            <w:pPr>
              <w:rPr>
                <w:rFonts w:ascii="Times New Roman" w:hAnsi="Times New Roman" w:cs="Times New Roman"/>
                <w:noProof/>
                <w:sz w:val="18"/>
                <w:szCs w:val="18"/>
              </w:rPr>
            </w:pPr>
          </w:p>
          <w:p w14:paraId="53B5B4B3" w14:textId="77777777" w:rsidR="00AB02BC" w:rsidRPr="00882EE5" w:rsidRDefault="00AB02BC" w:rsidP="00A56BE5">
            <w:pPr>
              <w:rPr>
                <w:rFonts w:ascii="Times New Roman" w:hAnsi="Times New Roman" w:cs="Times New Roman"/>
                <w:noProof/>
                <w:sz w:val="18"/>
                <w:szCs w:val="18"/>
              </w:rPr>
            </w:pPr>
          </w:p>
          <w:p w14:paraId="110791DB" w14:textId="77777777" w:rsidR="00AB02BC" w:rsidRPr="00882EE5" w:rsidRDefault="00AB02BC" w:rsidP="00A56BE5">
            <w:pPr>
              <w:rPr>
                <w:rFonts w:ascii="Times New Roman" w:hAnsi="Times New Roman" w:cs="Times New Roman"/>
                <w:noProof/>
                <w:sz w:val="18"/>
                <w:szCs w:val="18"/>
              </w:rPr>
            </w:pPr>
          </w:p>
          <w:p w14:paraId="40339431" w14:textId="77777777" w:rsidR="00AB02BC" w:rsidRPr="00882EE5" w:rsidRDefault="00AB02BC" w:rsidP="00A56BE5">
            <w:pPr>
              <w:rPr>
                <w:rFonts w:ascii="Times New Roman" w:hAnsi="Times New Roman" w:cs="Times New Roman"/>
                <w:noProof/>
                <w:sz w:val="18"/>
                <w:szCs w:val="18"/>
              </w:rPr>
            </w:pPr>
          </w:p>
          <w:p w14:paraId="59B21CAF" w14:textId="77777777" w:rsidR="00AB02BC" w:rsidRPr="00882EE5" w:rsidRDefault="00AB02BC" w:rsidP="00A56BE5">
            <w:pPr>
              <w:rPr>
                <w:rFonts w:ascii="Times New Roman" w:hAnsi="Times New Roman" w:cs="Times New Roman"/>
                <w:noProof/>
                <w:sz w:val="18"/>
                <w:szCs w:val="18"/>
              </w:rPr>
            </w:pPr>
          </w:p>
          <w:p w14:paraId="43EEDD7C" w14:textId="77777777" w:rsidR="00AB02BC" w:rsidRDefault="00AB02BC" w:rsidP="00A56BE5">
            <w:pPr>
              <w:rPr>
                <w:rFonts w:ascii="Times New Roman" w:hAnsi="Times New Roman" w:cs="Times New Roman"/>
                <w:noProof/>
                <w:sz w:val="18"/>
                <w:szCs w:val="18"/>
              </w:rPr>
            </w:pPr>
          </w:p>
          <w:p w14:paraId="4D5A2293" w14:textId="77777777" w:rsidR="00AB02BC" w:rsidRDefault="00AB02BC" w:rsidP="00A56BE5">
            <w:pPr>
              <w:rPr>
                <w:rFonts w:ascii="Times New Roman" w:hAnsi="Times New Roman" w:cs="Times New Roman"/>
                <w:noProof/>
                <w:sz w:val="18"/>
                <w:szCs w:val="18"/>
              </w:rPr>
            </w:pPr>
          </w:p>
          <w:p w14:paraId="3895103B" w14:textId="77777777" w:rsidR="00AB02BC" w:rsidRDefault="00AB02BC" w:rsidP="00A56BE5">
            <w:pPr>
              <w:rPr>
                <w:rFonts w:ascii="Times New Roman" w:hAnsi="Times New Roman" w:cs="Times New Roman"/>
                <w:noProof/>
                <w:sz w:val="18"/>
                <w:szCs w:val="18"/>
              </w:rPr>
            </w:pPr>
          </w:p>
          <w:p w14:paraId="132C76B6" w14:textId="77777777" w:rsidR="00AB02BC" w:rsidRDefault="00AB02BC" w:rsidP="00A56BE5">
            <w:pPr>
              <w:rPr>
                <w:rFonts w:ascii="Times New Roman" w:hAnsi="Times New Roman" w:cs="Times New Roman"/>
                <w:noProof/>
                <w:sz w:val="18"/>
                <w:szCs w:val="18"/>
              </w:rPr>
            </w:pPr>
          </w:p>
          <w:p w14:paraId="286584F3" w14:textId="77777777" w:rsidR="00AB02BC" w:rsidRDefault="00AB02BC" w:rsidP="00A56BE5">
            <w:pPr>
              <w:rPr>
                <w:rFonts w:ascii="Times New Roman" w:hAnsi="Times New Roman" w:cs="Times New Roman"/>
                <w:noProof/>
                <w:sz w:val="18"/>
                <w:szCs w:val="18"/>
              </w:rPr>
            </w:pPr>
          </w:p>
          <w:p w14:paraId="6E973257" w14:textId="77777777" w:rsidR="00AB02BC" w:rsidRDefault="00AB02BC" w:rsidP="00A56BE5">
            <w:pPr>
              <w:rPr>
                <w:rFonts w:ascii="Times New Roman" w:hAnsi="Times New Roman" w:cs="Times New Roman"/>
                <w:noProof/>
                <w:sz w:val="18"/>
                <w:szCs w:val="18"/>
              </w:rPr>
            </w:pPr>
          </w:p>
          <w:p w14:paraId="3A9F5BAE" w14:textId="77777777" w:rsidR="00AB02BC" w:rsidRPr="00882EE5" w:rsidRDefault="00AB02BC" w:rsidP="00A56BE5">
            <w:pPr>
              <w:rPr>
                <w:rFonts w:ascii="Times New Roman" w:hAnsi="Times New Roman" w:cs="Times New Roman"/>
                <w:noProof/>
                <w:sz w:val="18"/>
                <w:szCs w:val="18"/>
              </w:rPr>
            </w:pPr>
          </w:p>
          <w:p w14:paraId="1584CD18" w14:textId="77777777" w:rsidR="00AB02BC" w:rsidRPr="00882EE5" w:rsidRDefault="00AB02BC" w:rsidP="00A56BE5">
            <w:pPr>
              <w:rPr>
                <w:rFonts w:ascii="Times New Roman" w:hAnsi="Times New Roman" w:cs="Times New Roman"/>
                <w:noProof/>
                <w:sz w:val="18"/>
                <w:szCs w:val="18"/>
              </w:rPr>
            </w:pPr>
          </w:p>
          <w:p w14:paraId="53363CC1" w14:textId="70237698" w:rsidR="00AB02BC" w:rsidRPr="00882EE5" w:rsidRDefault="00AB02BC" w:rsidP="00A56BE5">
            <w:pPr>
              <w:rPr>
                <w:rFonts w:ascii="Times New Roman" w:hAnsi="Times New Roman" w:cs="Times New Roman"/>
                <w:noProof/>
                <w:sz w:val="18"/>
                <w:szCs w:val="18"/>
              </w:rPr>
            </w:pPr>
            <w:r w:rsidRPr="00882EE5">
              <w:rPr>
                <w:rFonts w:ascii="Times New Roman" w:hAnsi="Times New Roman" w:cs="Times New Roman"/>
                <w:noProof/>
                <w:sz w:val="18"/>
                <w:szCs w:val="18"/>
              </w:rPr>
              <w:t>Commune de Rekkada : Kairouan</w:t>
            </w:r>
          </w:p>
          <w:p w14:paraId="0C3D5791" w14:textId="77777777" w:rsidR="00AB02BC" w:rsidRDefault="00AB02BC" w:rsidP="00A56BE5">
            <w:pPr>
              <w:rPr>
                <w:rFonts w:ascii="Times New Roman" w:hAnsi="Times New Roman" w:cs="Times New Roman"/>
                <w:noProof/>
                <w:sz w:val="18"/>
                <w:szCs w:val="18"/>
              </w:rPr>
            </w:pPr>
          </w:p>
          <w:p w14:paraId="11C892D8" w14:textId="77777777" w:rsidR="00AB02BC" w:rsidRDefault="00AB02BC" w:rsidP="00A56BE5">
            <w:pPr>
              <w:rPr>
                <w:rFonts w:ascii="Times New Roman" w:hAnsi="Times New Roman" w:cs="Times New Roman"/>
                <w:noProof/>
                <w:sz w:val="18"/>
                <w:szCs w:val="18"/>
              </w:rPr>
            </w:pPr>
          </w:p>
          <w:p w14:paraId="271259C8" w14:textId="77777777" w:rsidR="00AB02BC" w:rsidRPr="00882EE5" w:rsidRDefault="00AB02BC" w:rsidP="00A56BE5">
            <w:pPr>
              <w:rPr>
                <w:rFonts w:ascii="Times New Roman" w:hAnsi="Times New Roman" w:cs="Times New Roman"/>
                <w:noProof/>
                <w:sz w:val="18"/>
                <w:szCs w:val="18"/>
              </w:rPr>
            </w:pPr>
          </w:p>
          <w:p w14:paraId="17A6F9D1" w14:textId="77777777" w:rsidR="00AB02BC" w:rsidRPr="00882EE5" w:rsidRDefault="00AB02BC" w:rsidP="00A56BE5">
            <w:pPr>
              <w:rPr>
                <w:rFonts w:ascii="Times New Roman" w:hAnsi="Times New Roman" w:cs="Times New Roman"/>
                <w:noProof/>
                <w:sz w:val="18"/>
                <w:szCs w:val="18"/>
              </w:rPr>
            </w:pPr>
          </w:p>
          <w:p w14:paraId="3F4FEA12" w14:textId="221D01C1" w:rsidR="00AB02BC" w:rsidRPr="00882EE5" w:rsidRDefault="00AB02BC" w:rsidP="00A56BE5">
            <w:pPr>
              <w:rPr>
                <w:rFonts w:ascii="Times New Roman" w:hAnsi="Times New Roman" w:cs="Times New Roman"/>
                <w:noProof/>
                <w:sz w:val="18"/>
                <w:szCs w:val="18"/>
              </w:rPr>
            </w:pPr>
            <w:r w:rsidRPr="00882EE5">
              <w:rPr>
                <w:rFonts w:ascii="Times New Roman" w:hAnsi="Times New Roman" w:cs="Times New Roman"/>
                <w:noProof/>
                <w:sz w:val="18"/>
                <w:szCs w:val="18"/>
              </w:rPr>
              <w:t>Commune de Bouzguem : Kasserine</w:t>
            </w:r>
          </w:p>
          <w:p w14:paraId="75C79CBD" w14:textId="5A4BA994" w:rsidR="00AB02BC" w:rsidRPr="00882EE5" w:rsidRDefault="00AB02BC" w:rsidP="00A56BE5">
            <w:pPr>
              <w:rPr>
                <w:rFonts w:ascii="Times New Roman" w:hAnsi="Times New Roman" w:cs="Times New Roman"/>
                <w:noProof/>
                <w:sz w:val="18"/>
                <w:szCs w:val="18"/>
              </w:rPr>
            </w:pPr>
          </w:p>
        </w:tc>
        <w:tc>
          <w:tcPr>
            <w:tcW w:w="2163" w:type="dxa"/>
          </w:tcPr>
          <w:p w14:paraId="4BEC6F78" w14:textId="77777777" w:rsidR="00AB02BC" w:rsidRPr="00882EE5" w:rsidRDefault="00AB02BC" w:rsidP="00A56BE5">
            <w:pPr>
              <w:rPr>
                <w:rFonts w:ascii="Times New Roman" w:hAnsi="Times New Roman" w:cs="Times New Roman"/>
                <w:bCs/>
                <w:noProof/>
                <w:sz w:val="18"/>
                <w:szCs w:val="18"/>
              </w:rPr>
            </w:pPr>
            <w:r w:rsidRPr="00882EE5">
              <w:rPr>
                <w:rFonts w:ascii="Times New Roman" w:hAnsi="Times New Roman" w:cs="Times New Roman"/>
                <w:bCs/>
                <w:noProof/>
                <w:sz w:val="18"/>
                <w:szCs w:val="18"/>
              </w:rPr>
              <w:t>Améliorer la sécurité publique et la visibilité nocturne dans les zones de Hamila, Choôba et Houmet Souk en les raccordant au réseau d’éclairage public.</w:t>
            </w:r>
          </w:p>
          <w:p w14:paraId="7A473D23" w14:textId="77777777" w:rsidR="00AB02BC" w:rsidRPr="00882EE5" w:rsidRDefault="00AB02BC" w:rsidP="00A56BE5">
            <w:pPr>
              <w:rPr>
                <w:rFonts w:ascii="Times New Roman" w:hAnsi="Times New Roman" w:cs="Times New Roman"/>
                <w:noProof/>
                <w:sz w:val="18"/>
                <w:szCs w:val="18"/>
              </w:rPr>
            </w:pPr>
          </w:p>
          <w:p w14:paraId="6064942A" w14:textId="77777777" w:rsidR="00AB02BC" w:rsidRPr="00882EE5" w:rsidRDefault="00AB02BC" w:rsidP="00A56BE5">
            <w:pPr>
              <w:rPr>
                <w:rFonts w:ascii="Times New Roman" w:hAnsi="Times New Roman" w:cs="Times New Roman"/>
                <w:noProof/>
                <w:sz w:val="18"/>
                <w:szCs w:val="18"/>
              </w:rPr>
            </w:pPr>
          </w:p>
          <w:p w14:paraId="26B91EFF" w14:textId="77777777" w:rsidR="00AB02BC" w:rsidRPr="00882EE5" w:rsidRDefault="00AB02BC" w:rsidP="00A56BE5">
            <w:pPr>
              <w:rPr>
                <w:rFonts w:ascii="Times New Roman" w:hAnsi="Times New Roman" w:cs="Times New Roman"/>
                <w:noProof/>
                <w:sz w:val="18"/>
                <w:szCs w:val="18"/>
              </w:rPr>
            </w:pPr>
          </w:p>
          <w:p w14:paraId="74DEF5A7" w14:textId="77777777" w:rsidR="00AB02BC" w:rsidRDefault="00AB02BC" w:rsidP="00A56BE5">
            <w:pPr>
              <w:rPr>
                <w:rFonts w:ascii="Times New Roman" w:hAnsi="Times New Roman" w:cs="Times New Roman"/>
                <w:noProof/>
                <w:sz w:val="18"/>
                <w:szCs w:val="18"/>
              </w:rPr>
            </w:pPr>
          </w:p>
          <w:p w14:paraId="6696F04C" w14:textId="77777777" w:rsidR="00AB02BC" w:rsidRDefault="00AB02BC" w:rsidP="00A56BE5">
            <w:pPr>
              <w:rPr>
                <w:rFonts w:ascii="Times New Roman" w:hAnsi="Times New Roman" w:cs="Times New Roman"/>
                <w:noProof/>
                <w:sz w:val="18"/>
                <w:szCs w:val="18"/>
              </w:rPr>
            </w:pPr>
          </w:p>
          <w:p w14:paraId="53A02D61" w14:textId="77777777" w:rsidR="00AB02BC" w:rsidRDefault="00AB02BC" w:rsidP="00A56BE5">
            <w:pPr>
              <w:rPr>
                <w:rFonts w:ascii="Times New Roman" w:hAnsi="Times New Roman" w:cs="Times New Roman"/>
                <w:noProof/>
                <w:sz w:val="18"/>
                <w:szCs w:val="18"/>
              </w:rPr>
            </w:pPr>
          </w:p>
          <w:p w14:paraId="517AC157" w14:textId="77777777" w:rsidR="00AB02BC" w:rsidRDefault="00AB02BC" w:rsidP="00A56BE5">
            <w:pPr>
              <w:rPr>
                <w:rFonts w:ascii="Times New Roman" w:hAnsi="Times New Roman" w:cs="Times New Roman"/>
                <w:noProof/>
                <w:sz w:val="18"/>
                <w:szCs w:val="18"/>
              </w:rPr>
            </w:pPr>
          </w:p>
          <w:p w14:paraId="65019C7B" w14:textId="77777777" w:rsidR="00AB02BC" w:rsidRDefault="00AB02BC" w:rsidP="00A56BE5">
            <w:pPr>
              <w:rPr>
                <w:rFonts w:ascii="Times New Roman" w:hAnsi="Times New Roman" w:cs="Times New Roman"/>
                <w:noProof/>
                <w:sz w:val="18"/>
                <w:szCs w:val="18"/>
              </w:rPr>
            </w:pPr>
          </w:p>
          <w:p w14:paraId="7DA5FE73" w14:textId="77777777" w:rsidR="00AB02BC" w:rsidRPr="00882EE5" w:rsidRDefault="00AB02BC" w:rsidP="00A56BE5">
            <w:pPr>
              <w:rPr>
                <w:rFonts w:ascii="Times New Roman" w:hAnsi="Times New Roman" w:cs="Times New Roman"/>
                <w:noProof/>
                <w:sz w:val="18"/>
                <w:szCs w:val="18"/>
              </w:rPr>
            </w:pPr>
          </w:p>
          <w:p w14:paraId="004374C8" w14:textId="77777777" w:rsidR="00AB02BC" w:rsidRPr="00882EE5" w:rsidRDefault="00AB02BC" w:rsidP="00A56BE5">
            <w:pPr>
              <w:rPr>
                <w:rFonts w:ascii="Times New Roman" w:hAnsi="Times New Roman" w:cs="Times New Roman"/>
                <w:noProof/>
                <w:sz w:val="18"/>
                <w:szCs w:val="18"/>
              </w:rPr>
            </w:pPr>
          </w:p>
          <w:p w14:paraId="51390E20" w14:textId="2CE9B3ED" w:rsidR="00AB02BC" w:rsidRPr="00882EE5" w:rsidRDefault="00AB02BC" w:rsidP="00A56BE5">
            <w:pPr>
              <w:rPr>
                <w:rFonts w:ascii="Times New Roman" w:hAnsi="Times New Roman" w:cs="Times New Roman"/>
                <w:bCs/>
                <w:noProof/>
                <w:sz w:val="18"/>
                <w:szCs w:val="18"/>
              </w:rPr>
            </w:pPr>
            <w:r w:rsidRPr="00882EE5">
              <w:rPr>
                <w:rFonts w:ascii="Times New Roman" w:hAnsi="Times New Roman" w:cs="Times New Roman"/>
                <w:bCs/>
                <w:noProof/>
                <w:sz w:val="18"/>
                <w:szCs w:val="18"/>
              </w:rPr>
              <w:t>Améliorer la qualité de vie des habitants en assurant un éclairage suffisant à l’intérieur de la zone résidentiel.</w:t>
            </w:r>
          </w:p>
          <w:p w14:paraId="41C59C24" w14:textId="77777777" w:rsidR="00AB02BC" w:rsidRDefault="00AB02BC" w:rsidP="00A56BE5">
            <w:pPr>
              <w:rPr>
                <w:rFonts w:ascii="Times New Roman" w:hAnsi="Times New Roman" w:cs="Times New Roman"/>
                <w:bCs/>
                <w:noProof/>
                <w:sz w:val="18"/>
                <w:szCs w:val="18"/>
              </w:rPr>
            </w:pPr>
          </w:p>
          <w:p w14:paraId="71B28A71" w14:textId="77777777" w:rsidR="00AB02BC" w:rsidRPr="00882EE5" w:rsidRDefault="00AB02BC" w:rsidP="00A56BE5">
            <w:pPr>
              <w:rPr>
                <w:rFonts w:ascii="Times New Roman" w:hAnsi="Times New Roman" w:cs="Times New Roman"/>
                <w:bCs/>
                <w:noProof/>
                <w:sz w:val="18"/>
                <w:szCs w:val="18"/>
              </w:rPr>
            </w:pPr>
          </w:p>
          <w:p w14:paraId="0497DAE1" w14:textId="5E683863" w:rsidR="00AB02BC" w:rsidRPr="00882EE5" w:rsidRDefault="00AB02BC" w:rsidP="00A56BE5">
            <w:pPr>
              <w:rPr>
                <w:rFonts w:ascii="Times New Roman" w:hAnsi="Times New Roman" w:cs="Times New Roman"/>
                <w:noProof/>
                <w:sz w:val="18"/>
                <w:szCs w:val="18"/>
              </w:rPr>
            </w:pPr>
            <w:r w:rsidRPr="00882EE5">
              <w:rPr>
                <w:rFonts w:ascii="Times New Roman" w:hAnsi="Times New Roman" w:cs="Times New Roman"/>
                <w:bCs/>
                <w:noProof/>
                <w:sz w:val="18"/>
                <w:szCs w:val="18"/>
              </w:rPr>
              <w:t>Améliorer la sécurité, réduire les risques d'accidents, de vols et d'autres incidents, notamment pendant la nuit.</w:t>
            </w:r>
          </w:p>
          <w:p w14:paraId="05D4F0B4" w14:textId="487D3146" w:rsidR="00AB02BC" w:rsidRPr="00882EE5" w:rsidRDefault="00AB02BC" w:rsidP="00A56BE5">
            <w:pPr>
              <w:rPr>
                <w:rFonts w:ascii="Times New Roman" w:hAnsi="Times New Roman" w:cs="Times New Roman"/>
                <w:noProof/>
                <w:sz w:val="18"/>
                <w:szCs w:val="18"/>
              </w:rPr>
            </w:pPr>
          </w:p>
        </w:tc>
        <w:tc>
          <w:tcPr>
            <w:tcW w:w="3139" w:type="dxa"/>
          </w:tcPr>
          <w:p w14:paraId="7DE48221" w14:textId="77777777" w:rsidR="00AB02BC" w:rsidRPr="00882EE5" w:rsidRDefault="00AB02BC" w:rsidP="00A56BE5">
            <w:pPr>
              <w:rPr>
                <w:rFonts w:ascii="Times New Roman" w:eastAsia="Times New Roman" w:hAnsi="Times New Roman" w:cs="Times New Roman"/>
                <w:color w:val="000000"/>
                <w:sz w:val="18"/>
                <w:szCs w:val="18"/>
              </w:rPr>
            </w:pPr>
            <w:r w:rsidRPr="00882EE5">
              <w:rPr>
                <w:rFonts w:ascii="Times New Roman" w:eastAsia="Times New Roman" w:hAnsi="Times New Roman" w:cs="Times New Roman"/>
                <w:color w:val="000000"/>
                <w:sz w:val="18"/>
                <w:szCs w:val="18"/>
              </w:rPr>
              <w:t xml:space="preserve">Installation de poteaux photovoltaïques à </w:t>
            </w:r>
            <w:proofErr w:type="spellStart"/>
            <w:r w:rsidRPr="00882EE5">
              <w:rPr>
                <w:rFonts w:ascii="Times New Roman" w:eastAsia="Times New Roman" w:hAnsi="Times New Roman" w:cs="Times New Roman"/>
                <w:color w:val="000000"/>
                <w:sz w:val="18"/>
                <w:szCs w:val="18"/>
              </w:rPr>
              <w:t>Hamila</w:t>
            </w:r>
            <w:proofErr w:type="spellEnd"/>
            <w:r w:rsidRPr="00882EE5">
              <w:rPr>
                <w:rFonts w:ascii="Times New Roman" w:eastAsia="Times New Roman" w:hAnsi="Times New Roman" w:cs="Times New Roman"/>
                <w:color w:val="000000"/>
                <w:sz w:val="18"/>
                <w:szCs w:val="18"/>
              </w:rPr>
              <w:t xml:space="preserve"> : </w:t>
            </w:r>
            <w:r w:rsidRPr="00882EE5">
              <w:rPr>
                <w:rFonts w:ascii="Times New Roman" w:eastAsia="Times New Roman" w:hAnsi="Times New Roman" w:cs="Times New Roman"/>
                <w:b/>
                <w:bCs/>
                <w:color w:val="000000"/>
                <w:sz w:val="18"/>
                <w:szCs w:val="18"/>
              </w:rPr>
              <w:t>10 poteaux</w:t>
            </w:r>
            <w:r w:rsidRPr="00882EE5">
              <w:rPr>
                <w:rFonts w:ascii="Times New Roman" w:eastAsia="Times New Roman" w:hAnsi="Times New Roman" w:cs="Times New Roman"/>
                <w:color w:val="000000"/>
                <w:sz w:val="18"/>
                <w:szCs w:val="18"/>
              </w:rPr>
              <w:t xml:space="preserve"> équipés de panneaux solaires pour un éclairage autonome le long de la route de </w:t>
            </w:r>
            <w:proofErr w:type="spellStart"/>
            <w:r w:rsidRPr="00882EE5">
              <w:rPr>
                <w:rFonts w:ascii="Times New Roman" w:eastAsia="Times New Roman" w:hAnsi="Times New Roman" w:cs="Times New Roman"/>
                <w:color w:val="000000"/>
                <w:sz w:val="18"/>
                <w:szCs w:val="18"/>
              </w:rPr>
              <w:t>Hamila</w:t>
            </w:r>
            <w:proofErr w:type="spellEnd"/>
            <w:r w:rsidRPr="00882EE5">
              <w:rPr>
                <w:rFonts w:ascii="Times New Roman" w:eastAsia="Times New Roman" w:hAnsi="Times New Roman" w:cs="Times New Roman"/>
                <w:color w:val="000000"/>
                <w:sz w:val="18"/>
                <w:szCs w:val="18"/>
              </w:rPr>
              <w:t xml:space="preserve"> et à proximité de l’école primaire.</w:t>
            </w:r>
          </w:p>
          <w:p w14:paraId="3AC12C28" w14:textId="77777777" w:rsidR="00AB02BC" w:rsidRPr="00882EE5" w:rsidRDefault="00AB02BC" w:rsidP="00A56BE5">
            <w:pPr>
              <w:rPr>
                <w:rFonts w:ascii="Times New Roman" w:eastAsia="Times New Roman" w:hAnsi="Times New Roman" w:cs="Times New Roman"/>
                <w:sz w:val="18"/>
                <w:szCs w:val="18"/>
                <w:lang w:eastAsia="fr-FR"/>
              </w:rPr>
            </w:pPr>
            <w:r w:rsidRPr="00882EE5">
              <w:rPr>
                <w:rFonts w:ascii="Times New Roman" w:eastAsia="Times New Roman" w:hAnsi="Times New Roman" w:cs="Times New Roman"/>
                <w:sz w:val="18"/>
                <w:szCs w:val="18"/>
                <w:lang w:eastAsia="fr-FR"/>
              </w:rPr>
              <w:t xml:space="preserve">Éclairage public à </w:t>
            </w:r>
            <w:proofErr w:type="spellStart"/>
            <w:r w:rsidRPr="00882EE5">
              <w:rPr>
                <w:rFonts w:ascii="Times New Roman" w:eastAsia="Times New Roman" w:hAnsi="Times New Roman" w:cs="Times New Roman"/>
                <w:sz w:val="18"/>
                <w:szCs w:val="18"/>
                <w:lang w:eastAsia="fr-FR"/>
              </w:rPr>
              <w:t>Choôba</w:t>
            </w:r>
            <w:proofErr w:type="spellEnd"/>
            <w:r w:rsidRPr="00882EE5">
              <w:rPr>
                <w:rFonts w:ascii="Times New Roman" w:eastAsia="Times New Roman" w:hAnsi="Times New Roman" w:cs="Times New Roman"/>
                <w:sz w:val="18"/>
                <w:szCs w:val="18"/>
                <w:lang w:eastAsia="fr-FR"/>
              </w:rPr>
              <w:t xml:space="preserve"> : installation de 20 poteaux d'éclairage LED à </w:t>
            </w:r>
            <w:proofErr w:type="spellStart"/>
            <w:r w:rsidRPr="00882EE5">
              <w:rPr>
                <w:rFonts w:ascii="Times New Roman" w:eastAsia="Times New Roman" w:hAnsi="Times New Roman" w:cs="Times New Roman"/>
                <w:sz w:val="18"/>
                <w:szCs w:val="18"/>
                <w:lang w:eastAsia="fr-FR"/>
              </w:rPr>
              <w:t>Choôba</w:t>
            </w:r>
            <w:proofErr w:type="spellEnd"/>
            <w:r w:rsidRPr="00882EE5">
              <w:rPr>
                <w:rFonts w:ascii="Times New Roman" w:eastAsia="Times New Roman" w:hAnsi="Times New Roman" w:cs="Times New Roman"/>
                <w:sz w:val="18"/>
                <w:szCs w:val="18"/>
                <w:lang w:eastAsia="fr-FR"/>
              </w:rPr>
              <w:t>.</w:t>
            </w:r>
          </w:p>
          <w:p w14:paraId="7C6B0BE2" w14:textId="77777777" w:rsidR="00AB02BC" w:rsidRPr="00882EE5" w:rsidRDefault="00AB02BC" w:rsidP="00A56BE5">
            <w:pPr>
              <w:rPr>
                <w:rFonts w:ascii="Times New Roman" w:eastAsia="Times New Roman" w:hAnsi="Times New Roman" w:cs="Times New Roman"/>
                <w:color w:val="000000"/>
                <w:sz w:val="18"/>
                <w:szCs w:val="18"/>
              </w:rPr>
            </w:pPr>
            <w:r w:rsidRPr="00882EE5">
              <w:rPr>
                <w:rFonts w:ascii="Times New Roman" w:eastAsia="Times New Roman" w:hAnsi="Times New Roman" w:cs="Times New Roman"/>
                <w:color w:val="000000"/>
                <w:sz w:val="18"/>
                <w:szCs w:val="18"/>
              </w:rPr>
              <w:t xml:space="preserve">Rénovation de l’éclairage à </w:t>
            </w:r>
            <w:proofErr w:type="spellStart"/>
            <w:r w:rsidRPr="00882EE5">
              <w:rPr>
                <w:rFonts w:ascii="Times New Roman" w:eastAsia="Times New Roman" w:hAnsi="Times New Roman" w:cs="Times New Roman"/>
                <w:color w:val="000000"/>
                <w:sz w:val="18"/>
                <w:szCs w:val="18"/>
              </w:rPr>
              <w:t>Hamila</w:t>
            </w:r>
            <w:proofErr w:type="spellEnd"/>
            <w:r w:rsidRPr="00882EE5">
              <w:rPr>
                <w:rFonts w:ascii="Times New Roman" w:eastAsia="Times New Roman" w:hAnsi="Times New Roman" w:cs="Times New Roman"/>
                <w:color w:val="000000"/>
                <w:sz w:val="18"/>
                <w:szCs w:val="18"/>
              </w:rPr>
              <w:t xml:space="preserve"> : remplacement de </w:t>
            </w:r>
            <w:r w:rsidRPr="00882EE5">
              <w:rPr>
                <w:rFonts w:ascii="Times New Roman" w:eastAsia="Times New Roman" w:hAnsi="Times New Roman" w:cs="Times New Roman"/>
                <w:b/>
                <w:bCs/>
                <w:color w:val="000000"/>
                <w:sz w:val="18"/>
                <w:szCs w:val="18"/>
              </w:rPr>
              <w:t>10 lampes</w:t>
            </w:r>
            <w:r w:rsidRPr="00882EE5">
              <w:rPr>
                <w:rFonts w:ascii="Times New Roman" w:eastAsia="Times New Roman" w:hAnsi="Times New Roman" w:cs="Times New Roman"/>
                <w:color w:val="000000"/>
                <w:sz w:val="18"/>
                <w:szCs w:val="18"/>
              </w:rPr>
              <w:t xml:space="preserve"> existantes par des modèles plus efficaces et durables</w:t>
            </w:r>
          </w:p>
          <w:p w14:paraId="2BC51617" w14:textId="77777777" w:rsidR="00AB02BC" w:rsidRPr="00882EE5" w:rsidRDefault="00AB02BC" w:rsidP="00A56BE5">
            <w:pPr>
              <w:rPr>
                <w:rFonts w:ascii="Times New Roman" w:eastAsia="Times New Roman" w:hAnsi="Times New Roman" w:cs="Times New Roman"/>
                <w:color w:val="000000"/>
                <w:sz w:val="18"/>
                <w:szCs w:val="18"/>
              </w:rPr>
            </w:pPr>
            <w:r w:rsidRPr="00882EE5">
              <w:rPr>
                <w:rFonts w:ascii="Times New Roman" w:eastAsia="Times New Roman" w:hAnsi="Times New Roman" w:cs="Times New Roman"/>
                <w:color w:val="000000"/>
                <w:sz w:val="18"/>
                <w:szCs w:val="18"/>
              </w:rPr>
              <w:t xml:space="preserve">Modernisation de l’éclairage à </w:t>
            </w:r>
            <w:proofErr w:type="spellStart"/>
            <w:r w:rsidRPr="00882EE5">
              <w:rPr>
                <w:rFonts w:ascii="Times New Roman" w:eastAsia="Times New Roman" w:hAnsi="Times New Roman" w:cs="Times New Roman"/>
                <w:color w:val="000000"/>
                <w:sz w:val="18"/>
                <w:szCs w:val="18"/>
              </w:rPr>
              <w:t>Houmet</w:t>
            </w:r>
            <w:proofErr w:type="spellEnd"/>
            <w:r w:rsidRPr="00882EE5">
              <w:rPr>
                <w:rFonts w:ascii="Times New Roman" w:eastAsia="Times New Roman" w:hAnsi="Times New Roman" w:cs="Times New Roman"/>
                <w:color w:val="000000"/>
                <w:sz w:val="18"/>
                <w:szCs w:val="18"/>
              </w:rPr>
              <w:t xml:space="preserve"> Souk : remplacement de </w:t>
            </w:r>
            <w:r w:rsidRPr="00882EE5">
              <w:rPr>
                <w:rFonts w:ascii="Times New Roman" w:eastAsia="Times New Roman" w:hAnsi="Times New Roman" w:cs="Times New Roman"/>
                <w:b/>
                <w:bCs/>
                <w:color w:val="000000"/>
                <w:sz w:val="18"/>
                <w:szCs w:val="18"/>
              </w:rPr>
              <w:t>120 lampes</w:t>
            </w:r>
            <w:r w:rsidRPr="00882EE5">
              <w:rPr>
                <w:rFonts w:ascii="Times New Roman" w:eastAsia="Times New Roman" w:hAnsi="Times New Roman" w:cs="Times New Roman"/>
                <w:color w:val="000000"/>
                <w:sz w:val="18"/>
                <w:szCs w:val="18"/>
              </w:rPr>
              <w:t xml:space="preserve"> obsolètes par des modèles LED de dernière génération.</w:t>
            </w:r>
          </w:p>
          <w:p w14:paraId="23C5B787" w14:textId="77777777" w:rsidR="00AB02BC" w:rsidRPr="00882EE5" w:rsidRDefault="00AB02BC" w:rsidP="00A56BE5">
            <w:pPr>
              <w:rPr>
                <w:rFonts w:ascii="Times New Roman" w:eastAsia="Times New Roman" w:hAnsi="Times New Roman" w:cs="Times New Roman"/>
                <w:color w:val="000000"/>
                <w:sz w:val="18"/>
                <w:szCs w:val="18"/>
              </w:rPr>
            </w:pPr>
          </w:p>
          <w:p w14:paraId="4961B8D7" w14:textId="77777777" w:rsidR="00AB02BC" w:rsidRPr="00882EE5" w:rsidRDefault="00AB02BC" w:rsidP="00A56BE5">
            <w:pPr>
              <w:rPr>
                <w:rFonts w:ascii="Times New Roman" w:hAnsi="Times New Roman" w:cs="Times New Roman"/>
                <w:bCs/>
                <w:noProof/>
                <w:sz w:val="18"/>
                <w:szCs w:val="18"/>
              </w:rPr>
            </w:pPr>
          </w:p>
          <w:p w14:paraId="1FDB0DFA" w14:textId="77777777" w:rsidR="00AB02BC" w:rsidRPr="00882EE5" w:rsidRDefault="00AB02BC" w:rsidP="00A56BE5">
            <w:pPr>
              <w:rPr>
                <w:rFonts w:ascii="Times New Roman" w:hAnsi="Times New Roman" w:cs="Times New Roman"/>
                <w:bCs/>
                <w:noProof/>
                <w:sz w:val="18"/>
                <w:szCs w:val="18"/>
              </w:rPr>
            </w:pPr>
            <w:r w:rsidRPr="00882EE5">
              <w:rPr>
                <w:rFonts w:ascii="Times New Roman" w:hAnsi="Times New Roman" w:cs="Times New Roman"/>
                <w:bCs/>
                <w:noProof/>
                <w:sz w:val="18"/>
                <w:szCs w:val="18"/>
              </w:rPr>
              <w:t xml:space="preserve">Installation d’environ </w:t>
            </w:r>
            <w:r w:rsidRPr="00882EE5">
              <w:rPr>
                <w:rFonts w:ascii="Times New Roman" w:hAnsi="Times New Roman" w:cs="Times New Roman"/>
                <w:b/>
                <w:noProof/>
                <w:sz w:val="18"/>
                <w:szCs w:val="18"/>
              </w:rPr>
              <w:t>50 poteaux en LED</w:t>
            </w:r>
            <w:r w:rsidRPr="00882EE5">
              <w:rPr>
                <w:rFonts w:ascii="Times New Roman" w:hAnsi="Times New Roman" w:cs="Times New Roman"/>
                <w:bCs/>
                <w:noProof/>
                <w:sz w:val="18"/>
                <w:szCs w:val="18"/>
              </w:rPr>
              <w:t xml:space="preserve"> dans le quartier central de Rakkada</w:t>
            </w:r>
          </w:p>
          <w:p w14:paraId="27CBC147" w14:textId="77777777" w:rsidR="00AB02BC" w:rsidRPr="00882EE5" w:rsidRDefault="00AB02BC" w:rsidP="00A56BE5">
            <w:pPr>
              <w:rPr>
                <w:rFonts w:ascii="Times New Roman" w:hAnsi="Times New Roman" w:cs="Times New Roman"/>
                <w:bCs/>
                <w:noProof/>
                <w:sz w:val="18"/>
                <w:szCs w:val="18"/>
              </w:rPr>
            </w:pPr>
            <w:r w:rsidRPr="00882EE5">
              <w:rPr>
                <w:rFonts w:ascii="Times New Roman" w:hAnsi="Times New Roman" w:cs="Times New Roman"/>
                <w:bCs/>
                <w:noProof/>
                <w:sz w:val="18"/>
                <w:szCs w:val="18"/>
              </w:rPr>
              <w:t xml:space="preserve">Installation de </w:t>
            </w:r>
            <w:r w:rsidRPr="00882EE5">
              <w:rPr>
                <w:rFonts w:ascii="Times New Roman" w:hAnsi="Times New Roman" w:cs="Times New Roman"/>
                <w:b/>
                <w:noProof/>
                <w:sz w:val="18"/>
                <w:szCs w:val="18"/>
              </w:rPr>
              <w:t>60 foyers en LED</w:t>
            </w:r>
            <w:r w:rsidRPr="00882EE5">
              <w:rPr>
                <w:rFonts w:ascii="Times New Roman" w:hAnsi="Times New Roman" w:cs="Times New Roman"/>
                <w:bCs/>
                <w:noProof/>
                <w:sz w:val="18"/>
                <w:szCs w:val="18"/>
              </w:rPr>
              <w:t xml:space="preserve"> dans des poteaux existants</w:t>
            </w:r>
          </w:p>
          <w:p w14:paraId="16775B48" w14:textId="77777777" w:rsidR="00AB02BC" w:rsidRDefault="00AB02BC" w:rsidP="00A56BE5">
            <w:pPr>
              <w:rPr>
                <w:rFonts w:ascii="Times New Roman" w:hAnsi="Times New Roman" w:cs="Times New Roman"/>
                <w:bCs/>
                <w:noProof/>
                <w:sz w:val="18"/>
                <w:szCs w:val="18"/>
              </w:rPr>
            </w:pPr>
          </w:p>
          <w:p w14:paraId="6D2E0E39" w14:textId="77777777" w:rsidR="00AB02BC" w:rsidRPr="00882EE5" w:rsidRDefault="00AB02BC" w:rsidP="00A56BE5">
            <w:pPr>
              <w:rPr>
                <w:rFonts w:ascii="Times New Roman" w:hAnsi="Times New Roman" w:cs="Times New Roman"/>
                <w:bCs/>
                <w:noProof/>
                <w:sz w:val="18"/>
                <w:szCs w:val="18"/>
              </w:rPr>
            </w:pPr>
          </w:p>
          <w:p w14:paraId="169B7679" w14:textId="77777777" w:rsidR="00AB02BC" w:rsidRPr="00882EE5" w:rsidRDefault="00AB02BC" w:rsidP="00882EE5">
            <w:pPr>
              <w:rPr>
                <w:rFonts w:ascii="Times New Roman" w:hAnsi="Times New Roman" w:cs="Times New Roman"/>
                <w:bCs/>
                <w:noProof/>
                <w:sz w:val="18"/>
                <w:szCs w:val="18"/>
              </w:rPr>
            </w:pPr>
            <w:r w:rsidRPr="00882EE5">
              <w:rPr>
                <w:rFonts w:ascii="Times New Roman" w:hAnsi="Times New Roman" w:cs="Times New Roman"/>
                <w:bCs/>
                <w:noProof/>
                <w:sz w:val="18"/>
                <w:szCs w:val="18"/>
              </w:rPr>
              <w:t xml:space="preserve">Installation de </w:t>
            </w:r>
            <w:r w:rsidRPr="00882EE5">
              <w:rPr>
                <w:rFonts w:ascii="Times New Roman" w:hAnsi="Times New Roman" w:cs="Times New Roman"/>
                <w:b/>
                <w:noProof/>
                <w:sz w:val="18"/>
                <w:szCs w:val="18"/>
              </w:rPr>
              <w:t>23 poteaux équipés de LED</w:t>
            </w:r>
            <w:r w:rsidRPr="00882EE5">
              <w:rPr>
                <w:rFonts w:ascii="Times New Roman" w:hAnsi="Times New Roman" w:cs="Times New Roman"/>
                <w:bCs/>
                <w:noProof/>
                <w:sz w:val="18"/>
                <w:szCs w:val="18"/>
              </w:rPr>
              <w:t xml:space="preserve"> sur la route menant à Sidi Harrath</w:t>
            </w:r>
          </w:p>
          <w:p w14:paraId="6A8ABDA2" w14:textId="77777777" w:rsidR="00AB02BC" w:rsidRPr="00882EE5" w:rsidRDefault="00AB02BC" w:rsidP="00882EE5">
            <w:pPr>
              <w:rPr>
                <w:rFonts w:ascii="Times New Roman" w:hAnsi="Times New Roman" w:cs="Times New Roman"/>
                <w:bCs/>
                <w:noProof/>
                <w:sz w:val="18"/>
                <w:szCs w:val="18"/>
              </w:rPr>
            </w:pPr>
            <w:r w:rsidRPr="00882EE5">
              <w:rPr>
                <w:rFonts w:ascii="Times New Roman" w:hAnsi="Times New Roman" w:cs="Times New Roman"/>
                <w:bCs/>
                <w:noProof/>
                <w:sz w:val="18"/>
                <w:szCs w:val="18"/>
              </w:rPr>
              <w:t xml:space="preserve">Installation de </w:t>
            </w:r>
            <w:r w:rsidRPr="00882EE5">
              <w:rPr>
                <w:rFonts w:ascii="Times New Roman" w:hAnsi="Times New Roman" w:cs="Times New Roman"/>
                <w:b/>
                <w:noProof/>
                <w:sz w:val="18"/>
                <w:szCs w:val="18"/>
              </w:rPr>
              <w:t>40 poteaux équipés de LED</w:t>
            </w:r>
            <w:r w:rsidRPr="00882EE5">
              <w:rPr>
                <w:rFonts w:ascii="Times New Roman" w:hAnsi="Times New Roman" w:cs="Times New Roman"/>
                <w:bCs/>
                <w:noProof/>
                <w:sz w:val="18"/>
                <w:szCs w:val="18"/>
              </w:rPr>
              <w:t xml:space="preserve"> sur la route menant au quartier Awlad Ibrahim</w:t>
            </w:r>
          </w:p>
          <w:p w14:paraId="79D0E459" w14:textId="0E8B26D8" w:rsidR="00AB02BC" w:rsidRPr="00882EE5" w:rsidRDefault="00AB02BC" w:rsidP="00882EE5">
            <w:pPr>
              <w:rPr>
                <w:rFonts w:ascii="Times New Roman" w:hAnsi="Times New Roman" w:cs="Times New Roman"/>
                <w:bCs/>
                <w:noProof/>
                <w:sz w:val="18"/>
                <w:szCs w:val="18"/>
              </w:rPr>
            </w:pPr>
            <w:r w:rsidRPr="00882EE5">
              <w:rPr>
                <w:rFonts w:ascii="Times New Roman" w:hAnsi="Times New Roman" w:cs="Times New Roman"/>
                <w:bCs/>
                <w:noProof/>
                <w:sz w:val="18"/>
                <w:szCs w:val="18"/>
              </w:rPr>
              <w:t xml:space="preserve">Modernisation de l’éclairage : remplacement d’environ </w:t>
            </w:r>
            <w:r w:rsidRPr="00882EE5">
              <w:rPr>
                <w:rFonts w:ascii="Times New Roman" w:hAnsi="Times New Roman" w:cs="Times New Roman"/>
                <w:b/>
                <w:noProof/>
                <w:sz w:val="18"/>
                <w:szCs w:val="18"/>
              </w:rPr>
              <w:t>25 lampes à filament par des lampes LED</w:t>
            </w:r>
            <w:r w:rsidRPr="00882EE5">
              <w:rPr>
                <w:rFonts w:ascii="Times New Roman" w:hAnsi="Times New Roman" w:cs="Times New Roman"/>
                <w:bCs/>
                <w:noProof/>
                <w:sz w:val="18"/>
                <w:szCs w:val="18"/>
              </w:rPr>
              <w:t xml:space="preserve"> dans le quartier d’Awlad Ibrahim.</w:t>
            </w:r>
          </w:p>
        </w:tc>
        <w:tc>
          <w:tcPr>
            <w:tcW w:w="2053" w:type="dxa"/>
          </w:tcPr>
          <w:p w14:paraId="2AD59D56" w14:textId="77777777" w:rsidR="00AB02BC" w:rsidRDefault="00AB02BC" w:rsidP="00A56BE5">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200.000 </w:t>
            </w:r>
          </w:p>
          <w:p w14:paraId="3F72014B" w14:textId="77777777" w:rsidR="00AB02BC" w:rsidRDefault="00AB02BC" w:rsidP="00A56BE5">
            <w:pPr>
              <w:rPr>
                <w:rFonts w:ascii="Times New Roman" w:eastAsia="Times New Roman" w:hAnsi="Times New Roman" w:cs="Times New Roman"/>
                <w:color w:val="000000"/>
                <w:sz w:val="18"/>
                <w:szCs w:val="18"/>
              </w:rPr>
            </w:pPr>
          </w:p>
          <w:p w14:paraId="3E83384C" w14:textId="77777777" w:rsidR="00AB02BC" w:rsidRDefault="00AB02BC" w:rsidP="00A56BE5">
            <w:pPr>
              <w:rPr>
                <w:rFonts w:ascii="Times New Roman" w:eastAsia="Times New Roman" w:hAnsi="Times New Roman" w:cs="Times New Roman"/>
                <w:color w:val="000000"/>
                <w:sz w:val="18"/>
                <w:szCs w:val="18"/>
              </w:rPr>
            </w:pPr>
          </w:p>
          <w:p w14:paraId="481FDC8C" w14:textId="77777777" w:rsidR="00AB02BC" w:rsidRDefault="00AB02BC" w:rsidP="00A56BE5">
            <w:pPr>
              <w:rPr>
                <w:rFonts w:ascii="Times New Roman" w:eastAsia="Times New Roman" w:hAnsi="Times New Roman" w:cs="Times New Roman"/>
                <w:color w:val="000000"/>
                <w:sz w:val="18"/>
                <w:szCs w:val="18"/>
              </w:rPr>
            </w:pPr>
          </w:p>
          <w:p w14:paraId="449BD8BF" w14:textId="77777777" w:rsidR="00AB02BC" w:rsidRDefault="00AB02BC" w:rsidP="00A56BE5">
            <w:pPr>
              <w:rPr>
                <w:rFonts w:ascii="Times New Roman" w:eastAsia="Times New Roman" w:hAnsi="Times New Roman" w:cs="Times New Roman"/>
                <w:color w:val="000000"/>
                <w:sz w:val="18"/>
                <w:szCs w:val="18"/>
              </w:rPr>
            </w:pPr>
          </w:p>
          <w:p w14:paraId="33DD47AB" w14:textId="77777777" w:rsidR="00AB02BC" w:rsidRDefault="00AB02BC" w:rsidP="00A56BE5">
            <w:pPr>
              <w:rPr>
                <w:rFonts w:ascii="Times New Roman" w:eastAsia="Times New Roman" w:hAnsi="Times New Roman" w:cs="Times New Roman"/>
                <w:color w:val="000000"/>
                <w:sz w:val="18"/>
                <w:szCs w:val="18"/>
              </w:rPr>
            </w:pPr>
          </w:p>
          <w:p w14:paraId="3C7D4C39" w14:textId="77777777" w:rsidR="00AB02BC" w:rsidRDefault="00AB02BC" w:rsidP="00A56BE5">
            <w:pPr>
              <w:rPr>
                <w:rFonts w:ascii="Times New Roman" w:eastAsia="Times New Roman" w:hAnsi="Times New Roman" w:cs="Times New Roman"/>
                <w:color w:val="000000"/>
                <w:sz w:val="18"/>
                <w:szCs w:val="18"/>
              </w:rPr>
            </w:pPr>
          </w:p>
          <w:p w14:paraId="50058602" w14:textId="77777777" w:rsidR="00AB02BC" w:rsidRDefault="00AB02BC" w:rsidP="00A56BE5">
            <w:pPr>
              <w:rPr>
                <w:rFonts w:ascii="Times New Roman" w:eastAsia="Times New Roman" w:hAnsi="Times New Roman" w:cs="Times New Roman"/>
                <w:color w:val="000000"/>
                <w:sz w:val="18"/>
                <w:szCs w:val="18"/>
              </w:rPr>
            </w:pPr>
          </w:p>
          <w:p w14:paraId="45AEE664" w14:textId="77777777" w:rsidR="00AB02BC" w:rsidRDefault="00AB02BC" w:rsidP="00A56BE5">
            <w:pPr>
              <w:rPr>
                <w:rFonts w:ascii="Times New Roman" w:eastAsia="Times New Roman" w:hAnsi="Times New Roman" w:cs="Times New Roman"/>
                <w:color w:val="000000"/>
                <w:sz w:val="18"/>
                <w:szCs w:val="18"/>
              </w:rPr>
            </w:pPr>
          </w:p>
          <w:p w14:paraId="0476A9EB" w14:textId="77777777" w:rsidR="00AB02BC" w:rsidRDefault="00AB02BC" w:rsidP="00A56BE5">
            <w:pPr>
              <w:rPr>
                <w:rFonts w:ascii="Times New Roman" w:eastAsia="Times New Roman" w:hAnsi="Times New Roman" w:cs="Times New Roman"/>
                <w:color w:val="000000"/>
                <w:sz w:val="18"/>
                <w:szCs w:val="18"/>
              </w:rPr>
            </w:pPr>
          </w:p>
          <w:p w14:paraId="4DE1AB3E" w14:textId="77777777" w:rsidR="00AB02BC" w:rsidRDefault="00AB02BC" w:rsidP="00A56BE5">
            <w:pPr>
              <w:rPr>
                <w:rFonts w:ascii="Times New Roman" w:eastAsia="Times New Roman" w:hAnsi="Times New Roman" w:cs="Times New Roman"/>
                <w:color w:val="000000"/>
                <w:sz w:val="18"/>
                <w:szCs w:val="18"/>
              </w:rPr>
            </w:pPr>
          </w:p>
          <w:p w14:paraId="1111A24A" w14:textId="77777777" w:rsidR="00AB02BC" w:rsidRDefault="00AB02BC" w:rsidP="00A56BE5">
            <w:pPr>
              <w:rPr>
                <w:rFonts w:ascii="Times New Roman" w:eastAsia="Times New Roman" w:hAnsi="Times New Roman" w:cs="Times New Roman"/>
                <w:color w:val="000000"/>
                <w:sz w:val="18"/>
                <w:szCs w:val="18"/>
              </w:rPr>
            </w:pPr>
          </w:p>
          <w:p w14:paraId="450D6502" w14:textId="77777777" w:rsidR="00AB02BC" w:rsidRDefault="00AB02BC" w:rsidP="00A56BE5">
            <w:pPr>
              <w:rPr>
                <w:rFonts w:ascii="Times New Roman" w:eastAsia="Times New Roman" w:hAnsi="Times New Roman" w:cs="Times New Roman"/>
                <w:color w:val="000000"/>
                <w:sz w:val="18"/>
                <w:szCs w:val="18"/>
              </w:rPr>
            </w:pPr>
          </w:p>
          <w:p w14:paraId="5663C136" w14:textId="77777777" w:rsidR="00AB02BC" w:rsidRDefault="00AB02BC" w:rsidP="00A56BE5">
            <w:pPr>
              <w:rPr>
                <w:rFonts w:ascii="Times New Roman" w:eastAsia="Times New Roman" w:hAnsi="Times New Roman" w:cs="Times New Roman"/>
                <w:color w:val="000000"/>
                <w:sz w:val="18"/>
                <w:szCs w:val="18"/>
              </w:rPr>
            </w:pPr>
          </w:p>
          <w:p w14:paraId="090710E2" w14:textId="77777777" w:rsidR="00AB02BC" w:rsidRDefault="00AB02BC" w:rsidP="00A56BE5">
            <w:pPr>
              <w:rPr>
                <w:rFonts w:ascii="Times New Roman" w:eastAsia="Times New Roman" w:hAnsi="Times New Roman" w:cs="Times New Roman"/>
                <w:color w:val="000000"/>
                <w:sz w:val="18"/>
                <w:szCs w:val="18"/>
              </w:rPr>
            </w:pPr>
          </w:p>
          <w:p w14:paraId="21E3BCF5" w14:textId="77777777" w:rsidR="00AB02BC" w:rsidRDefault="00AB02BC" w:rsidP="00A56BE5">
            <w:pPr>
              <w:rPr>
                <w:rFonts w:ascii="Times New Roman" w:eastAsia="Times New Roman" w:hAnsi="Times New Roman" w:cs="Times New Roman"/>
                <w:color w:val="000000"/>
                <w:sz w:val="18"/>
                <w:szCs w:val="18"/>
              </w:rPr>
            </w:pPr>
          </w:p>
          <w:p w14:paraId="09EE341D" w14:textId="77777777" w:rsidR="00AB02BC" w:rsidRDefault="00AB02BC" w:rsidP="00A56BE5">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200.000</w:t>
            </w:r>
          </w:p>
          <w:p w14:paraId="6E76DD7B" w14:textId="77777777" w:rsidR="00AB02BC" w:rsidRDefault="00AB02BC" w:rsidP="00A56BE5">
            <w:pPr>
              <w:rPr>
                <w:rFonts w:ascii="Times New Roman" w:eastAsia="Times New Roman" w:hAnsi="Times New Roman" w:cs="Times New Roman"/>
                <w:color w:val="000000"/>
                <w:sz w:val="18"/>
                <w:szCs w:val="18"/>
              </w:rPr>
            </w:pPr>
          </w:p>
          <w:p w14:paraId="7D6AA83A" w14:textId="77777777" w:rsidR="00AB02BC" w:rsidRDefault="00AB02BC" w:rsidP="00A56BE5">
            <w:pPr>
              <w:rPr>
                <w:rFonts w:ascii="Times New Roman" w:eastAsia="Times New Roman" w:hAnsi="Times New Roman" w:cs="Times New Roman"/>
                <w:color w:val="000000"/>
                <w:sz w:val="18"/>
                <w:szCs w:val="18"/>
              </w:rPr>
            </w:pPr>
          </w:p>
          <w:p w14:paraId="3AB0D0D5" w14:textId="77777777" w:rsidR="00AB02BC" w:rsidRDefault="00AB02BC" w:rsidP="00A56BE5">
            <w:pPr>
              <w:rPr>
                <w:rFonts w:ascii="Times New Roman" w:eastAsia="Times New Roman" w:hAnsi="Times New Roman" w:cs="Times New Roman"/>
                <w:color w:val="000000"/>
                <w:sz w:val="18"/>
                <w:szCs w:val="18"/>
              </w:rPr>
            </w:pPr>
          </w:p>
          <w:p w14:paraId="6DE3180C" w14:textId="77777777" w:rsidR="00AB02BC" w:rsidRDefault="00AB02BC" w:rsidP="00A56BE5">
            <w:pPr>
              <w:rPr>
                <w:rFonts w:ascii="Times New Roman" w:eastAsia="Times New Roman" w:hAnsi="Times New Roman" w:cs="Times New Roman"/>
                <w:color w:val="000000"/>
                <w:sz w:val="18"/>
                <w:szCs w:val="18"/>
              </w:rPr>
            </w:pPr>
          </w:p>
          <w:p w14:paraId="78F02425" w14:textId="77777777" w:rsidR="00AB02BC" w:rsidRDefault="00AB02BC" w:rsidP="00A56BE5">
            <w:pPr>
              <w:rPr>
                <w:rFonts w:ascii="Times New Roman" w:eastAsia="Times New Roman" w:hAnsi="Times New Roman" w:cs="Times New Roman"/>
                <w:color w:val="000000"/>
                <w:sz w:val="18"/>
                <w:szCs w:val="18"/>
              </w:rPr>
            </w:pPr>
          </w:p>
          <w:p w14:paraId="4A0C4C7D" w14:textId="77777777" w:rsidR="00AB02BC" w:rsidRDefault="00AB02BC" w:rsidP="00A56BE5">
            <w:pPr>
              <w:rPr>
                <w:rFonts w:ascii="Times New Roman" w:eastAsia="Times New Roman" w:hAnsi="Times New Roman" w:cs="Times New Roman"/>
                <w:color w:val="000000"/>
                <w:sz w:val="18"/>
                <w:szCs w:val="18"/>
              </w:rPr>
            </w:pPr>
          </w:p>
          <w:p w14:paraId="0B0FB127" w14:textId="76C4499B" w:rsidR="00AB02BC" w:rsidRPr="00882EE5" w:rsidRDefault="00AB02BC" w:rsidP="00A56BE5">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200.000</w:t>
            </w:r>
          </w:p>
        </w:tc>
        <w:tc>
          <w:tcPr>
            <w:tcW w:w="2437" w:type="dxa"/>
          </w:tcPr>
          <w:p w14:paraId="77B8D209" w14:textId="69FB5044" w:rsidR="00AB02BC" w:rsidRDefault="00AB02BC" w:rsidP="00A56BE5">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 JOURS</w:t>
            </w:r>
          </w:p>
          <w:p w14:paraId="305EF9F7" w14:textId="77777777" w:rsidR="00AB02BC" w:rsidRDefault="00AB02BC" w:rsidP="00A56BE5">
            <w:pPr>
              <w:rPr>
                <w:rFonts w:ascii="Times New Roman" w:eastAsia="Times New Roman" w:hAnsi="Times New Roman" w:cs="Times New Roman"/>
                <w:color w:val="000000"/>
                <w:sz w:val="18"/>
                <w:szCs w:val="18"/>
              </w:rPr>
            </w:pPr>
          </w:p>
          <w:p w14:paraId="419166EE" w14:textId="77777777" w:rsidR="00AB02BC" w:rsidRDefault="00AB02BC" w:rsidP="00A56BE5">
            <w:pPr>
              <w:rPr>
                <w:rFonts w:ascii="Times New Roman" w:eastAsia="Times New Roman" w:hAnsi="Times New Roman" w:cs="Times New Roman"/>
                <w:color w:val="000000"/>
                <w:sz w:val="18"/>
                <w:szCs w:val="18"/>
              </w:rPr>
            </w:pPr>
          </w:p>
          <w:p w14:paraId="19C22870" w14:textId="77777777" w:rsidR="00AB02BC" w:rsidRDefault="00AB02BC" w:rsidP="00A56BE5">
            <w:pPr>
              <w:rPr>
                <w:rFonts w:ascii="Times New Roman" w:eastAsia="Times New Roman" w:hAnsi="Times New Roman" w:cs="Times New Roman"/>
                <w:color w:val="000000"/>
                <w:sz w:val="18"/>
                <w:szCs w:val="18"/>
              </w:rPr>
            </w:pPr>
          </w:p>
          <w:p w14:paraId="3D810F90" w14:textId="77777777" w:rsidR="00AB02BC" w:rsidRDefault="00AB02BC" w:rsidP="00A56BE5">
            <w:pPr>
              <w:rPr>
                <w:rFonts w:ascii="Times New Roman" w:eastAsia="Times New Roman" w:hAnsi="Times New Roman" w:cs="Times New Roman"/>
                <w:color w:val="000000"/>
                <w:sz w:val="18"/>
                <w:szCs w:val="18"/>
              </w:rPr>
            </w:pPr>
          </w:p>
          <w:p w14:paraId="56D4A0E4" w14:textId="77777777" w:rsidR="00AB02BC" w:rsidRDefault="00AB02BC" w:rsidP="00A56BE5">
            <w:pPr>
              <w:rPr>
                <w:rFonts w:ascii="Times New Roman" w:eastAsia="Times New Roman" w:hAnsi="Times New Roman" w:cs="Times New Roman"/>
                <w:color w:val="000000"/>
                <w:sz w:val="18"/>
                <w:szCs w:val="18"/>
              </w:rPr>
            </w:pPr>
          </w:p>
          <w:p w14:paraId="7D2982B0" w14:textId="77777777" w:rsidR="00AB02BC" w:rsidRDefault="00AB02BC" w:rsidP="00A56BE5">
            <w:pPr>
              <w:rPr>
                <w:rFonts w:ascii="Times New Roman" w:eastAsia="Times New Roman" w:hAnsi="Times New Roman" w:cs="Times New Roman"/>
                <w:color w:val="000000"/>
                <w:sz w:val="18"/>
                <w:szCs w:val="18"/>
              </w:rPr>
            </w:pPr>
          </w:p>
          <w:p w14:paraId="35CD0FE2" w14:textId="77777777" w:rsidR="00AB02BC" w:rsidRDefault="00AB02BC" w:rsidP="00A56BE5">
            <w:pPr>
              <w:rPr>
                <w:rFonts w:ascii="Times New Roman" w:eastAsia="Times New Roman" w:hAnsi="Times New Roman" w:cs="Times New Roman"/>
                <w:color w:val="000000"/>
                <w:sz w:val="18"/>
                <w:szCs w:val="18"/>
              </w:rPr>
            </w:pPr>
          </w:p>
          <w:p w14:paraId="3B2B2AF6" w14:textId="77777777" w:rsidR="00AB02BC" w:rsidRDefault="00AB02BC" w:rsidP="00A56BE5">
            <w:pPr>
              <w:rPr>
                <w:rFonts w:ascii="Times New Roman" w:eastAsia="Times New Roman" w:hAnsi="Times New Roman" w:cs="Times New Roman"/>
                <w:color w:val="000000"/>
                <w:sz w:val="18"/>
                <w:szCs w:val="18"/>
              </w:rPr>
            </w:pPr>
          </w:p>
          <w:p w14:paraId="028E01F6" w14:textId="77777777" w:rsidR="00AB02BC" w:rsidRDefault="00AB02BC" w:rsidP="00A56BE5">
            <w:pPr>
              <w:rPr>
                <w:rFonts w:ascii="Times New Roman" w:eastAsia="Times New Roman" w:hAnsi="Times New Roman" w:cs="Times New Roman"/>
                <w:color w:val="000000"/>
                <w:sz w:val="18"/>
                <w:szCs w:val="18"/>
              </w:rPr>
            </w:pPr>
          </w:p>
          <w:p w14:paraId="6E37C6BB" w14:textId="77777777" w:rsidR="00AB02BC" w:rsidRDefault="00AB02BC" w:rsidP="00A56BE5">
            <w:pPr>
              <w:rPr>
                <w:rFonts w:ascii="Times New Roman" w:eastAsia="Times New Roman" w:hAnsi="Times New Roman" w:cs="Times New Roman"/>
                <w:color w:val="000000"/>
                <w:sz w:val="18"/>
                <w:szCs w:val="18"/>
              </w:rPr>
            </w:pPr>
          </w:p>
          <w:p w14:paraId="0103B266" w14:textId="77777777" w:rsidR="00AB02BC" w:rsidRDefault="00AB02BC" w:rsidP="00A56BE5">
            <w:pPr>
              <w:rPr>
                <w:rFonts w:ascii="Times New Roman" w:eastAsia="Times New Roman" w:hAnsi="Times New Roman" w:cs="Times New Roman"/>
                <w:color w:val="000000"/>
                <w:sz w:val="18"/>
                <w:szCs w:val="18"/>
              </w:rPr>
            </w:pPr>
          </w:p>
          <w:p w14:paraId="6CDFA54A" w14:textId="77777777" w:rsidR="00AB02BC" w:rsidRDefault="00AB02BC" w:rsidP="00A56BE5">
            <w:pPr>
              <w:rPr>
                <w:rFonts w:ascii="Times New Roman" w:eastAsia="Times New Roman" w:hAnsi="Times New Roman" w:cs="Times New Roman"/>
                <w:color w:val="000000"/>
                <w:sz w:val="18"/>
                <w:szCs w:val="18"/>
              </w:rPr>
            </w:pPr>
          </w:p>
          <w:p w14:paraId="35FF11BD" w14:textId="77777777" w:rsidR="00AB02BC" w:rsidRDefault="00AB02BC" w:rsidP="00A56BE5">
            <w:pPr>
              <w:rPr>
                <w:rFonts w:ascii="Times New Roman" w:eastAsia="Times New Roman" w:hAnsi="Times New Roman" w:cs="Times New Roman"/>
                <w:color w:val="000000"/>
                <w:sz w:val="18"/>
                <w:szCs w:val="18"/>
              </w:rPr>
            </w:pPr>
          </w:p>
          <w:p w14:paraId="77159033" w14:textId="77777777" w:rsidR="00AB02BC" w:rsidRDefault="00AB02BC" w:rsidP="00A56BE5">
            <w:pPr>
              <w:rPr>
                <w:rFonts w:ascii="Times New Roman" w:eastAsia="Times New Roman" w:hAnsi="Times New Roman" w:cs="Times New Roman"/>
                <w:color w:val="000000"/>
                <w:sz w:val="18"/>
                <w:szCs w:val="18"/>
              </w:rPr>
            </w:pPr>
          </w:p>
          <w:p w14:paraId="5A0580B8" w14:textId="77777777" w:rsidR="00AB02BC" w:rsidRDefault="00AB02BC" w:rsidP="00A56BE5">
            <w:pPr>
              <w:rPr>
                <w:rFonts w:ascii="Times New Roman" w:eastAsia="Times New Roman" w:hAnsi="Times New Roman" w:cs="Times New Roman"/>
                <w:color w:val="000000"/>
                <w:sz w:val="18"/>
                <w:szCs w:val="18"/>
              </w:rPr>
            </w:pPr>
          </w:p>
          <w:p w14:paraId="0DBAE578" w14:textId="7C9722F7" w:rsidR="00AB02BC" w:rsidRDefault="00AB02BC" w:rsidP="00AB02B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 JOURS</w:t>
            </w:r>
          </w:p>
          <w:p w14:paraId="1FC7722E" w14:textId="77777777" w:rsidR="00AB02BC" w:rsidRDefault="00AB02BC" w:rsidP="00A56BE5">
            <w:pPr>
              <w:rPr>
                <w:rFonts w:ascii="Times New Roman" w:eastAsia="Times New Roman" w:hAnsi="Times New Roman" w:cs="Times New Roman"/>
                <w:color w:val="000000"/>
                <w:sz w:val="18"/>
                <w:szCs w:val="18"/>
              </w:rPr>
            </w:pPr>
          </w:p>
          <w:p w14:paraId="1DE8D60E" w14:textId="77777777" w:rsidR="00AB02BC" w:rsidRDefault="00AB02BC" w:rsidP="00A56BE5">
            <w:pPr>
              <w:rPr>
                <w:rFonts w:ascii="Times New Roman" w:eastAsia="Times New Roman" w:hAnsi="Times New Roman" w:cs="Times New Roman"/>
                <w:color w:val="000000"/>
                <w:sz w:val="18"/>
                <w:szCs w:val="18"/>
              </w:rPr>
            </w:pPr>
          </w:p>
          <w:p w14:paraId="30BD63C6" w14:textId="77777777" w:rsidR="00AB02BC" w:rsidRDefault="00AB02BC" w:rsidP="00A56BE5">
            <w:pPr>
              <w:rPr>
                <w:rFonts w:ascii="Times New Roman" w:eastAsia="Times New Roman" w:hAnsi="Times New Roman" w:cs="Times New Roman"/>
                <w:color w:val="000000"/>
                <w:sz w:val="18"/>
                <w:szCs w:val="18"/>
              </w:rPr>
            </w:pPr>
          </w:p>
          <w:p w14:paraId="3CA02930" w14:textId="77777777" w:rsidR="00AB02BC" w:rsidRDefault="00AB02BC" w:rsidP="00A56BE5">
            <w:pPr>
              <w:rPr>
                <w:rFonts w:ascii="Times New Roman" w:eastAsia="Times New Roman" w:hAnsi="Times New Roman" w:cs="Times New Roman"/>
                <w:color w:val="000000"/>
                <w:sz w:val="18"/>
                <w:szCs w:val="18"/>
              </w:rPr>
            </w:pPr>
          </w:p>
          <w:p w14:paraId="599F2A1F" w14:textId="77777777" w:rsidR="00AB02BC" w:rsidRDefault="00AB02BC" w:rsidP="00A56BE5">
            <w:pPr>
              <w:rPr>
                <w:rFonts w:ascii="Times New Roman" w:eastAsia="Times New Roman" w:hAnsi="Times New Roman" w:cs="Times New Roman"/>
                <w:color w:val="000000"/>
                <w:sz w:val="18"/>
                <w:szCs w:val="18"/>
              </w:rPr>
            </w:pPr>
          </w:p>
          <w:p w14:paraId="3E6B1DB0" w14:textId="77777777" w:rsidR="00AB02BC" w:rsidRDefault="00AB02BC" w:rsidP="00A56BE5">
            <w:pPr>
              <w:rPr>
                <w:rFonts w:ascii="Times New Roman" w:eastAsia="Times New Roman" w:hAnsi="Times New Roman" w:cs="Times New Roman"/>
                <w:color w:val="000000"/>
                <w:sz w:val="18"/>
                <w:szCs w:val="18"/>
              </w:rPr>
            </w:pPr>
          </w:p>
          <w:p w14:paraId="2E5EC061" w14:textId="629DF740" w:rsidR="00AB02BC" w:rsidRDefault="00AB02BC" w:rsidP="00AB02B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 JOURS</w:t>
            </w:r>
          </w:p>
          <w:p w14:paraId="740BD26C" w14:textId="274EDAF1" w:rsidR="00AB02BC" w:rsidRPr="00882EE5" w:rsidRDefault="00AB02BC" w:rsidP="00A56BE5">
            <w:pPr>
              <w:rPr>
                <w:rFonts w:ascii="Times New Roman" w:eastAsia="Times New Roman" w:hAnsi="Times New Roman" w:cs="Times New Roman"/>
                <w:color w:val="000000"/>
                <w:sz w:val="18"/>
                <w:szCs w:val="18"/>
              </w:rPr>
            </w:pPr>
          </w:p>
        </w:tc>
      </w:tr>
    </w:tbl>
    <w:tbl>
      <w:tblPr>
        <w:tblStyle w:val="Grilledutableau"/>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ableau de disposition de l’en-tête"/>
      </w:tblPr>
      <w:tblGrid>
        <w:gridCol w:w="11242"/>
      </w:tblGrid>
      <w:tr w:rsidR="00825C42" w:rsidRPr="00AB2E3E" w14:paraId="0FEA66D6" w14:textId="77777777" w:rsidTr="0054359D">
        <w:trPr>
          <w:trHeight w:val="720"/>
        </w:trPr>
        <w:tc>
          <w:tcPr>
            <w:tcW w:w="11242" w:type="dxa"/>
            <w:tcBorders>
              <w:bottom w:val="single" w:sz="18" w:space="0" w:color="FEDE00" w:themeColor="accent2"/>
            </w:tcBorders>
            <w:shd w:val="clear" w:color="auto" w:fill="auto"/>
            <w:vAlign w:val="bottom"/>
          </w:tcPr>
          <w:p w14:paraId="3E43E5F9" w14:textId="11E7FBE3" w:rsidR="00EC38F0" w:rsidRPr="001B7047" w:rsidRDefault="00EC38F0" w:rsidP="0054359D">
            <w:pPr>
              <w:pStyle w:val="Titre1"/>
              <w:rPr>
                <w:rFonts w:ascii="Calibri" w:hAnsi="Calibri" w:cs="Calibri"/>
                <w:noProof/>
              </w:rPr>
            </w:pPr>
            <w:bookmarkStart w:id="2" w:name="_Hlk184120048"/>
          </w:p>
          <w:p w14:paraId="02C9B9D2" w14:textId="7AAC99D4" w:rsidR="00825C42" w:rsidRPr="001B7047" w:rsidRDefault="00527163" w:rsidP="0054359D">
            <w:pPr>
              <w:pStyle w:val="Titre1"/>
              <w:rPr>
                <w:rFonts w:ascii="Calibri" w:hAnsi="Calibri" w:cs="Calibri"/>
                <w:noProof/>
              </w:rPr>
            </w:pPr>
            <w:r w:rsidRPr="00D360E4">
              <w:rPr>
                <w:rFonts w:ascii="Calibri" w:hAnsi="Calibri" w:cs="Calibri"/>
                <w:noProof/>
                <w:color w:val="auto"/>
              </w:rPr>
              <w:t xml:space="preserve">conditions de participation </w:t>
            </w:r>
          </w:p>
        </w:tc>
      </w:tr>
      <w:tr w:rsidR="00825C42" w:rsidRPr="00AB2E3E" w14:paraId="48CED2E9" w14:textId="77777777" w:rsidTr="0054359D">
        <w:trPr>
          <w:trHeight w:hRule="exact" w:val="216"/>
        </w:trPr>
        <w:tc>
          <w:tcPr>
            <w:tcW w:w="11242" w:type="dxa"/>
            <w:tcBorders>
              <w:top w:val="single" w:sz="18" w:space="0" w:color="FEDE00" w:themeColor="accent2"/>
            </w:tcBorders>
            <w:shd w:val="clear" w:color="auto" w:fill="auto"/>
            <w:vAlign w:val="center"/>
          </w:tcPr>
          <w:p w14:paraId="2E77E667" w14:textId="617405E4" w:rsidR="00825C42" w:rsidRPr="00AB2E3E" w:rsidRDefault="00825C42" w:rsidP="00BE6ACF">
            <w:pPr>
              <w:rPr>
                <w:noProof/>
              </w:rPr>
            </w:pPr>
          </w:p>
        </w:tc>
      </w:tr>
    </w:tbl>
    <w:p w14:paraId="5C9A31E7" w14:textId="77777777" w:rsidR="00C66C6F" w:rsidRPr="00C66C6F" w:rsidRDefault="00C66C6F" w:rsidP="00C66C6F">
      <w:pPr>
        <w:spacing w:before="0" w:after="160" w:line="259" w:lineRule="auto"/>
        <w:rPr>
          <w:rFonts w:ascii="Times New Roman" w:hAnsi="Times New Roman" w:cs="Times New Roman"/>
          <w:bCs/>
          <w:sz w:val="22"/>
          <w:szCs w:val="22"/>
        </w:rPr>
      </w:pPr>
      <w:r w:rsidRPr="00C66C6F">
        <w:rPr>
          <w:rFonts w:ascii="Times New Roman" w:hAnsi="Times New Roman" w:cs="Times New Roman"/>
          <w:bCs/>
          <w:sz w:val="22"/>
          <w:szCs w:val="22"/>
        </w:rPr>
        <w:t>Peuvent participer à cette consultation uniquement les bureaux d’études ou ingénieurs conseils ayant :</w:t>
      </w:r>
    </w:p>
    <w:p w14:paraId="2279589D" w14:textId="77777777" w:rsidR="00C66C6F" w:rsidRPr="00C66C6F" w:rsidRDefault="00C66C6F" w:rsidP="00C66C6F">
      <w:pPr>
        <w:spacing w:before="0" w:after="160" w:line="259" w:lineRule="auto"/>
        <w:rPr>
          <w:rFonts w:ascii="Times New Roman" w:hAnsi="Times New Roman" w:cs="Times New Roman"/>
          <w:bCs/>
          <w:sz w:val="22"/>
          <w:szCs w:val="22"/>
        </w:rPr>
      </w:pPr>
      <w:r w:rsidRPr="00C66C6F">
        <w:rPr>
          <w:rFonts w:ascii="Times New Roman" w:hAnsi="Times New Roman" w:cs="Times New Roman"/>
          <w:bCs/>
          <w:sz w:val="22"/>
          <w:szCs w:val="22"/>
        </w:rPr>
        <w:t>- Une patente et une spécialisation en planification et amélioration des réseaux d’éclairage public.</w:t>
      </w:r>
    </w:p>
    <w:p w14:paraId="244955E1" w14:textId="77777777" w:rsidR="00C66C6F" w:rsidRPr="00C66C6F" w:rsidRDefault="00C66C6F" w:rsidP="00C66C6F">
      <w:pPr>
        <w:spacing w:before="0" w:after="160" w:line="259" w:lineRule="auto"/>
        <w:rPr>
          <w:rFonts w:ascii="Times New Roman" w:hAnsi="Times New Roman" w:cs="Times New Roman"/>
          <w:bCs/>
          <w:sz w:val="22"/>
          <w:szCs w:val="22"/>
        </w:rPr>
      </w:pPr>
      <w:r w:rsidRPr="00C66C6F">
        <w:rPr>
          <w:rFonts w:ascii="Times New Roman" w:hAnsi="Times New Roman" w:cs="Times New Roman"/>
          <w:bCs/>
          <w:sz w:val="22"/>
          <w:szCs w:val="22"/>
        </w:rPr>
        <w:t>- Un minimum de trois années d’expérience avec les communes, le ministère de l’équipement ou les bailleurs de fonds.</w:t>
      </w:r>
    </w:p>
    <w:p w14:paraId="2C706039" w14:textId="77777777" w:rsidR="00C66C6F" w:rsidRPr="00C66C6F" w:rsidRDefault="00C66C6F" w:rsidP="00C66C6F">
      <w:pPr>
        <w:spacing w:before="0" w:after="160" w:line="259" w:lineRule="auto"/>
        <w:rPr>
          <w:rFonts w:ascii="Times New Roman" w:hAnsi="Times New Roman" w:cs="Times New Roman"/>
          <w:bCs/>
          <w:sz w:val="22"/>
          <w:szCs w:val="22"/>
        </w:rPr>
      </w:pPr>
      <w:r w:rsidRPr="00C66C6F">
        <w:rPr>
          <w:rFonts w:ascii="Times New Roman" w:hAnsi="Times New Roman" w:cs="Times New Roman"/>
          <w:bCs/>
          <w:sz w:val="22"/>
          <w:szCs w:val="22"/>
        </w:rPr>
        <w:t>- Une inscription au tableau de l’Ordre des Ingénieurs Tunisiens (OIT) pour l’année 2024.</w:t>
      </w:r>
    </w:p>
    <w:tbl>
      <w:tblPr>
        <w:tblStyle w:val="Grilledutableau"/>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ableau de disposition de l’en-tête"/>
      </w:tblPr>
      <w:tblGrid>
        <w:gridCol w:w="11242"/>
      </w:tblGrid>
      <w:tr w:rsidR="00825C42" w:rsidRPr="00F7476F" w14:paraId="3381D542" w14:textId="77777777" w:rsidTr="00787443">
        <w:trPr>
          <w:trHeight w:val="720"/>
        </w:trPr>
        <w:tc>
          <w:tcPr>
            <w:tcW w:w="11242" w:type="dxa"/>
            <w:tcBorders>
              <w:bottom w:val="single" w:sz="18" w:space="0" w:color="FEDE00" w:themeColor="accent2"/>
            </w:tcBorders>
            <w:shd w:val="clear" w:color="auto" w:fill="auto"/>
            <w:vAlign w:val="bottom"/>
          </w:tcPr>
          <w:p w14:paraId="5C1C0616" w14:textId="77777777" w:rsidR="006F7E9D" w:rsidRDefault="006F7E9D" w:rsidP="001960E4">
            <w:pPr>
              <w:pStyle w:val="Titre1"/>
              <w:rPr>
                <w:rFonts w:ascii="Times New Roman" w:hAnsi="Times New Roman" w:cs="Times New Roman"/>
                <w:noProof/>
                <w:sz w:val="22"/>
                <w:szCs w:val="22"/>
              </w:rPr>
            </w:pPr>
          </w:p>
          <w:p w14:paraId="5449E948" w14:textId="77777777" w:rsidR="006F7E9D" w:rsidRDefault="006F7E9D" w:rsidP="001960E4">
            <w:pPr>
              <w:pStyle w:val="Titre1"/>
              <w:rPr>
                <w:rFonts w:ascii="Times New Roman" w:hAnsi="Times New Roman" w:cs="Times New Roman"/>
                <w:noProof/>
                <w:sz w:val="22"/>
                <w:szCs w:val="22"/>
              </w:rPr>
            </w:pPr>
          </w:p>
          <w:p w14:paraId="099B20BD" w14:textId="77777777" w:rsidR="006F7E9D" w:rsidRDefault="006F7E9D" w:rsidP="001960E4">
            <w:pPr>
              <w:pStyle w:val="Titre1"/>
              <w:rPr>
                <w:rFonts w:ascii="Times New Roman" w:hAnsi="Times New Roman" w:cs="Times New Roman"/>
                <w:noProof/>
                <w:sz w:val="22"/>
                <w:szCs w:val="22"/>
              </w:rPr>
            </w:pPr>
          </w:p>
          <w:p w14:paraId="7F2A16D3" w14:textId="77777777" w:rsidR="006F7E9D" w:rsidRDefault="006F7E9D" w:rsidP="001960E4">
            <w:pPr>
              <w:pStyle w:val="Titre1"/>
              <w:rPr>
                <w:rFonts w:ascii="Times New Roman" w:hAnsi="Times New Roman" w:cs="Times New Roman"/>
                <w:noProof/>
                <w:sz w:val="22"/>
                <w:szCs w:val="22"/>
              </w:rPr>
            </w:pPr>
          </w:p>
          <w:p w14:paraId="52A8DF0D" w14:textId="1F4397FA" w:rsidR="00825C42" w:rsidRPr="00F7476F" w:rsidRDefault="00527163" w:rsidP="001960E4">
            <w:pPr>
              <w:pStyle w:val="Titre1"/>
              <w:rPr>
                <w:rFonts w:ascii="Times New Roman" w:hAnsi="Times New Roman" w:cs="Times New Roman"/>
                <w:noProof/>
                <w:sz w:val="22"/>
                <w:szCs w:val="22"/>
              </w:rPr>
            </w:pPr>
            <w:r w:rsidRPr="00D360E4">
              <w:rPr>
                <w:rFonts w:ascii="Times New Roman" w:hAnsi="Times New Roman" w:cs="Times New Roman"/>
                <w:noProof/>
                <w:color w:val="auto"/>
                <w:sz w:val="22"/>
                <w:szCs w:val="22"/>
              </w:rPr>
              <w:t>MISSION</w:t>
            </w:r>
            <w:r w:rsidR="00787443" w:rsidRPr="00D360E4">
              <w:rPr>
                <w:rFonts w:ascii="Times New Roman" w:hAnsi="Times New Roman" w:cs="Times New Roman"/>
                <w:noProof/>
                <w:color w:val="auto"/>
                <w:sz w:val="22"/>
                <w:szCs w:val="22"/>
              </w:rPr>
              <w:t xml:space="preserve"> GENERALE</w:t>
            </w:r>
            <w:r w:rsidRPr="00D360E4">
              <w:rPr>
                <w:rFonts w:ascii="Times New Roman" w:hAnsi="Times New Roman" w:cs="Times New Roman"/>
                <w:noProof/>
                <w:color w:val="auto"/>
                <w:sz w:val="22"/>
                <w:szCs w:val="22"/>
              </w:rPr>
              <w:t xml:space="preserve"> A CONFIER </w:t>
            </w:r>
          </w:p>
        </w:tc>
      </w:tr>
      <w:tr w:rsidR="00825C42" w:rsidRPr="00F7476F" w14:paraId="065544A1" w14:textId="77777777" w:rsidTr="00787443">
        <w:trPr>
          <w:trHeight w:hRule="exact" w:val="216"/>
        </w:trPr>
        <w:tc>
          <w:tcPr>
            <w:tcW w:w="11242" w:type="dxa"/>
            <w:tcBorders>
              <w:top w:val="single" w:sz="18" w:space="0" w:color="FEDE00" w:themeColor="accent2"/>
            </w:tcBorders>
            <w:shd w:val="clear" w:color="auto" w:fill="auto"/>
            <w:vAlign w:val="center"/>
          </w:tcPr>
          <w:p w14:paraId="16DF0F29" w14:textId="77777777" w:rsidR="00825C42" w:rsidRPr="00F7476F" w:rsidRDefault="00825C42" w:rsidP="00BE6ACF">
            <w:pPr>
              <w:rPr>
                <w:rFonts w:ascii="Times New Roman" w:hAnsi="Times New Roman" w:cs="Times New Roman"/>
                <w:noProof/>
                <w:sz w:val="22"/>
                <w:szCs w:val="22"/>
              </w:rPr>
            </w:pPr>
          </w:p>
        </w:tc>
      </w:tr>
      <w:tr w:rsidR="006E799D" w:rsidRPr="00F7476F" w14:paraId="0EFF94B6" w14:textId="77777777" w:rsidTr="00787443">
        <w:trPr>
          <w:trHeight w:val="720"/>
        </w:trPr>
        <w:tc>
          <w:tcPr>
            <w:tcW w:w="11242" w:type="dxa"/>
            <w:tcBorders>
              <w:bottom w:val="single" w:sz="18" w:space="0" w:color="FEDE00" w:themeColor="accent2"/>
            </w:tcBorders>
            <w:shd w:val="clear" w:color="auto" w:fill="auto"/>
            <w:vAlign w:val="bottom"/>
          </w:tcPr>
          <w:p w14:paraId="369124C3" w14:textId="0F611D42" w:rsidR="00F7476F" w:rsidRPr="00F7476F" w:rsidRDefault="00F7476F" w:rsidP="00F7476F">
            <w:pPr>
              <w:rPr>
                <w:rFonts w:ascii="Times New Roman" w:hAnsi="Times New Roman" w:cs="Times New Roman"/>
                <w:sz w:val="22"/>
                <w:szCs w:val="22"/>
              </w:rPr>
            </w:pPr>
            <w:r w:rsidRPr="00F7476F">
              <w:rPr>
                <w:rFonts w:ascii="Times New Roman" w:hAnsi="Times New Roman" w:cs="Times New Roman"/>
                <w:sz w:val="22"/>
                <w:szCs w:val="22"/>
              </w:rPr>
              <w:t xml:space="preserve">La présente mission vise à recruter un </w:t>
            </w:r>
            <w:r w:rsidRPr="00F7476F">
              <w:rPr>
                <w:rFonts w:ascii="Times New Roman" w:hAnsi="Times New Roman" w:cs="Times New Roman"/>
                <w:b/>
                <w:bCs/>
                <w:sz w:val="22"/>
                <w:szCs w:val="22"/>
              </w:rPr>
              <w:t>Ingénieur conseil en électricité</w:t>
            </w:r>
            <w:r w:rsidRPr="00F7476F">
              <w:rPr>
                <w:rFonts w:ascii="Times New Roman" w:hAnsi="Times New Roman" w:cs="Times New Roman"/>
                <w:sz w:val="22"/>
                <w:szCs w:val="22"/>
              </w:rPr>
              <w:t xml:space="preserve"> pour appuyer l’équipe PACT et les partenaires locaux pour la </w:t>
            </w:r>
            <w:r w:rsidRPr="00F7476F">
              <w:rPr>
                <w:rFonts w:ascii="Times New Roman" w:eastAsia="Times New Roman" w:hAnsi="Times New Roman" w:cs="Times New Roman"/>
                <w:kern w:val="36"/>
                <w:sz w:val="22"/>
                <w:szCs w:val="22"/>
              </w:rPr>
              <w:t>réalisation des études techniques, du dossier d’appel d’offres et le suivi des travaux mentionnés en haut et assurer la validation des réceptions provisoires et définitives.</w:t>
            </w:r>
          </w:p>
          <w:p w14:paraId="3B4E1726" w14:textId="77777777" w:rsidR="00EC38F0" w:rsidRPr="00F7476F" w:rsidRDefault="00EC38F0" w:rsidP="009E6EF4">
            <w:pPr>
              <w:pStyle w:val="Titre1"/>
              <w:rPr>
                <w:rFonts w:ascii="Times New Roman" w:hAnsi="Times New Roman" w:cs="Times New Roman"/>
                <w:noProof/>
                <w:sz w:val="22"/>
                <w:szCs w:val="22"/>
              </w:rPr>
            </w:pPr>
          </w:p>
          <w:p w14:paraId="4E43CEF6" w14:textId="77777777" w:rsidR="00527163" w:rsidRPr="00624C0C" w:rsidRDefault="00527163" w:rsidP="009E6EF4">
            <w:pPr>
              <w:pStyle w:val="Titre1"/>
              <w:rPr>
                <w:rFonts w:ascii="Times New Roman" w:hAnsi="Times New Roman" w:cs="Times New Roman"/>
                <w:noProof/>
                <w:color w:val="auto"/>
                <w:sz w:val="22"/>
                <w:szCs w:val="22"/>
              </w:rPr>
            </w:pPr>
          </w:p>
          <w:p w14:paraId="3878DC7A" w14:textId="4EF68733" w:rsidR="006E799D" w:rsidRPr="00624C0C" w:rsidRDefault="00787443" w:rsidP="009E6EF4">
            <w:pPr>
              <w:pStyle w:val="Titre1"/>
              <w:rPr>
                <w:rFonts w:ascii="Times New Roman" w:hAnsi="Times New Roman" w:cs="Times New Roman"/>
                <w:noProof/>
                <w:color w:val="auto"/>
                <w:sz w:val="22"/>
                <w:szCs w:val="22"/>
              </w:rPr>
            </w:pPr>
            <w:r w:rsidRPr="00624C0C">
              <w:rPr>
                <w:rFonts w:ascii="Times New Roman" w:hAnsi="Times New Roman" w:cs="Times New Roman"/>
                <w:noProof/>
                <w:color w:val="auto"/>
                <w:sz w:val="22"/>
                <w:szCs w:val="22"/>
              </w:rPr>
              <w:t xml:space="preserve">MISSIONS SPECIFIQUES ATTENDUES </w:t>
            </w:r>
          </w:p>
          <w:p w14:paraId="49ED0A7F" w14:textId="29061D29" w:rsidR="00787443" w:rsidRDefault="00787443" w:rsidP="009E6EF4">
            <w:pPr>
              <w:pStyle w:val="Titre1"/>
              <w:rPr>
                <w:rFonts w:ascii="Times New Roman" w:hAnsi="Times New Roman" w:cs="Times New Roman"/>
                <w:noProof/>
                <w:color w:val="auto"/>
                <w:sz w:val="22"/>
                <w:szCs w:val="22"/>
              </w:rPr>
            </w:pPr>
          </w:p>
          <w:p w14:paraId="1ABA79DB" w14:textId="480C482A" w:rsidR="00C66C6F" w:rsidRPr="00C66C6F" w:rsidRDefault="00C66C6F" w:rsidP="00C66C6F">
            <w:pPr>
              <w:pStyle w:val="Titre1"/>
              <w:numPr>
                <w:ilvl w:val="0"/>
                <w:numId w:val="31"/>
              </w:numPr>
              <w:rPr>
                <w:rFonts w:ascii="Times New Roman" w:hAnsi="Times New Roman" w:cs="Times New Roman"/>
                <w:noProof/>
                <w:color w:val="0070C0"/>
                <w:sz w:val="18"/>
                <w:szCs w:val="18"/>
              </w:rPr>
            </w:pPr>
            <w:r w:rsidRPr="00C66C6F">
              <w:rPr>
                <w:rFonts w:ascii="Times New Roman" w:hAnsi="Times New Roman" w:cs="Times New Roman"/>
                <w:noProof/>
                <w:color w:val="0070C0"/>
                <w:sz w:val="18"/>
                <w:szCs w:val="18"/>
              </w:rPr>
              <w:t>pOUR LES DEUX PROJETS DE LALA ET BOUZGUEM</w:t>
            </w:r>
          </w:p>
          <w:p w14:paraId="34388DA5" w14:textId="7811298A" w:rsidR="00787443" w:rsidRPr="00624C0C" w:rsidRDefault="00787443" w:rsidP="00787443">
            <w:pPr>
              <w:spacing w:after="160" w:line="259" w:lineRule="auto"/>
              <w:rPr>
                <w:rFonts w:ascii="Times New Roman" w:hAnsi="Times New Roman" w:cs="Times New Roman"/>
                <w:sz w:val="22"/>
                <w:szCs w:val="22"/>
              </w:rPr>
            </w:pPr>
            <w:r w:rsidRPr="00624C0C">
              <w:rPr>
                <w:rFonts w:ascii="Times New Roman" w:hAnsi="Times New Roman" w:cs="Times New Roman"/>
                <w:sz w:val="22"/>
                <w:szCs w:val="22"/>
              </w:rPr>
              <w:t>Le bureau/Consultant sera appelé à préparer en coordination avec les services de la commune concernée et sous la supervision directe du TL la conception de l’Avant-projet détaillé, une fois validé</w:t>
            </w:r>
            <w:r w:rsidR="006D338A" w:rsidRPr="00624C0C">
              <w:rPr>
                <w:rFonts w:ascii="Times New Roman" w:hAnsi="Times New Roman" w:cs="Times New Roman"/>
                <w:sz w:val="22"/>
                <w:szCs w:val="22"/>
              </w:rPr>
              <w:t xml:space="preserve"> par la commune</w:t>
            </w:r>
            <w:r w:rsidRPr="00624C0C">
              <w:rPr>
                <w:rFonts w:ascii="Times New Roman" w:hAnsi="Times New Roman" w:cs="Times New Roman"/>
                <w:sz w:val="22"/>
                <w:szCs w:val="22"/>
              </w:rPr>
              <w:t>, il doit préparer les documents relatifs à l’appel d’offres du projet comportant les cahiers des charges techniques et administratives ainsi que la détermination du cout estimatif du projet en détaillant les couts unitaires des différentes composantes</w:t>
            </w:r>
            <w:r w:rsidR="00F8755F" w:rsidRPr="00624C0C">
              <w:rPr>
                <w:rFonts w:ascii="Times New Roman" w:hAnsi="Times New Roman" w:cs="Times New Roman"/>
                <w:sz w:val="22"/>
                <w:szCs w:val="22"/>
              </w:rPr>
              <w:t xml:space="preserve"> et sans dépasser le budget réservé.</w:t>
            </w:r>
          </w:p>
          <w:p w14:paraId="410A06CC" w14:textId="29B82841" w:rsidR="006D338A" w:rsidRPr="007A5F4C" w:rsidRDefault="006D338A" w:rsidP="00787443">
            <w:pPr>
              <w:spacing w:after="160" w:line="259" w:lineRule="auto"/>
              <w:rPr>
                <w:rFonts w:ascii="Times New Roman" w:hAnsi="Times New Roman" w:cs="Times New Roman"/>
                <w:color w:val="FF0000"/>
                <w:sz w:val="22"/>
                <w:szCs w:val="22"/>
              </w:rPr>
            </w:pPr>
            <w:r w:rsidRPr="00624C0C">
              <w:rPr>
                <w:rFonts w:ascii="Times New Roman" w:hAnsi="Times New Roman" w:cs="Times New Roman"/>
                <w:sz w:val="22"/>
                <w:szCs w:val="22"/>
              </w:rPr>
              <w:t xml:space="preserve">Il doit à cet effet présenter le projet du DAO aux services concernés de la commune pour examen et </w:t>
            </w:r>
            <w:r w:rsidR="00C13E75" w:rsidRPr="00624C0C">
              <w:rPr>
                <w:rFonts w:ascii="Times New Roman" w:hAnsi="Times New Roman" w:cs="Times New Roman"/>
                <w:sz w:val="22"/>
                <w:szCs w:val="22"/>
              </w:rPr>
              <w:t xml:space="preserve">sa </w:t>
            </w:r>
            <w:r w:rsidRPr="00624C0C">
              <w:rPr>
                <w:rFonts w:ascii="Times New Roman" w:hAnsi="Times New Roman" w:cs="Times New Roman"/>
                <w:sz w:val="22"/>
                <w:szCs w:val="22"/>
              </w:rPr>
              <w:t>validation par écrit</w:t>
            </w:r>
            <w:r w:rsidRPr="007A5F4C">
              <w:rPr>
                <w:rFonts w:ascii="Times New Roman" w:hAnsi="Times New Roman" w:cs="Times New Roman"/>
                <w:color w:val="FF0000"/>
                <w:sz w:val="22"/>
                <w:szCs w:val="22"/>
              </w:rPr>
              <w:t>.</w:t>
            </w:r>
          </w:p>
          <w:p w14:paraId="789ED312" w14:textId="77777777" w:rsidR="00787443" w:rsidRPr="007A5F4C" w:rsidRDefault="00787443" w:rsidP="00C13E75">
            <w:pPr>
              <w:spacing w:after="160" w:line="259" w:lineRule="auto"/>
              <w:jc w:val="both"/>
              <w:rPr>
                <w:rFonts w:ascii="Times New Roman" w:hAnsi="Times New Roman" w:cs="Times New Roman"/>
                <w:sz w:val="22"/>
                <w:szCs w:val="22"/>
              </w:rPr>
            </w:pPr>
            <w:r w:rsidRPr="007A5F4C">
              <w:rPr>
                <w:rFonts w:ascii="Times New Roman" w:hAnsi="Times New Roman" w:cs="Times New Roman"/>
                <w:sz w:val="22"/>
                <w:szCs w:val="22"/>
              </w:rPr>
              <w:t>Ensuite, il sera appelé à veiller aux procédures de lancement de l’A.O et assurer le processus de dépouillement et d’évaluation des offres en collaboration avec la commune ainsi que la phase de contractualisation avec l’entrepreneur.</w:t>
            </w:r>
          </w:p>
          <w:p w14:paraId="201860B9" w14:textId="77777777" w:rsidR="00206D4E" w:rsidRPr="007A5F4C" w:rsidRDefault="00787443" w:rsidP="00787443">
            <w:pPr>
              <w:spacing w:after="160" w:line="259" w:lineRule="auto"/>
              <w:rPr>
                <w:rFonts w:ascii="Times New Roman" w:hAnsi="Times New Roman" w:cs="Times New Roman"/>
                <w:sz w:val="22"/>
                <w:szCs w:val="22"/>
              </w:rPr>
            </w:pPr>
            <w:r w:rsidRPr="007A5F4C">
              <w:rPr>
                <w:rFonts w:ascii="Times New Roman" w:hAnsi="Times New Roman" w:cs="Times New Roman"/>
                <w:sz w:val="22"/>
                <w:szCs w:val="22"/>
              </w:rPr>
              <w:t>Enfin, il va</w:t>
            </w:r>
            <w:r w:rsidR="00206D4E" w:rsidRPr="007A5F4C">
              <w:rPr>
                <w:rFonts w:ascii="Times New Roman" w:hAnsi="Times New Roman" w:cs="Times New Roman"/>
                <w:sz w:val="22"/>
                <w:szCs w:val="22"/>
              </w:rPr>
              <w:t xml:space="preserve"> : </w:t>
            </w:r>
          </w:p>
          <w:p w14:paraId="00145B78" w14:textId="1867EF48" w:rsidR="00787443" w:rsidRPr="007A5F4C" w:rsidRDefault="00206D4E" w:rsidP="00206D4E">
            <w:pPr>
              <w:pStyle w:val="Paragraphedeliste"/>
              <w:numPr>
                <w:ilvl w:val="0"/>
                <w:numId w:val="19"/>
              </w:numPr>
              <w:rPr>
                <w:rFonts w:ascii="Times New Roman" w:hAnsi="Times New Roman" w:cs="Times New Roman"/>
              </w:rPr>
            </w:pPr>
            <w:r w:rsidRPr="007A5F4C">
              <w:rPr>
                <w:rFonts w:ascii="Times New Roman" w:hAnsi="Times New Roman" w:cs="Times New Roman"/>
              </w:rPr>
              <w:t>Assurer</w:t>
            </w:r>
            <w:r w:rsidR="00787443" w:rsidRPr="007A5F4C">
              <w:rPr>
                <w:rFonts w:ascii="Times New Roman" w:hAnsi="Times New Roman" w:cs="Times New Roman"/>
              </w:rPr>
              <w:t xml:space="preserve"> le suivi de l’exécution des travaux sur le chantier et coordonner avec les services techniques de la commune,</w:t>
            </w:r>
            <w:r w:rsidRPr="007A5F4C">
              <w:rPr>
                <w:rFonts w:ascii="Times New Roman" w:hAnsi="Times New Roman" w:cs="Times New Roman"/>
              </w:rPr>
              <w:t xml:space="preserve"> le point focal du PACT et l’entrepreneur</w:t>
            </w:r>
            <w:r w:rsidR="00787443" w:rsidRPr="007A5F4C">
              <w:rPr>
                <w:rFonts w:ascii="Times New Roman" w:hAnsi="Times New Roman" w:cs="Times New Roman"/>
              </w:rPr>
              <w:t xml:space="preserve"> et l’équipe du projet PACT :</w:t>
            </w:r>
          </w:p>
          <w:p w14:paraId="2805BCDF" w14:textId="06C05394" w:rsidR="00787443" w:rsidRPr="007A5F4C" w:rsidRDefault="00787443" w:rsidP="00206D4E">
            <w:pPr>
              <w:pStyle w:val="Paragraphedeliste"/>
              <w:numPr>
                <w:ilvl w:val="0"/>
                <w:numId w:val="19"/>
              </w:numPr>
              <w:rPr>
                <w:rFonts w:ascii="Times New Roman" w:hAnsi="Times New Roman" w:cs="Times New Roman"/>
              </w:rPr>
            </w:pPr>
            <w:r w:rsidRPr="007A5F4C">
              <w:rPr>
                <w:rFonts w:ascii="Times New Roman" w:hAnsi="Times New Roman" w:cs="Times New Roman"/>
              </w:rPr>
              <w:t>Préparer la réunion du démarrage des travaux,</w:t>
            </w:r>
          </w:p>
          <w:p w14:paraId="7F2B8C47" w14:textId="09DF8444" w:rsidR="00787443" w:rsidRPr="007A5F4C" w:rsidRDefault="00787443" w:rsidP="00206D4E">
            <w:pPr>
              <w:pStyle w:val="Paragraphedeliste"/>
              <w:numPr>
                <w:ilvl w:val="0"/>
                <w:numId w:val="19"/>
              </w:numPr>
              <w:rPr>
                <w:rFonts w:ascii="Times New Roman" w:hAnsi="Times New Roman" w:cs="Times New Roman"/>
              </w:rPr>
            </w:pPr>
            <w:r w:rsidRPr="007A5F4C">
              <w:rPr>
                <w:rFonts w:ascii="Times New Roman" w:hAnsi="Times New Roman" w:cs="Times New Roman"/>
              </w:rPr>
              <w:t>Présenter le planning général des travaux,</w:t>
            </w:r>
          </w:p>
          <w:p w14:paraId="44B18265" w14:textId="714BC20A" w:rsidR="00787443" w:rsidRPr="007A5F4C" w:rsidRDefault="00787443" w:rsidP="00206D4E">
            <w:pPr>
              <w:pStyle w:val="Paragraphedeliste"/>
              <w:numPr>
                <w:ilvl w:val="0"/>
                <w:numId w:val="19"/>
              </w:numPr>
              <w:rPr>
                <w:rFonts w:ascii="Times New Roman" w:hAnsi="Times New Roman" w:cs="Times New Roman"/>
              </w:rPr>
            </w:pPr>
            <w:r w:rsidRPr="007A5F4C">
              <w:rPr>
                <w:rFonts w:ascii="Times New Roman" w:hAnsi="Times New Roman" w:cs="Times New Roman"/>
              </w:rPr>
              <w:t>Assurer un suivi hebdomadaire du chantier et présenter des rapports d’avancement (Minimum 5 rapports d’évaluation en fonction des rencontres de suivi et de contrôle qui seront menées avec la municipalité et les citoyens) à la commune et à la l’équipe du projet PACT,</w:t>
            </w:r>
          </w:p>
          <w:p w14:paraId="68E4273E" w14:textId="1D66F2DA" w:rsidR="00787443" w:rsidRPr="007A5F4C" w:rsidRDefault="00787443" w:rsidP="00206D4E">
            <w:pPr>
              <w:pStyle w:val="Paragraphedeliste"/>
              <w:numPr>
                <w:ilvl w:val="0"/>
                <w:numId w:val="19"/>
              </w:numPr>
              <w:rPr>
                <w:rFonts w:ascii="Times New Roman" w:hAnsi="Times New Roman" w:cs="Times New Roman"/>
              </w:rPr>
            </w:pPr>
            <w:r w:rsidRPr="007A5F4C">
              <w:rPr>
                <w:rFonts w:ascii="Times New Roman" w:hAnsi="Times New Roman" w:cs="Times New Roman"/>
              </w:rPr>
              <w:t>Assurer la réception provisoire et définitive,</w:t>
            </w:r>
          </w:p>
          <w:p w14:paraId="13C26B77" w14:textId="27F73D5F" w:rsidR="00787443" w:rsidRPr="007A5F4C" w:rsidRDefault="00787443" w:rsidP="00CE64FA">
            <w:pPr>
              <w:pStyle w:val="Paragraphedeliste"/>
              <w:numPr>
                <w:ilvl w:val="0"/>
                <w:numId w:val="19"/>
              </w:numPr>
              <w:shd w:val="clear" w:color="auto" w:fill="FFFFFF" w:themeFill="background1"/>
              <w:rPr>
                <w:rFonts w:ascii="Times New Roman" w:hAnsi="Times New Roman" w:cs="Times New Roman"/>
              </w:rPr>
            </w:pPr>
            <w:r w:rsidRPr="007A5F4C">
              <w:rPr>
                <w:rFonts w:ascii="Times New Roman" w:hAnsi="Times New Roman" w:cs="Times New Roman"/>
              </w:rPr>
              <w:t>Rédiger des procès-verbaux PV relatifs aux différentes réunions et réception des travaux.</w:t>
            </w:r>
          </w:p>
          <w:p w14:paraId="1DAE70BD" w14:textId="3F443DB3" w:rsidR="00CE64FA" w:rsidRPr="00CE64FA" w:rsidRDefault="00787443" w:rsidP="00CE64FA">
            <w:pPr>
              <w:shd w:val="clear" w:color="auto" w:fill="FFFFFF" w:themeFill="background1"/>
              <w:spacing w:after="200" w:line="259" w:lineRule="auto"/>
              <w:ind w:left="-5"/>
              <w:rPr>
                <w:rFonts w:ascii="Times New Roman" w:hAnsi="Times New Roman" w:cs="Times New Roman"/>
                <w:bCs/>
                <w:sz w:val="22"/>
                <w:szCs w:val="22"/>
              </w:rPr>
            </w:pPr>
            <w:r w:rsidRPr="005F4254">
              <w:t> </w:t>
            </w:r>
            <w:r w:rsidR="00CE64FA" w:rsidRPr="00CE64FA">
              <w:rPr>
                <w:rFonts w:ascii="Times New Roman" w:hAnsi="Times New Roman" w:cs="Times New Roman"/>
                <w:bCs/>
                <w:sz w:val="22"/>
                <w:szCs w:val="22"/>
              </w:rPr>
              <w:t xml:space="preserve">Il s’agit plus particulièrement de réaliser pour chaque projet ce qui suit : </w:t>
            </w:r>
          </w:p>
          <w:p w14:paraId="4827B59C" w14:textId="77777777" w:rsidR="00CE64FA" w:rsidRPr="00CE64FA" w:rsidRDefault="00CE64FA" w:rsidP="00CE64FA">
            <w:pPr>
              <w:shd w:val="clear" w:color="auto" w:fill="FFFFFF"/>
              <w:spacing w:before="120" w:after="120"/>
              <w:rPr>
                <w:rFonts w:ascii="Times New Roman" w:eastAsia="Times New Roman" w:hAnsi="Times New Roman" w:cs="Times New Roman"/>
                <w:sz w:val="22"/>
                <w:szCs w:val="22"/>
              </w:rPr>
            </w:pPr>
            <w:r w:rsidRPr="00CE64FA">
              <w:rPr>
                <w:rFonts w:ascii="Times New Roman" w:eastAsia="Times New Roman" w:hAnsi="Times New Roman" w:cs="Times New Roman"/>
                <w:b/>
                <w:bCs/>
                <w:sz w:val="22"/>
                <w:szCs w:val="22"/>
              </w:rPr>
              <w:t>Études préliminaires :</w:t>
            </w:r>
            <w:r w:rsidRPr="00CE64FA">
              <w:rPr>
                <w:rFonts w:ascii="Times New Roman" w:eastAsia="Times New Roman" w:hAnsi="Times New Roman" w:cs="Times New Roman"/>
                <w:sz w:val="22"/>
                <w:szCs w:val="22"/>
              </w:rPr>
              <w:t xml:space="preserve"> </w:t>
            </w:r>
          </w:p>
          <w:p w14:paraId="366F0F4B" w14:textId="5D58C330" w:rsidR="00CE64FA" w:rsidRPr="00CE64FA" w:rsidRDefault="00CE64FA" w:rsidP="00CE64FA">
            <w:pPr>
              <w:numPr>
                <w:ilvl w:val="0"/>
                <w:numId w:val="23"/>
              </w:numPr>
              <w:shd w:val="clear" w:color="auto" w:fill="FFFFFF"/>
              <w:spacing w:before="120" w:after="120"/>
              <w:rPr>
                <w:rFonts w:ascii="Times New Roman" w:eastAsia="Times New Roman" w:hAnsi="Times New Roman" w:cs="Times New Roman"/>
                <w:kern w:val="0"/>
                <w:sz w:val="22"/>
                <w:szCs w:val="22"/>
              </w:rPr>
            </w:pPr>
            <w:r w:rsidRPr="00CE64FA">
              <w:rPr>
                <w:rFonts w:ascii="Times New Roman" w:eastAsia="Times New Roman" w:hAnsi="Times New Roman" w:cs="Times New Roman"/>
                <w:kern w:val="0"/>
                <w:sz w:val="22"/>
                <w:szCs w:val="22"/>
              </w:rPr>
              <w:t>Analyse du contexte existant (topographie, géologie, réseaux existants, etc.</w:t>
            </w:r>
            <w:r w:rsidR="006B13E3" w:rsidRPr="00CE64FA">
              <w:rPr>
                <w:rFonts w:ascii="Times New Roman" w:eastAsia="Times New Roman" w:hAnsi="Times New Roman" w:cs="Times New Roman"/>
                <w:kern w:val="0"/>
                <w:sz w:val="22"/>
                <w:szCs w:val="22"/>
              </w:rPr>
              <w:t>)</w:t>
            </w:r>
            <w:r w:rsidR="006B13E3">
              <w:rPr>
                <w:rFonts w:ascii="Times New Roman" w:eastAsia="Times New Roman" w:hAnsi="Times New Roman" w:cs="Times New Roman"/>
                <w:kern w:val="0"/>
                <w:sz w:val="22"/>
                <w:szCs w:val="22"/>
              </w:rPr>
              <w:t>, situation foncière...</w:t>
            </w:r>
          </w:p>
          <w:p w14:paraId="5DAA801E" w14:textId="77777777" w:rsidR="00CE64FA" w:rsidRPr="00CE64FA" w:rsidRDefault="00CE64FA" w:rsidP="00CE64FA">
            <w:pPr>
              <w:numPr>
                <w:ilvl w:val="0"/>
                <w:numId w:val="23"/>
              </w:numPr>
              <w:shd w:val="clear" w:color="auto" w:fill="FFFFFF"/>
              <w:spacing w:before="120" w:after="120"/>
              <w:rPr>
                <w:rFonts w:ascii="Times New Roman" w:eastAsia="Times New Roman" w:hAnsi="Times New Roman" w:cs="Times New Roman"/>
                <w:kern w:val="0"/>
                <w:sz w:val="22"/>
                <w:szCs w:val="22"/>
              </w:rPr>
            </w:pPr>
            <w:r w:rsidRPr="00CE64FA">
              <w:rPr>
                <w:rFonts w:ascii="Times New Roman" w:eastAsia="Times New Roman" w:hAnsi="Times New Roman" w:cs="Times New Roman"/>
                <w:kern w:val="0"/>
                <w:sz w:val="22"/>
                <w:szCs w:val="22"/>
              </w:rPr>
              <w:t>Étude des contraintes environnementales et réglementaires</w:t>
            </w:r>
          </w:p>
          <w:p w14:paraId="7101F0DD" w14:textId="77777777" w:rsidR="00CE64FA" w:rsidRPr="00CE64FA" w:rsidRDefault="00CE64FA" w:rsidP="00CE64FA">
            <w:pPr>
              <w:numPr>
                <w:ilvl w:val="0"/>
                <w:numId w:val="23"/>
              </w:numPr>
              <w:shd w:val="clear" w:color="auto" w:fill="FFFFFF"/>
              <w:spacing w:before="120" w:after="120"/>
              <w:rPr>
                <w:rFonts w:ascii="Times New Roman" w:eastAsia="Times New Roman" w:hAnsi="Times New Roman" w:cs="Times New Roman"/>
                <w:kern w:val="0"/>
                <w:sz w:val="22"/>
                <w:szCs w:val="22"/>
              </w:rPr>
            </w:pPr>
            <w:r w:rsidRPr="00CE64FA">
              <w:rPr>
                <w:rFonts w:ascii="Times New Roman" w:eastAsia="Times New Roman" w:hAnsi="Times New Roman" w:cs="Times New Roman"/>
                <w:kern w:val="0"/>
                <w:sz w:val="22"/>
                <w:szCs w:val="22"/>
              </w:rPr>
              <w:t>Définition des objectifs et des besoins du projet</w:t>
            </w:r>
          </w:p>
          <w:p w14:paraId="728232B0" w14:textId="77777777" w:rsidR="00CE64FA" w:rsidRPr="00CE64FA" w:rsidRDefault="00CE64FA" w:rsidP="00CE64FA">
            <w:pPr>
              <w:shd w:val="clear" w:color="auto" w:fill="FFFFFF"/>
              <w:spacing w:before="120" w:after="120"/>
              <w:rPr>
                <w:rFonts w:ascii="Times New Roman" w:eastAsia="Times New Roman" w:hAnsi="Times New Roman" w:cs="Times New Roman"/>
                <w:sz w:val="22"/>
                <w:szCs w:val="22"/>
              </w:rPr>
            </w:pPr>
            <w:r w:rsidRPr="00CE64FA">
              <w:rPr>
                <w:rFonts w:ascii="Times New Roman" w:eastAsia="Times New Roman" w:hAnsi="Times New Roman" w:cs="Times New Roman"/>
                <w:b/>
                <w:bCs/>
                <w:sz w:val="22"/>
                <w:szCs w:val="22"/>
              </w:rPr>
              <w:t>Études de conception :</w:t>
            </w:r>
            <w:r w:rsidRPr="00CE64FA">
              <w:rPr>
                <w:rFonts w:ascii="Times New Roman" w:eastAsia="Times New Roman" w:hAnsi="Times New Roman" w:cs="Times New Roman"/>
                <w:sz w:val="22"/>
                <w:szCs w:val="22"/>
              </w:rPr>
              <w:t xml:space="preserve"> </w:t>
            </w:r>
          </w:p>
          <w:p w14:paraId="07DF7311" w14:textId="37FFE24E" w:rsidR="00CE64FA" w:rsidRPr="00CE64FA" w:rsidRDefault="00CE64FA" w:rsidP="00CE64FA">
            <w:pPr>
              <w:numPr>
                <w:ilvl w:val="0"/>
                <w:numId w:val="24"/>
              </w:numPr>
              <w:shd w:val="clear" w:color="auto" w:fill="FFFFFF"/>
              <w:spacing w:before="120" w:after="120"/>
              <w:rPr>
                <w:rFonts w:ascii="Times New Roman" w:eastAsia="Times New Roman" w:hAnsi="Times New Roman" w:cs="Times New Roman"/>
                <w:kern w:val="0"/>
                <w:sz w:val="22"/>
                <w:szCs w:val="22"/>
              </w:rPr>
            </w:pPr>
            <w:r w:rsidRPr="00CE64FA">
              <w:rPr>
                <w:rFonts w:ascii="Times New Roman" w:eastAsia="Times New Roman" w:hAnsi="Times New Roman" w:cs="Times New Roman"/>
                <w:kern w:val="0"/>
                <w:sz w:val="22"/>
                <w:szCs w:val="22"/>
              </w:rPr>
              <w:t xml:space="preserve">Tracé </w:t>
            </w:r>
          </w:p>
          <w:p w14:paraId="224E00A9" w14:textId="10BF20D6" w:rsidR="00CE64FA" w:rsidRPr="00CE64FA" w:rsidRDefault="00CE64FA" w:rsidP="00CE64FA">
            <w:pPr>
              <w:numPr>
                <w:ilvl w:val="0"/>
                <w:numId w:val="24"/>
              </w:numPr>
              <w:shd w:val="clear" w:color="auto" w:fill="FFFFFF"/>
              <w:spacing w:before="120" w:after="120"/>
              <w:rPr>
                <w:rFonts w:ascii="Times New Roman" w:eastAsia="Times New Roman" w:hAnsi="Times New Roman" w:cs="Times New Roman"/>
                <w:kern w:val="0"/>
                <w:sz w:val="22"/>
                <w:szCs w:val="22"/>
              </w:rPr>
            </w:pPr>
            <w:r w:rsidRPr="00CE64FA">
              <w:rPr>
                <w:rFonts w:ascii="Times New Roman" w:eastAsia="Times New Roman" w:hAnsi="Times New Roman" w:cs="Times New Roman"/>
                <w:kern w:val="0"/>
                <w:sz w:val="22"/>
                <w:szCs w:val="22"/>
              </w:rPr>
              <w:t xml:space="preserve">Dimensionnement </w:t>
            </w:r>
          </w:p>
          <w:p w14:paraId="257C10B0" w14:textId="1B368F2B" w:rsidR="00CE64FA" w:rsidRPr="00CE64FA" w:rsidRDefault="00CE64FA" w:rsidP="00CE64FA">
            <w:pPr>
              <w:numPr>
                <w:ilvl w:val="0"/>
                <w:numId w:val="24"/>
              </w:numPr>
              <w:shd w:val="clear" w:color="auto" w:fill="FFFFFF"/>
              <w:spacing w:before="120" w:after="120"/>
              <w:rPr>
                <w:rFonts w:ascii="Times New Roman" w:eastAsia="Times New Roman" w:hAnsi="Times New Roman" w:cs="Times New Roman"/>
                <w:kern w:val="0"/>
                <w:sz w:val="22"/>
                <w:szCs w:val="22"/>
              </w:rPr>
            </w:pPr>
            <w:r w:rsidRPr="00CE64FA">
              <w:rPr>
                <w:rFonts w:ascii="Times New Roman" w:eastAsia="Times New Roman" w:hAnsi="Times New Roman" w:cs="Times New Roman"/>
                <w:kern w:val="0"/>
                <w:sz w:val="22"/>
                <w:szCs w:val="22"/>
              </w:rPr>
              <w:t>Conception des réseaux annexes (assainissement, SONEDE, etc.)</w:t>
            </w:r>
          </w:p>
          <w:p w14:paraId="2398F9BE" w14:textId="77777777" w:rsidR="00CE64FA" w:rsidRPr="00CE64FA" w:rsidRDefault="00CE64FA" w:rsidP="00CE64FA">
            <w:pPr>
              <w:numPr>
                <w:ilvl w:val="0"/>
                <w:numId w:val="24"/>
              </w:numPr>
              <w:shd w:val="clear" w:color="auto" w:fill="FFFFFF"/>
              <w:spacing w:before="120" w:after="120"/>
              <w:rPr>
                <w:rFonts w:ascii="Times New Roman" w:eastAsia="Times New Roman" w:hAnsi="Times New Roman" w:cs="Times New Roman"/>
                <w:kern w:val="0"/>
                <w:sz w:val="22"/>
                <w:szCs w:val="22"/>
              </w:rPr>
            </w:pPr>
            <w:r w:rsidRPr="00CE64FA">
              <w:rPr>
                <w:rFonts w:ascii="Times New Roman" w:eastAsia="Times New Roman" w:hAnsi="Times New Roman" w:cs="Times New Roman"/>
                <w:kern w:val="0"/>
                <w:sz w:val="22"/>
                <w:szCs w:val="22"/>
              </w:rPr>
              <w:t>Réalisation des plans et des profils en long et en travers</w:t>
            </w:r>
          </w:p>
          <w:p w14:paraId="44D1A085" w14:textId="77777777" w:rsidR="00CE64FA" w:rsidRPr="00CE64FA" w:rsidRDefault="00CE64FA" w:rsidP="00CE64FA">
            <w:pPr>
              <w:pStyle w:val="Paragraphedeliste"/>
              <w:numPr>
                <w:ilvl w:val="0"/>
                <w:numId w:val="24"/>
              </w:numPr>
              <w:shd w:val="clear" w:color="auto" w:fill="FFFFFF"/>
              <w:tabs>
                <w:tab w:val="clear" w:pos="720"/>
                <w:tab w:val="num" w:pos="1560"/>
              </w:tabs>
              <w:spacing w:before="120" w:after="120" w:line="240" w:lineRule="auto"/>
              <w:ind w:left="284"/>
              <w:rPr>
                <w:rFonts w:ascii="Times New Roman" w:eastAsia="Times New Roman" w:hAnsi="Times New Roman" w:cs="Times New Roman"/>
              </w:rPr>
            </w:pPr>
            <w:r w:rsidRPr="00CE64FA">
              <w:rPr>
                <w:rFonts w:ascii="Times New Roman" w:eastAsia="Times New Roman" w:hAnsi="Times New Roman" w:cs="Times New Roman"/>
                <w:b/>
                <w:bCs/>
              </w:rPr>
              <w:t>Études détaillées :</w:t>
            </w:r>
            <w:r w:rsidRPr="00CE64FA">
              <w:rPr>
                <w:rFonts w:ascii="Times New Roman" w:eastAsia="Times New Roman" w:hAnsi="Times New Roman" w:cs="Times New Roman"/>
              </w:rPr>
              <w:t xml:space="preserve"> </w:t>
            </w:r>
          </w:p>
          <w:p w14:paraId="3907D918" w14:textId="77777777" w:rsidR="00CE64FA" w:rsidRPr="00CE64FA" w:rsidRDefault="00CE64FA" w:rsidP="00CE64FA">
            <w:pPr>
              <w:numPr>
                <w:ilvl w:val="0"/>
                <w:numId w:val="25"/>
              </w:numPr>
              <w:shd w:val="clear" w:color="auto" w:fill="FFFFFF"/>
              <w:spacing w:before="120" w:after="120"/>
              <w:rPr>
                <w:rFonts w:ascii="Times New Roman" w:eastAsia="Times New Roman" w:hAnsi="Times New Roman" w:cs="Times New Roman"/>
                <w:kern w:val="0"/>
                <w:sz w:val="22"/>
                <w:szCs w:val="22"/>
              </w:rPr>
            </w:pPr>
            <w:r w:rsidRPr="00CE64FA">
              <w:rPr>
                <w:rFonts w:ascii="Times New Roman" w:eastAsia="Times New Roman" w:hAnsi="Times New Roman" w:cs="Times New Roman"/>
                <w:kern w:val="0"/>
                <w:sz w:val="22"/>
                <w:szCs w:val="22"/>
              </w:rPr>
              <w:t>Réalisation des plans d'exécution</w:t>
            </w:r>
          </w:p>
          <w:p w14:paraId="7D205232" w14:textId="77777777" w:rsidR="00CE64FA" w:rsidRPr="00CE64FA" w:rsidRDefault="00CE64FA" w:rsidP="00CE64FA">
            <w:pPr>
              <w:numPr>
                <w:ilvl w:val="0"/>
                <w:numId w:val="25"/>
              </w:numPr>
              <w:shd w:val="clear" w:color="auto" w:fill="FFFFFF"/>
              <w:spacing w:before="120" w:after="120"/>
              <w:rPr>
                <w:rFonts w:ascii="Times New Roman" w:eastAsia="Times New Roman" w:hAnsi="Times New Roman" w:cs="Times New Roman"/>
                <w:kern w:val="0"/>
                <w:sz w:val="22"/>
                <w:szCs w:val="22"/>
              </w:rPr>
            </w:pPr>
            <w:r w:rsidRPr="00CE64FA">
              <w:rPr>
                <w:rFonts w:ascii="Times New Roman" w:eastAsia="Times New Roman" w:hAnsi="Times New Roman" w:cs="Times New Roman"/>
                <w:kern w:val="0"/>
                <w:sz w:val="22"/>
                <w:szCs w:val="22"/>
              </w:rPr>
              <w:t>Calculs de quantités</w:t>
            </w:r>
          </w:p>
          <w:p w14:paraId="5BFE3841" w14:textId="77777777" w:rsidR="00CE64FA" w:rsidRDefault="00CE64FA" w:rsidP="00CE64FA">
            <w:pPr>
              <w:numPr>
                <w:ilvl w:val="0"/>
                <w:numId w:val="25"/>
              </w:numPr>
              <w:shd w:val="clear" w:color="auto" w:fill="FFFFFF"/>
              <w:spacing w:before="120" w:after="120"/>
              <w:rPr>
                <w:rFonts w:ascii="Times New Roman" w:eastAsia="Times New Roman" w:hAnsi="Times New Roman" w:cs="Times New Roman"/>
                <w:kern w:val="0"/>
                <w:sz w:val="22"/>
                <w:szCs w:val="22"/>
              </w:rPr>
            </w:pPr>
            <w:r w:rsidRPr="00CE64FA">
              <w:rPr>
                <w:rFonts w:ascii="Times New Roman" w:eastAsia="Times New Roman" w:hAnsi="Times New Roman" w:cs="Times New Roman"/>
                <w:kern w:val="0"/>
                <w:sz w:val="22"/>
                <w:szCs w:val="22"/>
              </w:rPr>
              <w:t>Dossier de consultation des entreprises (DAO)</w:t>
            </w:r>
          </w:p>
          <w:p w14:paraId="7493E600" w14:textId="77777777" w:rsidR="004A4702" w:rsidRDefault="004A4702" w:rsidP="004A4702">
            <w:pPr>
              <w:pStyle w:val="Titre1"/>
              <w:rPr>
                <w:rFonts w:ascii="Times New Roman" w:hAnsi="Times New Roman" w:cs="Times New Roman"/>
                <w:noProof/>
                <w:sz w:val="22"/>
                <w:szCs w:val="22"/>
              </w:rPr>
            </w:pPr>
          </w:p>
          <w:p w14:paraId="2FB572E6" w14:textId="77777777" w:rsidR="004A4702" w:rsidRDefault="004A4702" w:rsidP="004A4702">
            <w:pPr>
              <w:pStyle w:val="Titre1"/>
              <w:rPr>
                <w:rFonts w:ascii="Times New Roman" w:hAnsi="Times New Roman" w:cs="Times New Roman"/>
                <w:noProof/>
                <w:sz w:val="22"/>
                <w:szCs w:val="22"/>
              </w:rPr>
            </w:pPr>
          </w:p>
          <w:p w14:paraId="2C87054C" w14:textId="45309A15" w:rsidR="004A4702" w:rsidRPr="00D360E4" w:rsidRDefault="004A4702" w:rsidP="004A4702">
            <w:pPr>
              <w:pStyle w:val="Titre1"/>
              <w:rPr>
                <w:rFonts w:ascii="Times New Roman" w:hAnsi="Times New Roman" w:cs="Times New Roman"/>
                <w:noProof/>
                <w:color w:val="auto"/>
                <w:sz w:val="22"/>
                <w:szCs w:val="22"/>
              </w:rPr>
            </w:pPr>
            <w:r w:rsidRPr="00D360E4">
              <w:rPr>
                <w:rFonts w:ascii="Times New Roman" w:hAnsi="Times New Roman" w:cs="Times New Roman"/>
                <w:noProof/>
                <w:color w:val="auto"/>
                <w:sz w:val="22"/>
                <w:szCs w:val="22"/>
              </w:rPr>
              <w:t>les phases et les livrables attendus</w:t>
            </w:r>
          </w:p>
          <w:tbl>
            <w:tblPr>
              <w:tblStyle w:val="Grilledutableau"/>
              <w:tblW w:w="0" w:type="auto"/>
              <w:tblLook w:val="04A0" w:firstRow="1" w:lastRow="0" w:firstColumn="1" w:lastColumn="0" w:noHBand="0" w:noVBand="1"/>
            </w:tblPr>
            <w:tblGrid>
              <w:gridCol w:w="766"/>
              <w:gridCol w:w="5750"/>
              <w:gridCol w:w="4716"/>
            </w:tblGrid>
            <w:tr w:rsidR="006B13E3" w:rsidRPr="00844B74" w14:paraId="4E390C5A" w14:textId="77777777" w:rsidTr="004A4702">
              <w:tc>
                <w:tcPr>
                  <w:tcW w:w="766" w:type="dxa"/>
                  <w:shd w:val="clear" w:color="auto" w:fill="92D050"/>
                </w:tcPr>
                <w:p w14:paraId="7BBFECB3" w14:textId="543BD585" w:rsidR="006B13E3" w:rsidRPr="00844B74" w:rsidRDefault="006B13E3" w:rsidP="00844B74">
                  <w:pPr>
                    <w:spacing w:after="134"/>
                    <w:jc w:val="center"/>
                    <w:rPr>
                      <w:rFonts w:ascii="Times New Roman" w:hAnsi="Times New Roman" w:cs="Times New Roman"/>
                      <w:b/>
                      <w:bCs/>
                    </w:rPr>
                  </w:pPr>
                  <w:r w:rsidRPr="00844B74">
                    <w:rPr>
                      <w:rFonts w:ascii="Times New Roman" w:hAnsi="Times New Roman" w:cs="Times New Roman"/>
                      <w:b/>
                      <w:bCs/>
                    </w:rPr>
                    <w:t>Phase</w:t>
                  </w:r>
                </w:p>
              </w:tc>
              <w:tc>
                <w:tcPr>
                  <w:tcW w:w="5750" w:type="dxa"/>
                  <w:shd w:val="clear" w:color="auto" w:fill="92D050"/>
                </w:tcPr>
                <w:p w14:paraId="0CE87B14" w14:textId="167B42A2" w:rsidR="006B13E3" w:rsidRPr="00844B74" w:rsidRDefault="006B13E3" w:rsidP="00844B74">
                  <w:pPr>
                    <w:spacing w:after="134"/>
                    <w:jc w:val="center"/>
                    <w:rPr>
                      <w:rFonts w:ascii="Times New Roman" w:hAnsi="Times New Roman" w:cs="Times New Roman"/>
                      <w:b/>
                      <w:bCs/>
                    </w:rPr>
                  </w:pPr>
                  <w:r w:rsidRPr="00844B74">
                    <w:rPr>
                      <w:rFonts w:ascii="Times New Roman" w:hAnsi="Times New Roman" w:cs="Times New Roman"/>
                      <w:b/>
                      <w:bCs/>
                    </w:rPr>
                    <w:t>Taches</w:t>
                  </w:r>
                </w:p>
              </w:tc>
              <w:tc>
                <w:tcPr>
                  <w:tcW w:w="4716" w:type="dxa"/>
                  <w:shd w:val="clear" w:color="auto" w:fill="92D050"/>
                </w:tcPr>
                <w:p w14:paraId="4DC65F0B" w14:textId="11B8093C" w:rsidR="006B13E3" w:rsidRPr="00844B74" w:rsidRDefault="006B13E3" w:rsidP="00844B74">
                  <w:pPr>
                    <w:spacing w:after="134"/>
                    <w:jc w:val="center"/>
                    <w:rPr>
                      <w:rFonts w:ascii="Times New Roman" w:hAnsi="Times New Roman" w:cs="Times New Roman"/>
                      <w:b/>
                      <w:bCs/>
                    </w:rPr>
                  </w:pPr>
                  <w:r w:rsidRPr="00844B74">
                    <w:rPr>
                      <w:rFonts w:ascii="Times New Roman" w:hAnsi="Times New Roman" w:cs="Times New Roman"/>
                      <w:b/>
                      <w:bCs/>
                    </w:rPr>
                    <w:t>Livrables</w:t>
                  </w:r>
                </w:p>
              </w:tc>
            </w:tr>
            <w:tr w:rsidR="006B13E3" w:rsidRPr="00844B74" w14:paraId="0C8E9146" w14:textId="77777777" w:rsidTr="00844B74">
              <w:tc>
                <w:tcPr>
                  <w:tcW w:w="766" w:type="dxa"/>
                </w:tcPr>
                <w:p w14:paraId="7D9BACFC" w14:textId="0D370DCE" w:rsidR="006B13E3" w:rsidRPr="004A4702" w:rsidRDefault="006B13E3" w:rsidP="00CE64FA">
                  <w:pPr>
                    <w:spacing w:after="134"/>
                    <w:rPr>
                      <w:rFonts w:ascii="Times New Roman" w:hAnsi="Times New Roman" w:cs="Times New Roman"/>
                      <w:b/>
                      <w:bCs/>
                    </w:rPr>
                  </w:pPr>
                  <w:r w:rsidRPr="004A4702">
                    <w:rPr>
                      <w:rFonts w:ascii="Times New Roman" w:hAnsi="Times New Roman" w:cs="Times New Roman"/>
                      <w:b/>
                      <w:bCs/>
                    </w:rPr>
                    <w:t>1</w:t>
                  </w:r>
                </w:p>
              </w:tc>
              <w:tc>
                <w:tcPr>
                  <w:tcW w:w="5750" w:type="dxa"/>
                </w:tcPr>
                <w:p w14:paraId="47BC9251" w14:textId="0C498CEE" w:rsidR="006B13E3" w:rsidRPr="00844B74" w:rsidRDefault="006B13E3" w:rsidP="00844B74">
                  <w:pPr>
                    <w:spacing w:before="0" w:after="10" w:line="250" w:lineRule="auto"/>
                    <w:jc w:val="both"/>
                    <w:rPr>
                      <w:rFonts w:ascii="Times New Roman" w:hAnsi="Times New Roman" w:cs="Times New Roman"/>
                    </w:rPr>
                  </w:pPr>
                  <w:r w:rsidRPr="00844B74">
                    <w:rPr>
                      <w:rFonts w:ascii="Times New Roman" w:hAnsi="Times New Roman" w:cs="Times New Roman"/>
                    </w:rPr>
                    <w:t>Effectuer une première réunion avec l’équipe PACT et les différents intervenants afin de comprendre les éléments de cadrage de la mission, les besoins et les spécificités de chaque projet en effectuant aussi des visites sur terrain</w:t>
                  </w:r>
                  <w:r w:rsidR="004A4702">
                    <w:rPr>
                      <w:rFonts w:ascii="Times New Roman" w:hAnsi="Times New Roman" w:cs="Times New Roman"/>
                    </w:rPr>
                    <w:t xml:space="preserve"> </w:t>
                  </w:r>
                </w:p>
                <w:p w14:paraId="58484D03" w14:textId="77777777" w:rsidR="006B13E3" w:rsidRPr="00844B74" w:rsidRDefault="006B13E3" w:rsidP="00CE64FA">
                  <w:pPr>
                    <w:spacing w:after="134"/>
                    <w:rPr>
                      <w:rFonts w:ascii="Times New Roman" w:hAnsi="Times New Roman" w:cs="Times New Roman"/>
                    </w:rPr>
                  </w:pPr>
                </w:p>
              </w:tc>
              <w:tc>
                <w:tcPr>
                  <w:tcW w:w="4716" w:type="dxa"/>
                </w:tcPr>
                <w:p w14:paraId="3EC19CDB" w14:textId="77777777" w:rsidR="006B13E3" w:rsidRPr="00844B74" w:rsidRDefault="006B13E3" w:rsidP="006B13E3">
                  <w:pPr>
                    <w:numPr>
                      <w:ilvl w:val="0"/>
                      <w:numId w:val="20"/>
                    </w:numPr>
                    <w:spacing w:before="0" w:after="179" w:line="250" w:lineRule="auto"/>
                    <w:ind w:hanging="360"/>
                    <w:jc w:val="both"/>
                    <w:rPr>
                      <w:rFonts w:ascii="Times New Roman" w:hAnsi="Times New Roman" w:cs="Times New Roman"/>
                    </w:rPr>
                  </w:pPr>
                  <w:r w:rsidRPr="00844B74">
                    <w:rPr>
                      <w:rFonts w:ascii="Times New Roman" w:hAnsi="Times New Roman" w:cs="Times New Roman"/>
                    </w:rPr>
                    <w:t xml:space="preserve">Document sur la faisabilité technique et financière de chaque projet </w:t>
                  </w:r>
                </w:p>
                <w:p w14:paraId="24AB4A70" w14:textId="77777777" w:rsidR="006B13E3" w:rsidRPr="00844B74" w:rsidRDefault="006B13E3" w:rsidP="006B13E3">
                  <w:pPr>
                    <w:numPr>
                      <w:ilvl w:val="0"/>
                      <w:numId w:val="20"/>
                    </w:numPr>
                    <w:spacing w:before="0" w:after="179" w:line="250" w:lineRule="auto"/>
                    <w:ind w:hanging="360"/>
                    <w:jc w:val="both"/>
                    <w:rPr>
                      <w:rFonts w:ascii="Times New Roman" w:hAnsi="Times New Roman" w:cs="Times New Roman"/>
                    </w:rPr>
                  </w:pPr>
                  <w:r w:rsidRPr="00844B74">
                    <w:rPr>
                      <w:rFonts w:ascii="Times New Roman" w:hAnsi="Times New Roman" w:cs="Times New Roman"/>
                    </w:rPr>
                    <w:t>Les PV signés des différentes réunions avec les communes partenaires</w:t>
                  </w:r>
                </w:p>
                <w:p w14:paraId="68BF4387" w14:textId="77777777" w:rsidR="006B13E3" w:rsidRPr="00844B74" w:rsidRDefault="006B13E3" w:rsidP="00CE64FA">
                  <w:pPr>
                    <w:spacing w:after="134"/>
                    <w:rPr>
                      <w:rFonts w:ascii="Times New Roman" w:hAnsi="Times New Roman" w:cs="Times New Roman"/>
                    </w:rPr>
                  </w:pPr>
                </w:p>
              </w:tc>
            </w:tr>
            <w:tr w:rsidR="006B13E3" w:rsidRPr="00844B74" w14:paraId="36C61D56" w14:textId="77777777" w:rsidTr="004A4702">
              <w:trPr>
                <w:trHeight w:val="2088"/>
              </w:trPr>
              <w:tc>
                <w:tcPr>
                  <w:tcW w:w="766" w:type="dxa"/>
                </w:tcPr>
                <w:p w14:paraId="5467EE3D" w14:textId="14194206" w:rsidR="006B13E3" w:rsidRPr="004A4702" w:rsidRDefault="006B13E3" w:rsidP="00CE64FA">
                  <w:pPr>
                    <w:spacing w:after="134"/>
                    <w:rPr>
                      <w:rFonts w:ascii="Times New Roman" w:hAnsi="Times New Roman" w:cs="Times New Roman"/>
                      <w:b/>
                      <w:bCs/>
                    </w:rPr>
                  </w:pPr>
                  <w:r w:rsidRPr="004A4702">
                    <w:rPr>
                      <w:rFonts w:ascii="Times New Roman" w:hAnsi="Times New Roman" w:cs="Times New Roman"/>
                      <w:b/>
                      <w:bCs/>
                    </w:rPr>
                    <w:t>2</w:t>
                  </w:r>
                </w:p>
              </w:tc>
              <w:tc>
                <w:tcPr>
                  <w:tcW w:w="5750" w:type="dxa"/>
                </w:tcPr>
                <w:p w14:paraId="7A89A4DE" w14:textId="2CD452C3" w:rsidR="006B13E3" w:rsidRPr="00844B74" w:rsidRDefault="006B13E3" w:rsidP="00844B74">
                  <w:pPr>
                    <w:spacing w:line="266" w:lineRule="auto"/>
                    <w:ind w:right="4"/>
                    <w:jc w:val="both"/>
                    <w:rPr>
                      <w:rFonts w:ascii="Times New Roman" w:hAnsi="Times New Roman" w:cs="Times New Roman"/>
                      <w:b/>
                      <w:bCs/>
                    </w:rPr>
                  </w:pPr>
                  <w:r w:rsidRPr="00844B74">
                    <w:rPr>
                      <w:rFonts w:ascii="Times New Roman" w:hAnsi="Times New Roman" w:cs="Times New Roman"/>
                      <w:b/>
                      <w:bCs/>
                    </w:rPr>
                    <w:t xml:space="preserve">Elaboration </w:t>
                  </w:r>
                  <w:r w:rsidR="00844B74" w:rsidRPr="00844B74">
                    <w:rPr>
                      <w:rFonts w:ascii="Times New Roman" w:hAnsi="Times New Roman" w:cs="Times New Roman"/>
                      <w:b/>
                      <w:bCs/>
                    </w:rPr>
                    <w:t>de l’APD</w:t>
                  </w:r>
                  <w:r w:rsidRPr="00844B74">
                    <w:rPr>
                      <w:rFonts w:ascii="Times New Roman" w:hAnsi="Times New Roman" w:cs="Times New Roman"/>
                      <w:b/>
                      <w:bCs/>
                    </w:rPr>
                    <w:t> :</w:t>
                  </w:r>
                </w:p>
                <w:p w14:paraId="0D86DE40" w14:textId="77777777" w:rsidR="006B13E3" w:rsidRPr="00844B74" w:rsidRDefault="006B13E3" w:rsidP="006B13E3">
                  <w:pPr>
                    <w:pStyle w:val="Paragraphedeliste"/>
                    <w:numPr>
                      <w:ilvl w:val="1"/>
                      <w:numId w:val="10"/>
                    </w:numPr>
                    <w:spacing w:after="0" w:line="266" w:lineRule="auto"/>
                    <w:ind w:right="4" w:hanging="10"/>
                    <w:jc w:val="both"/>
                    <w:rPr>
                      <w:rFonts w:ascii="Times New Roman" w:hAnsi="Times New Roman" w:cs="Times New Roman"/>
                      <w:sz w:val="20"/>
                      <w:szCs w:val="20"/>
                    </w:rPr>
                  </w:pPr>
                  <w:r w:rsidRPr="00844B74">
                    <w:rPr>
                      <w:rFonts w:ascii="Times New Roman" w:hAnsi="Times New Roman" w:cs="Times New Roman"/>
                      <w:sz w:val="20"/>
                      <w:szCs w:val="20"/>
                    </w:rPr>
                    <w:t>Levé topographique conformément aux termes de références et au CCAP</w:t>
                  </w:r>
                </w:p>
                <w:p w14:paraId="0A08EBA2" w14:textId="77777777" w:rsidR="006B13E3" w:rsidRPr="00844B74" w:rsidRDefault="006B13E3" w:rsidP="006B13E3">
                  <w:pPr>
                    <w:pStyle w:val="Paragraphedeliste"/>
                    <w:numPr>
                      <w:ilvl w:val="1"/>
                      <w:numId w:val="10"/>
                    </w:numPr>
                    <w:spacing w:after="0" w:line="266" w:lineRule="auto"/>
                    <w:ind w:right="4" w:hanging="10"/>
                    <w:jc w:val="both"/>
                    <w:rPr>
                      <w:rFonts w:ascii="Times New Roman" w:hAnsi="Times New Roman" w:cs="Times New Roman"/>
                      <w:sz w:val="20"/>
                      <w:szCs w:val="20"/>
                    </w:rPr>
                  </w:pPr>
                  <w:r w:rsidRPr="00844B74">
                    <w:rPr>
                      <w:rFonts w:ascii="Times New Roman" w:hAnsi="Times New Roman" w:cs="Times New Roman"/>
                      <w:sz w:val="20"/>
                      <w:szCs w:val="20"/>
                    </w:rPr>
                    <w:t xml:space="preserve">Etude technique d'APD de toutes les composantes du projet conformément aux termes de référence et au CCAP </w:t>
                  </w:r>
                </w:p>
                <w:p w14:paraId="1AD88EEF" w14:textId="77777777" w:rsidR="00C54BAF" w:rsidRPr="00624C0C" w:rsidRDefault="006B13E3" w:rsidP="00F8755F">
                  <w:pPr>
                    <w:spacing w:after="160" w:line="259" w:lineRule="auto"/>
                    <w:jc w:val="both"/>
                    <w:rPr>
                      <w:rFonts w:ascii="Times New Roman" w:hAnsi="Times New Roman" w:cs="Times New Roman"/>
                    </w:rPr>
                  </w:pPr>
                  <w:r w:rsidRPr="00844B74">
                    <w:rPr>
                      <w:rFonts w:ascii="Times New Roman" w:hAnsi="Times New Roman" w:cs="Times New Roman"/>
                      <w:b/>
                      <w:bCs/>
                    </w:rPr>
                    <w:t>Elaboration du DAO</w:t>
                  </w:r>
                  <w:r w:rsidRPr="00844B74">
                    <w:rPr>
                      <w:rFonts w:ascii="Times New Roman" w:hAnsi="Times New Roman" w:cs="Times New Roman"/>
                    </w:rPr>
                    <w:t xml:space="preserve"> : </w:t>
                  </w:r>
                  <w:r w:rsidRPr="00624C0C">
                    <w:rPr>
                      <w:rFonts w:ascii="Times New Roman" w:hAnsi="Times New Roman" w:cs="Times New Roman"/>
                    </w:rPr>
                    <w:t>Elaboration du dossier d'appel d'offres (pièces écrites et plans d'exécution) conformément aux termes de référence et au CCAP</w:t>
                  </w:r>
                  <w:r w:rsidR="003D0E4F" w:rsidRPr="00624C0C">
                    <w:rPr>
                      <w:rFonts w:ascii="Times New Roman" w:hAnsi="Times New Roman" w:cs="Times New Roman"/>
                    </w:rPr>
                    <w:t> :</w:t>
                  </w:r>
                  <w:r w:rsidR="003D0E4F" w:rsidRPr="00624C0C">
                    <w:rPr>
                      <w:rFonts w:ascii="Times New Roman" w:hAnsi="Times New Roman" w:cs="Times New Roman"/>
                      <w:b/>
                      <w:bCs/>
                      <w:sz w:val="22"/>
                      <w:szCs w:val="22"/>
                    </w:rPr>
                    <w:t xml:space="preserve"> </w:t>
                  </w:r>
                  <w:r w:rsidR="003D0E4F" w:rsidRPr="00624C0C">
                    <w:rPr>
                      <w:rFonts w:ascii="Times New Roman" w:hAnsi="Times New Roman" w:cs="Times New Roman"/>
                    </w:rPr>
                    <w:t>le DAO doit comporter les documents relatifs à la</w:t>
                  </w:r>
                  <w:r w:rsidR="003D0E4F" w:rsidRPr="00624C0C">
                    <w:rPr>
                      <w:rFonts w:ascii="Times New Roman" w:hAnsi="Times New Roman" w:cs="Times New Roman"/>
                      <w:b/>
                      <w:bCs/>
                    </w:rPr>
                    <w:t xml:space="preserve"> </w:t>
                  </w:r>
                  <w:r w:rsidR="003D0E4F" w:rsidRPr="00624C0C">
                    <w:rPr>
                      <w:rFonts w:ascii="Times New Roman" w:hAnsi="Times New Roman" w:cs="Times New Roman"/>
                    </w:rPr>
                    <w:t>Soumission en hors taxes, le Bordereau des prix unitaires en hors taxes, les Pièces écrites, les Cahier des charges techniques, les plans et les détails et l’Etablissement du dossier du marché.</w:t>
                  </w:r>
                  <w:r w:rsidR="00FF64AE" w:rsidRPr="00624C0C">
                    <w:rPr>
                      <w:rFonts w:ascii="Times New Roman" w:hAnsi="Times New Roman" w:cs="Times New Roman"/>
                    </w:rPr>
                    <w:t xml:space="preserve"> Il doit être rédigé conformément aux normes et directi</w:t>
                  </w:r>
                  <w:r w:rsidR="00C54BAF" w:rsidRPr="00624C0C">
                    <w:rPr>
                      <w:rFonts w:ascii="Times New Roman" w:hAnsi="Times New Roman" w:cs="Times New Roman"/>
                    </w:rPr>
                    <w:t>ves</w:t>
                  </w:r>
                  <w:r w:rsidR="00FF64AE" w:rsidRPr="00624C0C">
                    <w:rPr>
                      <w:rFonts w:ascii="Times New Roman" w:hAnsi="Times New Roman" w:cs="Times New Roman"/>
                    </w:rPr>
                    <w:t xml:space="preserve"> en vigueur.</w:t>
                  </w:r>
                  <w:r w:rsidR="00F8755F" w:rsidRPr="00624C0C">
                    <w:rPr>
                      <w:rFonts w:ascii="Times New Roman" w:hAnsi="Times New Roman" w:cs="Times New Roman"/>
                    </w:rPr>
                    <w:t xml:space="preserve"> </w:t>
                  </w:r>
                </w:p>
                <w:p w14:paraId="0F01A966" w14:textId="108A0B1A" w:rsidR="00F8755F" w:rsidRPr="00624C0C" w:rsidRDefault="00F8755F" w:rsidP="00F8755F">
                  <w:pPr>
                    <w:spacing w:after="160" w:line="259" w:lineRule="auto"/>
                    <w:jc w:val="both"/>
                    <w:rPr>
                      <w:rFonts w:ascii="Times New Roman" w:hAnsi="Times New Roman" w:cs="Times New Roman"/>
                    </w:rPr>
                  </w:pPr>
                  <w:r w:rsidRPr="00624C0C">
                    <w:rPr>
                      <w:rFonts w:ascii="Times New Roman" w:hAnsi="Times New Roman" w:cs="Times New Roman"/>
                    </w:rPr>
                    <w:t>L’ingénieur conseil doit veiller à ce que le cout total du projet en Brut, TTC ne doit pas dépasser les 200 milles DT.</w:t>
                  </w:r>
                </w:p>
                <w:p w14:paraId="1180A2F5" w14:textId="12DC76FA" w:rsidR="006B13E3" w:rsidRDefault="006B13E3" w:rsidP="004A4702">
                  <w:pPr>
                    <w:spacing w:line="266" w:lineRule="auto"/>
                    <w:ind w:right="4"/>
                    <w:jc w:val="both"/>
                    <w:rPr>
                      <w:rFonts w:ascii="Times New Roman" w:hAnsi="Times New Roman" w:cs="Times New Roman"/>
                    </w:rPr>
                  </w:pPr>
                </w:p>
                <w:p w14:paraId="322B82C3" w14:textId="7E80131D" w:rsidR="004A4702" w:rsidRPr="00844B74" w:rsidRDefault="004A4702" w:rsidP="004A4702">
                  <w:pPr>
                    <w:spacing w:line="266" w:lineRule="auto"/>
                    <w:ind w:right="4"/>
                    <w:jc w:val="both"/>
                    <w:rPr>
                      <w:rFonts w:ascii="Times New Roman" w:hAnsi="Times New Roman" w:cs="Times New Roman"/>
                    </w:rPr>
                  </w:pPr>
                </w:p>
              </w:tc>
              <w:tc>
                <w:tcPr>
                  <w:tcW w:w="4716" w:type="dxa"/>
                </w:tcPr>
                <w:p w14:paraId="06C40F27" w14:textId="77777777" w:rsidR="006B13E3" w:rsidRPr="00844B74" w:rsidRDefault="006B13E3" w:rsidP="006B13E3">
                  <w:pPr>
                    <w:ind w:left="-5"/>
                    <w:rPr>
                      <w:rFonts w:ascii="Times New Roman" w:hAnsi="Times New Roman" w:cs="Times New Roman"/>
                    </w:rPr>
                  </w:pPr>
                  <w:r w:rsidRPr="00844B74">
                    <w:rPr>
                      <w:rFonts w:ascii="Times New Roman" w:hAnsi="Times New Roman" w:cs="Times New Roman"/>
                    </w:rPr>
                    <w:t>Dossier Avant-Projet Détaillé comprenant :</w:t>
                  </w:r>
                  <w:r w:rsidRPr="00844B74">
                    <w:rPr>
                      <w:rFonts w:ascii="Times New Roman" w:hAnsi="Times New Roman" w:cs="Times New Roman"/>
                      <w:b/>
                    </w:rPr>
                    <w:t xml:space="preserve"> </w:t>
                  </w:r>
                </w:p>
                <w:p w14:paraId="2A860AAC" w14:textId="77777777" w:rsidR="006B13E3" w:rsidRPr="00844B74" w:rsidRDefault="006B13E3" w:rsidP="006B13E3">
                  <w:pPr>
                    <w:numPr>
                      <w:ilvl w:val="0"/>
                      <w:numId w:val="27"/>
                    </w:numPr>
                    <w:spacing w:before="0" w:after="10" w:line="250" w:lineRule="auto"/>
                    <w:jc w:val="both"/>
                    <w:rPr>
                      <w:rFonts w:ascii="Times New Roman" w:hAnsi="Times New Roman" w:cs="Times New Roman"/>
                    </w:rPr>
                  </w:pPr>
                  <w:r w:rsidRPr="00844B74">
                    <w:rPr>
                      <w:rFonts w:ascii="Times New Roman" w:hAnsi="Times New Roman" w:cs="Times New Roman"/>
                    </w:rPr>
                    <w:t>Plans détaillés</w:t>
                  </w:r>
                </w:p>
                <w:p w14:paraId="73542CDB" w14:textId="77777777" w:rsidR="006B13E3" w:rsidRPr="00844B74" w:rsidRDefault="006B13E3" w:rsidP="006B13E3">
                  <w:pPr>
                    <w:numPr>
                      <w:ilvl w:val="0"/>
                      <w:numId w:val="27"/>
                    </w:numPr>
                    <w:spacing w:before="0" w:after="4" w:line="251" w:lineRule="auto"/>
                    <w:jc w:val="both"/>
                    <w:rPr>
                      <w:rFonts w:ascii="Times New Roman" w:hAnsi="Times New Roman" w:cs="Times New Roman"/>
                    </w:rPr>
                  </w:pPr>
                  <w:r w:rsidRPr="00844B74">
                    <w:rPr>
                      <w:rFonts w:ascii="Times New Roman" w:hAnsi="Times New Roman" w:cs="Times New Roman"/>
                    </w:rPr>
                    <w:t>Profil en long et profil en travers</w:t>
                  </w:r>
                </w:p>
                <w:p w14:paraId="7F49B0DF" w14:textId="77777777" w:rsidR="006B13E3" w:rsidRPr="00844B74" w:rsidRDefault="006B13E3" w:rsidP="006B13E3">
                  <w:pPr>
                    <w:pStyle w:val="Paragraphedeliste"/>
                    <w:numPr>
                      <w:ilvl w:val="3"/>
                      <w:numId w:val="27"/>
                    </w:numPr>
                    <w:spacing w:after="4" w:line="251" w:lineRule="auto"/>
                    <w:ind w:left="709"/>
                    <w:jc w:val="both"/>
                    <w:rPr>
                      <w:rFonts w:ascii="Times New Roman" w:hAnsi="Times New Roman" w:cs="Times New Roman"/>
                      <w:sz w:val="20"/>
                      <w:szCs w:val="20"/>
                    </w:rPr>
                  </w:pPr>
                  <w:r w:rsidRPr="00844B74">
                    <w:rPr>
                      <w:rFonts w:ascii="Times New Roman" w:hAnsi="Times New Roman" w:cs="Times New Roman"/>
                      <w:sz w:val="20"/>
                      <w:szCs w:val="20"/>
                    </w:rPr>
                    <w:t>Estimation financière sommaire du projet</w:t>
                  </w:r>
                </w:p>
                <w:p w14:paraId="49136567" w14:textId="77777777" w:rsidR="006B13E3" w:rsidRPr="00844B74" w:rsidRDefault="006B13E3" w:rsidP="006B13E3">
                  <w:pPr>
                    <w:pStyle w:val="Paragraphedeliste"/>
                    <w:numPr>
                      <w:ilvl w:val="0"/>
                      <w:numId w:val="27"/>
                    </w:numPr>
                    <w:spacing w:after="4" w:line="251" w:lineRule="auto"/>
                    <w:jc w:val="both"/>
                    <w:rPr>
                      <w:rFonts w:ascii="Times New Roman" w:hAnsi="Times New Roman" w:cs="Times New Roman"/>
                      <w:sz w:val="20"/>
                      <w:szCs w:val="20"/>
                    </w:rPr>
                  </w:pPr>
                  <w:r w:rsidRPr="00844B74">
                    <w:rPr>
                      <w:rFonts w:ascii="Times New Roman" w:hAnsi="Times New Roman" w:cs="Times New Roman"/>
                      <w:sz w:val="20"/>
                      <w:szCs w:val="20"/>
                    </w:rPr>
                    <w:t>Le dossier d’appel d’offres</w:t>
                  </w:r>
                </w:p>
                <w:p w14:paraId="4A443C32" w14:textId="77777777" w:rsidR="006B13E3" w:rsidRPr="00844B74" w:rsidRDefault="006B13E3" w:rsidP="00CE64FA">
                  <w:pPr>
                    <w:spacing w:after="134"/>
                    <w:rPr>
                      <w:rFonts w:ascii="Times New Roman" w:hAnsi="Times New Roman" w:cs="Times New Roman"/>
                    </w:rPr>
                  </w:pPr>
                </w:p>
              </w:tc>
            </w:tr>
            <w:tr w:rsidR="006B13E3" w:rsidRPr="00844B74" w14:paraId="5B493AAC" w14:textId="77777777" w:rsidTr="00844B74">
              <w:tc>
                <w:tcPr>
                  <w:tcW w:w="766" w:type="dxa"/>
                </w:tcPr>
                <w:p w14:paraId="6960378B" w14:textId="377B5B05" w:rsidR="006B13E3" w:rsidRPr="004A4702" w:rsidRDefault="006B13E3" w:rsidP="00CE64FA">
                  <w:pPr>
                    <w:spacing w:after="134"/>
                    <w:rPr>
                      <w:rFonts w:ascii="Times New Roman" w:hAnsi="Times New Roman" w:cs="Times New Roman"/>
                      <w:b/>
                      <w:bCs/>
                    </w:rPr>
                  </w:pPr>
                  <w:r w:rsidRPr="004A4702">
                    <w:rPr>
                      <w:rFonts w:ascii="Times New Roman" w:hAnsi="Times New Roman" w:cs="Times New Roman"/>
                      <w:b/>
                      <w:bCs/>
                    </w:rPr>
                    <w:t>3</w:t>
                  </w:r>
                </w:p>
              </w:tc>
              <w:tc>
                <w:tcPr>
                  <w:tcW w:w="5750" w:type="dxa"/>
                </w:tcPr>
                <w:p w14:paraId="20DF743F" w14:textId="77777777" w:rsidR="006B13E3" w:rsidRPr="00844B74" w:rsidRDefault="006B13E3" w:rsidP="006B13E3">
                  <w:pPr>
                    <w:rPr>
                      <w:rFonts w:ascii="Times New Roman" w:hAnsi="Times New Roman" w:cs="Times New Roman"/>
                    </w:rPr>
                  </w:pPr>
                  <w:r w:rsidRPr="00844B74">
                    <w:rPr>
                      <w:rFonts w:ascii="Times New Roman" w:hAnsi="Times New Roman" w:cs="Times New Roman"/>
                    </w:rPr>
                    <w:t>Assistance lors du dépouillement et Edition des marchés de travaux : Assistance de la commune lors du dépouillement des offres des entreprises de travaux et édition des marchés de celles-ci conformément aux termes de référence et au CCAP</w:t>
                  </w:r>
                </w:p>
                <w:p w14:paraId="2B3FBE64" w14:textId="77777777" w:rsidR="006B13E3" w:rsidRPr="00844B74" w:rsidRDefault="006B13E3" w:rsidP="00CE64FA">
                  <w:pPr>
                    <w:spacing w:after="134"/>
                    <w:rPr>
                      <w:rFonts w:ascii="Times New Roman" w:hAnsi="Times New Roman" w:cs="Times New Roman"/>
                    </w:rPr>
                  </w:pPr>
                </w:p>
              </w:tc>
              <w:tc>
                <w:tcPr>
                  <w:tcW w:w="4716" w:type="dxa"/>
                </w:tcPr>
                <w:p w14:paraId="7AED05AA" w14:textId="77777777" w:rsidR="006B13E3" w:rsidRPr="00844B74" w:rsidRDefault="006B13E3" w:rsidP="006B13E3">
                  <w:pPr>
                    <w:ind w:left="-5"/>
                    <w:rPr>
                      <w:rFonts w:ascii="Times New Roman" w:hAnsi="Times New Roman" w:cs="Times New Roman"/>
                    </w:rPr>
                  </w:pPr>
                  <w:r w:rsidRPr="00844B74">
                    <w:rPr>
                      <w:rFonts w:ascii="Times New Roman" w:hAnsi="Times New Roman" w:cs="Times New Roman"/>
                    </w:rPr>
                    <w:t>PV de dépouillement et de sélection des offres</w:t>
                  </w:r>
                </w:p>
                <w:p w14:paraId="4777D593" w14:textId="77777777" w:rsidR="006B13E3" w:rsidRPr="00844B74" w:rsidRDefault="006B13E3" w:rsidP="00CE64FA">
                  <w:pPr>
                    <w:spacing w:after="134"/>
                    <w:rPr>
                      <w:rFonts w:ascii="Times New Roman" w:hAnsi="Times New Roman" w:cs="Times New Roman"/>
                    </w:rPr>
                  </w:pPr>
                </w:p>
              </w:tc>
            </w:tr>
            <w:tr w:rsidR="006B13E3" w:rsidRPr="00844B74" w14:paraId="3A155D0C" w14:textId="77777777" w:rsidTr="00844B74">
              <w:tc>
                <w:tcPr>
                  <w:tcW w:w="766" w:type="dxa"/>
                </w:tcPr>
                <w:p w14:paraId="235CC342" w14:textId="7237A215" w:rsidR="006B13E3" w:rsidRPr="004A4702" w:rsidRDefault="006B13E3" w:rsidP="00CE64FA">
                  <w:pPr>
                    <w:spacing w:after="134"/>
                    <w:rPr>
                      <w:rFonts w:ascii="Times New Roman" w:hAnsi="Times New Roman" w:cs="Times New Roman"/>
                      <w:b/>
                      <w:bCs/>
                    </w:rPr>
                  </w:pPr>
                  <w:r w:rsidRPr="004A4702">
                    <w:rPr>
                      <w:rFonts w:ascii="Times New Roman" w:hAnsi="Times New Roman" w:cs="Times New Roman"/>
                      <w:b/>
                      <w:bCs/>
                    </w:rPr>
                    <w:t>4</w:t>
                  </w:r>
                </w:p>
              </w:tc>
              <w:tc>
                <w:tcPr>
                  <w:tcW w:w="5750" w:type="dxa"/>
                </w:tcPr>
                <w:p w14:paraId="7B5232C0" w14:textId="686DB814" w:rsidR="006B13E3" w:rsidRPr="00844B74" w:rsidRDefault="006B13E3" w:rsidP="006B13E3">
                  <w:pPr>
                    <w:numPr>
                      <w:ilvl w:val="0"/>
                      <w:numId w:val="20"/>
                    </w:numPr>
                    <w:spacing w:before="0" w:after="10" w:line="250" w:lineRule="auto"/>
                    <w:ind w:hanging="360"/>
                    <w:jc w:val="both"/>
                    <w:rPr>
                      <w:rFonts w:ascii="Times New Roman" w:hAnsi="Times New Roman" w:cs="Times New Roman"/>
                    </w:rPr>
                  </w:pPr>
                  <w:r w:rsidRPr="00844B74">
                    <w:rPr>
                      <w:rFonts w:ascii="Times New Roman" w:hAnsi="Times New Roman" w:cs="Times New Roman"/>
                    </w:rPr>
                    <w:t xml:space="preserve">Suivi et contrôle des travaux : </w:t>
                  </w:r>
                  <w:r w:rsidR="00844B74" w:rsidRPr="00844B74">
                    <w:rPr>
                      <w:rFonts w:ascii="Times New Roman" w:hAnsi="Times New Roman" w:cs="Times New Roman"/>
                    </w:rPr>
                    <w:t>l’ingénieur conseil</w:t>
                  </w:r>
                  <w:r w:rsidRPr="00844B74">
                    <w:rPr>
                      <w:rFonts w:ascii="Times New Roman" w:hAnsi="Times New Roman" w:cs="Times New Roman"/>
                    </w:rPr>
                    <w:t xml:space="preserve"> devra effectuer des visites sur le chantier de chaque projet au besoin. Il assurera la surveillance de l’exécution des travaux et présentation des propositions de règlement des travaux ainsi que le respect des délais. Il devra noter ses remarques et ses recommandations sur le journal du chantier et les rapporter à l’équipe projet et au PACT II.</w:t>
                  </w:r>
                </w:p>
                <w:p w14:paraId="1B71D98D" w14:textId="77777777" w:rsidR="006B13E3" w:rsidRPr="00844B74" w:rsidRDefault="006B13E3" w:rsidP="006B13E3">
                  <w:pPr>
                    <w:numPr>
                      <w:ilvl w:val="0"/>
                      <w:numId w:val="20"/>
                    </w:numPr>
                    <w:spacing w:before="0" w:after="10" w:line="250" w:lineRule="auto"/>
                    <w:ind w:hanging="360"/>
                    <w:jc w:val="both"/>
                    <w:rPr>
                      <w:rFonts w:ascii="Times New Roman" w:hAnsi="Times New Roman" w:cs="Times New Roman"/>
                    </w:rPr>
                  </w:pPr>
                  <w:r w:rsidRPr="00844B74">
                    <w:rPr>
                      <w:rFonts w:ascii="Times New Roman" w:hAnsi="Times New Roman" w:cs="Times New Roman"/>
                    </w:rPr>
                    <w:t xml:space="preserve">Réception des équipements. </w:t>
                  </w:r>
                </w:p>
                <w:p w14:paraId="38BB8E99" w14:textId="77777777" w:rsidR="006B13E3" w:rsidRPr="00844B74" w:rsidRDefault="006B13E3" w:rsidP="00CE64FA">
                  <w:pPr>
                    <w:spacing w:after="134"/>
                    <w:rPr>
                      <w:rFonts w:ascii="Times New Roman" w:hAnsi="Times New Roman" w:cs="Times New Roman"/>
                    </w:rPr>
                  </w:pPr>
                </w:p>
              </w:tc>
              <w:tc>
                <w:tcPr>
                  <w:tcW w:w="4716" w:type="dxa"/>
                </w:tcPr>
                <w:p w14:paraId="3A505356" w14:textId="77777777" w:rsidR="006B13E3" w:rsidRPr="00844B74" w:rsidRDefault="006B13E3" w:rsidP="006B13E3">
                  <w:pPr>
                    <w:numPr>
                      <w:ilvl w:val="0"/>
                      <w:numId w:val="20"/>
                    </w:numPr>
                    <w:spacing w:before="0" w:after="10" w:line="250" w:lineRule="auto"/>
                    <w:ind w:hanging="360"/>
                    <w:jc w:val="both"/>
                    <w:rPr>
                      <w:rFonts w:ascii="Times New Roman" w:hAnsi="Times New Roman" w:cs="Times New Roman"/>
                    </w:rPr>
                  </w:pPr>
                  <w:r w:rsidRPr="00844B74">
                    <w:rPr>
                      <w:rFonts w:ascii="Times New Roman" w:hAnsi="Times New Roman" w:cs="Times New Roman"/>
                    </w:rPr>
                    <w:t xml:space="preserve">Des rapports bimensuels (tous les 15 jours) devront présenter un aperçu général de </w:t>
                  </w:r>
                  <w:r w:rsidRPr="00844B74">
                    <w:rPr>
                      <w:rFonts w:ascii="Times New Roman" w:hAnsi="Times New Roman" w:cs="Times New Roman"/>
                      <w:b/>
                    </w:rPr>
                    <w:t>l'état des lieux</w:t>
                  </w:r>
                  <w:r w:rsidRPr="00844B74">
                    <w:rPr>
                      <w:rFonts w:ascii="Times New Roman" w:hAnsi="Times New Roman" w:cs="Times New Roman"/>
                    </w:rPr>
                    <w:t xml:space="preserve">, de </w:t>
                  </w:r>
                  <w:r w:rsidRPr="00844B74">
                    <w:rPr>
                      <w:rFonts w:ascii="Times New Roman" w:hAnsi="Times New Roman" w:cs="Times New Roman"/>
                      <w:b/>
                    </w:rPr>
                    <w:t>l'avancement des travaux</w:t>
                  </w:r>
                  <w:r w:rsidRPr="00844B74">
                    <w:rPr>
                      <w:rFonts w:ascii="Times New Roman" w:hAnsi="Times New Roman" w:cs="Times New Roman"/>
                    </w:rPr>
                    <w:t xml:space="preserve"> et des </w:t>
                  </w:r>
                  <w:r w:rsidRPr="00844B74">
                    <w:rPr>
                      <w:rFonts w:ascii="Times New Roman" w:hAnsi="Times New Roman" w:cs="Times New Roman"/>
                      <w:b/>
                    </w:rPr>
                    <w:t xml:space="preserve">problèmes rencontrés. </w:t>
                  </w:r>
                  <w:r w:rsidRPr="00844B74">
                    <w:rPr>
                      <w:rFonts w:ascii="Times New Roman" w:hAnsi="Times New Roman" w:cs="Times New Roman"/>
                    </w:rPr>
                    <w:t xml:space="preserve"> </w:t>
                  </w:r>
                </w:p>
                <w:p w14:paraId="3699EF19" w14:textId="77777777" w:rsidR="006B13E3" w:rsidRPr="00844B74" w:rsidRDefault="006B13E3" w:rsidP="006B13E3">
                  <w:pPr>
                    <w:numPr>
                      <w:ilvl w:val="0"/>
                      <w:numId w:val="20"/>
                    </w:numPr>
                    <w:spacing w:before="0" w:after="10" w:line="250" w:lineRule="auto"/>
                    <w:ind w:hanging="360"/>
                    <w:jc w:val="both"/>
                    <w:rPr>
                      <w:rFonts w:ascii="Times New Roman" w:hAnsi="Times New Roman" w:cs="Times New Roman"/>
                    </w:rPr>
                  </w:pPr>
                  <w:r w:rsidRPr="00844B74">
                    <w:rPr>
                      <w:rFonts w:ascii="Times New Roman" w:hAnsi="Times New Roman" w:cs="Times New Roman"/>
                    </w:rPr>
                    <w:t xml:space="preserve">La réception de chaque étape du chantier :  </w:t>
                  </w:r>
                </w:p>
                <w:p w14:paraId="4A76584A" w14:textId="77777777" w:rsidR="006B13E3" w:rsidRPr="00844B74" w:rsidRDefault="006B13E3" w:rsidP="006B13E3">
                  <w:pPr>
                    <w:pStyle w:val="Paragraphedeliste"/>
                    <w:numPr>
                      <w:ilvl w:val="0"/>
                      <w:numId w:val="21"/>
                    </w:numPr>
                    <w:shd w:val="clear" w:color="auto" w:fill="FFFFFF"/>
                    <w:spacing w:before="100" w:beforeAutospacing="1" w:after="100" w:afterAutospacing="1" w:line="240" w:lineRule="auto"/>
                    <w:ind w:hanging="360"/>
                    <w:rPr>
                      <w:rFonts w:ascii="Times New Roman" w:eastAsia="Times New Roman" w:hAnsi="Times New Roman" w:cs="Times New Roman"/>
                      <w:sz w:val="20"/>
                      <w:szCs w:val="20"/>
                    </w:rPr>
                  </w:pPr>
                  <w:r w:rsidRPr="00844B74">
                    <w:rPr>
                      <w:rFonts w:ascii="Times New Roman" w:eastAsia="Times New Roman" w:hAnsi="Times New Roman" w:cs="Times New Roman"/>
                      <w:sz w:val="20"/>
                      <w:szCs w:val="20"/>
                    </w:rPr>
                    <w:t>Validation des travaux exécutés et rédaction des documents pour la préparation des décomptes et règlement par SG PACT.</w:t>
                  </w:r>
                </w:p>
                <w:p w14:paraId="3925F04A" w14:textId="77777777" w:rsidR="006B13E3" w:rsidRPr="00844B74" w:rsidRDefault="006B13E3" w:rsidP="006B13E3">
                  <w:pPr>
                    <w:numPr>
                      <w:ilvl w:val="0"/>
                      <w:numId w:val="20"/>
                    </w:numPr>
                    <w:spacing w:before="0" w:after="213" w:line="250" w:lineRule="auto"/>
                    <w:ind w:hanging="360"/>
                    <w:jc w:val="both"/>
                    <w:rPr>
                      <w:rFonts w:ascii="Times New Roman" w:hAnsi="Times New Roman" w:cs="Times New Roman"/>
                    </w:rPr>
                  </w:pPr>
                  <w:r w:rsidRPr="00844B74">
                    <w:rPr>
                      <w:rFonts w:ascii="Times New Roman" w:hAnsi="Times New Roman" w:cs="Times New Roman"/>
                    </w:rPr>
                    <w:t>La réception définitive des chantiers</w:t>
                  </w:r>
                </w:p>
                <w:p w14:paraId="7F8025D0" w14:textId="77777777" w:rsidR="006B13E3" w:rsidRPr="00844B74" w:rsidRDefault="006B13E3" w:rsidP="006B13E3">
                  <w:pPr>
                    <w:numPr>
                      <w:ilvl w:val="0"/>
                      <w:numId w:val="20"/>
                    </w:numPr>
                    <w:spacing w:before="0" w:after="213" w:line="250" w:lineRule="auto"/>
                    <w:ind w:hanging="360"/>
                    <w:jc w:val="both"/>
                    <w:rPr>
                      <w:rFonts w:ascii="Times New Roman" w:hAnsi="Times New Roman" w:cs="Times New Roman"/>
                    </w:rPr>
                  </w:pPr>
                  <w:r w:rsidRPr="00844B74">
                    <w:rPr>
                      <w:rFonts w:ascii="Times New Roman" w:hAnsi="Times New Roman" w:cs="Times New Roman"/>
                    </w:rPr>
                    <w:t xml:space="preserve">Veillez aux travaux de levée des réserves et rédaction des PV.  </w:t>
                  </w:r>
                </w:p>
                <w:p w14:paraId="0E5A5256" w14:textId="77777777" w:rsidR="006B13E3" w:rsidRPr="00844B74" w:rsidRDefault="006B13E3" w:rsidP="00CE64FA">
                  <w:pPr>
                    <w:spacing w:after="134"/>
                    <w:rPr>
                      <w:rFonts w:ascii="Times New Roman" w:hAnsi="Times New Roman" w:cs="Times New Roman"/>
                    </w:rPr>
                  </w:pPr>
                </w:p>
              </w:tc>
            </w:tr>
          </w:tbl>
          <w:p w14:paraId="00A56FFC" w14:textId="77777777" w:rsidR="00D360E4" w:rsidRDefault="00D360E4" w:rsidP="00CE64FA">
            <w:pPr>
              <w:spacing w:after="134"/>
              <w:ind w:left="-5"/>
              <w:rPr>
                <w:rFonts w:ascii="Times New Roman" w:hAnsi="Times New Roman" w:cs="Times New Roman"/>
                <w:sz w:val="22"/>
                <w:szCs w:val="22"/>
              </w:rPr>
            </w:pPr>
          </w:p>
          <w:p w14:paraId="6CADFED6" w14:textId="77777777" w:rsidR="00D360E4" w:rsidRDefault="00D360E4" w:rsidP="00CE64FA">
            <w:pPr>
              <w:spacing w:after="134"/>
              <w:ind w:left="-5"/>
              <w:rPr>
                <w:rFonts w:ascii="Times New Roman" w:hAnsi="Times New Roman" w:cs="Times New Roman"/>
                <w:sz w:val="22"/>
                <w:szCs w:val="22"/>
              </w:rPr>
            </w:pPr>
          </w:p>
          <w:p w14:paraId="3457EDA5" w14:textId="77777777" w:rsidR="00C66C6F" w:rsidRDefault="00C66C6F" w:rsidP="00CE64FA">
            <w:pPr>
              <w:spacing w:after="134"/>
              <w:ind w:left="-5"/>
              <w:rPr>
                <w:rFonts w:ascii="Times New Roman" w:hAnsi="Times New Roman" w:cs="Times New Roman"/>
                <w:sz w:val="22"/>
                <w:szCs w:val="22"/>
              </w:rPr>
            </w:pPr>
          </w:p>
          <w:p w14:paraId="5F01C4B8" w14:textId="77777777" w:rsidR="00C66C6F" w:rsidRDefault="00C66C6F" w:rsidP="00CE64FA">
            <w:pPr>
              <w:spacing w:after="134"/>
              <w:ind w:left="-5"/>
              <w:rPr>
                <w:rFonts w:ascii="Times New Roman" w:hAnsi="Times New Roman" w:cs="Times New Roman"/>
                <w:sz w:val="22"/>
                <w:szCs w:val="22"/>
              </w:rPr>
            </w:pPr>
          </w:p>
          <w:p w14:paraId="34409DC0" w14:textId="2749C102" w:rsidR="00C66C6F" w:rsidRPr="00C66C6F" w:rsidRDefault="00C66C6F" w:rsidP="00CE64FA">
            <w:pPr>
              <w:spacing w:after="134"/>
              <w:ind w:left="-5"/>
              <w:rPr>
                <w:rFonts w:ascii="Times New Roman" w:hAnsi="Times New Roman" w:cs="Times New Roman"/>
                <w:b/>
                <w:bCs/>
                <w:color w:val="0070C0"/>
                <w:sz w:val="18"/>
                <w:szCs w:val="18"/>
              </w:rPr>
            </w:pPr>
            <w:r w:rsidRPr="00C66C6F">
              <w:rPr>
                <w:rFonts w:ascii="Times New Roman" w:hAnsi="Times New Roman" w:cs="Times New Roman"/>
                <w:b/>
                <w:bCs/>
                <w:color w:val="0070C0"/>
                <w:sz w:val="18"/>
                <w:szCs w:val="18"/>
              </w:rPr>
              <w:t xml:space="preserve">2/ POUR LE PROJET DE REKKADA </w:t>
            </w:r>
          </w:p>
          <w:p w14:paraId="296F5757" w14:textId="482E4003" w:rsidR="00C66C6F" w:rsidRPr="004C250C" w:rsidRDefault="00C66C6F" w:rsidP="00CE64FA">
            <w:pPr>
              <w:spacing w:after="134"/>
              <w:ind w:left="-5"/>
              <w:rPr>
                <w:rFonts w:ascii="Times New Roman" w:hAnsi="Times New Roman" w:cs="Times New Roman"/>
                <w:sz w:val="22"/>
                <w:szCs w:val="22"/>
              </w:rPr>
            </w:pPr>
            <w:r w:rsidRPr="004C250C">
              <w:rPr>
                <w:rFonts w:ascii="Times New Roman" w:hAnsi="Times New Roman" w:cs="Times New Roman"/>
                <w:sz w:val="22"/>
                <w:szCs w:val="22"/>
              </w:rPr>
              <w:t xml:space="preserve">Etant donnée que c’est la municipalité qui se chargera </w:t>
            </w:r>
            <w:r w:rsidR="00F9430E" w:rsidRPr="004C250C">
              <w:rPr>
                <w:rFonts w:ascii="Times New Roman" w:hAnsi="Times New Roman" w:cs="Times New Roman"/>
                <w:sz w:val="22"/>
                <w:szCs w:val="22"/>
              </w:rPr>
              <w:t xml:space="preserve">de la préparation du DAO et du suivi des travaux, le prestataire retenu </w:t>
            </w:r>
            <w:r w:rsidR="00A00658" w:rsidRPr="004C250C">
              <w:rPr>
                <w:rFonts w:ascii="Times New Roman" w:hAnsi="Times New Roman" w:cs="Times New Roman"/>
                <w:sz w:val="22"/>
                <w:szCs w:val="22"/>
              </w:rPr>
              <w:t>sera appelé à donner son avis sur le projet du DAO avant sa publication et assurer aussi les phases 3 et 4 du tableau ci haut tout en étant redevable des livrables indiqués.</w:t>
            </w:r>
          </w:p>
          <w:p w14:paraId="257E25DD" w14:textId="431FC11F" w:rsidR="006B13E3" w:rsidRPr="004C250C" w:rsidRDefault="006F7E9D" w:rsidP="00CE64FA">
            <w:pPr>
              <w:spacing w:after="134"/>
              <w:ind w:left="-5"/>
              <w:rPr>
                <w:rFonts w:ascii="Times New Roman" w:hAnsi="Times New Roman" w:cs="Times New Roman"/>
                <w:sz w:val="22"/>
                <w:szCs w:val="22"/>
              </w:rPr>
            </w:pPr>
            <w:r w:rsidRPr="004C250C">
              <w:rPr>
                <w:rFonts w:ascii="Times New Roman" w:hAnsi="Times New Roman" w:cs="Times New Roman"/>
                <w:sz w:val="22"/>
                <w:szCs w:val="22"/>
              </w:rPr>
              <w:t xml:space="preserve">Pour toutes les missions programmées sur terrain, le prestataire est tenu d’informer au préalable PACT du programme prévisionnel. </w:t>
            </w:r>
          </w:p>
          <w:p w14:paraId="5A6540FD" w14:textId="77777777" w:rsidR="00787443" w:rsidRPr="004C250C" w:rsidRDefault="00787443" w:rsidP="00787443">
            <w:pPr>
              <w:numPr>
                <w:ilvl w:val="0"/>
                <w:numId w:val="17"/>
              </w:numPr>
              <w:spacing w:before="0" w:after="160" w:line="259" w:lineRule="auto"/>
              <w:rPr>
                <w:rFonts w:ascii="Times New Roman" w:hAnsi="Times New Roman" w:cs="Times New Roman"/>
                <w:sz w:val="22"/>
                <w:szCs w:val="22"/>
              </w:rPr>
            </w:pPr>
            <w:r w:rsidRPr="004C250C">
              <w:rPr>
                <w:rFonts w:ascii="Times New Roman" w:hAnsi="Times New Roman" w:cs="Times New Roman"/>
                <w:b/>
                <w:bCs/>
                <w:sz w:val="22"/>
                <w:szCs w:val="22"/>
              </w:rPr>
              <w:t>Période et conditions du contrat</w:t>
            </w:r>
          </w:p>
          <w:p w14:paraId="797B06E5" w14:textId="4FE240D9" w:rsidR="00787443" w:rsidRPr="004C250C" w:rsidRDefault="00787443" w:rsidP="00787443">
            <w:pPr>
              <w:spacing w:after="160" w:line="259" w:lineRule="auto"/>
              <w:rPr>
                <w:rFonts w:ascii="Times New Roman" w:hAnsi="Times New Roman" w:cs="Times New Roman"/>
                <w:sz w:val="22"/>
                <w:szCs w:val="22"/>
              </w:rPr>
            </w:pPr>
            <w:r w:rsidRPr="004C250C">
              <w:rPr>
                <w:rFonts w:ascii="Times New Roman" w:hAnsi="Times New Roman" w:cs="Times New Roman"/>
                <w:sz w:val="22"/>
                <w:szCs w:val="22"/>
              </w:rPr>
              <w:t>Le nombre de jours d’expertise estimé pour cette prestation est de </w:t>
            </w:r>
            <w:r w:rsidR="00F9430E" w:rsidRPr="004C250C">
              <w:rPr>
                <w:rFonts w:ascii="Times New Roman" w:hAnsi="Times New Roman" w:cs="Times New Roman"/>
                <w:b/>
                <w:bCs/>
                <w:sz w:val="22"/>
                <w:szCs w:val="22"/>
              </w:rPr>
              <w:t>3</w:t>
            </w:r>
            <w:r w:rsidR="009F508B">
              <w:rPr>
                <w:rFonts w:ascii="Times New Roman" w:hAnsi="Times New Roman" w:cs="Times New Roman"/>
                <w:b/>
                <w:bCs/>
                <w:sz w:val="22"/>
                <w:szCs w:val="22"/>
              </w:rPr>
              <w:t>6</w:t>
            </w:r>
            <w:r w:rsidR="00A00658" w:rsidRPr="004C250C">
              <w:rPr>
                <w:rFonts w:ascii="Times New Roman" w:hAnsi="Times New Roman" w:cs="Times New Roman"/>
                <w:b/>
                <w:bCs/>
                <w:sz w:val="22"/>
                <w:szCs w:val="22"/>
              </w:rPr>
              <w:t xml:space="preserve"> </w:t>
            </w:r>
            <w:r w:rsidRPr="004C250C">
              <w:rPr>
                <w:rFonts w:ascii="Times New Roman" w:hAnsi="Times New Roman" w:cs="Times New Roman"/>
                <w:b/>
                <w:bCs/>
                <w:sz w:val="22"/>
                <w:szCs w:val="22"/>
              </w:rPr>
              <w:t>jours </w:t>
            </w:r>
            <w:r w:rsidRPr="004C250C">
              <w:rPr>
                <w:rFonts w:ascii="Times New Roman" w:hAnsi="Times New Roman" w:cs="Times New Roman"/>
                <w:sz w:val="22"/>
                <w:szCs w:val="22"/>
              </w:rPr>
              <w:t>répartis comme suit :</w:t>
            </w:r>
          </w:p>
          <w:p w14:paraId="7FC468FD" w14:textId="1FE4BA37" w:rsidR="00787443" w:rsidRPr="004C250C" w:rsidRDefault="00F9430E" w:rsidP="00787443">
            <w:pPr>
              <w:numPr>
                <w:ilvl w:val="0"/>
                <w:numId w:val="18"/>
              </w:numPr>
              <w:spacing w:before="0" w:after="160" w:line="259" w:lineRule="auto"/>
              <w:rPr>
                <w:rFonts w:ascii="Times New Roman" w:hAnsi="Times New Roman" w:cs="Times New Roman"/>
                <w:sz w:val="22"/>
                <w:szCs w:val="22"/>
              </w:rPr>
            </w:pPr>
            <w:r w:rsidRPr="004C250C">
              <w:rPr>
                <w:rFonts w:ascii="Times New Roman" w:hAnsi="Times New Roman" w:cs="Times New Roman"/>
                <w:sz w:val="22"/>
                <w:szCs w:val="22"/>
              </w:rPr>
              <w:t>0</w:t>
            </w:r>
            <w:r w:rsidR="00C66C6F" w:rsidRPr="004C250C">
              <w:rPr>
                <w:rFonts w:ascii="Times New Roman" w:hAnsi="Times New Roman" w:cs="Times New Roman"/>
                <w:sz w:val="22"/>
                <w:szCs w:val="22"/>
              </w:rPr>
              <w:t>6</w:t>
            </w:r>
            <w:r w:rsidR="00787443" w:rsidRPr="004C250C">
              <w:rPr>
                <w:rFonts w:ascii="Times New Roman" w:hAnsi="Times New Roman" w:cs="Times New Roman"/>
                <w:sz w:val="22"/>
                <w:szCs w:val="22"/>
              </w:rPr>
              <w:t xml:space="preserve"> jours de préparation de</w:t>
            </w:r>
            <w:r w:rsidR="00C267C1" w:rsidRPr="004C250C">
              <w:rPr>
                <w:rFonts w:ascii="Times New Roman" w:hAnsi="Times New Roman" w:cs="Times New Roman"/>
                <w:sz w:val="22"/>
                <w:szCs w:val="22"/>
              </w:rPr>
              <w:t xml:space="preserve">s </w:t>
            </w:r>
            <w:r w:rsidR="00C66C6F" w:rsidRPr="004C250C">
              <w:rPr>
                <w:rFonts w:ascii="Times New Roman" w:hAnsi="Times New Roman" w:cs="Times New Roman"/>
                <w:sz w:val="22"/>
                <w:szCs w:val="22"/>
              </w:rPr>
              <w:t>2</w:t>
            </w:r>
            <w:r w:rsidR="00787443" w:rsidRPr="004C250C">
              <w:rPr>
                <w:rFonts w:ascii="Times New Roman" w:hAnsi="Times New Roman" w:cs="Times New Roman"/>
                <w:sz w:val="22"/>
                <w:szCs w:val="22"/>
              </w:rPr>
              <w:t xml:space="preserve"> APD</w:t>
            </w:r>
            <w:r w:rsidR="00C267C1" w:rsidRPr="004C250C">
              <w:rPr>
                <w:rFonts w:ascii="Times New Roman" w:hAnsi="Times New Roman" w:cs="Times New Roman"/>
                <w:sz w:val="22"/>
                <w:szCs w:val="22"/>
              </w:rPr>
              <w:t>, soit 3 jours pour chaque APD</w:t>
            </w:r>
          </w:p>
          <w:p w14:paraId="2CFC9E08" w14:textId="473A334B" w:rsidR="00787443" w:rsidRPr="004C250C" w:rsidRDefault="009F508B" w:rsidP="00787443">
            <w:pPr>
              <w:numPr>
                <w:ilvl w:val="0"/>
                <w:numId w:val="18"/>
              </w:numPr>
              <w:spacing w:before="0" w:after="160" w:line="259" w:lineRule="auto"/>
              <w:rPr>
                <w:rFonts w:ascii="Times New Roman" w:hAnsi="Times New Roman" w:cs="Times New Roman"/>
                <w:sz w:val="22"/>
                <w:szCs w:val="22"/>
              </w:rPr>
            </w:pPr>
            <w:r>
              <w:rPr>
                <w:rFonts w:ascii="Times New Roman" w:hAnsi="Times New Roman" w:cs="Times New Roman"/>
                <w:sz w:val="22"/>
                <w:szCs w:val="22"/>
              </w:rPr>
              <w:t>08</w:t>
            </w:r>
            <w:r w:rsidR="00787443" w:rsidRPr="004C250C">
              <w:rPr>
                <w:rFonts w:ascii="Times New Roman" w:hAnsi="Times New Roman" w:cs="Times New Roman"/>
                <w:sz w:val="22"/>
                <w:szCs w:val="22"/>
              </w:rPr>
              <w:t xml:space="preserve"> jours de préparation </w:t>
            </w:r>
            <w:r w:rsidR="00C267C1" w:rsidRPr="004C250C">
              <w:rPr>
                <w:rFonts w:ascii="Times New Roman" w:hAnsi="Times New Roman" w:cs="Times New Roman"/>
                <w:sz w:val="22"/>
                <w:szCs w:val="22"/>
              </w:rPr>
              <w:t xml:space="preserve">des </w:t>
            </w:r>
            <w:r w:rsidR="00C66C6F" w:rsidRPr="004C250C">
              <w:rPr>
                <w:rFonts w:ascii="Times New Roman" w:hAnsi="Times New Roman" w:cs="Times New Roman"/>
                <w:sz w:val="22"/>
                <w:szCs w:val="22"/>
              </w:rPr>
              <w:t>2</w:t>
            </w:r>
            <w:r w:rsidR="00C267C1" w:rsidRPr="004C250C">
              <w:rPr>
                <w:rFonts w:ascii="Times New Roman" w:hAnsi="Times New Roman" w:cs="Times New Roman"/>
                <w:sz w:val="22"/>
                <w:szCs w:val="22"/>
              </w:rPr>
              <w:t xml:space="preserve"> DAO, soit </w:t>
            </w:r>
            <w:r>
              <w:rPr>
                <w:rFonts w:ascii="Times New Roman" w:hAnsi="Times New Roman" w:cs="Times New Roman"/>
                <w:sz w:val="22"/>
                <w:szCs w:val="22"/>
              </w:rPr>
              <w:t>4</w:t>
            </w:r>
            <w:r w:rsidR="00C267C1" w:rsidRPr="004C250C">
              <w:rPr>
                <w:rFonts w:ascii="Times New Roman" w:hAnsi="Times New Roman" w:cs="Times New Roman"/>
                <w:sz w:val="22"/>
                <w:szCs w:val="22"/>
              </w:rPr>
              <w:t xml:space="preserve"> jours pour chaque DAO</w:t>
            </w:r>
          </w:p>
          <w:p w14:paraId="0C5DA808" w14:textId="7F1CE850" w:rsidR="009D5F86" w:rsidRPr="004C250C" w:rsidRDefault="009D5F86" w:rsidP="00787443">
            <w:pPr>
              <w:numPr>
                <w:ilvl w:val="0"/>
                <w:numId w:val="18"/>
              </w:numPr>
              <w:spacing w:before="0" w:after="160" w:line="259" w:lineRule="auto"/>
              <w:rPr>
                <w:rFonts w:ascii="Times New Roman" w:hAnsi="Times New Roman" w:cs="Times New Roman"/>
                <w:sz w:val="22"/>
                <w:szCs w:val="22"/>
              </w:rPr>
            </w:pPr>
            <w:r w:rsidRPr="004C250C">
              <w:rPr>
                <w:rFonts w:ascii="Times New Roman" w:hAnsi="Times New Roman" w:cs="Times New Roman"/>
                <w:sz w:val="22"/>
                <w:szCs w:val="22"/>
              </w:rPr>
              <w:t xml:space="preserve">01 jour pour l’examen et la validation du DAO de </w:t>
            </w:r>
            <w:proofErr w:type="spellStart"/>
            <w:r w:rsidRPr="004C250C">
              <w:rPr>
                <w:rFonts w:ascii="Times New Roman" w:hAnsi="Times New Roman" w:cs="Times New Roman"/>
                <w:sz w:val="22"/>
                <w:szCs w:val="22"/>
              </w:rPr>
              <w:t>Rakkada</w:t>
            </w:r>
            <w:proofErr w:type="spellEnd"/>
          </w:p>
          <w:p w14:paraId="724776F0" w14:textId="2D7FFEA7" w:rsidR="00787443" w:rsidRPr="004C250C" w:rsidRDefault="00A00658" w:rsidP="00787443">
            <w:pPr>
              <w:numPr>
                <w:ilvl w:val="0"/>
                <w:numId w:val="18"/>
              </w:numPr>
              <w:spacing w:before="0" w:after="160" w:line="259" w:lineRule="auto"/>
              <w:rPr>
                <w:rFonts w:ascii="Times New Roman" w:hAnsi="Times New Roman" w:cs="Times New Roman"/>
                <w:sz w:val="22"/>
                <w:szCs w:val="22"/>
              </w:rPr>
            </w:pPr>
            <w:r w:rsidRPr="004C250C">
              <w:rPr>
                <w:rFonts w:ascii="Times New Roman" w:hAnsi="Times New Roman" w:cs="Times New Roman"/>
                <w:sz w:val="22"/>
                <w:szCs w:val="22"/>
              </w:rPr>
              <w:t>21</w:t>
            </w:r>
            <w:r w:rsidR="00787443" w:rsidRPr="004C250C">
              <w:rPr>
                <w:rFonts w:ascii="Times New Roman" w:hAnsi="Times New Roman" w:cs="Times New Roman"/>
                <w:sz w:val="22"/>
                <w:szCs w:val="22"/>
              </w:rPr>
              <w:t xml:space="preserve"> jours de suivi de l’exécution des travaux</w:t>
            </w:r>
            <w:r w:rsidR="00C267C1" w:rsidRPr="004C250C">
              <w:rPr>
                <w:rFonts w:ascii="Times New Roman" w:hAnsi="Times New Roman" w:cs="Times New Roman"/>
                <w:sz w:val="22"/>
                <w:szCs w:val="22"/>
              </w:rPr>
              <w:t xml:space="preserve"> des </w:t>
            </w:r>
            <w:r w:rsidRPr="004C250C">
              <w:rPr>
                <w:rFonts w:ascii="Times New Roman" w:hAnsi="Times New Roman" w:cs="Times New Roman"/>
                <w:sz w:val="22"/>
                <w:szCs w:val="22"/>
              </w:rPr>
              <w:t xml:space="preserve">03 </w:t>
            </w:r>
            <w:r w:rsidR="00F9430E" w:rsidRPr="004C250C">
              <w:rPr>
                <w:rFonts w:ascii="Times New Roman" w:hAnsi="Times New Roman" w:cs="Times New Roman"/>
                <w:sz w:val="22"/>
                <w:szCs w:val="22"/>
              </w:rPr>
              <w:t>projets.</w:t>
            </w:r>
          </w:p>
          <w:p w14:paraId="3AAAD3D1" w14:textId="2252D17B" w:rsidR="00787443" w:rsidRPr="004C250C" w:rsidRDefault="00787443" w:rsidP="00787443">
            <w:pPr>
              <w:spacing w:after="160" w:line="259" w:lineRule="auto"/>
              <w:rPr>
                <w:rFonts w:ascii="Times New Roman" w:hAnsi="Times New Roman" w:cs="Times New Roman"/>
                <w:sz w:val="22"/>
                <w:szCs w:val="22"/>
              </w:rPr>
            </w:pPr>
            <w:r w:rsidRPr="004C250C">
              <w:rPr>
                <w:rFonts w:ascii="Times New Roman" w:hAnsi="Times New Roman" w:cs="Times New Roman"/>
                <w:sz w:val="22"/>
                <w:szCs w:val="22"/>
              </w:rPr>
              <w:t>Le déroulement de cette prestation va s’étaler sur une période allant du </w:t>
            </w:r>
            <w:r w:rsidR="00976EB3">
              <w:rPr>
                <w:rFonts w:ascii="Times New Roman" w:hAnsi="Times New Roman" w:cs="Times New Roman"/>
                <w:b/>
                <w:bCs/>
                <w:sz w:val="22"/>
                <w:szCs w:val="22"/>
              </w:rPr>
              <w:t>13</w:t>
            </w:r>
            <w:r w:rsidR="005E0F25" w:rsidRPr="004C250C">
              <w:rPr>
                <w:rFonts w:ascii="Times New Roman" w:hAnsi="Times New Roman" w:cs="Times New Roman"/>
                <w:b/>
                <w:bCs/>
                <w:sz w:val="22"/>
                <w:szCs w:val="22"/>
              </w:rPr>
              <w:t xml:space="preserve"> </w:t>
            </w:r>
            <w:r w:rsidR="00F8755F" w:rsidRPr="004C250C">
              <w:rPr>
                <w:rFonts w:ascii="Times New Roman" w:hAnsi="Times New Roman" w:cs="Times New Roman"/>
                <w:b/>
                <w:bCs/>
                <w:sz w:val="22"/>
                <w:szCs w:val="22"/>
              </w:rPr>
              <w:t>janvier</w:t>
            </w:r>
            <w:r w:rsidR="005E0F25" w:rsidRPr="004C250C">
              <w:rPr>
                <w:rFonts w:ascii="Times New Roman" w:hAnsi="Times New Roman" w:cs="Times New Roman"/>
                <w:b/>
                <w:bCs/>
                <w:sz w:val="22"/>
                <w:szCs w:val="22"/>
              </w:rPr>
              <w:t xml:space="preserve"> 2025 jusqu’au 31 </w:t>
            </w:r>
            <w:r w:rsidR="00F8755F" w:rsidRPr="004C250C">
              <w:rPr>
                <w:rFonts w:ascii="Times New Roman" w:hAnsi="Times New Roman" w:cs="Times New Roman"/>
                <w:b/>
                <w:bCs/>
                <w:sz w:val="22"/>
                <w:szCs w:val="22"/>
              </w:rPr>
              <w:t xml:space="preserve">Aout </w:t>
            </w:r>
            <w:r w:rsidR="005E0F25" w:rsidRPr="004C250C">
              <w:rPr>
                <w:rFonts w:ascii="Times New Roman" w:hAnsi="Times New Roman" w:cs="Times New Roman"/>
                <w:b/>
                <w:bCs/>
                <w:sz w:val="22"/>
                <w:szCs w:val="22"/>
              </w:rPr>
              <w:t>2025.</w:t>
            </w:r>
          </w:p>
          <w:p w14:paraId="071D6D87" w14:textId="363A07CB" w:rsidR="00787443" w:rsidRPr="009709EE" w:rsidRDefault="00787443" w:rsidP="009709EE">
            <w:pPr>
              <w:spacing w:after="160" w:line="259" w:lineRule="auto"/>
              <w:rPr>
                <w:color w:val="FF0000"/>
              </w:rPr>
            </w:pPr>
            <w:r w:rsidRPr="004C250C">
              <w:rPr>
                <w:rFonts w:ascii="Times New Roman" w:hAnsi="Times New Roman" w:cs="Times New Roman"/>
                <w:b/>
                <w:bCs/>
                <w:sz w:val="22"/>
                <w:szCs w:val="22"/>
              </w:rPr>
              <w:t xml:space="preserve">La </w:t>
            </w:r>
            <w:r w:rsidR="00A97C7B">
              <w:rPr>
                <w:rFonts w:ascii="Times New Roman" w:hAnsi="Times New Roman" w:cs="Times New Roman"/>
                <w:b/>
                <w:bCs/>
                <w:sz w:val="22"/>
                <w:szCs w:val="22"/>
              </w:rPr>
              <w:t>finalisation</w:t>
            </w:r>
            <w:r w:rsidRPr="004C250C">
              <w:rPr>
                <w:rFonts w:ascii="Times New Roman" w:hAnsi="Times New Roman" w:cs="Times New Roman"/>
                <w:b/>
                <w:bCs/>
                <w:sz w:val="22"/>
                <w:szCs w:val="22"/>
              </w:rPr>
              <w:t xml:space="preserve"> </w:t>
            </w:r>
            <w:r w:rsidR="00A97C7B">
              <w:rPr>
                <w:rFonts w:ascii="Times New Roman" w:hAnsi="Times New Roman" w:cs="Times New Roman"/>
                <w:b/>
                <w:bCs/>
                <w:sz w:val="22"/>
                <w:szCs w:val="22"/>
              </w:rPr>
              <w:t>des</w:t>
            </w:r>
            <w:r w:rsidRPr="004C250C">
              <w:rPr>
                <w:rFonts w:ascii="Times New Roman" w:hAnsi="Times New Roman" w:cs="Times New Roman"/>
                <w:b/>
                <w:bCs/>
                <w:sz w:val="22"/>
                <w:szCs w:val="22"/>
              </w:rPr>
              <w:t xml:space="preserve"> dossier</w:t>
            </w:r>
            <w:r w:rsidR="00A97C7B">
              <w:rPr>
                <w:rFonts w:ascii="Times New Roman" w:hAnsi="Times New Roman" w:cs="Times New Roman"/>
                <w:b/>
                <w:bCs/>
                <w:sz w:val="22"/>
                <w:szCs w:val="22"/>
              </w:rPr>
              <w:t>s</w:t>
            </w:r>
            <w:r w:rsidRPr="004C250C">
              <w:rPr>
                <w:rFonts w:ascii="Times New Roman" w:hAnsi="Times New Roman" w:cs="Times New Roman"/>
                <w:b/>
                <w:bCs/>
                <w:sz w:val="22"/>
                <w:szCs w:val="22"/>
              </w:rPr>
              <w:t xml:space="preserve"> d’appel d’offre ne doit pas dépasser </w:t>
            </w:r>
            <w:r w:rsidR="00F8755F" w:rsidRPr="004C250C">
              <w:rPr>
                <w:rFonts w:ascii="Times New Roman" w:hAnsi="Times New Roman" w:cs="Times New Roman"/>
                <w:b/>
                <w:bCs/>
                <w:sz w:val="22"/>
                <w:szCs w:val="22"/>
              </w:rPr>
              <w:t xml:space="preserve">la date du </w:t>
            </w:r>
            <w:r w:rsidR="009F508B">
              <w:rPr>
                <w:rFonts w:ascii="Times New Roman" w:hAnsi="Times New Roman" w:cs="Times New Roman"/>
                <w:b/>
                <w:bCs/>
                <w:sz w:val="22"/>
                <w:szCs w:val="22"/>
              </w:rPr>
              <w:t>0</w:t>
            </w:r>
            <w:r w:rsidR="00D56549">
              <w:rPr>
                <w:rFonts w:ascii="Times New Roman" w:hAnsi="Times New Roman" w:cs="Times New Roman"/>
                <w:b/>
                <w:bCs/>
                <w:sz w:val="22"/>
                <w:szCs w:val="22"/>
              </w:rPr>
              <w:t>5</w:t>
            </w:r>
            <w:r w:rsidR="009F508B">
              <w:rPr>
                <w:rFonts w:ascii="Times New Roman" w:hAnsi="Times New Roman" w:cs="Times New Roman"/>
                <w:b/>
                <w:bCs/>
                <w:sz w:val="22"/>
                <w:szCs w:val="22"/>
              </w:rPr>
              <w:t xml:space="preserve"> Février</w:t>
            </w:r>
            <w:r w:rsidR="00F9430E" w:rsidRPr="004C250C">
              <w:rPr>
                <w:rFonts w:ascii="Times New Roman" w:hAnsi="Times New Roman" w:cs="Times New Roman"/>
                <w:b/>
                <w:bCs/>
                <w:sz w:val="22"/>
                <w:szCs w:val="22"/>
              </w:rPr>
              <w:t xml:space="preserve"> 2025.</w:t>
            </w:r>
          </w:p>
        </w:tc>
      </w:tr>
      <w:tr w:rsidR="006E799D" w:rsidRPr="001B7047" w14:paraId="4926F20E" w14:textId="77777777" w:rsidTr="00787443">
        <w:trPr>
          <w:trHeight w:hRule="exact" w:val="216"/>
        </w:trPr>
        <w:tc>
          <w:tcPr>
            <w:tcW w:w="11242" w:type="dxa"/>
            <w:tcBorders>
              <w:top w:val="single" w:sz="18" w:space="0" w:color="FEDE00" w:themeColor="accent2"/>
            </w:tcBorders>
            <w:shd w:val="clear" w:color="auto" w:fill="auto"/>
            <w:vAlign w:val="center"/>
          </w:tcPr>
          <w:p w14:paraId="7DF8B439" w14:textId="77777777" w:rsidR="00D14160" w:rsidRPr="001B7047" w:rsidRDefault="00D14160" w:rsidP="009E6EF4">
            <w:pPr>
              <w:rPr>
                <w:rFonts w:ascii="Calibri" w:hAnsi="Calibri" w:cs="Calibri"/>
                <w:noProof/>
                <w:sz w:val="22"/>
                <w:szCs w:val="22"/>
              </w:rPr>
            </w:pPr>
          </w:p>
        </w:tc>
      </w:tr>
    </w:tbl>
    <w:bookmarkEnd w:id="0"/>
    <w:bookmarkEnd w:id="1"/>
    <w:bookmarkEnd w:id="2"/>
    <w:p w14:paraId="1B1360A6" w14:textId="66CBEA3B" w:rsidR="009709EE" w:rsidRPr="00E1597E" w:rsidRDefault="009709EE" w:rsidP="00E1597E">
      <w:pPr>
        <w:shd w:val="clear" w:color="auto" w:fill="FFFFFF" w:themeFill="background1"/>
        <w:spacing w:after="1"/>
        <w:ind w:left="2"/>
        <w:rPr>
          <w:rFonts w:ascii="Times New Roman" w:hAnsi="Times New Roman" w:cs="Times New Roman"/>
          <w:b/>
          <w:bCs/>
          <w:sz w:val="24"/>
        </w:rPr>
      </w:pPr>
      <w:r w:rsidRPr="00E1597E">
        <w:rPr>
          <w:rFonts w:ascii="Times New Roman" w:hAnsi="Times New Roman" w:cs="Times New Roman"/>
          <w:b/>
          <w:bCs/>
          <w:sz w:val="24"/>
        </w:rPr>
        <w:t xml:space="preserve">COMPOSITION DE L’OFFRE </w:t>
      </w:r>
    </w:p>
    <w:p w14:paraId="3D5A5E94" w14:textId="77777777" w:rsidR="009709EE" w:rsidRDefault="009709EE" w:rsidP="009709EE">
      <w:pPr>
        <w:spacing w:after="1"/>
        <w:ind w:left="2"/>
        <w:rPr>
          <w:rFonts w:ascii="Calibri" w:hAnsi="Calibri" w:cs="Calibri"/>
          <w:sz w:val="24"/>
        </w:rPr>
      </w:pPr>
    </w:p>
    <w:p w14:paraId="5C1A7E26" w14:textId="098D7DA7" w:rsidR="009709EE" w:rsidRDefault="009709EE" w:rsidP="009709EE">
      <w:pPr>
        <w:spacing w:after="1"/>
        <w:ind w:left="2"/>
        <w:rPr>
          <w:rFonts w:ascii="Times New Roman" w:hAnsi="Times New Roman" w:cs="Times New Roman"/>
          <w:sz w:val="24"/>
        </w:rPr>
      </w:pPr>
      <w:r w:rsidRPr="009709EE">
        <w:rPr>
          <w:rFonts w:ascii="Times New Roman" w:hAnsi="Times New Roman" w:cs="Times New Roman"/>
          <w:sz w:val="24"/>
        </w:rPr>
        <w:t xml:space="preserve">L’ingénieur conseil/Le Bureau d’études est invité à présenter un dossier composé </w:t>
      </w:r>
      <w:r>
        <w:rPr>
          <w:rFonts w:ascii="Times New Roman" w:hAnsi="Times New Roman" w:cs="Times New Roman"/>
          <w:sz w:val="24"/>
        </w:rPr>
        <w:t xml:space="preserve">d’une offre technique et une offre financière : </w:t>
      </w:r>
    </w:p>
    <w:p w14:paraId="49C5FF7C" w14:textId="273BF275" w:rsidR="009709EE" w:rsidRPr="009709EE" w:rsidRDefault="009709EE" w:rsidP="009709EE">
      <w:pPr>
        <w:spacing w:after="1"/>
        <w:ind w:left="2"/>
        <w:rPr>
          <w:rFonts w:ascii="Times New Roman" w:hAnsi="Times New Roman" w:cs="Times New Roman"/>
          <w:b/>
          <w:bCs/>
          <w:sz w:val="24"/>
        </w:rPr>
      </w:pPr>
      <w:r w:rsidRPr="009709EE">
        <w:rPr>
          <w:rFonts w:ascii="Times New Roman" w:hAnsi="Times New Roman" w:cs="Times New Roman"/>
          <w:b/>
          <w:bCs/>
          <w:sz w:val="24"/>
        </w:rPr>
        <w:t xml:space="preserve">1/ L’offre technique </w:t>
      </w:r>
    </w:p>
    <w:p w14:paraId="7F664DAB" w14:textId="77777777" w:rsidR="009709EE" w:rsidRPr="009709EE" w:rsidRDefault="009709EE" w:rsidP="009709EE">
      <w:pPr>
        <w:spacing w:after="1"/>
        <w:ind w:left="2"/>
        <w:rPr>
          <w:rFonts w:ascii="Times New Roman" w:hAnsi="Times New Roman" w:cs="Times New Roman"/>
          <w:sz w:val="24"/>
        </w:rPr>
      </w:pPr>
    </w:p>
    <w:tbl>
      <w:tblPr>
        <w:tblStyle w:val="TableGrid"/>
        <w:tblW w:w="11199" w:type="dxa"/>
        <w:tblInd w:w="-10" w:type="dxa"/>
        <w:tblCellMar>
          <w:right w:w="17" w:type="dxa"/>
        </w:tblCellMar>
        <w:tblLook w:val="04A0" w:firstRow="1" w:lastRow="0" w:firstColumn="1" w:lastColumn="0" w:noHBand="0" w:noVBand="1"/>
      </w:tblPr>
      <w:tblGrid>
        <w:gridCol w:w="1264"/>
        <w:gridCol w:w="5115"/>
        <w:gridCol w:w="4820"/>
      </w:tblGrid>
      <w:tr w:rsidR="009709EE" w:rsidRPr="004E395C" w14:paraId="5BD02CBD" w14:textId="77777777" w:rsidTr="009E147B">
        <w:trPr>
          <w:trHeight w:val="576"/>
        </w:trPr>
        <w:tc>
          <w:tcPr>
            <w:tcW w:w="1264" w:type="dxa"/>
            <w:tcBorders>
              <w:top w:val="single" w:sz="8" w:space="0" w:color="000000"/>
              <w:left w:val="single" w:sz="8" w:space="0" w:color="000000"/>
              <w:bottom w:val="single" w:sz="8" w:space="0" w:color="000000"/>
              <w:right w:val="single" w:sz="8" w:space="0" w:color="000000"/>
            </w:tcBorders>
            <w:shd w:val="clear" w:color="auto" w:fill="548DD4"/>
            <w:vAlign w:val="center"/>
          </w:tcPr>
          <w:p w14:paraId="12BE9F78" w14:textId="77777777" w:rsidR="009709EE" w:rsidRPr="004E395C" w:rsidRDefault="009709EE" w:rsidP="00C63ED5">
            <w:pPr>
              <w:ind w:left="116"/>
              <w:rPr>
                <w:rFonts w:ascii="Times New Roman" w:hAnsi="Times New Roman" w:cs="Times New Roman"/>
                <w:b/>
                <w:bCs/>
                <w:sz w:val="18"/>
                <w:szCs w:val="18"/>
              </w:rPr>
            </w:pPr>
            <w:r w:rsidRPr="004E395C">
              <w:rPr>
                <w:rFonts w:ascii="Times New Roman" w:hAnsi="Times New Roman" w:cs="Times New Roman"/>
                <w:b/>
                <w:bCs/>
                <w:sz w:val="18"/>
                <w:szCs w:val="18"/>
              </w:rPr>
              <w:t xml:space="preserve">N° ordre </w:t>
            </w:r>
          </w:p>
        </w:tc>
        <w:tc>
          <w:tcPr>
            <w:tcW w:w="5115" w:type="dxa"/>
            <w:tcBorders>
              <w:top w:val="single" w:sz="8" w:space="0" w:color="000000"/>
              <w:left w:val="single" w:sz="8" w:space="0" w:color="000000"/>
              <w:bottom w:val="single" w:sz="8" w:space="0" w:color="000000"/>
              <w:right w:val="single" w:sz="8" w:space="0" w:color="000000"/>
            </w:tcBorders>
            <w:shd w:val="clear" w:color="auto" w:fill="548DD4"/>
            <w:vAlign w:val="center"/>
          </w:tcPr>
          <w:p w14:paraId="35F88C4C" w14:textId="77777777" w:rsidR="009709EE" w:rsidRPr="004E395C" w:rsidRDefault="009709EE" w:rsidP="00C63ED5">
            <w:pPr>
              <w:ind w:left="21"/>
              <w:jc w:val="center"/>
              <w:rPr>
                <w:rFonts w:ascii="Times New Roman" w:hAnsi="Times New Roman" w:cs="Times New Roman"/>
                <w:b/>
                <w:bCs/>
                <w:sz w:val="18"/>
                <w:szCs w:val="18"/>
              </w:rPr>
            </w:pPr>
            <w:r w:rsidRPr="004E395C">
              <w:rPr>
                <w:rFonts w:ascii="Times New Roman" w:hAnsi="Times New Roman" w:cs="Times New Roman"/>
                <w:b/>
                <w:bCs/>
                <w:sz w:val="18"/>
                <w:szCs w:val="18"/>
              </w:rPr>
              <w:t xml:space="preserve">DESIGNATION </w:t>
            </w:r>
          </w:p>
        </w:tc>
        <w:tc>
          <w:tcPr>
            <w:tcW w:w="4820" w:type="dxa"/>
            <w:tcBorders>
              <w:top w:val="single" w:sz="8" w:space="0" w:color="000000"/>
              <w:left w:val="single" w:sz="8" w:space="0" w:color="000000"/>
              <w:bottom w:val="single" w:sz="8" w:space="0" w:color="000000"/>
              <w:right w:val="single" w:sz="8" w:space="0" w:color="000000"/>
            </w:tcBorders>
            <w:shd w:val="clear" w:color="auto" w:fill="548DD4"/>
            <w:vAlign w:val="center"/>
          </w:tcPr>
          <w:p w14:paraId="1B2B00F3" w14:textId="77777777" w:rsidR="009709EE" w:rsidRPr="004E395C" w:rsidRDefault="009709EE" w:rsidP="00C63ED5">
            <w:pPr>
              <w:ind w:left="21"/>
              <w:jc w:val="center"/>
              <w:rPr>
                <w:rFonts w:ascii="Times New Roman" w:hAnsi="Times New Roman" w:cs="Times New Roman"/>
                <w:b/>
                <w:bCs/>
                <w:sz w:val="18"/>
                <w:szCs w:val="18"/>
              </w:rPr>
            </w:pPr>
            <w:r w:rsidRPr="004E395C">
              <w:rPr>
                <w:rFonts w:ascii="Times New Roman" w:hAnsi="Times New Roman" w:cs="Times New Roman"/>
                <w:b/>
                <w:bCs/>
                <w:sz w:val="18"/>
                <w:szCs w:val="18"/>
              </w:rPr>
              <w:t xml:space="preserve">OBSERVATIONS </w:t>
            </w:r>
          </w:p>
        </w:tc>
      </w:tr>
      <w:tr w:rsidR="009709EE" w:rsidRPr="004E395C" w14:paraId="24CDDEFD" w14:textId="77777777" w:rsidTr="004E395C">
        <w:trPr>
          <w:trHeight w:val="350"/>
        </w:trPr>
        <w:tc>
          <w:tcPr>
            <w:tcW w:w="1264" w:type="dxa"/>
            <w:tcBorders>
              <w:top w:val="single" w:sz="8" w:space="0" w:color="000000"/>
              <w:left w:val="single" w:sz="8" w:space="0" w:color="000000"/>
              <w:bottom w:val="single" w:sz="8" w:space="0" w:color="000000"/>
              <w:right w:val="single" w:sz="8" w:space="0" w:color="000000"/>
            </w:tcBorders>
            <w:vAlign w:val="center"/>
          </w:tcPr>
          <w:p w14:paraId="5C512CEB" w14:textId="77777777" w:rsidR="009709EE" w:rsidRPr="004E395C" w:rsidRDefault="009709EE" w:rsidP="00C63ED5">
            <w:pPr>
              <w:ind w:left="15"/>
              <w:jc w:val="center"/>
              <w:rPr>
                <w:rFonts w:ascii="Times New Roman" w:hAnsi="Times New Roman" w:cs="Times New Roman"/>
                <w:sz w:val="18"/>
                <w:szCs w:val="18"/>
              </w:rPr>
            </w:pPr>
            <w:r w:rsidRPr="004E395C">
              <w:rPr>
                <w:rFonts w:ascii="Times New Roman" w:hAnsi="Times New Roman" w:cs="Times New Roman"/>
                <w:sz w:val="18"/>
                <w:szCs w:val="18"/>
              </w:rPr>
              <w:t xml:space="preserve">1 </w:t>
            </w:r>
          </w:p>
        </w:tc>
        <w:tc>
          <w:tcPr>
            <w:tcW w:w="5115" w:type="dxa"/>
            <w:tcBorders>
              <w:top w:val="single" w:sz="8" w:space="0" w:color="000000"/>
              <w:left w:val="single" w:sz="8" w:space="0" w:color="000000"/>
              <w:bottom w:val="single" w:sz="8" w:space="0" w:color="000000"/>
              <w:right w:val="single" w:sz="8" w:space="0" w:color="000000"/>
            </w:tcBorders>
            <w:vAlign w:val="center"/>
          </w:tcPr>
          <w:p w14:paraId="3135208B" w14:textId="77777777" w:rsidR="009709EE" w:rsidRPr="004E395C" w:rsidRDefault="009709EE" w:rsidP="00C63ED5">
            <w:pPr>
              <w:ind w:left="71"/>
              <w:rPr>
                <w:rFonts w:ascii="Times New Roman" w:hAnsi="Times New Roman" w:cs="Times New Roman"/>
                <w:sz w:val="18"/>
                <w:szCs w:val="18"/>
              </w:rPr>
            </w:pPr>
            <w:r w:rsidRPr="004E395C">
              <w:rPr>
                <w:rFonts w:ascii="Times New Roman" w:hAnsi="Times New Roman" w:cs="Times New Roman"/>
                <w:sz w:val="18"/>
                <w:szCs w:val="18"/>
              </w:rPr>
              <w:t>Une demande de participation dûment remplie, datée, tamponnée et signée par l’ingénieur mandataire (Bureau d’études)</w:t>
            </w:r>
          </w:p>
        </w:tc>
        <w:tc>
          <w:tcPr>
            <w:tcW w:w="4820" w:type="dxa"/>
            <w:tcBorders>
              <w:top w:val="single" w:sz="8" w:space="0" w:color="000000"/>
              <w:left w:val="single" w:sz="8" w:space="0" w:color="000000"/>
              <w:bottom w:val="single" w:sz="8" w:space="0" w:color="000000"/>
              <w:right w:val="single" w:sz="8" w:space="0" w:color="000000"/>
            </w:tcBorders>
            <w:vAlign w:val="center"/>
          </w:tcPr>
          <w:p w14:paraId="7CF381F7" w14:textId="07D282B0" w:rsidR="009709EE" w:rsidRPr="004E395C" w:rsidRDefault="009709EE" w:rsidP="009709EE">
            <w:pPr>
              <w:spacing w:line="286" w:lineRule="auto"/>
              <w:ind w:left="70"/>
              <w:rPr>
                <w:rFonts w:ascii="Times New Roman" w:hAnsi="Times New Roman" w:cs="Times New Roman"/>
                <w:sz w:val="18"/>
                <w:szCs w:val="18"/>
              </w:rPr>
            </w:pPr>
            <w:r w:rsidRPr="004E395C">
              <w:rPr>
                <w:rFonts w:ascii="Times New Roman" w:hAnsi="Times New Roman" w:cs="Times New Roman"/>
                <w:sz w:val="18"/>
                <w:szCs w:val="18"/>
              </w:rPr>
              <w:t xml:space="preserve">Comprenant notamment l’adresse exacte, le numéro de téléphone, le matricule fiscal L’adresse e-mail. </w:t>
            </w:r>
          </w:p>
        </w:tc>
      </w:tr>
      <w:tr w:rsidR="009709EE" w:rsidRPr="004E395C" w14:paraId="563F8B6D" w14:textId="77777777" w:rsidTr="005469E7">
        <w:trPr>
          <w:trHeight w:val="413"/>
        </w:trPr>
        <w:tc>
          <w:tcPr>
            <w:tcW w:w="1264" w:type="dxa"/>
            <w:tcBorders>
              <w:top w:val="single" w:sz="8" w:space="0" w:color="000000"/>
              <w:left w:val="single" w:sz="8" w:space="0" w:color="000000"/>
              <w:bottom w:val="single" w:sz="8" w:space="0" w:color="000000"/>
              <w:right w:val="single" w:sz="8" w:space="0" w:color="000000"/>
            </w:tcBorders>
            <w:vAlign w:val="center"/>
          </w:tcPr>
          <w:p w14:paraId="08F045F0" w14:textId="77777777" w:rsidR="009709EE" w:rsidRPr="004E395C" w:rsidRDefault="009709EE" w:rsidP="00C63ED5">
            <w:pPr>
              <w:ind w:left="15"/>
              <w:jc w:val="center"/>
              <w:rPr>
                <w:rFonts w:ascii="Times New Roman" w:hAnsi="Times New Roman" w:cs="Times New Roman"/>
                <w:sz w:val="18"/>
                <w:szCs w:val="18"/>
              </w:rPr>
            </w:pPr>
            <w:r w:rsidRPr="004E395C">
              <w:rPr>
                <w:rFonts w:ascii="Times New Roman" w:hAnsi="Times New Roman" w:cs="Times New Roman"/>
                <w:sz w:val="18"/>
                <w:szCs w:val="18"/>
              </w:rPr>
              <w:t>2</w:t>
            </w:r>
          </w:p>
        </w:tc>
        <w:tc>
          <w:tcPr>
            <w:tcW w:w="5115" w:type="dxa"/>
            <w:tcBorders>
              <w:top w:val="single" w:sz="8" w:space="0" w:color="000000"/>
              <w:left w:val="single" w:sz="8" w:space="0" w:color="000000"/>
              <w:bottom w:val="single" w:sz="8" w:space="0" w:color="000000"/>
              <w:right w:val="single" w:sz="8" w:space="0" w:color="000000"/>
            </w:tcBorders>
            <w:vAlign w:val="center"/>
          </w:tcPr>
          <w:p w14:paraId="04B7BA3E" w14:textId="77777777" w:rsidR="009709EE" w:rsidRPr="004E395C" w:rsidRDefault="009709EE" w:rsidP="00C63ED5">
            <w:pPr>
              <w:ind w:left="71"/>
              <w:rPr>
                <w:rFonts w:ascii="Times New Roman" w:hAnsi="Times New Roman" w:cs="Times New Roman"/>
                <w:sz w:val="18"/>
                <w:szCs w:val="18"/>
              </w:rPr>
            </w:pPr>
            <w:r w:rsidRPr="004E395C">
              <w:rPr>
                <w:rFonts w:ascii="Times New Roman" w:hAnsi="Times New Roman" w:cs="Times New Roman"/>
                <w:sz w:val="18"/>
                <w:szCs w:val="18"/>
              </w:rPr>
              <w:t xml:space="preserve">Le nom de l’ingénieur conseil doit figurer dans le tableau de l’ordre des ingénieurs de Tunisie  </w:t>
            </w:r>
          </w:p>
        </w:tc>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709CE4" w14:textId="77777777" w:rsidR="009709EE" w:rsidRPr="004E395C" w:rsidRDefault="009709EE" w:rsidP="00C63ED5">
            <w:pPr>
              <w:ind w:left="70"/>
              <w:rPr>
                <w:rFonts w:ascii="Times New Roman" w:hAnsi="Times New Roman" w:cs="Times New Roman"/>
                <w:sz w:val="18"/>
                <w:szCs w:val="18"/>
              </w:rPr>
            </w:pPr>
            <w:r w:rsidRPr="004E395C">
              <w:rPr>
                <w:rFonts w:ascii="Times New Roman" w:hAnsi="Times New Roman" w:cs="Times New Roman"/>
                <w:sz w:val="18"/>
                <w:szCs w:val="18"/>
              </w:rPr>
              <w:t xml:space="preserve">Cachet de l’année en cours fait fois </w:t>
            </w:r>
          </w:p>
        </w:tc>
      </w:tr>
      <w:tr w:rsidR="009709EE" w:rsidRPr="004E395C" w14:paraId="3F0638EA" w14:textId="77777777" w:rsidTr="005469E7">
        <w:trPr>
          <w:trHeight w:val="121"/>
        </w:trPr>
        <w:tc>
          <w:tcPr>
            <w:tcW w:w="1264" w:type="dxa"/>
            <w:tcBorders>
              <w:top w:val="single" w:sz="8" w:space="0" w:color="000000"/>
              <w:left w:val="single" w:sz="8" w:space="0" w:color="000000"/>
              <w:bottom w:val="single" w:sz="8" w:space="0" w:color="000000"/>
              <w:right w:val="single" w:sz="8" w:space="0" w:color="000000"/>
            </w:tcBorders>
            <w:vAlign w:val="center"/>
          </w:tcPr>
          <w:p w14:paraId="5ED4C211" w14:textId="77777777" w:rsidR="009709EE" w:rsidRPr="004E395C" w:rsidRDefault="009709EE" w:rsidP="00C63ED5">
            <w:pPr>
              <w:ind w:left="15"/>
              <w:jc w:val="center"/>
              <w:rPr>
                <w:rFonts w:ascii="Times New Roman" w:hAnsi="Times New Roman" w:cs="Times New Roman"/>
                <w:sz w:val="18"/>
                <w:szCs w:val="18"/>
              </w:rPr>
            </w:pPr>
            <w:r w:rsidRPr="004E395C">
              <w:rPr>
                <w:rFonts w:ascii="Times New Roman" w:hAnsi="Times New Roman" w:cs="Times New Roman"/>
                <w:sz w:val="18"/>
                <w:szCs w:val="18"/>
              </w:rPr>
              <w:t>3</w:t>
            </w:r>
          </w:p>
        </w:tc>
        <w:tc>
          <w:tcPr>
            <w:tcW w:w="5115" w:type="dxa"/>
            <w:tcBorders>
              <w:top w:val="single" w:sz="8" w:space="0" w:color="000000"/>
              <w:left w:val="single" w:sz="8" w:space="0" w:color="000000"/>
              <w:bottom w:val="single" w:sz="8" w:space="0" w:color="000000"/>
              <w:right w:val="single" w:sz="8" w:space="0" w:color="000000"/>
            </w:tcBorders>
            <w:vAlign w:val="center"/>
          </w:tcPr>
          <w:p w14:paraId="2325EE7A" w14:textId="77777777" w:rsidR="009709EE" w:rsidRPr="004E395C" w:rsidRDefault="009709EE" w:rsidP="00C63ED5">
            <w:pPr>
              <w:ind w:left="71"/>
              <w:rPr>
                <w:rFonts w:ascii="Times New Roman" w:hAnsi="Times New Roman" w:cs="Times New Roman"/>
                <w:sz w:val="18"/>
                <w:szCs w:val="18"/>
              </w:rPr>
            </w:pPr>
            <w:r w:rsidRPr="004E395C">
              <w:rPr>
                <w:rFonts w:ascii="Times New Roman" w:hAnsi="Times New Roman" w:cs="Times New Roman"/>
                <w:sz w:val="18"/>
                <w:szCs w:val="18"/>
              </w:rPr>
              <w:t xml:space="preserve">Copie du cahier des charges pour l’exercice de profession de l'ingénieur conseil  </w:t>
            </w:r>
          </w:p>
        </w:tc>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3A922B" w14:textId="77777777" w:rsidR="009709EE" w:rsidRPr="004E395C" w:rsidRDefault="009709EE" w:rsidP="00C63ED5">
            <w:pPr>
              <w:ind w:left="70"/>
              <w:rPr>
                <w:rFonts w:ascii="Times New Roman" w:hAnsi="Times New Roman" w:cs="Times New Roman"/>
                <w:sz w:val="18"/>
                <w:szCs w:val="18"/>
              </w:rPr>
            </w:pPr>
            <w:r w:rsidRPr="005469E7">
              <w:rPr>
                <w:rFonts w:ascii="Times New Roman" w:hAnsi="Times New Roman" w:cs="Times New Roman"/>
                <w:sz w:val="18"/>
                <w:szCs w:val="18"/>
              </w:rPr>
              <w:t>Pour chaque ingénieur conseil</w:t>
            </w:r>
            <w:r w:rsidRPr="004E395C">
              <w:rPr>
                <w:rFonts w:ascii="Times New Roman" w:hAnsi="Times New Roman" w:cs="Times New Roman"/>
                <w:sz w:val="18"/>
                <w:szCs w:val="18"/>
              </w:rPr>
              <w:t xml:space="preserve"> </w:t>
            </w:r>
          </w:p>
        </w:tc>
      </w:tr>
      <w:tr w:rsidR="009709EE" w:rsidRPr="004E395C" w14:paraId="255A2FAA" w14:textId="77777777" w:rsidTr="005469E7">
        <w:trPr>
          <w:trHeight w:val="383"/>
        </w:trPr>
        <w:tc>
          <w:tcPr>
            <w:tcW w:w="1264" w:type="dxa"/>
            <w:tcBorders>
              <w:top w:val="single" w:sz="8" w:space="0" w:color="000000"/>
              <w:left w:val="single" w:sz="8" w:space="0" w:color="000000"/>
              <w:bottom w:val="single" w:sz="8" w:space="0" w:color="000000"/>
              <w:right w:val="single" w:sz="8" w:space="0" w:color="000000"/>
            </w:tcBorders>
            <w:vAlign w:val="center"/>
          </w:tcPr>
          <w:p w14:paraId="6CC232D0" w14:textId="77777777" w:rsidR="009709EE" w:rsidRPr="004E395C" w:rsidRDefault="009709EE" w:rsidP="00C63ED5">
            <w:pPr>
              <w:ind w:left="15"/>
              <w:jc w:val="center"/>
              <w:rPr>
                <w:rFonts w:ascii="Times New Roman" w:hAnsi="Times New Roman" w:cs="Times New Roman"/>
                <w:sz w:val="18"/>
                <w:szCs w:val="18"/>
              </w:rPr>
            </w:pPr>
            <w:r w:rsidRPr="004E395C">
              <w:rPr>
                <w:rFonts w:ascii="Times New Roman" w:hAnsi="Times New Roman" w:cs="Times New Roman"/>
                <w:sz w:val="18"/>
                <w:szCs w:val="18"/>
              </w:rPr>
              <w:t>4</w:t>
            </w:r>
          </w:p>
        </w:tc>
        <w:tc>
          <w:tcPr>
            <w:tcW w:w="5115" w:type="dxa"/>
            <w:tcBorders>
              <w:top w:val="single" w:sz="8" w:space="0" w:color="000000"/>
              <w:left w:val="single" w:sz="8" w:space="0" w:color="000000"/>
              <w:bottom w:val="single" w:sz="8" w:space="0" w:color="000000"/>
              <w:right w:val="single" w:sz="8" w:space="0" w:color="000000"/>
            </w:tcBorders>
            <w:vAlign w:val="center"/>
          </w:tcPr>
          <w:p w14:paraId="712437A4" w14:textId="77777777" w:rsidR="009709EE" w:rsidRPr="005469E7" w:rsidRDefault="009709EE" w:rsidP="00C63ED5">
            <w:pPr>
              <w:ind w:left="71"/>
              <w:rPr>
                <w:rFonts w:ascii="Times New Roman" w:hAnsi="Times New Roman" w:cs="Times New Roman"/>
                <w:sz w:val="18"/>
                <w:szCs w:val="18"/>
              </w:rPr>
            </w:pPr>
            <w:r w:rsidRPr="005469E7">
              <w:rPr>
                <w:rFonts w:ascii="Times New Roman" w:hAnsi="Times New Roman" w:cs="Times New Roman"/>
                <w:sz w:val="18"/>
                <w:szCs w:val="18"/>
              </w:rPr>
              <w:t xml:space="preserve">Curriculum vitae </w:t>
            </w:r>
          </w:p>
        </w:tc>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7785F1" w14:textId="011460B3" w:rsidR="009709EE" w:rsidRPr="005469E7" w:rsidRDefault="009709EE" w:rsidP="00C63ED5">
            <w:pPr>
              <w:ind w:left="70"/>
              <w:rPr>
                <w:rFonts w:ascii="Times New Roman" w:hAnsi="Times New Roman" w:cs="Times New Roman"/>
                <w:sz w:val="18"/>
                <w:szCs w:val="18"/>
              </w:rPr>
            </w:pPr>
            <w:r w:rsidRPr="005469E7">
              <w:rPr>
                <w:rFonts w:ascii="Times New Roman" w:hAnsi="Times New Roman" w:cs="Times New Roman"/>
                <w:sz w:val="18"/>
                <w:szCs w:val="18"/>
              </w:rPr>
              <w:t xml:space="preserve"> Pour chaque membre</w:t>
            </w:r>
            <w:r w:rsidR="009E147B" w:rsidRPr="005469E7">
              <w:rPr>
                <w:rFonts w:ascii="Times New Roman" w:hAnsi="Times New Roman" w:cs="Times New Roman"/>
                <w:sz w:val="18"/>
                <w:szCs w:val="18"/>
              </w:rPr>
              <w:t xml:space="preserve"> du bureau</w:t>
            </w:r>
            <w:r w:rsidRPr="005469E7">
              <w:rPr>
                <w:rFonts w:ascii="Times New Roman" w:hAnsi="Times New Roman" w:cs="Times New Roman"/>
                <w:sz w:val="18"/>
                <w:szCs w:val="18"/>
              </w:rPr>
              <w:t xml:space="preserve"> avec cachet  </w:t>
            </w:r>
          </w:p>
        </w:tc>
      </w:tr>
      <w:tr w:rsidR="009709EE" w:rsidRPr="004E395C" w14:paraId="05540493" w14:textId="77777777" w:rsidTr="004E395C">
        <w:trPr>
          <w:trHeight w:val="404"/>
        </w:trPr>
        <w:tc>
          <w:tcPr>
            <w:tcW w:w="1264" w:type="dxa"/>
            <w:tcBorders>
              <w:top w:val="single" w:sz="8" w:space="0" w:color="000000"/>
              <w:left w:val="single" w:sz="8" w:space="0" w:color="000000"/>
              <w:bottom w:val="single" w:sz="8" w:space="0" w:color="000000"/>
              <w:right w:val="single" w:sz="8" w:space="0" w:color="000000"/>
            </w:tcBorders>
            <w:vAlign w:val="center"/>
          </w:tcPr>
          <w:p w14:paraId="0FE360AE" w14:textId="77777777" w:rsidR="009709EE" w:rsidRPr="004E395C" w:rsidRDefault="009709EE" w:rsidP="00C63ED5">
            <w:pPr>
              <w:ind w:left="15"/>
              <w:jc w:val="center"/>
              <w:rPr>
                <w:rFonts w:ascii="Times New Roman" w:hAnsi="Times New Roman" w:cs="Times New Roman"/>
                <w:sz w:val="18"/>
                <w:szCs w:val="18"/>
              </w:rPr>
            </w:pPr>
            <w:r w:rsidRPr="004E395C">
              <w:rPr>
                <w:rFonts w:ascii="Times New Roman" w:hAnsi="Times New Roman" w:cs="Times New Roman"/>
                <w:sz w:val="18"/>
                <w:szCs w:val="18"/>
              </w:rPr>
              <w:t>5</w:t>
            </w:r>
          </w:p>
        </w:tc>
        <w:tc>
          <w:tcPr>
            <w:tcW w:w="5115" w:type="dxa"/>
            <w:tcBorders>
              <w:top w:val="single" w:sz="8" w:space="0" w:color="000000"/>
              <w:left w:val="single" w:sz="8" w:space="0" w:color="000000"/>
              <w:bottom w:val="single" w:sz="8" w:space="0" w:color="000000"/>
              <w:right w:val="single" w:sz="8" w:space="0" w:color="000000"/>
            </w:tcBorders>
            <w:vAlign w:val="center"/>
          </w:tcPr>
          <w:p w14:paraId="2100B779" w14:textId="052CC82B" w:rsidR="009709EE" w:rsidRPr="004E395C" w:rsidRDefault="009709EE" w:rsidP="00C63ED5">
            <w:pPr>
              <w:ind w:left="71"/>
              <w:rPr>
                <w:rFonts w:ascii="Times New Roman" w:hAnsi="Times New Roman" w:cs="Times New Roman"/>
                <w:sz w:val="18"/>
                <w:szCs w:val="18"/>
              </w:rPr>
            </w:pPr>
            <w:r w:rsidRPr="004E395C">
              <w:rPr>
                <w:rFonts w:ascii="Times New Roman" w:hAnsi="Times New Roman" w:cs="Times New Roman"/>
                <w:sz w:val="18"/>
                <w:szCs w:val="18"/>
              </w:rPr>
              <w:t xml:space="preserve">Une copie de la Patente </w:t>
            </w:r>
            <w:r w:rsidR="00E71A3A" w:rsidRPr="004E395C">
              <w:rPr>
                <w:rFonts w:ascii="Times New Roman" w:hAnsi="Times New Roman" w:cs="Times New Roman"/>
                <w:sz w:val="18"/>
                <w:szCs w:val="18"/>
              </w:rPr>
              <w:t>du bureau ou de l’ingénieur conseil</w:t>
            </w:r>
          </w:p>
        </w:tc>
        <w:tc>
          <w:tcPr>
            <w:tcW w:w="4820" w:type="dxa"/>
            <w:tcBorders>
              <w:top w:val="single" w:sz="8" w:space="0" w:color="000000"/>
              <w:left w:val="single" w:sz="8" w:space="0" w:color="000000"/>
              <w:bottom w:val="single" w:sz="8" w:space="0" w:color="000000"/>
              <w:right w:val="single" w:sz="8" w:space="0" w:color="000000"/>
            </w:tcBorders>
            <w:vAlign w:val="center"/>
          </w:tcPr>
          <w:p w14:paraId="338B62A4" w14:textId="50165FC2" w:rsidR="009709EE" w:rsidRPr="004E395C" w:rsidRDefault="00E71A3A" w:rsidP="00C63ED5">
            <w:pPr>
              <w:ind w:left="70"/>
              <w:rPr>
                <w:rFonts w:ascii="Times New Roman" w:hAnsi="Times New Roman" w:cs="Times New Roman"/>
                <w:sz w:val="18"/>
                <w:szCs w:val="18"/>
              </w:rPr>
            </w:pPr>
            <w:r w:rsidRPr="004E395C">
              <w:rPr>
                <w:rFonts w:ascii="Times New Roman" w:hAnsi="Times New Roman" w:cs="Times New Roman"/>
                <w:sz w:val="18"/>
                <w:szCs w:val="18"/>
              </w:rPr>
              <w:t>Bureau/</w:t>
            </w:r>
            <w:r w:rsidR="009709EE" w:rsidRPr="004E395C">
              <w:rPr>
                <w:rFonts w:ascii="Times New Roman" w:hAnsi="Times New Roman" w:cs="Times New Roman"/>
                <w:sz w:val="18"/>
                <w:szCs w:val="18"/>
              </w:rPr>
              <w:t xml:space="preserve">Ingénieur conseil </w:t>
            </w:r>
          </w:p>
        </w:tc>
      </w:tr>
      <w:tr w:rsidR="009E147B" w:rsidRPr="004E395C" w14:paraId="2812C100" w14:textId="77777777" w:rsidTr="004E395C">
        <w:trPr>
          <w:trHeight w:val="267"/>
        </w:trPr>
        <w:tc>
          <w:tcPr>
            <w:tcW w:w="1264" w:type="dxa"/>
            <w:tcBorders>
              <w:top w:val="single" w:sz="8" w:space="0" w:color="000000"/>
              <w:left w:val="single" w:sz="8" w:space="0" w:color="000000"/>
              <w:bottom w:val="single" w:sz="8" w:space="0" w:color="000000"/>
              <w:right w:val="single" w:sz="8" w:space="0" w:color="000000"/>
            </w:tcBorders>
            <w:vAlign w:val="center"/>
          </w:tcPr>
          <w:p w14:paraId="3673CEC7" w14:textId="7282EE85" w:rsidR="009E147B" w:rsidRPr="004E395C" w:rsidRDefault="009E147B" w:rsidP="00C63ED5">
            <w:pPr>
              <w:ind w:left="15"/>
              <w:jc w:val="center"/>
              <w:rPr>
                <w:rFonts w:ascii="Times New Roman" w:hAnsi="Times New Roman" w:cs="Times New Roman"/>
                <w:sz w:val="18"/>
                <w:szCs w:val="18"/>
              </w:rPr>
            </w:pPr>
            <w:r w:rsidRPr="004E395C">
              <w:rPr>
                <w:rFonts w:ascii="Times New Roman" w:hAnsi="Times New Roman" w:cs="Times New Roman"/>
                <w:sz w:val="18"/>
                <w:szCs w:val="18"/>
              </w:rPr>
              <w:t>6</w:t>
            </w:r>
          </w:p>
        </w:tc>
        <w:tc>
          <w:tcPr>
            <w:tcW w:w="5115" w:type="dxa"/>
            <w:tcBorders>
              <w:top w:val="single" w:sz="8" w:space="0" w:color="000000"/>
              <w:left w:val="single" w:sz="8" w:space="0" w:color="000000"/>
              <w:bottom w:val="single" w:sz="8" w:space="0" w:color="000000"/>
              <w:right w:val="single" w:sz="8" w:space="0" w:color="000000"/>
            </w:tcBorders>
            <w:vAlign w:val="center"/>
          </w:tcPr>
          <w:p w14:paraId="13D07373" w14:textId="01AF333D" w:rsidR="009E147B" w:rsidRPr="004E395C" w:rsidRDefault="009E147B" w:rsidP="00C63ED5">
            <w:pPr>
              <w:ind w:left="71"/>
              <w:rPr>
                <w:rFonts w:ascii="Times New Roman" w:hAnsi="Times New Roman" w:cs="Times New Roman"/>
                <w:sz w:val="18"/>
                <w:szCs w:val="18"/>
              </w:rPr>
            </w:pPr>
            <w:r w:rsidRPr="004E395C">
              <w:rPr>
                <w:rFonts w:ascii="Times New Roman" w:hAnsi="Times New Roman" w:cs="Times New Roman"/>
                <w:sz w:val="18"/>
                <w:szCs w:val="18"/>
              </w:rPr>
              <w:t>Une copie récente du RNE 2024</w:t>
            </w:r>
          </w:p>
        </w:tc>
        <w:tc>
          <w:tcPr>
            <w:tcW w:w="4820" w:type="dxa"/>
            <w:tcBorders>
              <w:top w:val="single" w:sz="8" w:space="0" w:color="000000"/>
              <w:left w:val="single" w:sz="8" w:space="0" w:color="000000"/>
              <w:bottom w:val="single" w:sz="8" w:space="0" w:color="000000"/>
              <w:right w:val="single" w:sz="8" w:space="0" w:color="000000"/>
            </w:tcBorders>
            <w:vAlign w:val="center"/>
          </w:tcPr>
          <w:p w14:paraId="3EE9BD5F" w14:textId="77777777" w:rsidR="009E147B" w:rsidRPr="004E395C" w:rsidRDefault="009E147B" w:rsidP="00C63ED5">
            <w:pPr>
              <w:ind w:left="70"/>
              <w:rPr>
                <w:rFonts w:ascii="Times New Roman" w:hAnsi="Times New Roman" w:cs="Times New Roman"/>
                <w:sz w:val="18"/>
                <w:szCs w:val="18"/>
              </w:rPr>
            </w:pPr>
          </w:p>
        </w:tc>
      </w:tr>
      <w:tr w:rsidR="009709EE" w:rsidRPr="004E395C" w14:paraId="77EA8908" w14:textId="77777777" w:rsidTr="004E395C">
        <w:trPr>
          <w:trHeight w:val="272"/>
        </w:trPr>
        <w:tc>
          <w:tcPr>
            <w:tcW w:w="1264" w:type="dxa"/>
            <w:tcBorders>
              <w:top w:val="single" w:sz="8" w:space="0" w:color="000000"/>
              <w:left w:val="single" w:sz="8" w:space="0" w:color="000000"/>
              <w:bottom w:val="single" w:sz="8" w:space="0" w:color="000000"/>
              <w:right w:val="single" w:sz="8" w:space="0" w:color="000000"/>
            </w:tcBorders>
            <w:vAlign w:val="center"/>
          </w:tcPr>
          <w:p w14:paraId="03402A76" w14:textId="7BC62CE4" w:rsidR="009709EE" w:rsidRPr="004E395C" w:rsidRDefault="009E147B" w:rsidP="00C63ED5">
            <w:pPr>
              <w:ind w:left="15"/>
              <w:jc w:val="center"/>
              <w:rPr>
                <w:rFonts w:ascii="Times New Roman" w:hAnsi="Times New Roman" w:cs="Times New Roman"/>
                <w:sz w:val="18"/>
                <w:szCs w:val="18"/>
              </w:rPr>
            </w:pPr>
            <w:r w:rsidRPr="004E395C">
              <w:rPr>
                <w:rFonts w:ascii="Times New Roman" w:hAnsi="Times New Roman" w:cs="Times New Roman"/>
                <w:sz w:val="18"/>
                <w:szCs w:val="18"/>
              </w:rPr>
              <w:t>7</w:t>
            </w:r>
          </w:p>
        </w:tc>
        <w:tc>
          <w:tcPr>
            <w:tcW w:w="5115" w:type="dxa"/>
            <w:tcBorders>
              <w:top w:val="single" w:sz="8" w:space="0" w:color="000000"/>
              <w:left w:val="single" w:sz="8" w:space="0" w:color="000000"/>
              <w:bottom w:val="single" w:sz="8" w:space="0" w:color="000000"/>
              <w:right w:val="single" w:sz="8" w:space="0" w:color="000000"/>
            </w:tcBorders>
            <w:vAlign w:val="center"/>
          </w:tcPr>
          <w:p w14:paraId="4FA9A70A" w14:textId="77777777" w:rsidR="009709EE" w:rsidRPr="004E395C" w:rsidRDefault="009709EE" w:rsidP="00C63ED5">
            <w:pPr>
              <w:ind w:left="71"/>
              <w:rPr>
                <w:rFonts w:ascii="Times New Roman" w:hAnsi="Times New Roman" w:cs="Times New Roman"/>
                <w:sz w:val="18"/>
                <w:szCs w:val="18"/>
              </w:rPr>
            </w:pPr>
            <w:r w:rsidRPr="004E395C">
              <w:rPr>
                <w:rFonts w:ascii="Times New Roman" w:hAnsi="Times New Roman" w:cs="Times New Roman"/>
                <w:sz w:val="18"/>
                <w:szCs w:val="18"/>
              </w:rPr>
              <w:t xml:space="preserve">Une copie du Diplôme  </w:t>
            </w:r>
          </w:p>
        </w:tc>
        <w:tc>
          <w:tcPr>
            <w:tcW w:w="4820" w:type="dxa"/>
            <w:tcBorders>
              <w:top w:val="single" w:sz="8" w:space="0" w:color="000000"/>
              <w:left w:val="single" w:sz="8" w:space="0" w:color="000000"/>
              <w:bottom w:val="single" w:sz="8" w:space="0" w:color="000000"/>
              <w:right w:val="single" w:sz="8" w:space="0" w:color="000000"/>
            </w:tcBorders>
            <w:vAlign w:val="center"/>
          </w:tcPr>
          <w:p w14:paraId="3A7A10FD" w14:textId="77777777" w:rsidR="009709EE" w:rsidRPr="004E395C" w:rsidRDefault="009709EE" w:rsidP="00C63ED5">
            <w:pPr>
              <w:ind w:left="70"/>
              <w:rPr>
                <w:rFonts w:ascii="Times New Roman" w:hAnsi="Times New Roman" w:cs="Times New Roman"/>
                <w:sz w:val="18"/>
                <w:szCs w:val="18"/>
              </w:rPr>
            </w:pPr>
            <w:r w:rsidRPr="004E395C">
              <w:rPr>
                <w:rFonts w:ascii="Times New Roman" w:hAnsi="Times New Roman" w:cs="Times New Roman"/>
                <w:sz w:val="18"/>
                <w:szCs w:val="18"/>
              </w:rPr>
              <w:t xml:space="preserve">Ingénieur conseil </w:t>
            </w:r>
          </w:p>
        </w:tc>
      </w:tr>
      <w:tr w:rsidR="009709EE" w:rsidRPr="004E395C" w14:paraId="52FB183A" w14:textId="77777777" w:rsidTr="004E395C">
        <w:trPr>
          <w:trHeight w:val="390"/>
        </w:trPr>
        <w:tc>
          <w:tcPr>
            <w:tcW w:w="1264" w:type="dxa"/>
            <w:tcBorders>
              <w:top w:val="single" w:sz="8" w:space="0" w:color="000000"/>
              <w:left w:val="single" w:sz="8" w:space="0" w:color="000000"/>
              <w:bottom w:val="single" w:sz="8" w:space="0" w:color="000000"/>
              <w:right w:val="single" w:sz="8" w:space="0" w:color="000000"/>
            </w:tcBorders>
            <w:vAlign w:val="center"/>
          </w:tcPr>
          <w:p w14:paraId="7B97F0EA" w14:textId="4B795D4F" w:rsidR="009709EE" w:rsidRPr="004E395C" w:rsidRDefault="009E147B" w:rsidP="00C63ED5">
            <w:pPr>
              <w:ind w:left="15"/>
              <w:jc w:val="center"/>
              <w:rPr>
                <w:rFonts w:ascii="Times New Roman" w:hAnsi="Times New Roman" w:cs="Times New Roman"/>
                <w:sz w:val="18"/>
                <w:szCs w:val="18"/>
              </w:rPr>
            </w:pPr>
            <w:r w:rsidRPr="004E395C">
              <w:rPr>
                <w:rFonts w:ascii="Times New Roman" w:hAnsi="Times New Roman" w:cs="Times New Roman"/>
                <w:sz w:val="18"/>
                <w:szCs w:val="18"/>
              </w:rPr>
              <w:t>8</w:t>
            </w:r>
          </w:p>
        </w:tc>
        <w:tc>
          <w:tcPr>
            <w:tcW w:w="5115" w:type="dxa"/>
            <w:tcBorders>
              <w:top w:val="single" w:sz="8" w:space="0" w:color="000000"/>
              <w:left w:val="single" w:sz="8" w:space="0" w:color="000000"/>
              <w:bottom w:val="single" w:sz="8" w:space="0" w:color="000000"/>
              <w:right w:val="single" w:sz="8" w:space="0" w:color="000000"/>
            </w:tcBorders>
            <w:vAlign w:val="center"/>
          </w:tcPr>
          <w:p w14:paraId="0F022856" w14:textId="78BD24A6" w:rsidR="009709EE" w:rsidRPr="004E395C" w:rsidRDefault="009709EE" w:rsidP="00C63ED5">
            <w:pPr>
              <w:ind w:left="71" w:right="49"/>
              <w:rPr>
                <w:rFonts w:ascii="Times New Roman" w:hAnsi="Times New Roman" w:cs="Times New Roman"/>
                <w:sz w:val="18"/>
                <w:szCs w:val="18"/>
              </w:rPr>
            </w:pPr>
            <w:r w:rsidRPr="004E395C">
              <w:rPr>
                <w:rFonts w:ascii="Times New Roman" w:hAnsi="Times New Roman" w:cs="Times New Roman"/>
                <w:sz w:val="18"/>
                <w:szCs w:val="18"/>
              </w:rPr>
              <w:t xml:space="preserve">La liste des références en matière des études menées comportant un état détaillé des références en matière d’études et du suivi des projets de ce genre  </w:t>
            </w:r>
          </w:p>
        </w:tc>
        <w:tc>
          <w:tcPr>
            <w:tcW w:w="4820" w:type="dxa"/>
            <w:tcBorders>
              <w:top w:val="single" w:sz="8" w:space="0" w:color="000000"/>
              <w:left w:val="single" w:sz="8" w:space="0" w:color="000000"/>
              <w:bottom w:val="single" w:sz="8" w:space="0" w:color="000000"/>
              <w:right w:val="single" w:sz="8" w:space="0" w:color="000000"/>
            </w:tcBorders>
            <w:vAlign w:val="center"/>
          </w:tcPr>
          <w:p w14:paraId="54FC213F" w14:textId="77777777" w:rsidR="00E71A3A" w:rsidRPr="004E395C" w:rsidRDefault="00E71A3A" w:rsidP="00C63ED5">
            <w:pPr>
              <w:ind w:left="70"/>
              <w:rPr>
                <w:rFonts w:ascii="Times New Roman" w:hAnsi="Times New Roman" w:cs="Times New Roman"/>
                <w:sz w:val="18"/>
                <w:szCs w:val="18"/>
              </w:rPr>
            </w:pPr>
            <w:r w:rsidRPr="004E395C">
              <w:rPr>
                <w:rFonts w:ascii="Times New Roman" w:hAnsi="Times New Roman" w:cs="Times New Roman"/>
                <w:sz w:val="18"/>
                <w:szCs w:val="18"/>
              </w:rPr>
              <w:t>Liste conformément à l’annexe N°1.</w:t>
            </w:r>
          </w:p>
          <w:p w14:paraId="7ABA2A71" w14:textId="6F35C66F" w:rsidR="009709EE" w:rsidRPr="004E395C" w:rsidRDefault="00E71A3A" w:rsidP="00C63ED5">
            <w:pPr>
              <w:ind w:left="70"/>
              <w:rPr>
                <w:rFonts w:ascii="Times New Roman" w:hAnsi="Times New Roman" w:cs="Times New Roman"/>
                <w:sz w:val="18"/>
                <w:szCs w:val="18"/>
              </w:rPr>
            </w:pPr>
            <w:r w:rsidRPr="004E395C">
              <w:rPr>
                <w:rFonts w:ascii="Times New Roman" w:hAnsi="Times New Roman" w:cs="Times New Roman"/>
                <w:sz w:val="18"/>
                <w:szCs w:val="18"/>
              </w:rPr>
              <w:t>En cas de nécessité PACT pourra demander les pièces justificatives par la suite</w:t>
            </w:r>
            <w:r w:rsidR="009709EE" w:rsidRPr="004E395C">
              <w:rPr>
                <w:rFonts w:ascii="Times New Roman" w:hAnsi="Times New Roman" w:cs="Times New Roman"/>
                <w:sz w:val="18"/>
                <w:szCs w:val="18"/>
              </w:rPr>
              <w:t xml:space="preserve"> </w:t>
            </w:r>
          </w:p>
        </w:tc>
      </w:tr>
      <w:tr w:rsidR="009709EE" w:rsidRPr="004E395C" w14:paraId="2E4BFEB9" w14:textId="77777777" w:rsidTr="004E395C">
        <w:trPr>
          <w:trHeight w:val="121"/>
        </w:trPr>
        <w:tc>
          <w:tcPr>
            <w:tcW w:w="1264" w:type="dxa"/>
            <w:tcBorders>
              <w:top w:val="single" w:sz="8" w:space="0" w:color="000000"/>
              <w:left w:val="single" w:sz="8" w:space="0" w:color="000000"/>
              <w:bottom w:val="single" w:sz="8" w:space="0" w:color="000000"/>
              <w:right w:val="single" w:sz="8" w:space="0" w:color="000000"/>
            </w:tcBorders>
            <w:vAlign w:val="center"/>
          </w:tcPr>
          <w:p w14:paraId="05DD478F" w14:textId="5A100D1E" w:rsidR="009709EE" w:rsidRPr="004E395C" w:rsidRDefault="009E147B" w:rsidP="00C63ED5">
            <w:pPr>
              <w:ind w:right="51"/>
              <w:jc w:val="center"/>
              <w:rPr>
                <w:rFonts w:ascii="Times New Roman" w:hAnsi="Times New Roman" w:cs="Times New Roman"/>
                <w:sz w:val="18"/>
                <w:szCs w:val="18"/>
              </w:rPr>
            </w:pPr>
            <w:r w:rsidRPr="004E395C">
              <w:rPr>
                <w:rFonts w:ascii="Times New Roman" w:hAnsi="Times New Roman" w:cs="Times New Roman"/>
                <w:sz w:val="18"/>
                <w:szCs w:val="18"/>
              </w:rPr>
              <w:t>9</w:t>
            </w:r>
          </w:p>
        </w:tc>
        <w:tc>
          <w:tcPr>
            <w:tcW w:w="5115" w:type="dxa"/>
            <w:tcBorders>
              <w:top w:val="single" w:sz="8" w:space="0" w:color="000000"/>
              <w:left w:val="single" w:sz="8" w:space="0" w:color="000000"/>
              <w:bottom w:val="single" w:sz="8" w:space="0" w:color="000000"/>
              <w:right w:val="single" w:sz="8" w:space="0" w:color="000000"/>
            </w:tcBorders>
            <w:vAlign w:val="center"/>
          </w:tcPr>
          <w:p w14:paraId="150EEE4D" w14:textId="77777777" w:rsidR="009709EE" w:rsidRPr="004E395C" w:rsidRDefault="009709EE" w:rsidP="00C63ED5">
            <w:pPr>
              <w:ind w:right="49"/>
              <w:rPr>
                <w:rFonts w:ascii="Times New Roman" w:hAnsi="Times New Roman" w:cs="Times New Roman"/>
                <w:sz w:val="18"/>
                <w:szCs w:val="18"/>
              </w:rPr>
            </w:pPr>
            <w:r w:rsidRPr="004E395C">
              <w:rPr>
                <w:rFonts w:ascii="Times New Roman" w:hAnsi="Times New Roman" w:cs="Times New Roman"/>
                <w:sz w:val="18"/>
                <w:szCs w:val="18"/>
              </w:rPr>
              <w:t xml:space="preserve">  Une déclaration sur l’honneur quant à l’exactitude et à la véracité des renseignements fournis signée par l’ingénieur mandataire chef de fil et portant le cachet et la date. </w:t>
            </w:r>
          </w:p>
        </w:tc>
        <w:tc>
          <w:tcPr>
            <w:tcW w:w="4820" w:type="dxa"/>
            <w:tcBorders>
              <w:top w:val="single" w:sz="8" w:space="0" w:color="000000"/>
              <w:left w:val="single" w:sz="8" w:space="0" w:color="000000"/>
              <w:bottom w:val="single" w:sz="8" w:space="0" w:color="000000"/>
              <w:right w:val="single" w:sz="8" w:space="0" w:color="000000"/>
            </w:tcBorders>
            <w:vAlign w:val="center"/>
          </w:tcPr>
          <w:p w14:paraId="78D8C009" w14:textId="77777777" w:rsidR="009709EE" w:rsidRPr="004E395C" w:rsidRDefault="009709EE" w:rsidP="00C63ED5">
            <w:pPr>
              <w:rPr>
                <w:rFonts w:ascii="Times New Roman" w:hAnsi="Times New Roman" w:cs="Times New Roman"/>
                <w:sz w:val="18"/>
                <w:szCs w:val="18"/>
              </w:rPr>
            </w:pPr>
            <w:r w:rsidRPr="004E395C">
              <w:rPr>
                <w:rFonts w:ascii="Times New Roman" w:hAnsi="Times New Roman" w:cs="Times New Roman"/>
                <w:sz w:val="18"/>
                <w:szCs w:val="18"/>
              </w:rPr>
              <w:t xml:space="preserve"> </w:t>
            </w:r>
          </w:p>
        </w:tc>
      </w:tr>
    </w:tbl>
    <w:p w14:paraId="0D1F1C50" w14:textId="77777777" w:rsidR="004E395C" w:rsidRDefault="004E395C" w:rsidP="009E147B">
      <w:pPr>
        <w:ind w:left="2"/>
        <w:rPr>
          <w:rFonts w:ascii="Times New Roman" w:hAnsi="Times New Roman" w:cs="Times New Roman"/>
          <w:b/>
          <w:bCs/>
          <w:sz w:val="24"/>
        </w:rPr>
      </w:pPr>
    </w:p>
    <w:p w14:paraId="5678F10B" w14:textId="77777777" w:rsidR="004E395C" w:rsidRDefault="004E395C" w:rsidP="009E147B">
      <w:pPr>
        <w:ind w:left="2"/>
        <w:rPr>
          <w:rFonts w:ascii="Times New Roman" w:hAnsi="Times New Roman" w:cs="Times New Roman"/>
          <w:b/>
          <w:bCs/>
          <w:sz w:val="24"/>
        </w:rPr>
      </w:pPr>
    </w:p>
    <w:p w14:paraId="118DB400" w14:textId="77777777" w:rsidR="005469E7" w:rsidRDefault="005469E7" w:rsidP="009E147B">
      <w:pPr>
        <w:ind w:left="2"/>
        <w:rPr>
          <w:rFonts w:ascii="Times New Roman" w:hAnsi="Times New Roman" w:cs="Times New Roman"/>
          <w:b/>
          <w:bCs/>
          <w:sz w:val="24"/>
        </w:rPr>
      </w:pPr>
    </w:p>
    <w:p w14:paraId="0396F372" w14:textId="77777777" w:rsidR="005469E7" w:rsidRDefault="005469E7" w:rsidP="009E147B">
      <w:pPr>
        <w:ind w:left="2"/>
        <w:rPr>
          <w:rFonts w:ascii="Times New Roman" w:hAnsi="Times New Roman" w:cs="Times New Roman"/>
          <w:b/>
          <w:bCs/>
          <w:sz w:val="24"/>
        </w:rPr>
      </w:pPr>
    </w:p>
    <w:p w14:paraId="6EE1C36A" w14:textId="77777777" w:rsidR="005469E7" w:rsidRDefault="005469E7" w:rsidP="009E147B">
      <w:pPr>
        <w:ind w:left="2"/>
        <w:rPr>
          <w:rFonts w:ascii="Times New Roman" w:hAnsi="Times New Roman" w:cs="Times New Roman"/>
          <w:b/>
          <w:bCs/>
          <w:sz w:val="24"/>
        </w:rPr>
      </w:pPr>
    </w:p>
    <w:p w14:paraId="74B96BE6" w14:textId="77777777" w:rsidR="005469E7" w:rsidRDefault="005469E7" w:rsidP="009E147B">
      <w:pPr>
        <w:ind w:left="2"/>
        <w:rPr>
          <w:rFonts w:ascii="Times New Roman" w:hAnsi="Times New Roman" w:cs="Times New Roman"/>
          <w:b/>
          <w:bCs/>
          <w:sz w:val="24"/>
        </w:rPr>
      </w:pPr>
    </w:p>
    <w:p w14:paraId="655E4588" w14:textId="77777777" w:rsidR="005469E7" w:rsidRDefault="005469E7" w:rsidP="009E147B">
      <w:pPr>
        <w:ind w:left="2"/>
        <w:rPr>
          <w:rFonts w:ascii="Times New Roman" w:hAnsi="Times New Roman" w:cs="Times New Roman"/>
          <w:b/>
          <w:bCs/>
          <w:sz w:val="24"/>
        </w:rPr>
      </w:pPr>
    </w:p>
    <w:p w14:paraId="4B71642F" w14:textId="314245B5" w:rsidR="009E147B" w:rsidRPr="009E147B" w:rsidRDefault="009E147B" w:rsidP="009E147B">
      <w:pPr>
        <w:ind w:left="2"/>
        <w:rPr>
          <w:rFonts w:ascii="Times New Roman" w:hAnsi="Times New Roman" w:cs="Times New Roman"/>
          <w:b/>
          <w:bCs/>
          <w:sz w:val="24"/>
        </w:rPr>
      </w:pPr>
      <w:r w:rsidRPr="009E147B">
        <w:rPr>
          <w:rFonts w:ascii="Times New Roman" w:hAnsi="Times New Roman" w:cs="Times New Roman"/>
          <w:b/>
          <w:bCs/>
          <w:sz w:val="24"/>
        </w:rPr>
        <w:t xml:space="preserve">2/ L’offre Financière </w:t>
      </w:r>
    </w:p>
    <w:p w14:paraId="73F7DC5C" w14:textId="77777777" w:rsidR="009E147B" w:rsidRDefault="009E147B" w:rsidP="009E147B">
      <w:pPr>
        <w:ind w:left="2"/>
        <w:rPr>
          <w:rFonts w:ascii="Calibri" w:hAnsi="Calibri" w:cs="Calibri"/>
          <w:sz w:val="24"/>
        </w:rPr>
      </w:pPr>
    </w:p>
    <w:p w14:paraId="5F9A1BF9" w14:textId="532ED2AB" w:rsidR="00F45AFE" w:rsidRDefault="009E147B" w:rsidP="00F45AFE">
      <w:pPr>
        <w:ind w:left="2"/>
        <w:rPr>
          <w:rFonts w:ascii="Times New Roman" w:hAnsi="Times New Roman" w:cs="Times New Roman"/>
          <w:sz w:val="22"/>
          <w:szCs w:val="22"/>
        </w:rPr>
      </w:pPr>
      <w:r w:rsidRPr="009E147B">
        <w:rPr>
          <w:rFonts w:ascii="Times New Roman" w:hAnsi="Times New Roman" w:cs="Times New Roman"/>
          <w:sz w:val="22"/>
          <w:szCs w:val="22"/>
        </w:rPr>
        <w:t>La soumission de l’offre financière doit se faire en hors taxes, TVA et en TTC (en chiffres et en toutes lettres) signée et portant le cachet du soumissionnaire habilité</w:t>
      </w:r>
      <w:r w:rsidR="00D360E4">
        <w:rPr>
          <w:rFonts w:ascii="Times New Roman" w:hAnsi="Times New Roman" w:cs="Times New Roman"/>
          <w:sz w:val="22"/>
          <w:szCs w:val="22"/>
        </w:rPr>
        <w:t>, ce montant doit couvrir toutes les dépenses engagées au titre de la mission.</w:t>
      </w:r>
    </w:p>
    <w:p w14:paraId="461135B5" w14:textId="77777777" w:rsidR="00F45AFE" w:rsidRDefault="00F45AFE" w:rsidP="00F45AFE">
      <w:pPr>
        <w:ind w:left="2"/>
        <w:rPr>
          <w:rFonts w:ascii="Times New Roman" w:hAnsi="Times New Roman" w:cs="Times New Roman"/>
          <w:sz w:val="22"/>
          <w:szCs w:val="22"/>
        </w:rPr>
      </w:pPr>
    </w:p>
    <w:p w14:paraId="77BA1F89" w14:textId="28AB1DD2" w:rsidR="009E147B" w:rsidRDefault="009E147B" w:rsidP="009E147B">
      <w:pPr>
        <w:ind w:left="2"/>
        <w:rPr>
          <w:rFonts w:ascii="Times New Roman" w:hAnsi="Times New Roman" w:cs="Times New Roman"/>
          <w:sz w:val="22"/>
          <w:szCs w:val="22"/>
        </w:rPr>
      </w:pPr>
      <w:r w:rsidRPr="009E147B">
        <w:rPr>
          <w:rFonts w:ascii="Times New Roman" w:hAnsi="Times New Roman" w:cs="Times New Roman"/>
          <w:sz w:val="22"/>
          <w:szCs w:val="22"/>
        </w:rPr>
        <w:t xml:space="preserve">Les candidats qui désirent avoir des éclaircissements sur la consultation courante devront contacter :  </w:t>
      </w:r>
      <w:proofErr w:type="gramStart"/>
      <w:r w:rsidRPr="009E147B">
        <w:rPr>
          <w:rFonts w:ascii="Times New Roman" w:hAnsi="Times New Roman" w:cs="Times New Roman"/>
          <w:sz w:val="22"/>
          <w:szCs w:val="22"/>
          <w:u w:val="single" w:color="0033CC"/>
        </w:rPr>
        <w:t>pact.tunisie@gmail.com</w:t>
      </w:r>
      <w:r w:rsidRPr="009E147B">
        <w:rPr>
          <w:rFonts w:ascii="Times New Roman" w:hAnsi="Times New Roman" w:cs="Times New Roman"/>
          <w:sz w:val="22"/>
          <w:szCs w:val="22"/>
        </w:rPr>
        <w:t xml:space="preserve">  Objet</w:t>
      </w:r>
      <w:proofErr w:type="gramEnd"/>
      <w:r w:rsidRPr="009E147B">
        <w:rPr>
          <w:rFonts w:ascii="Times New Roman" w:hAnsi="Times New Roman" w:cs="Times New Roman"/>
          <w:sz w:val="22"/>
          <w:szCs w:val="22"/>
        </w:rPr>
        <w:t xml:space="preserve"> de l’Email :  </w:t>
      </w:r>
      <w:r w:rsidR="004C250C">
        <w:rPr>
          <w:rFonts w:ascii="Times New Roman" w:hAnsi="Times New Roman" w:cs="Times New Roman"/>
          <w:sz w:val="22"/>
          <w:szCs w:val="22"/>
        </w:rPr>
        <w:t>« </w:t>
      </w:r>
      <w:r w:rsidRPr="009E147B">
        <w:rPr>
          <w:rFonts w:ascii="Times New Roman" w:hAnsi="Times New Roman" w:cs="Times New Roman"/>
          <w:b/>
          <w:bCs/>
          <w:sz w:val="22"/>
          <w:szCs w:val="22"/>
        </w:rPr>
        <w:t xml:space="preserve">PACT II </w:t>
      </w:r>
      <w:r w:rsidRPr="009E147B">
        <w:rPr>
          <w:rFonts w:ascii="Times New Roman" w:eastAsia="Calibri" w:hAnsi="Times New Roman" w:cs="Times New Roman"/>
          <w:b/>
          <w:bCs/>
          <w:sz w:val="22"/>
          <w:szCs w:val="22"/>
        </w:rPr>
        <w:t>Consultation Bureau d’études</w:t>
      </w:r>
      <w:r w:rsidR="00A97C7B">
        <w:rPr>
          <w:rFonts w:ascii="Times New Roman" w:eastAsia="Calibri" w:hAnsi="Times New Roman" w:cs="Times New Roman"/>
          <w:b/>
          <w:bCs/>
          <w:sz w:val="22"/>
          <w:szCs w:val="22"/>
        </w:rPr>
        <w:t>/Ingénieur conseil</w:t>
      </w:r>
      <w:r w:rsidRPr="009E147B">
        <w:rPr>
          <w:rFonts w:ascii="Times New Roman" w:eastAsia="Calibri" w:hAnsi="Times New Roman" w:cs="Times New Roman"/>
          <w:b/>
          <w:sz w:val="22"/>
          <w:szCs w:val="22"/>
        </w:rPr>
        <w:t xml:space="preserve"> </w:t>
      </w:r>
      <w:bookmarkStart w:id="3" w:name="_Hlk167877081"/>
      <w:r w:rsidR="004C250C">
        <w:rPr>
          <w:rFonts w:ascii="Times New Roman" w:eastAsia="Calibri" w:hAnsi="Times New Roman" w:cs="Times New Roman"/>
          <w:b/>
          <w:sz w:val="22"/>
          <w:szCs w:val="22"/>
        </w:rPr>
        <w:t>Electricité »</w:t>
      </w:r>
      <w:r w:rsidRPr="009E147B">
        <w:rPr>
          <w:rFonts w:ascii="Times New Roman" w:hAnsi="Times New Roman" w:cs="Times New Roman"/>
          <w:sz w:val="22"/>
          <w:szCs w:val="22"/>
        </w:rPr>
        <w:t xml:space="preserve">et ce dans un délai maximum de 3 jours avant la date limite de la remise des offres.  </w:t>
      </w:r>
      <w:bookmarkEnd w:id="3"/>
    </w:p>
    <w:p w14:paraId="68E700B2" w14:textId="77777777" w:rsidR="00F45AFE" w:rsidRDefault="00F45AFE" w:rsidP="009E147B">
      <w:pPr>
        <w:ind w:left="2"/>
        <w:rPr>
          <w:rFonts w:ascii="Times New Roman" w:hAnsi="Times New Roman" w:cs="Times New Roman"/>
          <w:sz w:val="22"/>
          <w:szCs w:val="22"/>
        </w:rPr>
      </w:pPr>
    </w:p>
    <w:p w14:paraId="1D34C38E" w14:textId="1D10CAF0" w:rsidR="006E0077" w:rsidRPr="006E0077" w:rsidRDefault="006E0077" w:rsidP="006E0077">
      <w:pPr>
        <w:ind w:left="2"/>
        <w:rPr>
          <w:rFonts w:ascii="Times New Roman" w:hAnsi="Times New Roman" w:cs="Times New Roman"/>
          <w:b/>
          <w:bCs/>
          <w:sz w:val="22"/>
          <w:szCs w:val="22"/>
        </w:rPr>
      </w:pPr>
      <w:r>
        <w:rPr>
          <w:rFonts w:ascii="Times New Roman" w:hAnsi="Times New Roman" w:cs="Times New Roman"/>
          <w:b/>
          <w:bCs/>
          <w:sz w:val="22"/>
          <w:szCs w:val="22"/>
        </w:rPr>
        <w:t>C</w:t>
      </w:r>
      <w:r w:rsidRPr="006E0077">
        <w:rPr>
          <w:rFonts w:ascii="Times New Roman" w:hAnsi="Times New Roman" w:cs="Times New Roman"/>
          <w:b/>
          <w:bCs/>
          <w:sz w:val="22"/>
          <w:szCs w:val="22"/>
        </w:rPr>
        <w:t>LAUSES COMPLÉMENTAIRES</w:t>
      </w:r>
      <w:r w:rsidR="00F45AFE">
        <w:rPr>
          <w:rFonts w:ascii="Times New Roman" w:hAnsi="Times New Roman" w:cs="Times New Roman"/>
          <w:b/>
          <w:bCs/>
          <w:sz w:val="22"/>
          <w:szCs w:val="22"/>
        </w:rPr>
        <w:t xml:space="preserve"> </w:t>
      </w:r>
    </w:p>
    <w:p w14:paraId="0C3EEA0B" w14:textId="3FD7EE77" w:rsidR="006E0077" w:rsidRPr="006E0077" w:rsidRDefault="006E0077" w:rsidP="00C66C6F">
      <w:pPr>
        <w:rPr>
          <w:rFonts w:ascii="Times New Roman" w:hAnsi="Times New Roman" w:cs="Times New Roman"/>
          <w:sz w:val="22"/>
          <w:szCs w:val="22"/>
        </w:rPr>
      </w:pPr>
      <w:r>
        <w:rPr>
          <w:rFonts w:ascii="Times New Roman" w:hAnsi="Times New Roman" w:cs="Times New Roman"/>
          <w:b/>
          <w:bCs/>
          <w:sz w:val="22"/>
          <w:szCs w:val="22"/>
        </w:rPr>
        <w:t xml:space="preserve">1/ </w:t>
      </w:r>
      <w:r w:rsidRPr="006E0077">
        <w:rPr>
          <w:rFonts w:ascii="Times New Roman" w:hAnsi="Times New Roman" w:cs="Times New Roman"/>
          <w:b/>
          <w:bCs/>
          <w:sz w:val="22"/>
          <w:szCs w:val="22"/>
        </w:rPr>
        <w:t>Propriété intellectuelle :</w:t>
      </w:r>
    </w:p>
    <w:p w14:paraId="64A55819" w14:textId="40289A4F" w:rsidR="006E0077" w:rsidRPr="006E0077" w:rsidRDefault="006E0077" w:rsidP="00C66C6F">
      <w:pPr>
        <w:rPr>
          <w:rFonts w:ascii="Times New Roman" w:hAnsi="Times New Roman" w:cs="Times New Roman"/>
          <w:sz w:val="22"/>
          <w:szCs w:val="22"/>
        </w:rPr>
      </w:pPr>
      <w:r w:rsidRPr="006E0077">
        <w:rPr>
          <w:rFonts w:ascii="Times New Roman" w:hAnsi="Times New Roman" w:cs="Times New Roman"/>
          <w:sz w:val="22"/>
          <w:szCs w:val="22"/>
        </w:rPr>
        <w:t>Les plans et documents produits s</w:t>
      </w:r>
      <w:r w:rsidR="00293B41">
        <w:rPr>
          <w:rFonts w:ascii="Times New Roman" w:hAnsi="Times New Roman" w:cs="Times New Roman"/>
          <w:sz w:val="22"/>
          <w:szCs w:val="22"/>
        </w:rPr>
        <w:t>er</w:t>
      </w:r>
      <w:r w:rsidRPr="006E0077">
        <w:rPr>
          <w:rFonts w:ascii="Times New Roman" w:hAnsi="Times New Roman" w:cs="Times New Roman"/>
          <w:sz w:val="22"/>
          <w:szCs w:val="22"/>
        </w:rPr>
        <w:t>ont la propriété exclusive de PACT II et de la commune concernée.</w:t>
      </w:r>
    </w:p>
    <w:p w14:paraId="3631A873" w14:textId="20EC2085" w:rsidR="006E0077" w:rsidRPr="006E0077" w:rsidRDefault="006E0077" w:rsidP="00C66C6F">
      <w:pPr>
        <w:rPr>
          <w:rFonts w:ascii="Times New Roman" w:hAnsi="Times New Roman" w:cs="Times New Roman"/>
          <w:sz w:val="22"/>
          <w:szCs w:val="22"/>
        </w:rPr>
      </w:pPr>
      <w:r>
        <w:rPr>
          <w:rFonts w:ascii="Times New Roman" w:hAnsi="Times New Roman" w:cs="Times New Roman"/>
          <w:b/>
          <w:bCs/>
          <w:sz w:val="22"/>
          <w:szCs w:val="22"/>
        </w:rPr>
        <w:t>2/</w:t>
      </w:r>
      <w:r w:rsidRPr="006E0077">
        <w:rPr>
          <w:rFonts w:ascii="Times New Roman" w:hAnsi="Times New Roman" w:cs="Times New Roman"/>
          <w:b/>
          <w:bCs/>
          <w:sz w:val="22"/>
          <w:szCs w:val="22"/>
        </w:rPr>
        <w:t>Confidentialité :</w:t>
      </w:r>
    </w:p>
    <w:p w14:paraId="62E9B756" w14:textId="77777777" w:rsidR="00F45AFE" w:rsidRPr="00F45AFE" w:rsidRDefault="00F45AFE" w:rsidP="00F45AFE">
      <w:pPr>
        <w:rPr>
          <w:rFonts w:ascii="Times New Roman" w:hAnsi="Times New Roman" w:cs="Times New Roman"/>
          <w:sz w:val="22"/>
          <w:szCs w:val="22"/>
        </w:rPr>
      </w:pPr>
      <w:r w:rsidRPr="00F45AFE">
        <w:rPr>
          <w:rFonts w:ascii="Times New Roman" w:hAnsi="Times New Roman" w:cs="Times New Roman"/>
          <w:sz w:val="22"/>
          <w:szCs w:val="22"/>
        </w:rPr>
        <w:t>L’ingénieur s’engage à respecter la loi n° 2004-63 du 27 juillet 2004 relative à la protection des données personnelles. Toutes les informations, données et documents partagés dans le cadre de cette mission doivent rester strictement confidentiels. L’ingénieur s’abstient de divulguer, copier ou utiliser ces données à d'autres fins que celles prévues par le contrat. Toute infraction à cette clause pourra entraîner des poursuites judiciaires et la résiliation immédiate du contrat.</w:t>
      </w:r>
    </w:p>
    <w:p w14:paraId="792F73D6" w14:textId="1D9A7702" w:rsidR="006E0077" w:rsidRPr="006E0077" w:rsidRDefault="00F45AFE" w:rsidP="00C66C6F">
      <w:pPr>
        <w:rPr>
          <w:rFonts w:ascii="Times New Roman" w:hAnsi="Times New Roman" w:cs="Times New Roman"/>
          <w:sz w:val="22"/>
          <w:szCs w:val="22"/>
        </w:rPr>
      </w:pPr>
      <w:r>
        <w:rPr>
          <w:rFonts w:ascii="Times New Roman" w:hAnsi="Times New Roman" w:cs="Times New Roman"/>
          <w:b/>
          <w:bCs/>
          <w:sz w:val="22"/>
          <w:szCs w:val="22"/>
        </w:rPr>
        <w:t xml:space="preserve">3/ </w:t>
      </w:r>
      <w:r w:rsidR="006E0077" w:rsidRPr="006E0077">
        <w:rPr>
          <w:rFonts w:ascii="Times New Roman" w:hAnsi="Times New Roman" w:cs="Times New Roman"/>
          <w:b/>
          <w:bCs/>
          <w:sz w:val="22"/>
          <w:szCs w:val="22"/>
        </w:rPr>
        <w:t>Résiliation :</w:t>
      </w:r>
    </w:p>
    <w:p w14:paraId="2C7BCFE1" w14:textId="77777777" w:rsidR="006E0077" w:rsidRDefault="006E0077" w:rsidP="006E0077">
      <w:pPr>
        <w:rPr>
          <w:rFonts w:ascii="Times New Roman" w:hAnsi="Times New Roman" w:cs="Times New Roman"/>
          <w:sz w:val="22"/>
          <w:szCs w:val="22"/>
        </w:rPr>
      </w:pPr>
      <w:r w:rsidRPr="006E0077">
        <w:rPr>
          <w:rFonts w:ascii="Times New Roman" w:hAnsi="Times New Roman" w:cs="Times New Roman"/>
          <w:sz w:val="22"/>
          <w:szCs w:val="22"/>
        </w:rPr>
        <w:t>PACT II se réserve le droit de résilier le contrat en cas de non-respect des exigences, après mise en demeure restée sans effet pendant 15 jours.</w:t>
      </w:r>
    </w:p>
    <w:p w14:paraId="06EFC49E" w14:textId="6B9E164E" w:rsidR="00F45AFE" w:rsidRPr="00F45AFE" w:rsidRDefault="00F45AFE" w:rsidP="00C66C6F">
      <w:pPr>
        <w:rPr>
          <w:rFonts w:ascii="Times New Roman" w:hAnsi="Times New Roman" w:cs="Times New Roman"/>
          <w:sz w:val="22"/>
          <w:szCs w:val="22"/>
        </w:rPr>
      </w:pPr>
      <w:r>
        <w:rPr>
          <w:rFonts w:ascii="Times New Roman" w:hAnsi="Times New Roman" w:cs="Times New Roman"/>
          <w:b/>
          <w:bCs/>
          <w:sz w:val="22"/>
          <w:szCs w:val="22"/>
        </w:rPr>
        <w:t xml:space="preserve">4/ </w:t>
      </w:r>
      <w:r w:rsidRPr="00F45AFE">
        <w:rPr>
          <w:rFonts w:ascii="Times New Roman" w:hAnsi="Times New Roman" w:cs="Times New Roman"/>
          <w:b/>
          <w:bCs/>
          <w:sz w:val="22"/>
          <w:szCs w:val="22"/>
        </w:rPr>
        <w:t>Clause d’assurance :</w:t>
      </w:r>
    </w:p>
    <w:p w14:paraId="3756A3F0" w14:textId="77777777" w:rsidR="00F45AFE" w:rsidRPr="00F45AFE" w:rsidRDefault="00F45AFE" w:rsidP="00C66C6F">
      <w:pPr>
        <w:rPr>
          <w:rFonts w:ascii="Times New Roman" w:hAnsi="Times New Roman" w:cs="Times New Roman"/>
          <w:sz w:val="22"/>
          <w:szCs w:val="22"/>
        </w:rPr>
      </w:pPr>
      <w:r w:rsidRPr="00F45AFE">
        <w:rPr>
          <w:rFonts w:ascii="Times New Roman" w:hAnsi="Times New Roman" w:cs="Times New Roman"/>
          <w:sz w:val="22"/>
          <w:szCs w:val="22"/>
        </w:rPr>
        <w:t>L’ingénieur doit souscrire à une assurance responsabilité civile professionnelle couvrant les préjudices potentiels causés par des erreurs ou omissions techniques durant la mission.</w:t>
      </w:r>
    </w:p>
    <w:p w14:paraId="11DBED0E" w14:textId="144BB657" w:rsidR="00F45AFE" w:rsidRPr="00F45AFE" w:rsidRDefault="00F45AFE" w:rsidP="00C66C6F">
      <w:pPr>
        <w:rPr>
          <w:rFonts w:ascii="Times New Roman" w:hAnsi="Times New Roman" w:cs="Times New Roman"/>
          <w:sz w:val="22"/>
          <w:szCs w:val="22"/>
        </w:rPr>
      </w:pPr>
      <w:r>
        <w:rPr>
          <w:rFonts w:ascii="Times New Roman" w:hAnsi="Times New Roman" w:cs="Times New Roman"/>
          <w:b/>
          <w:bCs/>
          <w:sz w:val="22"/>
          <w:szCs w:val="22"/>
        </w:rPr>
        <w:t xml:space="preserve">5/ </w:t>
      </w:r>
      <w:r w:rsidRPr="00F45AFE">
        <w:rPr>
          <w:rFonts w:ascii="Times New Roman" w:hAnsi="Times New Roman" w:cs="Times New Roman"/>
          <w:b/>
          <w:bCs/>
          <w:sz w:val="22"/>
          <w:szCs w:val="22"/>
        </w:rPr>
        <w:t>Clause de force majeure :</w:t>
      </w:r>
    </w:p>
    <w:p w14:paraId="3D21F4C6" w14:textId="07A86A1A" w:rsidR="00F45AFE" w:rsidRPr="00F45AFE" w:rsidRDefault="00F45AFE" w:rsidP="00C66C6F">
      <w:pPr>
        <w:rPr>
          <w:rFonts w:ascii="Times New Roman" w:hAnsi="Times New Roman" w:cs="Times New Roman"/>
          <w:sz w:val="22"/>
          <w:szCs w:val="22"/>
        </w:rPr>
      </w:pPr>
      <w:r w:rsidRPr="00F45AFE">
        <w:rPr>
          <w:rFonts w:ascii="Times New Roman" w:hAnsi="Times New Roman" w:cs="Times New Roman"/>
          <w:sz w:val="22"/>
          <w:szCs w:val="22"/>
        </w:rPr>
        <w:t>En cas de force majeure, les parties conviennent de suspendre l’exécution du contrat jusqu’à la cessation de ces circonstances, sans pénalité pour l’une ou l’autre part</w:t>
      </w:r>
      <w:r w:rsidR="0083056E">
        <w:rPr>
          <w:rFonts w:ascii="Times New Roman" w:hAnsi="Times New Roman" w:cs="Times New Roman"/>
          <w:sz w:val="22"/>
          <w:szCs w:val="22"/>
        </w:rPr>
        <w:t>i.</w:t>
      </w:r>
    </w:p>
    <w:p w14:paraId="55B501EA" w14:textId="77777777" w:rsidR="00F45AFE" w:rsidRPr="006E0077" w:rsidRDefault="00F45AFE" w:rsidP="00C66C6F">
      <w:pPr>
        <w:rPr>
          <w:rFonts w:ascii="Times New Roman" w:hAnsi="Times New Roman" w:cs="Times New Roman"/>
          <w:sz w:val="22"/>
          <w:szCs w:val="22"/>
        </w:rPr>
      </w:pPr>
    </w:p>
    <w:p w14:paraId="39A5247B" w14:textId="3551FDCD" w:rsidR="00D360E4" w:rsidRPr="00D360E4" w:rsidRDefault="00D360E4" w:rsidP="00E1597E">
      <w:pPr>
        <w:shd w:val="clear" w:color="auto" w:fill="FFFFFF" w:themeFill="background1"/>
        <w:ind w:left="2"/>
        <w:rPr>
          <w:rFonts w:ascii="Times New Roman" w:hAnsi="Times New Roman" w:cs="Times New Roman"/>
          <w:b/>
          <w:bCs/>
          <w:sz w:val="22"/>
          <w:szCs w:val="22"/>
        </w:rPr>
      </w:pPr>
      <w:r w:rsidRPr="00D360E4">
        <w:rPr>
          <w:rFonts w:ascii="Times New Roman" w:hAnsi="Times New Roman" w:cs="Times New Roman"/>
          <w:b/>
          <w:bCs/>
          <w:sz w:val="22"/>
          <w:szCs w:val="22"/>
        </w:rPr>
        <w:t xml:space="preserve">ENVOI DE L’OFFRE </w:t>
      </w:r>
    </w:p>
    <w:p w14:paraId="3477D6F3" w14:textId="742699FC" w:rsidR="009709EE" w:rsidRPr="00E1597E" w:rsidRDefault="00E1597E" w:rsidP="00C66C6F">
      <w:pPr>
        <w:spacing w:after="154"/>
        <w:rPr>
          <w:rFonts w:ascii="Times New Roman" w:hAnsi="Times New Roman" w:cs="Times New Roman"/>
          <w:b/>
          <w:bCs/>
          <w:sz w:val="24"/>
          <w:u w:val="single" w:color="000000"/>
        </w:rPr>
      </w:pPr>
      <w:r w:rsidRPr="00E1597E">
        <w:rPr>
          <w:rFonts w:ascii="Times New Roman" w:hAnsi="Times New Roman" w:cs="Times New Roman"/>
          <w:sz w:val="24"/>
        </w:rPr>
        <w:t xml:space="preserve">L’offre doit parvenir par mail au plus tard le </w:t>
      </w:r>
      <w:r w:rsidR="001F167F">
        <w:rPr>
          <w:rFonts w:ascii="Times New Roman" w:hAnsi="Times New Roman" w:cs="Times New Roman"/>
          <w:b/>
          <w:bCs/>
          <w:sz w:val="24"/>
        </w:rPr>
        <w:t>03 Janvier</w:t>
      </w:r>
      <w:r w:rsidRPr="00E1597E">
        <w:rPr>
          <w:rFonts w:ascii="Times New Roman" w:hAnsi="Times New Roman" w:cs="Times New Roman"/>
          <w:b/>
          <w:bCs/>
          <w:sz w:val="24"/>
        </w:rPr>
        <w:t xml:space="preserve"> 202</w:t>
      </w:r>
      <w:r w:rsidR="001F167F">
        <w:rPr>
          <w:rFonts w:ascii="Times New Roman" w:hAnsi="Times New Roman" w:cs="Times New Roman"/>
          <w:b/>
          <w:bCs/>
          <w:sz w:val="24"/>
        </w:rPr>
        <w:t>5</w:t>
      </w:r>
      <w:r w:rsidRPr="00E1597E">
        <w:rPr>
          <w:rFonts w:ascii="Times New Roman" w:hAnsi="Times New Roman" w:cs="Times New Roman"/>
          <w:sz w:val="24"/>
        </w:rPr>
        <w:t xml:space="preserve"> (avant 17 H00) à l’adresse suivante : </w:t>
      </w:r>
      <w:hyperlink r:id="rId11" w:history="1">
        <w:r w:rsidRPr="00E1597E">
          <w:rPr>
            <w:rStyle w:val="Lienhypertexte"/>
            <w:rFonts w:ascii="Times New Roman" w:hAnsi="Times New Roman" w:cs="Times New Roman"/>
            <w:color w:val="auto"/>
            <w:sz w:val="24"/>
          </w:rPr>
          <w:t>pact.tunisie@gmail.com</w:t>
        </w:r>
      </w:hyperlink>
      <w:r w:rsidRPr="00E1597E">
        <w:rPr>
          <w:rFonts w:ascii="Times New Roman" w:hAnsi="Times New Roman" w:cs="Times New Roman"/>
          <w:sz w:val="24"/>
        </w:rPr>
        <w:t xml:space="preserve"> en indiquant dans l’objet « Ingénieur Conseil en Electricité » </w:t>
      </w:r>
    </w:p>
    <w:p w14:paraId="1F307036" w14:textId="77777777" w:rsidR="00896835" w:rsidRDefault="00896835" w:rsidP="00896835">
      <w:pPr>
        <w:spacing w:after="159"/>
        <w:ind w:left="435" w:right="4"/>
        <w:jc w:val="center"/>
        <w:rPr>
          <w:rFonts w:ascii="Calibri" w:eastAsia="Calibri" w:hAnsi="Calibri" w:cs="Calibri"/>
          <w:b/>
          <w:sz w:val="24"/>
          <w:u w:val="single" w:color="000000"/>
        </w:rPr>
      </w:pPr>
    </w:p>
    <w:p w14:paraId="20664847" w14:textId="77777777" w:rsidR="00E1597E" w:rsidRDefault="00E1597E" w:rsidP="00896835">
      <w:pPr>
        <w:spacing w:after="159"/>
        <w:ind w:left="435" w:right="4"/>
        <w:jc w:val="center"/>
        <w:rPr>
          <w:rFonts w:ascii="Calibri" w:eastAsia="Calibri" w:hAnsi="Calibri" w:cs="Calibri"/>
          <w:b/>
          <w:sz w:val="24"/>
          <w:u w:val="single" w:color="000000"/>
        </w:rPr>
      </w:pPr>
    </w:p>
    <w:p w14:paraId="15C1426E" w14:textId="77777777" w:rsidR="00E1597E" w:rsidRDefault="00E1597E" w:rsidP="00896835">
      <w:pPr>
        <w:spacing w:after="159"/>
        <w:ind w:left="435" w:right="4"/>
        <w:jc w:val="center"/>
        <w:rPr>
          <w:rFonts w:ascii="Calibri" w:eastAsia="Calibri" w:hAnsi="Calibri" w:cs="Calibri"/>
          <w:b/>
          <w:sz w:val="24"/>
          <w:u w:val="single" w:color="000000"/>
        </w:rPr>
      </w:pPr>
    </w:p>
    <w:p w14:paraId="4B9E2E8C" w14:textId="77777777" w:rsidR="00E1597E" w:rsidRDefault="00E1597E" w:rsidP="00896835">
      <w:pPr>
        <w:spacing w:after="159"/>
        <w:ind w:left="435" w:right="4"/>
        <w:jc w:val="center"/>
        <w:rPr>
          <w:rFonts w:ascii="Calibri" w:eastAsia="Calibri" w:hAnsi="Calibri" w:cs="Calibri"/>
          <w:b/>
          <w:sz w:val="24"/>
          <w:u w:val="single" w:color="000000"/>
        </w:rPr>
      </w:pPr>
    </w:p>
    <w:p w14:paraId="75344525" w14:textId="77777777" w:rsidR="00E1597E" w:rsidRDefault="00E1597E" w:rsidP="00896835">
      <w:pPr>
        <w:spacing w:after="159"/>
        <w:ind w:left="435" w:right="4"/>
        <w:jc w:val="center"/>
        <w:rPr>
          <w:rFonts w:ascii="Calibri" w:eastAsia="Calibri" w:hAnsi="Calibri" w:cs="Calibri"/>
          <w:b/>
          <w:sz w:val="24"/>
          <w:u w:val="single" w:color="000000"/>
        </w:rPr>
      </w:pPr>
    </w:p>
    <w:p w14:paraId="47C48B9B" w14:textId="77777777" w:rsidR="00E1597E" w:rsidRDefault="00E1597E" w:rsidP="00896835">
      <w:pPr>
        <w:spacing w:after="159"/>
        <w:ind w:left="435" w:right="4"/>
        <w:jc w:val="center"/>
        <w:rPr>
          <w:rFonts w:ascii="Calibri" w:eastAsia="Calibri" w:hAnsi="Calibri" w:cs="Calibri"/>
          <w:b/>
          <w:sz w:val="24"/>
          <w:u w:val="single" w:color="000000"/>
        </w:rPr>
      </w:pPr>
    </w:p>
    <w:p w14:paraId="79723D5B" w14:textId="77777777" w:rsidR="00E1597E" w:rsidRDefault="00E1597E" w:rsidP="00896835">
      <w:pPr>
        <w:spacing w:after="159"/>
        <w:ind w:left="435" w:right="4"/>
        <w:jc w:val="center"/>
        <w:rPr>
          <w:rFonts w:ascii="Calibri" w:eastAsia="Calibri" w:hAnsi="Calibri" w:cs="Calibri"/>
          <w:b/>
          <w:sz w:val="24"/>
          <w:u w:val="single" w:color="000000"/>
        </w:rPr>
      </w:pPr>
    </w:p>
    <w:p w14:paraId="1ACE0DD1" w14:textId="77777777" w:rsidR="00E1597E" w:rsidRDefault="00E1597E" w:rsidP="00896835">
      <w:pPr>
        <w:spacing w:after="159"/>
        <w:ind w:left="435" w:right="4"/>
        <w:jc w:val="center"/>
        <w:rPr>
          <w:rFonts w:ascii="Calibri" w:eastAsia="Calibri" w:hAnsi="Calibri" w:cs="Calibri"/>
          <w:b/>
          <w:sz w:val="24"/>
          <w:u w:val="single" w:color="000000"/>
        </w:rPr>
      </w:pPr>
    </w:p>
    <w:p w14:paraId="627858BC" w14:textId="77777777" w:rsidR="00E1597E" w:rsidRDefault="00E1597E" w:rsidP="00896835">
      <w:pPr>
        <w:spacing w:after="159"/>
        <w:ind w:left="435" w:right="4"/>
        <w:jc w:val="center"/>
        <w:rPr>
          <w:rFonts w:ascii="Calibri" w:eastAsia="Calibri" w:hAnsi="Calibri" w:cs="Calibri"/>
          <w:b/>
          <w:sz w:val="24"/>
          <w:u w:val="single" w:color="000000"/>
        </w:rPr>
      </w:pPr>
    </w:p>
    <w:p w14:paraId="61B411FD" w14:textId="77777777" w:rsidR="00E1597E" w:rsidRDefault="00E1597E" w:rsidP="00896835">
      <w:pPr>
        <w:spacing w:after="159"/>
        <w:ind w:left="435" w:right="4"/>
        <w:jc w:val="center"/>
        <w:rPr>
          <w:rFonts w:ascii="Calibri" w:eastAsia="Calibri" w:hAnsi="Calibri" w:cs="Calibri"/>
          <w:b/>
          <w:sz w:val="24"/>
          <w:u w:val="single" w:color="000000"/>
        </w:rPr>
      </w:pPr>
    </w:p>
    <w:p w14:paraId="5D69312D" w14:textId="77777777" w:rsidR="00E1597E" w:rsidRDefault="00E1597E" w:rsidP="00896835">
      <w:pPr>
        <w:spacing w:after="159"/>
        <w:ind w:left="435" w:right="4"/>
        <w:jc w:val="center"/>
        <w:rPr>
          <w:rFonts w:ascii="Calibri" w:eastAsia="Calibri" w:hAnsi="Calibri" w:cs="Calibri"/>
          <w:b/>
          <w:sz w:val="24"/>
          <w:u w:val="single" w:color="000000"/>
        </w:rPr>
      </w:pPr>
    </w:p>
    <w:p w14:paraId="6C77D239" w14:textId="77777777" w:rsidR="00E1597E" w:rsidRDefault="00E1597E" w:rsidP="00896835">
      <w:pPr>
        <w:spacing w:after="159"/>
        <w:ind w:left="435" w:right="4"/>
        <w:jc w:val="center"/>
        <w:rPr>
          <w:rFonts w:ascii="Calibri" w:eastAsia="Calibri" w:hAnsi="Calibri" w:cs="Calibri"/>
          <w:b/>
          <w:sz w:val="24"/>
          <w:u w:val="single" w:color="000000"/>
        </w:rPr>
      </w:pPr>
    </w:p>
    <w:p w14:paraId="021F5416" w14:textId="3C2BB271" w:rsidR="00896835" w:rsidRPr="00896835" w:rsidRDefault="00896835" w:rsidP="00896835">
      <w:pPr>
        <w:spacing w:after="159"/>
        <w:ind w:left="435" w:right="4"/>
        <w:jc w:val="center"/>
        <w:rPr>
          <w:rFonts w:ascii="Times New Roman" w:hAnsi="Times New Roman" w:cs="Times New Roman"/>
        </w:rPr>
      </w:pPr>
      <w:r w:rsidRPr="00896835">
        <w:rPr>
          <w:rFonts w:ascii="Times New Roman" w:eastAsia="Calibri" w:hAnsi="Times New Roman" w:cs="Times New Roman"/>
          <w:b/>
          <w:u w:val="single" w:color="000000"/>
        </w:rPr>
        <w:t>Annexe N°1</w:t>
      </w:r>
      <w:r w:rsidRPr="00896835">
        <w:rPr>
          <w:rFonts w:ascii="Times New Roman" w:eastAsia="Calibri" w:hAnsi="Times New Roman" w:cs="Times New Roman"/>
          <w:b/>
        </w:rPr>
        <w:t xml:space="preserve"> </w:t>
      </w:r>
    </w:p>
    <w:p w14:paraId="06E98B7D" w14:textId="77777777" w:rsidR="00896835" w:rsidRPr="00896835" w:rsidRDefault="00896835" w:rsidP="00896835">
      <w:pPr>
        <w:spacing w:after="159"/>
        <w:ind w:left="435"/>
        <w:jc w:val="center"/>
        <w:rPr>
          <w:rFonts w:ascii="Times New Roman" w:hAnsi="Times New Roman" w:cs="Times New Roman"/>
        </w:rPr>
      </w:pPr>
      <w:r w:rsidRPr="00896835">
        <w:rPr>
          <w:rFonts w:ascii="Times New Roman" w:eastAsia="Calibri" w:hAnsi="Times New Roman" w:cs="Times New Roman"/>
          <w:b/>
          <w:u w:val="single" w:color="000000"/>
        </w:rPr>
        <w:t xml:space="preserve"> Liste des projets réalisés :</w:t>
      </w:r>
      <w:r w:rsidRPr="00896835">
        <w:rPr>
          <w:rFonts w:ascii="Times New Roman" w:eastAsia="Calibri" w:hAnsi="Times New Roman" w:cs="Times New Roman"/>
          <w:b/>
        </w:rPr>
        <w:t xml:space="preserve"> </w:t>
      </w:r>
    </w:p>
    <w:p w14:paraId="4898F66E" w14:textId="77777777" w:rsidR="00896835" w:rsidRPr="00896835" w:rsidRDefault="00896835" w:rsidP="00896835">
      <w:pPr>
        <w:spacing w:after="206" w:line="249" w:lineRule="auto"/>
        <w:ind w:left="355"/>
        <w:rPr>
          <w:rFonts w:ascii="Times New Roman" w:hAnsi="Times New Roman" w:cs="Times New Roman"/>
        </w:rPr>
      </w:pPr>
      <w:r w:rsidRPr="00896835">
        <w:rPr>
          <w:rFonts w:ascii="Times New Roman" w:eastAsia="Calibri" w:hAnsi="Times New Roman" w:cs="Times New Roman"/>
        </w:rPr>
        <w:t xml:space="preserve">Nom et prénom du concepteur : ………………………………………………………………. </w:t>
      </w:r>
    </w:p>
    <w:p w14:paraId="2F32B763" w14:textId="77777777" w:rsidR="00896835" w:rsidRPr="00896835" w:rsidRDefault="00896835" w:rsidP="00896835">
      <w:pPr>
        <w:spacing w:after="131"/>
        <w:ind w:left="370"/>
        <w:rPr>
          <w:rFonts w:ascii="Times New Roman" w:hAnsi="Times New Roman" w:cs="Times New Roman"/>
        </w:rPr>
      </w:pPr>
      <w:r w:rsidRPr="00896835">
        <w:rPr>
          <w:rFonts w:ascii="Times New Roman" w:eastAsia="Calibri" w:hAnsi="Times New Roman" w:cs="Times New Roman"/>
        </w:rPr>
        <w:t xml:space="preserve">   </w:t>
      </w:r>
      <w:r w:rsidRPr="00896835">
        <w:rPr>
          <w:rFonts w:ascii="Segoe UI Symbol" w:eastAsia="Segoe UI Symbol" w:hAnsi="Segoe UI Symbol" w:cs="Segoe UI Symbol"/>
        </w:rPr>
        <w:t>☐</w:t>
      </w:r>
      <w:r w:rsidRPr="00896835">
        <w:rPr>
          <w:rFonts w:ascii="Times New Roman" w:eastAsia="Calibri" w:hAnsi="Times New Roman" w:cs="Times New Roman"/>
        </w:rPr>
        <w:t xml:space="preserve"> ingénieur             </w:t>
      </w:r>
      <w:proofErr w:type="gramStart"/>
      <w:r w:rsidRPr="00896835">
        <w:rPr>
          <w:rFonts w:ascii="Times New Roman" w:eastAsia="Calibri" w:hAnsi="Times New Roman" w:cs="Times New Roman"/>
        </w:rPr>
        <w:t xml:space="preserve">   (</w:t>
      </w:r>
      <w:proofErr w:type="gramEnd"/>
      <w:r w:rsidRPr="00896835">
        <w:rPr>
          <w:rFonts w:ascii="Times New Roman" w:eastAsia="Calibri" w:hAnsi="Times New Roman" w:cs="Times New Roman"/>
        </w:rPr>
        <w:t xml:space="preserve">    spécialité           ……………………………….. ) </w:t>
      </w:r>
    </w:p>
    <w:p w14:paraId="47B22EED" w14:textId="77777777" w:rsidR="00896835" w:rsidRPr="00896835" w:rsidRDefault="00896835" w:rsidP="00896835">
      <w:pPr>
        <w:spacing w:after="0"/>
        <w:ind w:left="360"/>
        <w:rPr>
          <w:rFonts w:ascii="Times New Roman" w:hAnsi="Times New Roman" w:cs="Times New Roman"/>
        </w:rPr>
      </w:pPr>
      <w:r w:rsidRPr="00896835">
        <w:rPr>
          <w:rFonts w:ascii="Times New Roman" w:eastAsia="Calibri" w:hAnsi="Times New Roman" w:cs="Times New Roman"/>
        </w:rPr>
        <w:t xml:space="preserve"> </w:t>
      </w:r>
    </w:p>
    <w:tbl>
      <w:tblPr>
        <w:tblStyle w:val="TableGrid"/>
        <w:tblW w:w="10143" w:type="dxa"/>
        <w:tblInd w:w="279" w:type="dxa"/>
        <w:tblCellMar>
          <w:top w:w="48" w:type="dxa"/>
          <w:left w:w="108" w:type="dxa"/>
          <w:right w:w="61" w:type="dxa"/>
        </w:tblCellMar>
        <w:tblLook w:val="04A0" w:firstRow="1" w:lastRow="0" w:firstColumn="1" w:lastColumn="0" w:noHBand="0" w:noVBand="1"/>
      </w:tblPr>
      <w:tblGrid>
        <w:gridCol w:w="1076"/>
        <w:gridCol w:w="3050"/>
        <w:gridCol w:w="1961"/>
        <w:gridCol w:w="2038"/>
        <w:gridCol w:w="2018"/>
      </w:tblGrid>
      <w:tr w:rsidR="00896835" w:rsidRPr="00896835" w14:paraId="457BDEDC" w14:textId="77777777" w:rsidTr="00896835">
        <w:trPr>
          <w:trHeight w:val="802"/>
        </w:trPr>
        <w:tc>
          <w:tcPr>
            <w:tcW w:w="1076" w:type="dxa"/>
            <w:tcBorders>
              <w:top w:val="single" w:sz="4" w:space="0" w:color="000000"/>
              <w:left w:val="single" w:sz="4" w:space="0" w:color="000000"/>
              <w:bottom w:val="single" w:sz="4" w:space="0" w:color="000000"/>
              <w:right w:val="single" w:sz="4" w:space="0" w:color="000000"/>
            </w:tcBorders>
          </w:tcPr>
          <w:p w14:paraId="19BF0B66" w14:textId="77777777" w:rsidR="00896835" w:rsidRPr="00896835" w:rsidRDefault="00896835" w:rsidP="0024002B">
            <w:pPr>
              <w:ind w:left="3"/>
              <w:jc w:val="center"/>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c>
          <w:tcPr>
            <w:tcW w:w="3050" w:type="dxa"/>
            <w:tcBorders>
              <w:top w:val="single" w:sz="4" w:space="0" w:color="000000"/>
              <w:left w:val="single" w:sz="4" w:space="0" w:color="000000"/>
              <w:bottom w:val="single" w:sz="4" w:space="0" w:color="000000"/>
              <w:right w:val="single" w:sz="4" w:space="0" w:color="000000"/>
            </w:tcBorders>
          </w:tcPr>
          <w:p w14:paraId="5124FE9A" w14:textId="77777777" w:rsidR="00896835" w:rsidRPr="00896835" w:rsidRDefault="00896835" w:rsidP="0024002B">
            <w:pPr>
              <w:ind w:right="45"/>
              <w:jc w:val="center"/>
              <w:rPr>
                <w:rFonts w:ascii="Times New Roman" w:hAnsi="Times New Roman" w:cs="Times New Roman"/>
                <w:sz w:val="20"/>
                <w:szCs w:val="20"/>
              </w:rPr>
            </w:pPr>
            <w:r w:rsidRPr="00896835">
              <w:rPr>
                <w:rFonts w:ascii="Times New Roman" w:eastAsia="Calibri" w:hAnsi="Times New Roman" w:cs="Times New Roman"/>
                <w:b/>
                <w:sz w:val="20"/>
                <w:szCs w:val="20"/>
              </w:rPr>
              <w:t xml:space="preserve">Intitulé du projet </w:t>
            </w:r>
          </w:p>
        </w:tc>
        <w:tc>
          <w:tcPr>
            <w:tcW w:w="1961" w:type="dxa"/>
            <w:tcBorders>
              <w:top w:val="single" w:sz="4" w:space="0" w:color="000000"/>
              <w:left w:val="single" w:sz="4" w:space="0" w:color="000000"/>
              <w:bottom w:val="single" w:sz="4" w:space="0" w:color="000000"/>
              <w:right w:val="single" w:sz="4" w:space="0" w:color="000000"/>
            </w:tcBorders>
          </w:tcPr>
          <w:p w14:paraId="13483CC7" w14:textId="77777777" w:rsidR="00896835" w:rsidRPr="00896835" w:rsidRDefault="00896835" w:rsidP="0024002B">
            <w:pPr>
              <w:ind w:left="7"/>
              <w:rPr>
                <w:rFonts w:ascii="Times New Roman" w:hAnsi="Times New Roman" w:cs="Times New Roman"/>
                <w:sz w:val="20"/>
                <w:szCs w:val="20"/>
              </w:rPr>
            </w:pPr>
            <w:r w:rsidRPr="00896835">
              <w:rPr>
                <w:rFonts w:ascii="Times New Roman" w:eastAsia="Calibri" w:hAnsi="Times New Roman" w:cs="Times New Roman"/>
                <w:b/>
                <w:sz w:val="20"/>
                <w:szCs w:val="20"/>
              </w:rPr>
              <w:t xml:space="preserve">Le client </w:t>
            </w:r>
          </w:p>
        </w:tc>
        <w:tc>
          <w:tcPr>
            <w:tcW w:w="2038" w:type="dxa"/>
            <w:tcBorders>
              <w:top w:val="single" w:sz="4" w:space="0" w:color="000000"/>
              <w:left w:val="single" w:sz="4" w:space="0" w:color="000000"/>
              <w:bottom w:val="single" w:sz="4" w:space="0" w:color="000000"/>
              <w:right w:val="single" w:sz="4" w:space="0" w:color="000000"/>
            </w:tcBorders>
          </w:tcPr>
          <w:p w14:paraId="5550682C" w14:textId="77777777" w:rsidR="00896835" w:rsidRPr="00896835" w:rsidRDefault="00896835" w:rsidP="0024002B">
            <w:pPr>
              <w:ind w:left="9"/>
              <w:jc w:val="center"/>
              <w:rPr>
                <w:rFonts w:ascii="Times New Roman" w:hAnsi="Times New Roman" w:cs="Times New Roman"/>
                <w:sz w:val="20"/>
                <w:szCs w:val="20"/>
              </w:rPr>
            </w:pPr>
            <w:r w:rsidRPr="00896835">
              <w:rPr>
                <w:rFonts w:ascii="Times New Roman" w:eastAsia="Calibri" w:hAnsi="Times New Roman" w:cs="Times New Roman"/>
                <w:b/>
                <w:sz w:val="20"/>
                <w:szCs w:val="20"/>
              </w:rPr>
              <w:t xml:space="preserve">Montant du projet ou du lot </w:t>
            </w:r>
          </w:p>
        </w:tc>
        <w:tc>
          <w:tcPr>
            <w:tcW w:w="2018" w:type="dxa"/>
            <w:tcBorders>
              <w:top w:val="single" w:sz="4" w:space="0" w:color="000000"/>
              <w:left w:val="single" w:sz="4" w:space="0" w:color="000000"/>
              <w:bottom w:val="single" w:sz="4" w:space="0" w:color="000000"/>
              <w:right w:val="single" w:sz="4" w:space="0" w:color="000000"/>
            </w:tcBorders>
          </w:tcPr>
          <w:p w14:paraId="08B93D93" w14:textId="08F65132" w:rsidR="00896835" w:rsidRPr="00896835" w:rsidRDefault="00896835" w:rsidP="0024002B">
            <w:pPr>
              <w:jc w:val="center"/>
              <w:rPr>
                <w:rFonts w:ascii="Times New Roman" w:hAnsi="Times New Roman" w:cs="Times New Roman"/>
                <w:sz w:val="20"/>
                <w:szCs w:val="20"/>
              </w:rPr>
            </w:pPr>
            <w:r>
              <w:rPr>
                <w:rFonts w:ascii="Times New Roman" w:eastAsia="Calibri" w:hAnsi="Times New Roman" w:cs="Times New Roman"/>
                <w:b/>
                <w:sz w:val="20"/>
                <w:szCs w:val="20"/>
              </w:rPr>
              <w:t>Année d’exécution</w:t>
            </w:r>
            <w:r w:rsidRPr="00896835">
              <w:rPr>
                <w:rFonts w:ascii="Times New Roman" w:eastAsia="Calibri" w:hAnsi="Times New Roman" w:cs="Times New Roman"/>
                <w:b/>
                <w:sz w:val="20"/>
                <w:szCs w:val="20"/>
              </w:rPr>
              <w:t xml:space="preserve"> </w:t>
            </w:r>
          </w:p>
        </w:tc>
      </w:tr>
      <w:tr w:rsidR="00896835" w:rsidRPr="00896835" w14:paraId="1789CEF3" w14:textId="77777777" w:rsidTr="00896835">
        <w:trPr>
          <w:trHeight w:val="461"/>
        </w:trPr>
        <w:tc>
          <w:tcPr>
            <w:tcW w:w="1076" w:type="dxa"/>
            <w:tcBorders>
              <w:top w:val="single" w:sz="4" w:space="0" w:color="000000"/>
              <w:left w:val="single" w:sz="4" w:space="0" w:color="000000"/>
              <w:bottom w:val="single" w:sz="4" w:space="0" w:color="000000"/>
              <w:right w:val="single" w:sz="4" w:space="0" w:color="000000"/>
            </w:tcBorders>
          </w:tcPr>
          <w:p w14:paraId="3C216913"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1 </w:t>
            </w:r>
          </w:p>
        </w:tc>
        <w:tc>
          <w:tcPr>
            <w:tcW w:w="3050" w:type="dxa"/>
            <w:tcBorders>
              <w:top w:val="single" w:sz="4" w:space="0" w:color="000000"/>
              <w:left w:val="single" w:sz="4" w:space="0" w:color="000000"/>
              <w:bottom w:val="single" w:sz="4" w:space="0" w:color="000000"/>
              <w:right w:val="single" w:sz="4" w:space="0" w:color="000000"/>
            </w:tcBorders>
          </w:tcPr>
          <w:p w14:paraId="68C8DEDB"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7D1A7968"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7BB082AA" w14:textId="77777777" w:rsidR="00896835" w:rsidRPr="00896835" w:rsidRDefault="00896835" w:rsidP="0024002B">
            <w:pPr>
              <w:ind w:left="2"/>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3D91A593"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r>
      <w:tr w:rsidR="00896835" w:rsidRPr="00896835" w14:paraId="6DBFE980" w14:textId="77777777" w:rsidTr="00896835">
        <w:trPr>
          <w:trHeight w:val="458"/>
        </w:trPr>
        <w:tc>
          <w:tcPr>
            <w:tcW w:w="1076" w:type="dxa"/>
            <w:tcBorders>
              <w:top w:val="single" w:sz="4" w:space="0" w:color="000000"/>
              <w:left w:val="single" w:sz="4" w:space="0" w:color="000000"/>
              <w:bottom w:val="single" w:sz="4" w:space="0" w:color="000000"/>
              <w:right w:val="single" w:sz="4" w:space="0" w:color="000000"/>
            </w:tcBorders>
          </w:tcPr>
          <w:p w14:paraId="1CD4EBE3"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2 </w:t>
            </w:r>
          </w:p>
        </w:tc>
        <w:tc>
          <w:tcPr>
            <w:tcW w:w="3050" w:type="dxa"/>
            <w:tcBorders>
              <w:top w:val="single" w:sz="4" w:space="0" w:color="000000"/>
              <w:left w:val="single" w:sz="4" w:space="0" w:color="000000"/>
              <w:bottom w:val="single" w:sz="4" w:space="0" w:color="000000"/>
              <w:right w:val="single" w:sz="4" w:space="0" w:color="000000"/>
            </w:tcBorders>
          </w:tcPr>
          <w:p w14:paraId="2F6A325E"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181AFDE4"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5E8AE114" w14:textId="77777777" w:rsidR="00896835" w:rsidRPr="00896835" w:rsidRDefault="00896835" w:rsidP="0024002B">
            <w:pPr>
              <w:ind w:left="2"/>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10E9A086"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r>
      <w:tr w:rsidR="00896835" w:rsidRPr="00896835" w14:paraId="66017106" w14:textId="77777777" w:rsidTr="00896835">
        <w:trPr>
          <w:trHeight w:val="461"/>
        </w:trPr>
        <w:tc>
          <w:tcPr>
            <w:tcW w:w="1076" w:type="dxa"/>
            <w:tcBorders>
              <w:top w:val="single" w:sz="4" w:space="0" w:color="000000"/>
              <w:left w:val="single" w:sz="4" w:space="0" w:color="000000"/>
              <w:bottom w:val="single" w:sz="4" w:space="0" w:color="000000"/>
              <w:right w:val="single" w:sz="4" w:space="0" w:color="000000"/>
            </w:tcBorders>
          </w:tcPr>
          <w:p w14:paraId="766DD5DF"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3 </w:t>
            </w:r>
          </w:p>
        </w:tc>
        <w:tc>
          <w:tcPr>
            <w:tcW w:w="3050" w:type="dxa"/>
            <w:tcBorders>
              <w:top w:val="single" w:sz="4" w:space="0" w:color="000000"/>
              <w:left w:val="single" w:sz="4" w:space="0" w:color="000000"/>
              <w:bottom w:val="single" w:sz="4" w:space="0" w:color="000000"/>
              <w:right w:val="single" w:sz="4" w:space="0" w:color="000000"/>
            </w:tcBorders>
          </w:tcPr>
          <w:p w14:paraId="6EB2CE4F"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5CA1A81B"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40BAF3F1" w14:textId="77777777" w:rsidR="00896835" w:rsidRPr="00896835" w:rsidRDefault="00896835" w:rsidP="0024002B">
            <w:pPr>
              <w:ind w:left="2"/>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5F2D401D"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r>
      <w:tr w:rsidR="00896835" w:rsidRPr="00896835" w14:paraId="6FDF647E" w14:textId="77777777" w:rsidTr="00896835">
        <w:trPr>
          <w:trHeight w:val="458"/>
        </w:trPr>
        <w:tc>
          <w:tcPr>
            <w:tcW w:w="1076" w:type="dxa"/>
            <w:tcBorders>
              <w:top w:val="single" w:sz="4" w:space="0" w:color="000000"/>
              <w:left w:val="single" w:sz="4" w:space="0" w:color="000000"/>
              <w:bottom w:val="single" w:sz="4" w:space="0" w:color="000000"/>
              <w:right w:val="single" w:sz="4" w:space="0" w:color="000000"/>
            </w:tcBorders>
          </w:tcPr>
          <w:p w14:paraId="6059E0E0"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4 </w:t>
            </w:r>
          </w:p>
        </w:tc>
        <w:tc>
          <w:tcPr>
            <w:tcW w:w="3050" w:type="dxa"/>
            <w:tcBorders>
              <w:top w:val="single" w:sz="4" w:space="0" w:color="000000"/>
              <w:left w:val="single" w:sz="4" w:space="0" w:color="000000"/>
              <w:bottom w:val="single" w:sz="4" w:space="0" w:color="000000"/>
              <w:right w:val="single" w:sz="4" w:space="0" w:color="000000"/>
            </w:tcBorders>
          </w:tcPr>
          <w:p w14:paraId="7314C837"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7F51D3D2"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01382A96" w14:textId="77777777" w:rsidR="00896835" w:rsidRPr="00896835" w:rsidRDefault="00896835" w:rsidP="0024002B">
            <w:pPr>
              <w:ind w:left="2"/>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62C66361"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r>
      <w:tr w:rsidR="00896835" w:rsidRPr="00896835" w14:paraId="74DB1517" w14:textId="77777777" w:rsidTr="00896835">
        <w:trPr>
          <w:trHeight w:val="461"/>
        </w:trPr>
        <w:tc>
          <w:tcPr>
            <w:tcW w:w="1076" w:type="dxa"/>
            <w:tcBorders>
              <w:top w:val="single" w:sz="4" w:space="0" w:color="000000"/>
              <w:left w:val="single" w:sz="4" w:space="0" w:color="000000"/>
              <w:bottom w:val="single" w:sz="4" w:space="0" w:color="000000"/>
              <w:right w:val="single" w:sz="4" w:space="0" w:color="000000"/>
            </w:tcBorders>
          </w:tcPr>
          <w:p w14:paraId="681F1C6C"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c>
          <w:tcPr>
            <w:tcW w:w="3050" w:type="dxa"/>
            <w:tcBorders>
              <w:top w:val="single" w:sz="4" w:space="0" w:color="000000"/>
              <w:left w:val="single" w:sz="4" w:space="0" w:color="000000"/>
              <w:bottom w:val="single" w:sz="4" w:space="0" w:color="000000"/>
              <w:right w:val="single" w:sz="4" w:space="0" w:color="000000"/>
            </w:tcBorders>
          </w:tcPr>
          <w:p w14:paraId="0C9255BF"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64F03330"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6DE8981E" w14:textId="77777777" w:rsidR="00896835" w:rsidRPr="00896835" w:rsidRDefault="00896835" w:rsidP="0024002B">
            <w:pPr>
              <w:ind w:left="2"/>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0F20B561" w14:textId="77777777" w:rsidR="00896835" w:rsidRPr="00896835" w:rsidRDefault="00896835" w:rsidP="0024002B">
            <w:pPr>
              <w:rPr>
                <w:rFonts w:ascii="Times New Roman" w:hAnsi="Times New Roman" w:cs="Times New Roman"/>
                <w:sz w:val="20"/>
                <w:szCs w:val="20"/>
              </w:rPr>
            </w:pPr>
            <w:r w:rsidRPr="00896835">
              <w:rPr>
                <w:rFonts w:ascii="Times New Roman" w:eastAsia="Calibri" w:hAnsi="Times New Roman" w:cs="Times New Roman"/>
                <w:sz w:val="20"/>
                <w:szCs w:val="20"/>
              </w:rPr>
              <w:t xml:space="preserve"> </w:t>
            </w:r>
          </w:p>
        </w:tc>
      </w:tr>
    </w:tbl>
    <w:p w14:paraId="13C4FECE" w14:textId="77777777" w:rsidR="00896835" w:rsidRDefault="00896835" w:rsidP="00896835">
      <w:pPr>
        <w:spacing w:after="165"/>
        <w:ind w:left="360"/>
        <w:rPr>
          <w:rFonts w:ascii="Times New Roman" w:hAnsi="Times New Roman" w:cs="Times New Roman"/>
        </w:rPr>
      </w:pPr>
      <w:r w:rsidRPr="00896835">
        <w:rPr>
          <w:rFonts w:ascii="Times New Roman" w:hAnsi="Times New Roman" w:cs="Times New Roman"/>
        </w:rPr>
        <w:t xml:space="preserve"> </w:t>
      </w:r>
    </w:p>
    <w:p w14:paraId="44D9A3C5" w14:textId="7ED4D298" w:rsidR="00896835" w:rsidRPr="00896835" w:rsidRDefault="00896835" w:rsidP="00896835">
      <w:pPr>
        <w:spacing w:after="165"/>
        <w:ind w:left="360"/>
        <w:rPr>
          <w:rFonts w:ascii="Times New Roman" w:hAnsi="Times New Roman" w:cs="Times New Roman"/>
          <w:b/>
          <w:bCs/>
        </w:rPr>
      </w:pPr>
      <w:r w:rsidRPr="00896835">
        <w:rPr>
          <w:rFonts w:ascii="Times New Roman" w:hAnsi="Times New Roman" w:cs="Times New Roman"/>
          <w:b/>
          <w:bCs/>
        </w:rPr>
        <w:t>En cas de nécessité, PACT pourra demander les pièces suivantes :</w:t>
      </w:r>
    </w:p>
    <w:p w14:paraId="076FEA99" w14:textId="77777777" w:rsidR="00896835" w:rsidRPr="00896835" w:rsidRDefault="00896835" w:rsidP="00896835">
      <w:pPr>
        <w:numPr>
          <w:ilvl w:val="0"/>
          <w:numId w:val="28"/>
        </w:numPr>
        <w:spacing w:before="0" w:after="48" w:line="259" w:lineRule="auto"/>
        <w:ind w:left="1080" w:hanging="360"/>
        <w:jc w:val="both"/>
        <w:rPr>
          <w:rFonts w:ascii="Times New Roman" w:hAnsi="Times New Roman" w:cs="Times New Roman"/>
        </w:rPr>
      </w:pPr>
      <w:r w:rsidRPr="00896835">
        <w:rPr>
          <w:rFonts w:ascii="Times New Roman" w:hAnsi="Times New Roman" w:cs="Times New Roman"/>
        </w:rPr>
        <w:t xml:space="preserve">L’attribution (copie de la désignation ou du contrat) </w:t>
      </w:r>
    </w:p>
    <w:p w14:paraId="6B87A72D" w14:textId="77777777" w:rsidR="00896835" w:rsidRPr="00896835" w:rsidRDefault="00896835" w:rsidP="00896835">
      <w:pPr>
        <w:numPr>
          <w:ilvl w:val="0"/>
          <w:numId w:val="28"/>
        </w:numPr>
        <w:spacing w:before="0" w:after="45" w:line="259" w:lineRule="auto"/>
        <w:ind w:left="1080" w:hanging="360"/>
        <w:jc w:val="both"/>
        <w:rPr>
          <w:rFonts w:ascii="Times New Roman" w:hAnsi="Times New Roman" w:cs="Times New Roman"/>
        </w:rPr>
      </w:pPr>
      <w:r w:rsidRPr="00896835">
        <w:rPr>
          <w:rFonts w:ascii="Times New Roman" w:hAnsi="Times New Roman" w:cs="Times New Roman"/>
        </w:rPr>
        <w:t xml:space="preserve">Le montant du projet réalisé (copie du marché de l’entreprise ou toutes pièces justifiant le montant)  </w:t>
      </w:r>
    </w:p>
    <w:p w14:paraId="4E256102" w14:textId="77777777" w:rsidR="00896835" w:rsidRPr="00896835" w:rsidRDefault="00896835" w:rsidP="00896835">
      <w:pPr>
        <w:numPr>
          <w:ilvl w:val="0"/>
          <w:numId w:val="28"/>
        </w:numPr>
        <w:spacing w:before="0" w:after="149" w:line="259" w:lineRule="auto"/>
        <w:ind w:left="1080" w:hanging="360"/>
        <w:jc w:val="both"/>
        <w:rPr>
          <w:rFonts w:ascii="Times New Roman" w:hAnsi="Times New Roman" w:cs="Times New Roman"/>
        </w:rPr>
      </w:pPr>
      <w:r w:rsidRPr="00896835">
        <w:rPr>
          <w:rFonts w:ascii="Times New Roman" w:hAnsi="Times New Roman" w:cs="Times New Roman"/>
        </w:rPr>
        <w:t xml:space="preserve">La réception des travaux (copie du procès-verbal de réception des travaux)  </w:t>
      </w:r>
    </w:p>
    <w:tbl>
      <w:tblPr>
        <w:tblStyle w:val="TableGrid"/>
        <w:tblW w:w="10242" w:type="dxa"/>
        <w:tblInd w:w="174" w:type="dxa"/>
        <w:tblCellMar>
          <w:top w:w="150" w:type="dxa"/>
        </w:tblCellMar>
        <w:tblLook w:val="04A0" w:firstRow="1" w:lastRow="0" w:firstColumn="1" w:lastColumn="0" w:noHBand="0" w:noVBand="1"/>
      </w:tblPr>
      <w:tblGrid>
        <w:gridCol w:w="5247"/>
        <w:gridCol w:w="4995"/>
      </w:tblGrid>
      <w:tr w:rsidR="00896835" w:rsidRPr="00896835" w14:paraId="5EA69850" w14:textId="77777777" w:rsidTr="0024002B">
        <w:trPr>
          <w:trHeight w:val="1856"/>
        </w:trPr>
        <w:tc>
          <w:tcPr>
            <w:tcW w:w="2945" w:type="dxa"/>
            <w:tcBorders>
              <w:top w:val="nil"/>
              <w:left w:val="nil"/>
              <w:bottom w:val="single" w:sz="4" w:space="0" w:color="4472C4"/>
              <w:right w:val="nil"/>
            </w:tcBorders>
            <w:vAlign w:val="bottom"/>
          </w:tcPr>
          <w:p w14:paraId="0B0766B7" w14:textId="77777777" w:rsidR="00896835" w:rsidRPr="006F7E9D" w:rsidRDefault="00896835" w:rsidP="0024002B">
            <w:pPr>
              <w:spacing w:after="14" w:line="393" w:lineRule="auto"/>
              <w:ind w:left="186" w:right="4060"/>
              <w:rPr>
                <w:rFonts w:ascii="Times New Roman" w:hAnsi="Times New Roman" w:cs="Times New Roman"/>
                <w:b/>
                <w:bCs/>
                <w:sz w:val="20"/>
                <w:szCs w:val="20"/>
              </w:rPr>
            </w:pPr>
            <w:r w:rsidRPr="00896835">
              <w:rPr>
                <w:rFonts w:ascii="Times New Roman" w:hAnsi="Times New Roman" w:cs="Times New Roman"/>
                <w:sz w:val="20"/>
                <w:szCs w:val="20"/>
              </w:rPr>
              <w:t xml:space="preserve"> </w:t>
            </w:r>
            <w:r w:rsidRPr="006F7E9D">
              <w:rPr>
                <w:rFonts w:ascii="Times New Roman" w:hAnsi="Times New Roman" w:cs="Times New Roman"/>
                <w:b/>
                <w:bCs/>
                <w:sz w:val="20"/>
                <w:szCs w:val="20"/>
              </w:rPr>
              <w:t xml:space="preserve">L’ingénieur              Tunis, le …................ </w:t>
            </w:r>
          </w:p>
          <w:p w14:paraId="35FC3DEB" w14:textId="77777777" w:rsidR="00896835" w:rsidRPr="006F7E9D" w:rsidRDefault="00896835" w:rsidP="0024002B">
            <w:pPr>
              <w:ind w:left="186"/>
              <w:rPr>
                <w:rFonts w:ascii="Times New Roman" w:hAnsi="Times New Roman" w:cs="Times New Roman"/>
                <w:b/>
                <w:bCs/>
                <w:sz w:val="20"/>
                <w:szCs w:val="20"/>
              </w:rPr>
            </w:pPr>
            <w:r w:rsidRPr="006F7E9D">
              <w:rPr>
                <w:rFonts w:ascii="Times New Roman" w:hAnsi="Times New Roman" w:cs="Times New Roman"/>
                <w:b/>
                <w:bCs/>
                <w:sz w:val="20"/>
                <w:szCs w:val="20"/>
              </w:rPr>
              <w:t xml:space="preserve">SIGNATURE ET CACHET </w:t>
            </w:r>
          </w:p>
          <w:p w14:paraId="28E02622" w14:textId="77777777" w:rsidR="00896835" w:rsidRPr="00896835" w:rsidRDefault="00896835" w:rsidP="0024002B">
            <w:pPr>
              <w:ind w:left="186"/>
              <w:rPr>
                <w:rFonts w:ascii="Times New Roman" w:hAnsi="Times New Roman" w:cs="Times New Roman"/>
                <w:sz w:val="20"/>
                <w:szCs w:val="20"/>
              </w:rPr>
            </w:pPr>
            <w:r w:rsidRPr="00896835">
              <w:rPr>
                <w:rFonts w:ascii="Times New Roman" w:hAnsi="Times New Roman" w:cs="Times New Roman"/>
                <w:sz w:val="20"/>
                <w:szCs w:val="20"/>
              </w:rPr>
              <w:t xml:space="preserve"> </w:t>
            </w:r>
          </w:p>
        </w:tc>
        <w:tc>
          <w:tcPr>
            <w:tcW w:w="7297" w:type="dxa"/>
            <w:tcBorders>
              <w:top w:val="nil"/>
              <w:left w:val="nil"/>
              <w:bottom w:val="nil"/>
              <w:right w:val="nil"/>
            </w:tcBorders>
            <w:shd w:val="clear" w:color="auto" w:fill="FFFFFF"/>
            <w:vAlign w:val="bottom"/>
          </w:tcPr>
          <w:p w14:paraId="3A239DF3" w14:textId="77777777" w:rsidR="00896835" w:rsidRPr="00896835" w:rsidRDefault="00896835" w:rsidP="0024002B">
            <w:pPr>
              <w:spacing w:after="151"/>
              <w:ind w:right="1363"/>
              <w:jc w:val="right"/>
              <w:rPr>
                <w:rFonts w:ascii="Times New Roman" w:hAnsi="Times New Roman" w:cs="Times New Roman"/>
                <w:sz w:val="20"/>
                <w:szCs w:val="20"/>
              </w:rPr>
            </w:pPr>
          </w:p>
          <w:p w14:paraId="036F4494" w14:textId="77777777" w:rsidR="00896835" w:rsidRPr="00896835" w:rsidRDefault="00896835" w:rsidP="0024002B">
            <w:pPr>
              <w:ind w:left="149"/>
              <w:rPr>
                <w:rFonts w:ascii="Times New Roman" w:hAnsi="Times New Roman" w:cs="Times New Roman"/>
                <w:sz w:val="20"/>
                <w:szCs w:val="20"/>
              </w:rPr>
            </w:pPr>
          </w:p>
        </w:tc>
      </w:tr>
    </w:tbl>
    <w:p w14:paraId="24B9E196" w14:textId="4ECE6950" w:rsidR="00D14160" w:rsidRPr="00896835" w:rsidRDefault="00D14160" w:rsidP="00EC38F0">
      <w:pPr>
        <w:rPr>
          <w:rFonts w:ascii="Times New Roman" w:hAnsi="Times New Roman" w:cs="Times New Roman"/>
          <w:noProof/>
        </w:rPr>
      </w:pPr>
    </w:p>
    <w:sectPr w:rsidR="00D14160" w:rsidRPr="00896835" w:rsidSect="0072537B">
      <w:footerReference w:type="default" r:id="rId12"/>
      <w:footerReference w:type="first" r:id="rId13"/>
      <w:pgSz w:w="11906" w:h="16838" w:code="9"/>
      <w:pgMar w:top="1134" w:right="340" w:bottom="357" w:left="340" w:header="86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53A0F" w14:textId="77777777" w:rsidR="00C704A7" w:rsidRDefault="00C704A7" w:rsidP="00E02929">
      <w:pPr>
        <w:spacing w:after="0"/>
      </w:pPr>
      <w:r>
        <w:separator/>
      </w:r>
    </w:p>
    <w:p w14:paraId="16E12AEB" w14:textId="77777777" w:rsidR="00C704A7" w:rsidRDefault="00C704A7"/>
  </w:endnote>
  <w:endnote w:type="continuationSeparator" w:id="0">
    <w:p w14:paraId="206B1A86" w14:textId="77777777" w:rsidR="00C704A7" w:rsidRDefault="00C704A7" w:rsidP="00E02929">
      <w:pPr>
        <w:spacing w:after="0"/>
      </w:pPr>
      <w:r>
        <w:continuationSeparator/>
      </w:r>
    </w:p>
    <w:p w14:paraId="47E55308" w14:textId="77777777" w:rsidR="00C704A7" w:rsidRDefault="00C70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iSu">
    <w:altName w:val="隶书"/>
    <w:charset w:val="86"/>
    <w:family w:val="modern"/>
    <w:pitch w:val="fixed"/>
    <w:sig w:usb0="00000001" w:usb1="080E0000" w:usb2="00000010" w:usb3="00000000" w:csb0="00040000"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914229"/>
      <w:docPartObj>
        <w:docPartGallery w:val="Page Numbers (Bottom of Page)"/>
        <w:docPartUnique/>
      </w:docPartObj>
    </w:sdtPr>
    <w:sdtContent>
      <w:p w14:paraId="6911F325" w14:textId="7B069FB0" w:rsidR="004E395C" w:rsidRDefault="004E395C">
        <w:pPr>
          <w:pStyle w:val="Pieddepage"/>
          <w:jc w:val="center"/>
        </w:pPr>
        <w:r>
          <w:fldChar w:fldCharType="begin"/>
        </w:r>
        <w:r>
          <w:instrText>PAGE   \* MERGEFORMAT</w:instrText>
        </w:r>
        <w:r>
          <w:fldChar w:fldCharType="separate"/>
        </w:r>
        <w:r>
          <w:t>2</w:t>
        </w:r>
        <w:r>
          <w:fldChar w:fldCharType="end"/>
        </w:r>
      </w:p>
    </w:sdtContent>
  </w:sdt>
  <w:p w14:paraId="57812D99" w14:textId="77777777" w:rsidR="004E395C" w:rsidRDefault="004E39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horzAnchor="margin" w:tblpY="480"/>
      <w:tblW w:w="4988" w:type="pct"/>
      <w:tblLayout w:type="fixed"/>
      <w:tblCellMar>
        <w:left w:w="0" w:type="dxa"/>
        <w:right w:w="0" w:type="dxa"/>
      </w:tblCellMar>
      <w:tblLook w:val="04A0" w:firstRow="1" w:lastRow="0" w:firstColumn="1" w:lastColumn="0" w:noHBand="0" w:noVBand="1"/>
    </w:tblPr>
    <w:tblGrid>
      <w:gridCol w:w="340"/>
      <w:gridCol w:w="10814"/>
    </w:tblGrid>
    <w:tr w:rsidR="003470F7" w:rsidRPr="00D14160" w14:paraId="2CDC9A9E" w14:textId="77777777" w:rsidTr="003470F7">
      <w:trPr>
        <w:trHeight w:val="1418"/>
      </w:trPr>
      <w:tc>
        <w:tcPr>
          <w:tcW w:w="340" w:type="dxa"/>
          <w:shd w:val="clear" w:color="auto" w:fill="006666" w:themeFill="accent3"/>
        </w:tcPr>
        <w:p w14:paraId="79DA5FD7" w14:textId="77777777" w:rsidR="003470F7" w:rsidRPr="00AB2E3E" w:rsidRDefault="003470F7" w:rsidP="003470F7">
          <w:pPr>
            <w:rPr>
              <w:noProof/>
            </w:rPr>
          </w:pPr>
        </w:p>
      </w:tc>
      <w:tc>
        <w:tcPr>
          <w:tcW w:w="10814" w:type="dxa"/>
          <w:tcBorders>
            <w:right w:val="single" w:sz="36" w:space="0" w:color="FFFFFF" w:themeColor="background1"/>
          </w:tcBorders>
          <w:shd w:val="clear" w:color="auto" w:fill="006666" w:themeFill="accent3"/>
          <w:vAlign w:val="center"/>
        </w:tcPr>
        <w:p w14:paraId="499BA2A8" w14:textId="77777777" w:rsidR="003470F7" w:rsidRPr="00D14160" w:rsidRDefault="003470F7" w:rsidP="003470F7">
          <w:pPr>
            <w:pStyle w:val="Coordonnes"/>
            <w:rPr>
              <w:noProof/>
              <w:color w:val="FFFFFF" w:themeColor="background1"/>
            </w:rPr>
          </w:pPr>
          <w:r w:rsidRPr="00D14160">
            <w:rPr>
              <w:noProof/>
              <w:color w:val="FFFFFF" w:themeColor="background1"/>
            </w:rPr>
            <w:t>Commune de Mdhilla</w:t>
          </w:r>
        </w:p>
        <w:p w14:paraId="72BBE211" w14:textId="77777777" w:rsidR="003470F7" w:rsidRPr="00D14160" w:rsidRDefault="003470F7" w:rsidP="003470F7">
          <w:pPr>
            <w:pStyle w:val="Coordonnes"/>
            <w:rPr>
              <w:noProof/>
              <w:color w:val="FFFFFF" w:themeColor="background1"/>
            </w:rPr>
          </w:pPr>
          <w:r w:rsidRPr="00D14160">
            <w:rPr>
              <w:noProof/>
              <w:color w:val="FFFFFF" w:themeColor="background1"/>
            </w:rPr>
            <w:t>Gouvernorat de Gafsa</w:t>
          </w:r>
        </w:p>
      </w:tc>
    </w:tr>
  </w:tbl>
  <w:p w14:paraId="09360E97" w14:textId="05C114D9" w:rsidR="003470F7" w:rsidRDefault="003470F7" w:rsidP="00BB5E27">
    <w:pPr>
      <w:pStyle w:val="Pieddepage"/>
      <w:pBdr>
        <w:top w:val="single" w:sz="4" w:space="31" w:color="B1C0CD" w:themeColor="accent1" w:themeTint="9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5F86B" w14:textId="77777777" w:rsidR="00C704A7" w:rsidRDefault="00C704A7" w:rsidP="00E02929">
      <w:pPr>
        <w:spacing w:after="0"/>
      </w:pPr>
      <w:r>
        <w:separator/>
      </w:r>
    </w:p>
    <w:p w14:paraId="71C7E341" w14:textId="77777777" w:rsidR="00C704A7" w:rsidRDefault="00C704A7"/>
  </w:footnote>
  <w:footnote w:type="continuationSeparator" w:id="0">
    <w:p w14:paraId="17A34C13" w14:textId="77777777" w:rsidR="00C704A7" w:rsidRDefault="00C704A7" w:rsidP="00E02929">
      <w:pPr>
        <w:spacing w:after="0"/>
      </w:pPr>
      <w:r>
        <w:continuationSeparator/>
      </w:r>
    </w:p>
    <w:p w14:paraId="6EAA218F" w14:textId="77777777" w:rsidR="00C704A7" w:rsidRDefault="00C704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DA3B"/>
      </v:shape>
    </w:pict>
  </w:numPicBullet>
  <w:abstractNum w:abstractNumId="0" w15:restartNumberingAfterBreak="0">
    <w:nsid w:val="FFFFFF7C"/>
    <w:multiLevelType w:val="singleLevel"/>
    <w:tmpl w:val="E91C57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16E4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822B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16B05C"/>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264ED794"/>
    <w:lvl w:ilvl="0">
      <w:start w:val="1"/>
      <w:numFmt w:val="decimal"/>
      <w:lvlText w:val="%1."/>
      <w:lvlJc w:val="left"/>
      <w:pPr>
        <w:tabs>
          <w:tab w:val="num" w:pos="360"/>
        </w:tabs>
        <w:ind w:left="360" w:hanging="360"/>
      </w:pPr>
    </w:lvl>
  </w:abstractNum>
  <w:abstractNum w:abstractNumId="5" w15:restartNumberingAfterBreak="0">
    <w:nsid w:val="048E7C1C"/>
    <w:multiLevelType w:val="multilevel"/>
    <w:tmpl w:val="489E6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B27985"/>
    <w:multiLevelType w:val="multilevel"/>
    <w:tmpl w:val="507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04D57"/>
    <w:multiLevelType w:val="multilevel"/>
    <w:tmpl w:val="907E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F3B33"/>
    <w:multiLevelType w:val="hybridMultilevel"/>
    <w:tmpl w:val="F02A152C"/>
    <w:lvl w:ilvl="0" w:tplc="CC50AD9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397393"/>
    <w:multiLevelType w:val="hybridMultilevel"/>
    <w:tmpl w:val="1D9438F0"/>
    <w:lvl w:ilvl="0" w:tplc="A8E032E4">
      <w:start w:val="1"/>
      <w:numFmt w:val="bullet"/>
      <w:lvlText w:val="-"/>
      <w:lvlJc w:val="left"/>
      <w:pPr>
        <w:ind w:left="10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866CE06">
      <w:start w:val="1"/>
      <w:numFmt w:val="bullet"/>
      <w:lvlText w:val="o"/>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6F8B88A">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0922BBE">
      <w:start w:val="1"/>
      <w:numFmt w:val="bullet"/>
      <w:lvlText w:val="•"/>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71280A8">
      <w:start w:val="1"/>
      <w:numFmt w:val="bullet"/>
      <w:lvlText w:val="o"/>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2DCE65E">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10A8826">
      <w:start w:val="1"/>
      <w:numFmt w:val="bullet"/>
      <w:lvlText w:val="•"/>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58C995A">
      <w:start w:val="1"/>
      <w:numFmt w:val="bullet"/>
      <w:lvlText w:val="o"/>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CD6A144">
      <w:start w:val="1"/>
      <w:numFmt w:val="bullet"/>
      <w:lvlText w:val="▪"/>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B860C6"/>
    <w:multiLevelType w:val="hybridMultilevel"/>
    <w:tmpl w:val="BE0A343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012B6B"/>
    <w:multiLevelType w:val="multilevel"/>
    <w:tmpl w:val="5CA0EF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51CA5"/>
    <w:multiLevelType w:val="multilevel"/>
    <w:tmpl w:val="49A25C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BA2E9A"/>
    <w:multiLevelType w:val="multilevel"/>
    <w:tmpl w:val="0A54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975417"/>
    <w:multiLevelType w:val="multilevel"/>
    <w:tmpl w:val="6C64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4157D"/>
    <w:multiLevelType w:val="hybridMultilevel"/>
    <w:tmpl w:val="33F471D2"/>
    <w:lvl w:ilvl="0" w:tplc="040C0007">
      <w:start w:val="1"/>
      <w:numFmt w:val="bullet"/>
      <w:lvlText w:val=""/>
      <w:lvlPicBulletId w:val="0"/>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6" w15:restartNumberingAfterBreak="0">
    <w:nsid w:val="3C63678B"/>
    <w:multiLevelType w:val="multilevel"/>
    <w:tmpl w:val="0B56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BB3F14"/>
    <w:multiLevelType w:val="hybridMultilevel"/>
    <w:tmpl w:val="3A7C01F4"/>
    <w:lvl w:ilvl="0" w:tplc="3E9A2406">
      <w:start w:val="1"/>
      <w:numFmt w:val="decimal"/>
      <w:lvlText w:val="%1."/>
      <w:lvlJc w:val="left"/>
      <w:pPr>
        <w:ind w:left="360"/>
      </w:pPr>
      <w:rPr>
        <w:rFonts w:ascii="Calibri" w:eastAsia="Calibri" w:hAnsi="Calibri" w:cs="Calibri"/>
        <w:b w:val="0"/>
        <w:i w:val="0"/>
        <w:strike w:val="0"/>
        <w:dstrike w:val="0"/>
        <w:color w:val="1F3763"/>
        <w:sz w:val="24"/>
        <w:szCs w:val="24"/>
        <w:u w:val="none" w:color="000000"/>
        <w:bdr w:val="none" w:sz="0" w:space="0" w:color="auto"/>
        <w:shd w:val="clear" w:color="auto" w:fill="auto"/>
        <w:vertAlign w:val="baseline"/>
      </w:rPr>
    </w:lvl>
    <w:lvl w:ilvl="1" w:tplc="605E6DA4">
      <w:start w:val="1"/>
      <w:numFmt w:val="bullet"/>
      <w:lvlText w:val="-"/>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089CF8">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6E5C3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F28212">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883A48">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7C7D5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AA9032">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8A87D2">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8BC1DF9"/>
    <w:multiLevelType w:val="multilevel"/>
    <w:tmpl w:val="43EA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C6CF3"/>
    <w:multiLevelType w:val="multilevel"/>
    <w:tmpl w:val="02DE7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0C64B2"/>
    <w:multiLevelType w:val="multilevel"/>
    <w:tmpl w:val="813A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5033A8"/>
    <w:multiLevelType w:val="hybridMultilevel"/>
    <w:tmpl w:val="FA24CA2E"/>
    <w:lvl w:ilvl="0" w:tplc="F01A99E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612BB5C">
      <w:start w:val="1"/>
      <w:numFmt w:val="bullet"/>
      <w:lvlRestart w:val="0"/>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8720C6A">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8B8AB78">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23A183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2B0B650">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738901A">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9005014">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7DC805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B735DD"/>
    <w:multiLevelType w:val="hybridMultilevel"/>
    <w:tmpl w:val="92BCAC8C"/>
    <w:lvl w:ilvl="0" w:tplc="D15AF4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A647ECB"/>
    <w:multiLevelType w:val="hybridMultilevel"/>
    <w:tmpl w:val="2AD46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9205C5"/>
    <w:multiLevelType w:val="multilevel"/>
    <w:tmpl w:val="2494A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0E03D8"/>
    <w:multiLevelType w:val="hybridMultilevel"/>
    <w:tmpl w:val="31D63160"/>
    <w:lvl w:ilvl="0" w:tplc="605E6DA4">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605E6DA4">
      <w:start w:val="1"/>
      <w:numFmt w:val="bullet"/>
      <w:lvlText w:val="-"/>
      <w:lvlJc w:val="left"/>
      <w:pPr>
        <w:ind w:left="288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984788"/>
    <w:multiLevelType w:val="multilevel"/>
    <w:tmpl w:val="E28A57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40056C"/>
    <w:multiLevelType w:val="hybridMultilevel"/>
    <w:tmpl w:val="FD72B9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A95DB4"/>
    <w:multiLevelType w:val="hybridMultilevel"/>
    <w:tmpl w:val="130AAE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45402E9"/>
    <w:multiLevelType w:val="hybridMultilevel"/>
    <w:tmpl w:val="68005938"/>
    <w:lvl w:ilvl="0" w:tplc="E3D4C1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8A23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28F10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B217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368C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66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8E10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E496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F2A0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9225BF3"/>
    <w:multiLevelType w:val="multilevel"/>
    <w:tmpl w:val="882C64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7295580">
    <w:abstractNumId w:val="4"/>
  </w:num>
  <w:num w:numId="2" w16cid:durableId="265894890">
    <w:abstractNumId w:val="3"/>
  </w:num>
  <w:num w:numId="3" w16cid:durableId="1990328804">
    <w:abstractNumId w:val="2"/>
  </w:num>
  <w:num w:numId="4" w16cid:durableId="1936009631">
    <w:abstractNumId w:val="1"/>
  </w:num>
  <w:num w:numId="5" w16cid:durableId="941573307">
    <w:abstractNumId w:val="0"/>
  </w:num>
  <w:num w:numId="6" w16cid:durableId="118693389">
    <w:abstractNumId w:val="10"/>
  </w:num>
  <w:num w:numId="7" w16cid:durableId="1941335588">
    <w:abstractNumId w:val="11"/>
  </w:num>
  <w:num w:numId="8" w16cid:durableId="60032198">
    <w:abstractNumId w:val="28"/>
  </w:num>
  <w:num w:numId="9" w16cid:durableId="1625693174">
    <w:abstractNumId w:val="27"/>
  </w:num>
  <w:num w:numId="10" w16cid:durableId="1833642337">
    <w:abstractNumId w:val="17"/>
  </w:num>
  <w:num w:numId="11" w16cid:durableId="1956667487">
    <w:abstractNumId w:val="16"/>
  </w:num>
  <w:num w:numId="12" w16cid:durableId="1580677398">
    <w:abstractNumId w:val="30"/>
  </w:num>
  <w:num w:numId="13" w16cid:durableId="600263403">
    <w:abstractNumId w:val="13"/>
  </w:num>
  <w:num w:numId="14" w16cid:durableId="1935361130">
    <w:abstractNumId w:val="19"/>
  </w:num>
  <w:num w:numId="15" w16cid:durableId="323052956">
    <w:abstractNumId w:val="18"/>
  </w:num>
  <w:num w:numId="16" w16cid:durableId="1215043649">
    <w:abstractNumId w:val="24"/>
  </w:num>
  <w:num w:numId="17" w16cid:durableId="2019964799">
    <w:abstractNumId w:val="12"/>
  </w:num>
  <w:num w:numId="18" w16cid:durableId="1763145680">
    <w:abstractNumId w:val="20"/>
  </w:num>
  <w:num w:numId="19" w16cid:durableId="732696202">
    <w:abstractNumId w:val="8"/>
  </w:num>
  <w:num w:numId="20" w16cid:durableId="714933647">
    <w:abstractNumId w:val="29"/>
  </w:num>
  <w:num w:numId="21" w16cid:durableId="424499097">
    <w:abstractNumId w:val="21"/>
  </w:num>
  <w:num w:numId="22" w16cid:durableId="1836532617">
    <w:abstractNumId w:val="15"/>
  </w:num>
  <w:num w:numId="23" w16cid:durableId="1675188751">
    <w:abstractNumId w:val="7"/>
  </w:num>
  <w:num w:numId="24" w16cid:durableId="1884749937">
    <w:abstractNumId w:val="14"/>
  </w:num>
  <w:num w:numId="25" w16cid:durableId="83575703">
    <w:abstractNumId w:val="6"/>
  </w:num>
  <w:num w:numId="26" w16cid:durableId="709455581">
    <w:abstractNumId w:val="23"/>
  </w:num>
  <w:num w:numId="27" w16cid:durableId="422146201">
    <w:abstractNumId w:val="25"/>
  </w:num>
  <w:num w:numId="28" w16cid:durableId="1307931739">
    <w:abstractNumId w:val="9"/>
  </w:num>
  <w:num w:numId="29" w16cid:durableId="314725752">
    <w:abstractNumId w:val="26"/>
  </w:num>
  <w:num w:numId="30" w16cid:durableId="813914361">
    <w:abstractNumId w:val="5"/>
  </w:num>
  <w:num w:numId="31" w16cid:durableId="20353019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1C"/>
    <w:rsid w:val="00002E34"/>
    <w:rsid w:val="000260A9"/>
    <w:rsid w:val="00044B04"/>
    <w:rsid w:val="0006355A"/>
    <w:rsid w:val="0008444F"/>
    <w:rsid w:val="000B7024"/>
    <w:rsid w:val="000C0AF5"/>
    <w:rsid w:val="000C215D"/>
    <w:rsid w:val="000C321B"/>
    <w:rsid w:val="000E4C16"/>
    <w:rsid w:val="001216CE"/>
    <w:rsid w:val="0012613D"/>
    <w:rsid w:val="0013652A"/>
    <w:rsid w:val="00145D68"/>
    <w:rsid w:val="001633ED"/>
    <w:rsid w:val="00166CFC"/>
    <w:rsid w:val="00172BF1"/>
    <w:rsid w:val="0019288A"/>
    <w:rsid w:val="001960E4"/>
    <w:rsid w:val="001A58E9"/>
    <w:rsid w:val="001B0C6F"/>
    <w:rsid w:val="001B7047"/>
    <w:rsid w:val="001E4DAD"/>
    <w:rsid w:val="001F167F"/>
    <w:rsid w:val="001F31F6"/>
    <w:rsid w:val="0020390E"/>
    <w:rsid w:val="00206D4E"/>
    <w:rsid w:val="00240B38"/>
    <w:rsid w:val="00241641"/>
    <w:rsid w:val="00244BAD"/>
    <w:rsid w:val="00251688"/>
    <w:rsid w:val="002517EA"/>
    <w:rsid w:val="00274D9E"/>
    <w:rsid w:val="00290F0F"/>
    <w:rsid w:val="00292EF3"/>
    <w:rsid w:val="00293B41"/>
    <w:rsid w:val="0029418F"/>
    <w:rsid w:val="002B5E2D"/>
    <w:rsid w:val="002C00AF"/>
    <w:rsid w:val="002F12C5"/>
    <w:rsid w:val="00302A7E"/>
    <w:rsid w:val="003120E0"/>
    <w:rsid w:val="00321270"/>
    <w:rsid w:val="00321F35"/>
    <w:rsid w:val="00323F65"/>
    <w:rsid w:val="0033460E"/>
    <w:rsid w:val="00343406"/>
    <w:rsid w:val="003470F7"/>
    <w:rsid w:val="00356BB9"/>
    <w:rsid w:val="0038652D"/>
    <w:rsid w:val="00386800"/>
    <w:rsid w:val="00392E08"/>
    <w:rsid w:val="00393D6F"/>
    <w:rsid w:val="003C1FC0"/>
    <w:rsid w:val="003C3319"/>
    <w:rsid w:val="003C46A7"/>
    <w:rsid w:val="003C78CB"/>
    <w:rsid w:val="003D0E4F"/>
    <w:rsid w:val="003D6565"/>
    <w:rsid w:val="003E64BA"/>
    <w:rsid w:val="00424EE5"/>
    <w:rsid w:val="004257E0"/>
    <w:rsid w:val="004342A9"/>
    <w:rsid w:val="00437BDC"/>
    <w:rsid w:val="0044378E"/>
    <w:rsid w:val="004502DA"/>
    <w:rsid w:val="004528C0"/>
    <w:rsid w:val="004537C5"/>
    <w:rsid w:val="00465B79"/>
    <w:rsid w:val="00495301"/>
    <w:rsid w:val="004A234F"/>
    <w:rsid w:val="004A4702"/>
    <w:rsid w:val="004B5DEA"/>
    <w:rsid w:val="004C0935"/>
    <w:rsid w:val="004C0DDA"/>
    <w:rsid w:val="004C250C"/>
    <w:rsid w:val="004E395C"/>
    <w:rsid w:val="00504074"/>
    <w:rsid w:val="005235FF"/>
    <w:rsid w:val="00527163"/>
    <w:rsid w:val="005361D6"/>
    <w:rsid w:val="0054359D"/>
    <w:rsid w:val="005469E7"/>
    <w:rsid w:val="00554FFA"/>
    <w:rsid w:val="005848AD"/>
    <w:rsid w:val="00587DBA"/>
    <w:rsid w:val="005A2C96"/>
    <w:rsid w:val="005A49E4"/>
    <w:rsid w:val="005B030F"/>
    <w:rsid w:val="005C4039"/>
    <w:rsid w:val="005E0442"/>
    <w:rsid w:val="005E0F25"/>
    <w:rsid w:val="005F4C34"/>
    <w:rsid w:val="005F61B2"/>
    <w:rsid w:val="00607D89"/>
    <w:rsid w:val="00610040"/>
    <w:rsid w:val="00613361"/>
    <w:rsid w:val="00624C0C"/>
    <w:rsid w:val="00631F6B"/>
    <w:rsid w:val="00632542"/>
    <w:rsid w:val="0063309C"/>
    <w:rsid w:val="00636BEF"/>
    <w:rsid w:val="00646823"/>
    <w:rsid w:val="00667735"/>
    <w:rsid w:val="0067492A"/>
    <w:rsid w:val="00684DAB"/>
    <w:rsid w:val="006A2472"/>
    <w:rsid w:val="006B13E3"/>
    <w:rsid w:val="006B7FF7"/>
    <w:rsid w:val="006D338A"/>
    <w:rsid w:val="006D7E96"/>
    <w:rsid w:val="006E0077"/>
    <w:rsid w:val="006E1492"/>
    <w:rsid w:val="006E799D"/>
    <w:rsid w:val="006F4C41"/>
    <w:rsid w:val="006F7E9D"/>
    <w:rsid w:val="00711A04"/>
    <w:rsid w:val="00717354"/>
    <w:rsid w:val="00723158"/>
    <w:rsid w:val="0072537B"/>
    <w:rsid w:val="007455C5"/>
    <w:rsid w:val="0076651F"/>
    <w:rsid w:val="00781081"/>
    <w:rsid w:val="00785B50"/>
    <w:rsid w:val="0078603F"/>
    <w:rsid w:val="00787443"/>
    <w:rsid w:val="00791ED5"/>
    <w:rsid w:val="00794F82"/>
    <w:rsid w:val="007A565D"/>
    <w:rsid w:val="007A5F4C"/>
    <w:rsid w:val="007B03D0"/>
    <w:rsid w:val="007B57C2"/>
    <w:rsid w:val="007D03BB"/>
    <w:rsid w:val="0080354B"/>
    <w:rsid w:val="008105F2"/>
    <w:rsid w:val="00813E52"/>
    <w:rsid w:val="0081578A"/>
    <w:rsid w:val="00825C42"/>
    <w:rsid w:val="0083056E"/>
    <w:rsid w:val="008316BA"/>
    <w:rsid w:val="008411EF"/>
    <w:rsid w:val="00844B74"/>
    <w:rsid w:val="00856B42"/>
    <w:rsid w:val="00872777"/>
    <w:rsid w:val="00882EE5"/>
    <w:rsid w:val="00896835"/>
    <w:rsid w:val="008A2200"/>
    <w:rsid w:val="008D2A1D"/>
    <w:rsid w:val="008E3A9C"/>
    <w:rsid w:val="008E448C"/>
    <w:rsid w:val="00913758"/>
    <w:rsid w:val="00917191"/>
    <w:rsid w:val="00923E5C"/>
    <w:rsid w:val="0093672F"/>
    <w:rsid w:val="00940CAB"/>
    <w:rsid w:val="00954DD3"/>
    <w:rsid w:val="009709EE"/>
    <w:rsid w:val="00974E1C"/>
    <w:rsid w:val="00976EB3"/>
    <w:rsid w:val="009B3C0E"/>
    <w:rsid w:val="009C1C3C"/>
    <w:rsid w:val="009C3C0E"/>
    <w:rsid w:val="009C3F23"/>
    <w:rsid w:val="009C741F"/>
    <w:rsid w:val="009D5B18"/>
    <w:rsid w:val="009D5F86"/>
    <w:rsid w:val="009E147B"/>
    <w:rsid w:val="009E409C"/>
    <w:rsid w:val="009F508B"/>
    <w:rsid w:val="00A00658"/>
    <w:rsid w:val="00A008F6"/>
    <w:rsid w:val="00A01BF8"/>
    <w:rsid w:val="00A11F26"/>
    <w:rsid w:val="00A14DE6"/>
    <w:rsid w:val="00A1749D"/>
    <w:rsid w:val="00A22F77"/>
    <w:rsid w:val="00A269E5"/>
    <w:rsid w:val="00A36711"/>
    <w:rsid w:val="00A45804"/>
    <w:rsid w:val="00A56BE5"/>
    <w:rsid w:val="00A60984"/>
    <w:rsid w:val="00A653DA"/>
    <w:rsid w:val="00A87814"/>
    <w:rsid w:val="00A97C7B"/>
    <w:rsid w:val="00AA224B"/>
    <w:rsid w:val="00AA6403"/>
    <w:rsid w:val="00AB02BC"/>
    <w:rsid w:val="00AB2E3E"/>
    <w:rsid w:val="00AB2FD7"/>
    <w:rsid w:val="00AB739B"/>
    <w:rsid w:val="00AF1675"/>
    <w:rsid w:val="00B41BE0"/>
    <w:rsid w:val="00B42B3B"/>
    <w:rsid w:val="00B47FFC"/>
    <w:rsid w:val="00B62535"/>
    <w:rsid w:val="00B62B02"/>
    <w:rsid w:val="00B70C44"/>
    <w:rsid w:val="00B7794E"/>
    <w:rsid w:val="00B82E99"/>
    <w:rsid w:val="00B83AB0"/>
    <w:rsid w:val="00B90FED"/>
    <w:rsid w:val="00BA0F5B"/>
    <w:rsid w:val="00BA29BA"/>
    <w:rsid w:val="00BA3D99"/>
    <w:rsid w:val="00BB4CB0"/>
    <w:rsid w:val="00BB5E27"/>
    <w:rsid w:val="00BE05B1"/>
    <w:rsid w:val="00BE36A4"/>
    <w:rsid w:val="00C06416"/>
    <w:rsid w:val="00C12475"/>
    <w:rsid w:val="00C13E75"/>
    <w:rsid w:val="00C21A98"/>
    <w:rsid w:val="00C267C1"/>
    <w:rsid w:val="00C54BAF"/>
    <w:rsid w:val="00C551F8"/>
    <w:rsid w:val="00C66C6F"/>
    <w:rsid w:val="00C704A7"/>
    <w:rsid w:val="00C73764"/>
    <w:rsid w:val="00C90CEF"/>
    <w:rsid w:val="00CA3293"/>
    <w:rsid w:val="00CA4D00"/>
    <w:rsid w:val="00CA5660"/>
    <w:rsid w:val="00CA6C28"/>
    <w:rsid w:val="00CB4B76"/>
    <w:rsid w:val="00CC0778"/>
    <w:rsid w:val="00CE64FA"/>
    <w:rsid w:val="00D05E23"/>
    <w:rsid w:val="00D11BC5"/>
    <w:rsid w:val="00D14160"/>
    <w:rsid w:val="00D227FB"/>
    <w:rsid w:val="00D360E4"/>
    <w:rsid w:val="00D46545"/>
    <w:rsid w:val="00D53888"/>
    <w:rsid w:val="00D55C63"/>
    <w:rsid w:val="00D56549"/>
    <w:rsid w:val="00D86F42"/>
    <w:rsid w:val="00D9659E"/>
    <w:rsid w:val="00DA3872"/>
    <w:rsid w:val="00DB6653"/>
    <w:rsid w:val="00DC0B39"/>
    <w:rsid w:val="00DD4C3A"/>
    <w:rsid w:val="00DE1834"/>
    <w:rsid w:val="00DF3922"/>
    <w:rsid w:val="00DF625C"/>
    <w:rsid w:val="00E02929"/>
    <w:rsid w:val="00E06FC8"/>
    <w:rsid w:val="00E1597E"/>
    <w:rsid w:val="00E16F2B"/>
    <w:rsid w:val="00E219DC"/>
    <w:rsid w:val="00E30731"/>
    <w:rsid w:val="00E327BB"/>
    <w:rsid w:val="00E443B7"/>
    <w:rsid w:val="00E54901"/>
    <w:rsid w:val="00E62C63"/>
    <w:rsid w:val="00E64456"/>
    <w:rsid w:val="00E7072B"/>
    <w:rsid w:val="00E71A3A"/>
    <w:rsid w:val="00EA7D5B"/>
    <w:rsid w:val="00EB42C6"/>
    <w:rsid w:val="00EC0CF1"/>
    <w:rsid w:val="00EC1F4E"/>
    <w:rsid w:val="00EC38F0"/>
    <w:rsid w:val="00EC464D"/>
    <w:rsid w:val="00ED333F"/>
    <w:rsid w:val="00ED7533"/>
    <w:rsid w:val="00F03400"/>
    <w:rsid w:val="00F06320"/>
    <w:rsid w:val="00F0767F"/>
    <w:rsid w:val="00F30471"/>
    <w:rsid w:val="00F41A6B"/>
    <w:rsid w:val="00F45AFE"/>
    <w:rsid w:val="00F7476F"/>
    <w:rsid w:val="00F8755F"/>
    <w:rsid w:val="00F907DD"/>
    <w:rsid w:val="00F9430E"/>
    <w:rsid w:val="00F9673E"/>
    <w:rsid w:val="00FD3E75"/>
    <w:rsid w:val="00FD72D9"/>
    <w:rsid w:val="00FE08F3"/>
    <w:rsid w:val="00FF0D00"/>
    <w:rsid w:val="00FF64AE"/>
    <w:rsid w:val="00FF7E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1852BF8"/>
  <w15:chartTrackingRefBased/>
  <w15:docId w15:val="{A66B63F8-A07A-4AB0-8625-F81F5C93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color w:val="595959" w:themeColor="text1" w:themeTint="A6"/>
        <w:lang w:val="fr-FR"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251688"/>
    <w:rPr>
      <w:color w:val="auto"/>
      <w:kern w:val="20"/>
    </w:rPr>
  </w:style>
  <w:style w:type="paragraph" w:styleId="Titre1">
    <w:name w:val="heading 1"/>
    <w:basedOn w:val="Normal"/>
    <w:link w:val="Titre1Car"/>
    <w:uiPriority w:val="2"/>
    <w:qFormat/>
    <w:rsid w:val="001960E4"/>
    <w:pPr>
      <w:spacing w:before="0" w:after="60"/>
      <w:contextualSpacing/>
      <w:outlineLvl w:val="0"/>
    </w:pPr>
    <w:rPr>
      <w:rFonts w:asciiTheme="majorHAnsi" w:eastAsiaTheme="majorEastAsia" w:hAnsiTheme="majorHAnsi" w:cstheme="majorBidi"/>
      <w:b/>
      <w:caps/>
      <w:color w:val="006666" w:themeColor="accent3"/>
      <w:sz w:val="24"/>
      <w:szCs w:val="32"/>
    </w:rPr>
  </w:style>
  <w:style w:type="paragraph" w:styleId="Titre2">
    <w:name w:val="heading 2"/>
    <w:basedOn w:val="Normal"/>
    <w:link w:val="Titre2Car"/>
    <w:uiPriority w:val="3"/>
    <w:unhideWhenUsed/>
    <w:qFormat/>
    <w:rsid w:val="009C3C0E"/>
    <w:pPr>
      <w:keepNext/>
      <w:keepLines/>
      <w:spacing w:before="80" w:after="0"/>
      <w:outlineLvl w:val="1"/>
    </w:pPr>
    <w:rPr>
      <w:rFonts w:eastAsiaTheme="majorEastAsia" w:cstheme="majorBidi"/>
      <w:caps/>
      <w:color w:val="FFFFFF" w:themeColor="background1"/>
      <w:szCs w:val="26"/>
    </w:rPr>
  </w:style>
  <w:style w:type="paragraph" w:styleId="Titre3">
    <w:name w:val="heading 3"/>
    <w:basedOn w:val="Normal"/>
    <w:next w:val="Normal"/>
    <w:link w:val="Titre3Car"/>
    <w:uiPriority w:val="3"/>
    <w:unhideWhenUsed/>
    <w:qFormat/>
    <w:rsid w:val="00C12475"/>
    <w:pPr>
      <w:keepNext/>
      <w:keepLines/>
      <w:spacing w:after="0"/>
      <w:outlineLvl w:val="2"/>
    </w:pPr>
    <w:rPr>
      <w:rFonts w:asciiTheme="majorHAnsi" w:eastAsiaTheme="majorEastAsia" w:hAnsiTheme="majorHAnsi" w:cstheme="majorBidi"/>
      <w:b/>
      <w:i/>
      <w:color w:val="654C16" w:themeColor="accent5" w:themeShade="80"/>
      <w:sz w:val="22"/>
      <w:szCs w:val="24"/>
    </w:rPr>
  </w:style>
  <w:style w:type="paragraph" w:styleId="Titre4">
    <w:name w:val="heading 4"/>
    <w:basedOn w:val="Normal"/>
    <w:next w:val="Normal"/>
    <w:link w:val="Titre4Car"/>
    <w:uiPriority w:val="3"/>
    <w:semiHidden/>
    <w:unhideWhenUsed/>
    <w:qFormat/>
    <w:rsid w:val="00C12475"/>
    <w:pPr>
      <w:keepNext/>
      <w:keepLines/>
      <w:spacing w:after="0"/>
      <w:outlineLvl w:val="3"/>
    </w:pPr>
    <w:rPr>
      <w:rFonts w:asciiTheme="majorHAnsi" w:eastAsiaTheme="majorEastAsia" w:hAnsiTheme="majorHAnsi" w:cstheme="majorBidi"/>
      <w:b/>
      <w:i/>
      <w:iCs/>
      <w:color w:val="4F4A36" w:themeColor="accent6" w:themeShade="80"/>
      <w:sz w:val="22"/>
    </w:rPr>
  </w:style>
  <w:style w:type="paragraph" w:styleId="Titre5">
    <w:name w:val="heading 5"/>
    <w:basedOn w:val="Normal"/>
    <w:next w:val="Normal"/>
    <w:link w:val="Titre5Car"/>
    <w:uiPriority w:val="3"/>
    <w:semiHidden/>
    <w:unhideWhenUsed/>
    <w:qFormat/>
    <w:rsid w:val="00C12475"/>
    <w:pPr>
      <w:keepNext/>
      <w:keepLines/>
      <w:spacing w:after="0"/>
      <w:outlineLvl w:val="4"/>
    </w:pPr>
    <w:rPr>
      <w:rFonts w:asciiTheme="majorHAnsi" w:eastAsiaTheme="majorEastAsia" w:hAnsiTheme="majorHAnsi" w:cstheme="majorBidi"/>
      <w:b/>
      <w:color w:val="726FCE" w:themeColor="text2" w:themeTint="80"/>
      <w:sz w:val="22"/>
    </w:rPr>
  </w:style>
  <w:style w:type="paragraph" w:styleId="Titre6">
    <w:name w:val="heading 6"/>
    <w:basedOn w:val="Normal"/>
    <w:next w:val="Normal"/>
    <w:link w:val="Titre6Car"/>
    <w:uiPriority w:val="3"/>
    <w:semiHidden/>
    <w:unhideWhenUsed/>
    <w:qFormat/>
    <w:rsid w:val="00C12475"/>
    <w:pPr>
      <w:keepNext/>
      <w:keepLines/>
      <w:spacing w:after="0"/>
      <w:outlineLvl w:val="5"/>
    </w:pPr>
    <w:rPr>
      <w:rFonts w:asciiTheme="majorHAnsi" w:eastAsiaTheme="majorEastAsia" w:hAnsiTheme="majorHAnsi" w:cstheme="majorBidi"/>
      <w:color w:val="577188" w:themeColor="accent1" w:themeShade="BF"/>
      <w:sz w:val="22"/>
    </w:rPr>
  </w:style>
  <w:style w:type="paragraph" w:styleId="Titre7">
    <w:name w:val="heading 7"/>
    <w:basedOn w:val="Normal"/>
    <w:next w:val="Normal"/>
    <w:link w:val="Titre7Car"/>
    <w:uiPriority w:val="3"/>
    <w:semiHidden/>
    <w:unhideWhenUsed/>
    <w:qFormat/>
    <w:rsid w:val="00C12475"/>
    <w:pPr>
      <w:keepNext/>
      <w:keepLines/>
      <w:spacing w:after="0"/>
      <w:outlineLvl w:val="6"/>
    </w:pPr>
    <w:rPr>
      <w:rFonts w:asciiTheme="majorHAnsi" w:eastAsiaTheme="majorEastAsia" w:hAnsiTheme="majorHAnsi" w:cstheme="majorBidi"/>
      <w:iCs/>
      <w:color w:val="404040" w:themeColor="text1" w:themeTint="BF"/>
      <w:sz w:val="22"/>
    </w:rPr>
  </w:style>
  <w:style w:type="paragraph" w:styleId="Titre8">
    <w:name w:val="heading 8"/>
    <w:basedOn w:val="Normal"/>
    <w:next w:val="Normal"/>
    <w:link w:val="Titre8Car"/>
    <w:uiPriority w:val="3"/>
    <w:semiHidden/>
    <w:unhideWhenUsed/>
    <w:qFormat/>
    <w:rsid w:val="00C12475"/>
    <w:pPr>
      <w:keepNext/>
      <w:keepLines/>
      <w:spacing w:after="0"/>
      <w:outlineLvl w:val="7"/>
    </w:pPr>
    <w:rPr>
      <w:rFonts w:asciiTheme="majorHAnsi" w:eastAsiaTheme="majorEastAsia" w:hAnsiTheme="majorHAnsi" w:cstheme="majorBidi"/>
      <w:b/>
      <w:i/>
      <w:color w:val="272727" w:themeColor="text1" w:themeTint="D8"/>
      <w:sz w:val="22"/>
      <w:szCs w:val="21"/>
    </w:rPr>
  </w:style>
  <w:style w:type="paragraph" w:styleId="Titre9">
    <w:name w:val="heading 9"/>
    <w:basedOn w:val="Normal"/>
    <w:next w:val="Normal"/>
    <w:link w:val="Titre9Car"/>
    <w:uiPriority w:val="3"/>
    <w:semiHidden/>
    <w:unhideWhenUsed/>
    <w:qFormat/>
    <w:rsid w:val="00C12475"/>
    <w:pPr>
      <w:keepNext/>
      <w:keepLines/>
      <w:spacing w:after="0"/>
      <w:outlineLvl w:val="8"/>
    </w:pPr>
    <w:rPr>
      <w:rFonts w:asciiTheme="majorHAnsi" w:eastAsiaTheme="majorEastAsia" w:hAnsiTheme="majorHAnsi" w:cstheme="majorBidi"/>
      <w:i/>
      <w:iCs/>
      <w:color w:val="0D0D0D" w:themeColor="text1" w:themeTint="F2"/>
      <w:sz w:val="22"/>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
    <w:qFormat/>
    <w:rsid w:val="00302A7E"/>
    <w:pPr>
      <w:spacing w:before="400" w:after="160"/>
      <w:contextualSpacing/>
      <w:jc w:val="center"/>
    </w:pPr>
    <w:rPr>
      <w:rFonts w:asciiTheme="majorHAnsi" w:eastAsiaTheme="majorEastAsia" w:hAnsiTheme="majorHAnsi" w:cstheme="majorBidi"/>
      <w:caps/>
      <w:color w:val="006666" w:themeColor="accent3"/>
      <w:kern w:val="28"/>
      <w:sz w:val="68"/>
      <w:szCs w:val="56"/>
    </w:rPr>
  </w:style>
  <w:style w:type="character" w:customStyle="1" w:styleId="TitreCar">
    <w:name w:val="Titre Car"/>
    <w:basedOn w:val="Policepardfaut"/>
    <w:link w:val="Titre"/>
    <w:uiPriority w:val="1"/>
    <w:rsid w:val="00302A7E"/>
    <w:rPr>
      <w:rFonts w:asciiTheme="majorHAnsi" w:eastAsiaTheme="majorEastAsia" w:hAnsiTheme="majorHAnsi" w:cstheme="majorBidi"/>
      <w:caps/>
      <w:color w:val="006666" w:themeColor="accent3"/>
      <w:kern w:val="28"/>
      <w:sz w:val="68"/>
      <w:szCs w:val="56"/>
    </w:rPr>
  </w:style>
  <w:style w:type="paragraph" w:styleId="Sous-titre">
    <w:name w:val="Subtitle"/>
    <w:basedOn w:val="Normal"/>
    <w:link w:val="Sous-titreCar"/>
    <w:uiPriority w:val="11"/>
    <w:semiHidden/>
    <w:unhideWhenUsed/>
    <w:qFormat/>
    <w:rsid w:val="008E3A9C"/>
    <w:pPr>
      <w:numPr>
        <w:ilvl w:val="1"/>
      </w:numPr>
    </w:pPr>
    <w:rPr>
      <w:rFonts w:eastAsiaTheme="minorEastAsia"/>
      <w:color w:val="5A5A5A" w:themeColor="text1" w:themeTint="A5"/>
    </w:rPr>
  </w:style>
  <w:style w:type="character" w:customStyle="1" w:styleId="Sous-titreCar">
    <w:name w:val="Sous-titre Car"/>
    <w:basedOn w:val="Policepardfaut"/>
    <w:link w:val="Sous-titre"/>
    <w:uiPriority w:val="11"/>
    <w:semiHidden/>
    <w:rsid w:val="008E3A9C"/>
    <w:rPr>
      <w:rFonts w:eastAsiaTheme="minorEastAsia"/>
      <w:color w:val="5A5A5A" w:themeColor="text1" w:themeTint="A5"/>
      <w:kern w:val="20"/>
    </w:rPr>
  </w:style>
  <w:style w:type="paragraph" w:styleId="En-tte">
    <w:name w:val="header"/>
    <w:basedOn w:val="Normal"/>
    <w:link w:val="En-tteCar"/>
    <w:uiPriority w:val="99"/>
    <w:rsid w:val="00145D68"/>
  </w:style>
  <w:style w:type="character" w:customStyle="1" w:styleId="En-tteCar">
    <w:name w:val="En-tête Car"/>
    <w:basedOn w:val="Policepardfaut"/>
    <w:link w:val="En-tte"/>
    <w:uiPriority w:val="99"/>
    <w:rsid w:val="00145D68"/>
    <w:rPr>
      <w:kern w:val="20"/>
    </w:rPr>
  </w:style>
  <w:style w:type="paragraph" w:styleId="Pieddepage">
    <w:name w:val="footer"/>
    <w:basedOn w:val="Normal"/>
    <w:link w:val="PieddepageCar"/>
    <w:uiPriority w:val="99"/>
    <w:unhideWhenUsed/>
    <w:rsid w:val="008E3A9C"/>
    <w:pPr>
      <w:pBdr>
        <w:top w:val="single" w:sz="4" w:space="6" w:color="B1C0CD" w:themeColor="accent1" w:themeTint="99"/>
      </w:pBdr>
      <w:spacing w:after="0"/>
    </w:pPr>
  </w:style>
  <w:style w:type="character" w:customStyle="1" w:styleId="PieddepageCar">
    <w:name w:val="Pied de page Car"/>
    <w:basedOn w:val="Policepardfaut"/>
    <w:link w:val="Pieddepage"/>
    <w:uiPriority w:val="99"/>
    <w:rsid w:val="008E3A9C"/>
    <w:rPr>
      <w:kern w:val="20"/>
    </w:rPr>
  </w:style>
  <w:style w:type="table" w:styleId="Grilledutableau">
    <w:name w:val="Table Grid"/>
    <w:basedOn w:val="TableauNormal"/>
    <w:uiPriority w:val="39"/>
    <w:rsid w:val="00E029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2"/>
    <w:rsid w:val="001960E4"/>
    <w:rPr>
      <w:rFonts w:asciiTheme="majorHAnsi" w:eastAsiaTheme="majorEastAsia" w:hAnsiTheme="majorHAnsi" w:cstheme="majorBidi"/>
      <w:b/>
      <w:caps/>
      <w:color w:val="006666" w:themeColor="accent3"/>
      <w:kern w:val="20"/>
      <w:sz w:val="24"/>
      <w:szCs w:val="32"/>
    </w:rPr>
  </w:style>
  <w:style w:type="table" w:customStyle="1" w:styleId="Tableauderapportdtat">
    <w:name w:val="Tableau de rapport d’état"/>
    <w:basedOn w:val="TableauNormal"/>
    <w:uiPriority w:val="99"/>
    <w:rsid w:val="004257E0"/>
    <w:rPr>
      <w:color w:val="FFFFFF" w:themeColor="background1"/>
    </w:rPr>
    <w:tblPr>
      <w:tblBorders>
        <w:insideH w:val="single" w:sz="12" w:space="0" w:color="FFFFFF" w:themeColor="background1"/>
        <w:insideV w:val="single" w:sz="12" w:space="0" w:color="FFFFFF" w:themeColor="background1"/>
      </w:tblBorders>
    </w:tblPr>
    <w:tcPr>
      <w:shd w:val="clear" w:color="auto" w:fill="E5EAEE" w:themeFill="accent1" w:themeFillTint="33"/>
    </w:tcPr>
    <w:tblStylePr w:type="firstRow">
      <w:pPr>
        <w:jc w:val="left"/>
      </w:pPr>
      <w:rPr>
        <w:rFonts w:asciiTheme="majorHAnsi" w:hAnsiTheme="majorHAnsi"/>
        <w:b w:val="0"/>
        <w:i w:val="0"/>
        <w:caps w:val="0"/>
        <w:smallCaps w:val="0"/>
        <w:color w:val="FFFFFF" w:themeColor="background1"/>
        <w:sz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006666" w:themeFill="accent3"/>
      </w:tcPr>
    </w:tblStylePr>
  </w:style>
  <w:style w:type="paragraph" w:styleId="Textedebulles">
    <w:name w:val="Balloon Text"/>
    <w:basedOn w:val="Normal"/>
    <w:link w:val="TextedebullesCar"/>
    <w:uiPriority w:val="99"/>
    <w:semiHidden/>
    <w:unhideWhenUsed/>
    <w:rsid w:val="00CA3293"/>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3293"/>
    <w:rPr>
      <w:rFonts w:ascii="Segoe UI" w:hAnsi="Segoe UI" w:cs="Segoe UI"/>
      <w:sz w:val="18"/>
      <w:szCs w:val="18"/>
    </w:rPr>
  </w:style>
  <w:style w:type="character" w:styleId="lev">
    <w:name w:val="Strong"/>
    <w:basedOn w:val="Policepardfaut"/>
    <w:uiPriority w:val="4"/>
    <w:qFormat/>
    <w:rsid w:val="00B90FED"/>
    <w:rPr>
      <w:rFonts w:asciiTheme="majorHAnsi" w:hAnsiTheme="majorHAnsi"/>
      <w:b/>
      <w:bCs/>
      <w:color w:val="FEDE00" w:themeColor="accent2"/>
      <w:sz w:val="24"/>
    </w:rPr>
  </w:style>
  <w:style w:type="character" w:customStyle="1" w:styleId="Titre2Car">
    <w:name w:val="Titre 2 Car"/>
    <w:basedOn w:val="Policepardfaut"/>
    <w:link w:val="Titre2"/>
    <w:uiPriority w:val="3"/>
    <w:rsid w:val="009C3C0E"/>
    <w:rPr>
      <w:rFonts w:eastAsiaTheme="majorEastAsia" w:cstheme="majorBidi"/>
      <w:caps/>
      <w:color w:val="FFFFFF" w:themeColor="background1"/>
      <w:kern w:val="20"/>
      <w:szCs w:val="26"/>
    </w:rPr>
  </w:style>
  <w:style w:type="paragraph" w:customStyle="1" w:styleId="Graphisme">
    <w:name w:val="Graphisme"/>
    <w:basedOn w:val="Normal"/>
    <w:uiPriority w:val="5"/>
    <w:qFormat/>
    <w:rsid w:val="00BB4CB0"/>
    <w:pPr>
      <w:spacing w:after="0"/>
      <w:ind w:right="14"/>
      <w:jc w:val="right"/>
    </w:pPr>
    <w:rPr>
      <w:noProof/>
    </w:rPr>
  </w:style>
  <w:style w:type="character" w:styleId="Textedelespacerserv">
    <w:name w:val="Placeholder Text"/>
    <w:basedOn w:val="Policepardfaut"/>
    <w:uiPriority w:val="99"/>
    <w:semiHidden/>
    <w:rsid w:val="003C1FC0"/>
    <w:rPr>
      <w:color w:val="808080"/>
    </w:rPr>
  </w:style>
  <w:style w:type="paragraph" w:styleId="En-ttedetabledesmatires">
    <w:name w:val="TOC Heading"/>
    <w:basedOn w:val="Titre1"/>
    <w:next w:val="Normal"/>
    <w:uiPriority w:val="39"/>
    <w:semiHidden/>
    <w:unhideWhenUsed/>
    <w:qFormat/>
    <w:rsid w:val="00C73764"/>
    <w:pPr>
      <w:pBdr>
        <w:top w:val="single" w:sz="4" w:space="1" w:color="7E97AD" w:themeColor="accent1"/>
        <w:left w:val="single" w:sz="4" w:space="4" w:color="7E97AD" w:themeColor="accent1"/>
        <w:bottom w:val="single" w:sz="4" w:space="1" w:color="7E97AD" w:themeColor="accent1"/>
        <w:right w:val="single" w:sz="4" w:space="4" w:color="7E97AD" w:themeColor="accent1"/>
      </w:pBdr>
    </w:pPr>
  </w:style>
  <w:style w:type="character" w:customStyle="1" w:styleId="Titre3Car">
    <w:name w:val="Titre 3 Car"/>
    <w:basedOn w:val="Policepardfaut"/>
    <w:link w:val="Titre3"/>
    <w:uiPriority w:val="3"/>
    <w:rsid w:val="00C12475"/>
    <w:rPr>
      <w:rFonts w:asciiTheme="majorHAnsi" w:eastAsiaTheme="majorEastAsia" w:hAnsiTheme="majorHAnsi" w:cstheme="majorBidi"/>
      <w:b/>
      <w:i/>
      <w:color w:val="654C16" w:themeColor="accent5" w:themeShade="80"/>
      <w:kern w:val="20"/>
      <w:sz w:val="22"/>
      <w:szCs w:val="24"/>
    </w:rPr>
  </w:style>
  <w:style w:type="character" w:customStyle="1" w:styleId="Titre4Car">
    <w:name w:val="Titre 4 Car"/>
    <w:basedOn w:val="Policepardfaut"/>
    <w:link w:val="Titre4"/>
    <w:uiPriority w:val="3"/>
    <w:semiHidden/>
    <w:rsid w:val="00C12475"/>
    <w:rPr>
      <w:rFonts w:asciiTheme="majorHAnsi" w:eastAsiaTheme="majorEastAsia" w:hAnsiTheme="majorHAnsi" w:cstheme="majorBidi"/>
      <w:b/>
      <w:i/>
      <w:iCs/>
      <w:color w:val="4F4A36" w:themeColor="accent6" w:themeShade="80"/>
      <w:kern w:val="20"/>
      <w:sz w:val="22"/>
    </w:rPr>
  </w:style>
  <w:style w:type="character" w:customStyle="1" w:styleId="Titre5Car">
    <w:name w:val="Titre 5 Car"/>
    <w:basedOn w:val="Policepardfaut"/>
    <w:link w:val="Titre5"/>
    <w:uiPriority w:val="3"/>
    <w:semiHidden/>
    <w:rsid w:val="00C12475"/>
    <w:rPr>
      <w:rFonts w:asciiTheme="majorHAnsi" w:eastAsiaTheme="majorEastAsia" w:hAnsiTheme="majorHAnsi" w:cstheme="majorBidi"/>
      <w:b/>
      <w:color w:val="726FCE" w:themeColor="text2" w:themeTint="80"/>
      <w:kern w:val="20"/>
      <w:sz w:val="22"/>
    </w:rPr>
  </w:style>
  <w:style w:type="character" w:customStyle="1" w:styleId="Titre6Car">
    <w:name w:val="Titre 6 Car"/>
    <w:basedOn w:val="Policepardfaut"/>
    <w:link w:val="Titre6"/>
    <w:uiPriority w:val="3"/>
    <w:semiHidden/>
    <w:rsid w:val="00C12475"/>
    <w:rPr>
      <w:rFonts w:asciiTheme="majorHAnsi" w:eastAsiaTheme="majorEastAsia" w:hAnsiTheme="majorHAnsi" w:cstheme="majorBidi"/>
      <w:color w:val="577188" w:themeColor="accent1" w:themeShade="BF"/>
      <w:kern w:val="20"/>
      <w:sz w:val="22"/>
    </w:rPr>
  </w:style>
  <w:style w:type="character" w:customStyle="1" w:styleId="Titre7Car">
    <w:name w:val="Titre 7 Car"/>
    <w:basedOn w:val="Policepardfaut"/>
    <w:link w:val="Titre7"/>
    <w:uiPriority w:val="3"/>
    <w:semiHidden/>
    <w:rsid w:val="00C12475"/>
    <w:rPr>
      <w:rFonts w:asciiTheme="majorHAnsi" w:eastAsiaTheme="majorEastAsia" w:hAnsiTheme="majorHAnsi" w:cstheme="majorBidi"/>
      <w:iCs/>
      <w:color w:val="404040" w:themeColor="text1" w:themeTint="BF"/>
      <w:kern w:val="20"/>
      <w:sz w:val="22"/>
    </w:rPr>
  </w:style>
  <w:style w:type="character" w:customStyle="1" w:styleId="Titre8Car">
    <w:name w:val="Titre 8 Car"/>
    <w:basedOn w:val="Policepardfaut"/>
    <w:link w:val="Titre8"/>
    <w:uiPriority w:val="3"/>
    <w:semiHidden/>
    <w:rsid w:val="00C12475"/>
    <w:rPr>
      <w:rFonts w:asciiTheme="majorHAnsi" w:eastAsiaTheme="majorEastAsia" w:hAnsiTheme="majorHAnsi" w:cstheme="majorBidi"/>
      <w:b/>
      <w:i/>
      <w:color w:val="272727" w:themeColor="text1" w:themeTint="D8"/>
      <w:kern w:val="20"/>
      <w:sz w:val="22"/>
      <w:szCs w:val="21"/>
    </w:rPr>
  </w:style>
  <w:style w:type="character" w:customStyle="1" w:styleId="Titre9Car">
    <w:name w:val="Titre 9 Car"/>
    <w:basedOn w:val="Policepardfaut"/>
    <w:link w:val="Titre9"/>
    <w:uiPriority w:val="3"/>
    <w:semiHidden/>
    <w:rsid w:val="00C12475"/>
    <w:rPr>
      <w:rFonts w:asciiTheme="majorHAnsi" w:eastAsiaTheme="majorEastAsia" w:hAnsiTheme="majorHAnsi" w:cstheme="majorBidi"/>
      <w:i/>
      <w:iCs/>
      <w:color w:val="0D0D0D" w:themeColor="text1" w:themeTint="F2"/>
      <w:kern w:val="20"/>
      <w:sz w:val="22"/>
      <w:szCs w:val="21"/>
    </w:rPr>
  </w:style>
  <w:style w:type="paragraph" w:styleId="Citation">
    <w:name w:val="Quote"/>
    <w:basedOn w:val="Normal"/>
    <w:next w:val="Normal"/>
    <w:link w:val="CitationCar"/>
    <w:uiPriority w:val="29"/>
    <w:semiHidden/>
    <w:unhideWhenUsed/>
    <w:qFormat/>
    <w:rsid w:val="008E3A9C"/>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8E3A9C"/>
    <w:rPr>
      <w:i/>
      <w:iCs/>
      <w:color w:val="404040" w:themeColor="text1" w:themeTint="BF"/>
      <w:kern w:val="20"/>
    </w:rPr>
  </w:style>
  <w:style w:type="paragraph" w:styleId="Citationintense">
    <w:name w:val="Intense Quote"/>
    <w:basedOn w:val="Normal"/>
    <w:next w:val="Normal"/>
    <w:link w:val="CitationintenseCar"/>
    <w:uiPriority w:val="30"/>
    <w:semiHidden/>
    <w:unhideWhenUsed/>
    <w:qFormat/>
    <w:rsid w:val="008E3A9C"/>
    <w:pPr>
      <w:pBdr>
        <w:top w:val="single" w:sz="4" w:space="10" w:color="7E97AD" w:themeColor="accent1"/>
        <w:bottom w:val="single" w:sz="4" w:space="10" w:color="7E97AD" w:themeColor="accent1"/>
      </w:pBdr>
      <w:spacing w:before="360" w:after="360"/>
      <w:jc w:val="center"/>
    </w:pPr>
    <w:rPr>
      <w:i/>
      <w:iCs/>
      <w:color w:val="7E97AD" w:themeColor="accent1"/>
    </w:rPr>
  </w:style>
  <w:style w:type="character" w:customStyle="1" w:styleId="CitationintenseCar">
    <w:name w:val="Citation intense Car"/>
    <w:basedOn w:val="Policepardfaut"/>
    <w:link w:val="Citationintense"/>
    <w:uiPriority w:val="30"/>
    <w:semiHidden/>
    <w:rsid w:val="008E3A9C"/>
    <w:rPr>
      <w:i/>
      <w:iCs/>
      <w:color w:val="7E97AD" w:themeColor="accent1"/>
      <w:kern w:val="20"/>
    </w:rPr>
  </w:style>
  <w:style w:type="character" w:styleId="Titredulivre">
    <w:name w:val="Book Title"/>
    <w:basedOn w:val="Policepardfaut"/>
    <w:uiPriority w:val="33"/>
    <w:semiHidden/>
    <w:unhideWhenUsed/>
    <w:qFormat/>
    <w:rsid w:val="008E3A9C"/>
    <w:rPr>
      <w:b/>
      <w:bCs/>
      <w:i/>
      <w:iCs/>
      <w:spacing w:val="0"/>
    </w:rPr>
  </w:style>
  <w:style w:type="character" w:styleId="Rfrenceintense">
    <w:name w:val="Intense Reference"/>
    <w:basedOn w:val="Policepardfaut"/>
    <w:uiPriority w:val="32"/>
    <w:semiHidden/>
    <w:unhideWhenUsed/>
    <w:qFormat/>
    <w:rsid w:val="008E3A9C"/>
    <w:rPr>
      <w:b/>
      <w:bCs/>
      <w:caps w:val="0"/>
      <w:smallCaps/>
      <w:color w:val="7E97AD" w:themeColor="accent1"/>
      <w:spacing w:val="0"/>
    </w:rPr>
  </w:style>
  <w:style w:type="table" w:styleId="Tableausimple3">
    <w:name w:val="Plain Table 3"/>
    <w:basedOn w:val="TableauNormal"/>
    <w:uiPriority w:val="43"/>
    <w:rsid w:val="00A174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Grille1Clair-Accentuation3">
    <w:name w:val="Grid Table 1 Light Accent 3"/>
    <w:basedOn w:val="TableauNormal"/>
    <w:uiPriority w:val="46"/>
    <w:rsid w:val="006B7FF7"/>
    <w:pPr>
      <w:spacing w:after="0"/>
    </w:pPr>
    <w:tblPr>
      <w:tblStyleRowBandSize w:val="1"/>
      <w:tblStyleColBandSize w:val="1"/>
      <w:tblBorders>
        <w:top w:val="single" w:sz="4" w:space="0" w:color="5BFFFF" w:themeColor="accent3" w:themeTint="66"/>
        <w:left w:val="single" w:sz="4" w:space="0" w:color="5BFFFF" w:themeColor="accent3" w:themeTint="66"/>
        <w:bottom w:val="single" w:sz="4" w:space="0" w:color="5BFFFF" w:themeColor="accent3" w:themeTint="66"/>
        <w:right w:val="single" w:sz="4" w:space="0" w:color="5BFFFF" w:themeColor="accent3" w:themeTint="66"/>
        <w:insideH w:val="single" w:sz="4" w:space="0" w:color="5BFFFF" w:themeColor="accent3" w:themeTint="66"/>
        <w:insideV w:val="single" w:sz="4" w:space="0" w:color="5BFFFF" w:themeColor="accent3" w:themeTint="66"/>
      </w:tblBorders>
    </w:tblPr>
    <w:tblStylePr w:type="firstRow">
      <w:rPr>
        <w:b/>
        <w:bCs/>
      </w:rPr>
      <w:tblPr/>
      <w:tcPr>
        <w:tcBorders>
          <w:bottom w:val="single" w:sz="12" w:space="0" w:color="0AFFFF" w:themeColor="accent3" w:themeTint="99"/>
        </w:tcBorders>
      </w:tcPr>
    </w:tblStylePr>
    <w:tblStylePr w:type="lastRow">
      <w:rPr>
        <w:b/>
        <w:bCs/>
      </w:rPr>
      <w:tblPr/>
      <w:tcPr>
        <w:tcBorders>
          <w:top w:val="double" w:sz="2" w:space="0" w:color="0AFFFF" w:themeColor="accent3" w:themeTint="99"/>
        </w:tcBorders>
      </w:tcPr>
    </w:tblStylePr>
    <w:tblStylePr w:type="firstCol">
      <w:rPr>
        <w:b/>
        <w:bCs/>
      </w:rPr>
    </w:tblStylePr>
    <w:tblStylePr w:type="lastCol">
      <w:rPr>
        <w:b/>
        <w:bCs/>
      </w:rPr>
    </w:tblStylePr>
  </w:style>
  <w:style w:type="paragraph" w:customStyle="1" w:styleId="Coordonnes">
    <w:name w:val="Coordonnées"/>
    <w:basedOn w:val="Normal"/>
    <w:uiPriority w:val="1"/>
    <w:qFormat/>
    <w:rsid w:val="00356BB9"/>
    <w:pPr>
      <w:spacing w:after="0"/>
    </w:pPr>
    <w:rPr>
      <w:b/>
      <w:color w:val="FEDE00" w:themeColor="accent2"/>
      <w:sz w:val="24"/>
    </w:rPr>
  </w:style>
  <w:style w:type="paragraph" w:styleId="Paragraphedeliste">
    <w:name w:val="List Paragraph"/>
    <w:basedOn w:val="Normal"/>
    <w:uiPriority w:val="34"/>
    <w:qFormat/>
    <w:rsid w:val="00A11F26"/>
    <w:pPr>
      <w:spacing w:before="0" w:after="160" w:line="259" w:lineRule="auto"/>
      <w:ind w:left="720"/>
      <w:contextualSpacing/>
    </w:pPr>
    <w:rPr>
      <w:rFonts w:eastAsiaTheme="minorHAnsi"/>
      <w:kern w:val="0"/>
      <w:sz w:val="22"/>
      <w:szCs w:val="22"/>
    </w:rPr>
  </w:style>
  <w:style w:type="paragraph" w:styleId="NormalWeb">
    <w:name w:val="Normal (Web)"/>
    <w:basedOn w:val="Normal"/>
    <w:uiPriority w:val="99"/>
    <w:unhideWhenUsed/>
    <w:rsid w:val="0080354B"/>
    <w:pPr>
      <w:spacing w:before="100" w:beforeAutospacing="1" w:after="100" w:afterAutospacing="1"/>
    </w:pPr>
    <w:rPr>
      <w:rFonts w:ascii="Times New Roman" w:eastAsia="Times New Roman" w:hAnsi="Times New Roman" w:cs="Times New Roman"/>
      <w:kern w:val="0"/>
      <w:sz w:val="24"/>
      <w:szCs w:val="24"/>
      <w:lang w:eastAsia="fr-FR"/>
    </w:rPr>
  </w:style>
  <w:style w:type="table" w:customStyle="1" w:styleId="TableGrid">
    <w:name w:val="TableGrid"/>
    <w:rsid w:val="00BB5E27"/>
    <w:pPr>
      <w:spacing w:before="0" w:after="0"/>
    </w:pPr>
    <w:rPr>
      <w:rFonts w:eastAsiaTheme="minorEastAsia"/>
      <w:color w:val="auto"/>
      <w:kern w:val="2"/>
      <w:sz w:val="24"/>
      <w:szCs w:val="24"/>
      <w:lang w:eastAsia="fr-FR"/>
      <w14:ligatures w14:val="standardContextual"/>
    </w:rPr>
    <w:tblPr>
      <w:tblCellMar>
        <w:top w:w="0" w:type="dxa"/>
        <w:left w:w="0" w:type="dxa"/>
        <w:bottom w:w="0" w:type="dxa"/>
        <w:right w:w="0" w:type="dxa"/>
      </w:tblCellMar>
    </w:tblPr>
  </w:style>
  <w:style w:type="character" w:styleId="Lienhypertexte">
    <w:name w:val="Hyperlink"/>
    <w:basedOn w:val="Policepardfaut"/>
    <w:uiPriority w:val="99"/>
    <w:unhideWhenUsed/>
    <w:rsid w:val="00E1597E"/>
    <w:rPr>
      <w:color w:val="646464" w:themeColor="hyperlink"/>
      <w:u w:val="single"/>
    </w:rPr>
  </w:style>
  <w:style w:type="character" w:styleId="Mentionnonrsolue">
    <w:name w:val="Unresolved Mention"/>
    <w:basedOn w:val="Policepardfaut"/>
    <w:uiPriority w:val="99"/>
    <w:semiHidden/>
    <w:unhideWhenUsed/>
    <w:rsid w:val="00E1597E"/>
    <w:rPr>
      <w:color w:val="605E5C"/>
      <w:shd w:val="clear" w:color="auto" w:fill="E1DFDD"/>
    </w:rPr>
  </w:style>
  <w:style w:type="character" w:styleId="Marquedecommentaire">
    <w:name w:val="annotation reference"/>
    <w:basedOn w:val="Policepardfaut"/>
    <w:uiPriority w:val="99"/>
    <w:semiHidden/>
    <w:unhideWhenUsed/>
    <w:rsid w:val="006E0077"/>
    <w:rPr>
      <w:sz w:val="16"/>
      <w:szCs w:val="16"/>
    </w:rPr>
  </w:style>
  <w:style w:type="paragraph" w:styleId="Commentaire">
    <w:name w:val="annotation text"/>
    <w:basedOn w:val="Normal"/>
    <w:link w:val="CommentaireCar"/>
    <w:uiPriority w:val="99"/>
    <w:unhideWhenUsed/>
    <w:rsid w:val="006E0077"/>
  </w:style>
  <w:style w:type="character" w:customStyle="1" w:styleId="CommentaireCar">
    <w:name w:val="Commentaire Car"/>
    <w:basedOn w:val="Policepardfaut"/>
    <w:link w:val="Commentaire"/>
    <w:uiPriority w:val="99"/>
    <w:rsid w:val="006E0077"/>
    <w:rPr>
      <w:color w:val="auto"/>
      <w:kern w:val="20"/>
    </w:rPr>
  </w:style>
  <w:style w:type="paragraph" w:styleId="Objetducommentaire">
    <w:name w:val="annotation subject"/>
    <w:basedOn w:val="Commentaire"/>
    <w:next w:val="Commentaire"/>
    <w:link w:val="ObjetducommentaireCar"/>
    <w:uiPriority w:val="99"/>
    <w:semiHidden/>
    <w:unhideWhenUsed/>
    <w:rsid w:val="006E0077"/>
    <w:rPr>
      <w:b/>
      <w:bCs/>
    </w:rPr>
  </w:style>
  <w:style w:type="character" w:customStyle="1" w:styleId="ObjetducommentaireCar">
    <w:name w:val="Objet du commentaire Car"/>
    <w:basedOn w:val="CommentaireCar"/>
    <w:link w:val="Objetducommentaire"/>
    <w:uiPriority w:val="99"/>
    <w:semiHidden/>
    <w:rsid w:val="006E0077"/>
    <w:rPr>
      <w:b/>
      <w:bCs/>
      <w:color w:val="auto"/>
      <w:kern w:val="20"/>
    </w:rPr>
  </w:style>
  <w:style w:type="paragraph" w:styleId="Rvision">
    <w:name w:val="Revision"/>
    <w:hidden/>
    <w:uiPriority w:val="99"/>
    <w:semiHidden/>
    <w:rsid w:val="006E0077"/>
    <w:pPr>
      <w:spacing w:before="0" w:after="0"/>
    </w:pPr>
    <w:rPr>
      <w:color w:val="auto"/>
      <w:kern w:val="20"/>
    </w:rPr>
  </w:style>
  <w:style w:type="table" w:styleId="TableauGrille6Couleur-Accentuation5">
    <w:name w:val="Grid Table 6 Colorful Accent 5"/>
    <w:basedOn w:val="TableauNormal"/>
    <w:uiPriority w:val="51"/>
    <w:rsid w:val="009F508B"/>
    <w:pPr>
      <w:spacing w:before="0" w:after="0"/>
    </w:pPr>
    <w:rPr>
      <w:rFonts w:eastAsiaTheme="minorHAnsi"/>
      <w:color w:val="977121" w:themeColor="accent5" w:themeShade="BF"/>
      <w:sz w:val="22"/>
      <w:szCs w:val="22"/>
    </w:rPr>
    <w:tblPr>
      <w:tblStyleRowBandSize w:val="1"/>
      <w:tblStyleColBandSize w:val="1"/>
      <w:tblBorders>
        <w:top w:val="single" w:sz="4" w:space="0" w:color="E2C27C" w:themeColor="accent5" w:themeTint="99"/>
        <w:left w:val="single" w:sz="4" w:space="0" w:color="E2C27C" w:themeColor="accent5" w:themeTint="99"/>
        <w:bottom w:val="single" w:sz="4" w:space="0" w:color="E2C27C" w:themeColor="accent5" w:themeTint="99"/>
        <w:right w:val="single" w:sz="4" w:space="0" w:color="E2C27C" w:themeColor="accent5" w:themeTint="99"/>
        <w:insideH w:val="single" w:sz="4" w:space="0" w:color="E2C27C" w:themeColor="accent5" w:themeTint="99"/>
        <w:insideV w:val="single" w:sz="4" w:space="0" w:color="E2C27C" w:themeColor="accent5" w:themeTint="99"/>
      </w:tblBorders>
    </w:tblPr>
    <w:tblStylePr w:type="firstRow">
      <w:rPr>
        <w:b/>
        <w:bCs/>
      </w:rPr>
      <w:tblPr/>
      <w:tcPr>
        <w:tcBorders>
          <w:bottom w:val="single" w:sz="12" w:space="0" w:color="E2C27C" w:themeColor="accent5" w:themeTint="99"/>
        </w:tcBorders>
      </w:tcPr>
    </w:tblStylePr>
    <w:tblStylePr w:type="lastRow">
      <w:rPr>
        <w:b/>
        <w:bCs/>
      </w:rPr>
      <w:tblPr/>
      <w:tcPr>
        <w:tcBorders>
          <w:top w:val="double" w:sz="4" w:space="0" w:color="E2C27C" w:themeColor="accent5" w:themeTint="99"/>
        </w:tcBorders>
      </w:tcPr>
    </w:tblStylePr>
    <w:tblStylePr w:type="firstCol">
      <w:rPr>
        <w:b/>
        <w:bCs/>
      </w:rPr>
    </w:tblStylePr>
    <w:tblStylePr w:type="lastCol">
      <w:rPr>
        <w:b/>
        <w:bCs/>
      </w:rPr>
    </w:tblStylePr>
    <w:tblStylePr w:type="band1Vert">
      <w:tblPr/>
      <w:tcPr>
        <w:shd w:val="clear" w:color="auto" w:fill="F5EAD3" w:themeFill="accent5" w:themeFillTint="33"/>
      </w:tcPr>
    </w:tblStylePr>
    <w:tblStylePr w:type="band1Horz">
      <w:tblPr/>
      <w:tcPr>
        <w:shd w:val="clear" w:color="auto" w:fill="F5EAD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02770">
      <w:bodyDiv w:val="1"/>
      <w:marLeft w:val="0"/>
      <w:marRight w:val="0"/>
      <w:marTop w:val="0"/>
      <w:marBottom w:val="0"/>
      <w:divBdr>
        <w:top w:val="none" w:sz="0" w:space="0" w:color="auto"/>
        <w:left w:val="none" w:sz="0" w:space="0" w:color="auto"/>
        <w:bottom w:val="none" w:sz="0" w:space="0" w:color="auto"/>
        <w:right w:val="none" w:sz="0" w:space="0" w:color="auto"/>
      </w:divBdr>
    </w:div>
    <w:div w:id="572203402">
      <w:bodyDiv w:val="1"/>
      <w:marLeft w:val="0"/>
      <w:marRight w:val="0"/>
      <w:marTop w:val="0"/>
      <w:marBottom w:val="0"/>
      <w:divBdr>
        <w:top w:val="none" w:sz="0" w:space="0" w:color="auto"/>
        <w:left w:val="none" w:sz="0" w:space="0" w:color="auto"/>
        <w:bottom w:val="none" w:sz="0" w:space="0" w:color="auto"/>
        <w:right w:val="none" w:sz="0" w:space="0" w:color="auto"/>
      </w:divBdr>
    </w:div>
    <w:div w:id="586308733">
      <w:bodyDiv w:val="1"/>
      <w:marLeft w:val="0"/>
      <w:marRight w:val="0"/>
      <w:marTop w:val="0"/>
      <w:marBottom w:val="0"/>
      <w:divBdr>
        <w:top w:val="none" w:sz="0" w:space="0" w:color="auto"/>
        <w:left w:val="none" w:sz="0" w:space="0" w:color="auto"/>
        <w:bottom w:val="none" w:sz="0" w:space="0" w:color="auto"/>
        <w:right w:val="none" w:sz="0" w:space="0" w:color="auto"/>
      </w:divBdr>
    </w:div>
    <w:div w:id="691686913">
      <w:bodyDiv w:val="1"/>
      <w:marLeft w:val="0"/>
      <w:marRight w:val="0"/>
      <w:marTop w:val="0"/>
      <w:marBottom w:val="0"/>
      <w:divBdr>
        <w:top w:val="none" w:sz="0" w:space="0" w:color="auto"/>
        <w:left w:val="none" w:sz="0" w:space="0" w:color="auto"/>
        <w:bottom w:val="none" w:sz="0" w:space="0" w:color="auto"/>
        <w:right w:val="none" w:sz="0" w:space="0" w:color="auto"/>
      </w:divBdr>
    </w:div>
    <w:div w:id="887910091">
      <w:bodyDiv w:val="1"/>
      <w:marLeft w:val="0"/>
      <w:marRight w:val="0"/>
      <w:marTop w:val="0"/>
      <w:marBottom w:val="0"/>
      <w:divBdr>
        <w:top w:val="none" w:sz="0" w:space="0" w:color="auto"/>
        <w:left w:val="none" w:sz="0" w:space="0" w:color="auto"/>
        <w:bottom w:val="none" w:sz="0" w:space="0" w:color="auto"/>
        <w:right w:val="none" w:sz="0" w:space="0" w:color="auto"/>
      </w:divBdr>
    </w:div>
    <w:div w:id="963845650">
      <w:bodyDiv w:val="1"/>
      <w:marLeft w:val="0"/>
      <w:marRight w:val="0"/>
      <w:marTop w:val="0"/>
      <w:marBottom w:val="0"/>
      <w:divBdr>
        <w:top w:val="none" w:sz="0" w:space="0" w:color="auto"/>
        <w:left w:val="none" w:sz="0" w:space="0" w:color="auto"/>
        <w:bottom w:val="none" w:sz="0" w:space="0" w:color="auto"/>
        <w:right w:val="none" w:sz="0" w:space="0" w:color="auto"/>
      </w:divBdr>
    </w:div>
    <w:div w:id="1415081529">
      <w:bodyDiv w:val="1"/>
      <w:marLeft w:val="0"/>
      <w:marRight w:val="0"/>
      <w:marTop w:val="0"/>
      <w:marBottom w:val="0"/>
      <w:divBdr>
        <w:top w:val="none" w:sz="0" w:space="0" w:color="auto"/>
        <w:left w:val="none" w:sz="0" w:space="0" w:color="auto"/>
        <w:bottom w:val="none" w:sz="0" w:space="0" w:color="auto"/>
        <w:right w:val="none" w:sz="0" w:space="0" w:color="auto"/>
      </w:divBdr>
    </w:div>
    <w:div w:id="1540363840">
      <w:bodyDiv w:val="1"/>
      <w:marLeft w:val="0"/>
      <w:marRight w:val="0"/>
      <w:marTop w:val="0"/>
      <w:marBottom w:val="0"/>
      <w:divBdr>
        <w:top w:val="none" w:sz="0" w:space="0" w:color="auto"/>
        <w:left w:val="none" w:sz="0" w:space="0" w:color="auto"/>
        <w:bottom w:val="none" w:sz="0" w:space="0" w:color="auto"/>
        <w:right w:val="none" w:sz="0" w:space="0" w:color="auto"/>
      </w:divBdr>
    </w:div>
    <w:div w:id="1786922306">
      <w:bodyDiv w:val="1"/>
      <w:marLeft w:val="0"/>
      <w:marRight w:val="0"/>
      <w:marTop w:val="0"/>
      <w:marBottom w:val="0"/>
      <w:divBdr>
        <w:top w:val="none" w:sz="0" w:space="0" w:color="auto"/>
        <w:left w:val="none" w:sz="0" w:space="0" w:color="auto"/>
        <w:bottom w:val="none" w:sz="0" w:space="0" w:color="auto"/>
        <w:right w:val="none" w:sz="0" w:space="0" w:color="auto"/>
      </w:divBdr>
    </w:div>
    <w:div w:id="21258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ct.tunisie@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Custom 231">
      <a:dk1>
        <a:srgbClr val="000000"/>
      </a:dk1>
      <a:lt1>
        <a:srgbClr val="FFFFFF"/>
      </a:lt1>
      <a:dk2>
        <a:srgbClr val="22205F"/>
      </a:dk2>
      <a:lt2>
        <a:srgbClr val="DC9E1F"/>
      </a:lt2>
      <a:accent1>
        <a:srgbClr val="7E97AD"/>
      </a:accent1>
      <a:accent2>
        <a:srgbClr val="FEDE00"/>
      </a:accent2>
      <a:accent3>
        <a:srgbClr val="006666"/>
      </a:accent3>
      <a:accent4>
        <a:srgbClr val="00679A"/>
      </a:accent4>
      <a:accent5>
        <a:srgbClr val="CA992C"/>
      </a:accent5>
      <a:accent6>
        <a:srgbClr val="9D936F"/>
      </a:accent6>
      <a:hlink>
        <a:srgbClr val="646464"/>
      </a:hlink>
      <a:folHlink>
        <a:srgbClr val="969696"/>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23573660-FE3A-4463-827C-CAE2430F8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6D05B-AD60-405F-B8DB-FC61ABCDF8E2}">
  <ds:schemaRefs>
    <ds:schemaRef ds:uri="http://schemas.microsoft.com/sharepoint/v3/contenttype/forms"/>
  </ds:schemaRefs>
</ds:datastoreItem>
</file>

<file path=customXml/itemProps3.xml><?xml version="1.0" encoding="utf-8"?>
<ds:datastoreItem xmlns:ds="http://schemas.openxmlformats.org/officeDocument/2006/customXml" ds:itemID="{B550BB7C-2FBC-4612-9ECE-2EA076035D1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2205</Words>
  <Characters>12129</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 HAMDI</dc:creator>
  <cp:keywords/>
  <dc:description/>
  <cp:lastModifiedBy>Ammar HAMDI</cp:lastModifiedBy>
  <cp:revision>2</cp:revision>
  <dcterms:created xsi:type="dcterms:W3CDTF">2024-12-20T08:23:00Z</dcterms:created>
  <dcterms:modified xsi:type="dcterms:W3CDTF">2024-12-20T08:23:00Z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