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E250" w14:textId="5EE262DB" w:rsidR="00177B11" w:rsidRDefault="00333B1C" w:rsidP="00FC2805">
      <w:pPr>
        <w:spacing w:after="0"/>
        <w:jc w:val="center"/>
        <w:rPr>
          <w:rFonts w:ascii="Calibri-Italic" w:eastAsia="Times New Roman" w:hAnsi="Calibri-Italic" w:cs="Times New Roman"/>
          <w:i/>
          <w:iCs/>
          <w:color w:val="FFFFFF"/>
          <w:lang w:eastAsia="fr-FR"/>
        </w:rPr>
      </w:pPr>
      <w:r w:rsidRPr="009E7860">
        <w:rPr>
          <w:rFonts w:ascii="Calibri-Italic" w:hAnsi="Calibri-Italic" w:cs="Arial" w:hint="eastAsia"/>
          <w:i/>
          <w:iCs/>
          <w:noProof/>
          <w:color w:val="FFFFFF"/>
          <w:sz w:val="50"/>
          <w:szCs w:val="50"/>
          <w:shd w:val="clear" w:color="auto" w:fill="004979"/>
          <w:lang w:eastAsia="fr-FR"/>
        </w:rPr>
        <w:drawing>
          <wp:anchor distT="0" distB="0" distL="114300" distR="114300" simplePos="0" relativeHeight="251659264" behindDoc="1" locked="0" layoutInCell="1" allowOverlap="1" wp14:anchorId="02174195" wp14:editId="3BFAE9C5">
            <wp:simplePos x="0" y="0"/>
            <wp:positionH relativeFrom="column">
              <wp:posOffset>355600</wp:posOffset>
            </wp:positionH>
            <wp:positionV relativeFrom="paragraph">
              <wp:posOffset>0</wp:posOffset>
            </wp:positionV>
            <wp:extent cx="2437236" cy="1247775"/>
            <wp:effectExtent l="0" t="0" r="1270" b="0"/>
            <wp:wrapTight wrapText="bothSides">
              <wp:wrapPolygon edited="0">
                <wp:start x="0" y="0"/>
                <wp:lineTo x="0" y="21105"/>
                <wp:lineTo x="21442" y="21105"/>
                <wp:lineTo x="21442" y="0"/>
                <wp:lineTo x="0" y="0"/>
              </wp:wrapPolygon>
            </wp:wrapTight>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7236" cy="1247775"/>
                    </a:xfrm>
                    <a:prstGeom prst="rect">
                      <a:avLst/>
                    </a:prstGeom>
                  </pic:spPr>
                </pic:pic>
              </a:graphicData>
            </a:graphic>
            <wp14:sizeRelH relativeFrom="page">
              <wp14:pctWidth>0</wp14:pctWidth>
            </wp14:sizeRelH>
            <wp14:sizeRelV relativeFrom="page">
              <wp14:pctHeight>0</wp14:pctHeight>
            </wp14:sizeRelV>
          </wp:anchor>
        </w:drawing>
      </w:r>
      <w:r w:rsidR="004170C7" w:rsidRPr="004170C7">
        <w:rPr>
          <w:rFonts w:ascii="Calibri-Italic" w:eastAsia="Times New Roman" w:hAnsi="Calibri-Italic" w:cs="Times New Roman"/>
          <w:i/>
          <w:iCs/>
          <w:color w:val="FFFFFF"/>
          <w:lang w:eastAsia="fr-FR"/>
        </w:rPr>
        <w:t>1 I</w:t>
      </w:r>
      <w:bookmarkStart w:id="0" w:name="_Hlk162869752"/>
      <w:bookmarkEnd w:id="0"/>
    </w:p>
    <w:p w14:paraId="35783A69" w14:textId="7F73702D" w:rsidR="00333B1C" w:rsidRDefault="00333B1C" w:rsidP="00467C18">
      <w:pPr>
        <w:spacing w:after="0"/>
        <w:rPr>
          <w:rFonts w:ascii="Calibri-Italic" w:eastAsia="Times New Roman" w:hAnsi="Calibri-Italic" w:cs="Times New Roman"/>
          <w:b/>
          <w:bCs/>
          <w:i/>
          <w:iCs/>
          <w:sz w:val="34"/>
          <w:szCs w:val="44"/>
          <w:lang w:eastAsia="fr-FR"/>
        </w:rPr>
      </w:pPr>
      <w:r>
        <w:rPr>
          <w:noProof/>
          <w:lang w:eastAsia="fr-FR"/>
        </w:rPr>
        <w:drawing>
          <wp:anchor distT="0" distB="0" distL="114300" distR="114300" simplePos="0" relativeHeight="251660288" behindDoc="0" locked="0" layoutInCell="1" allowOverlap="1" wp14:anchorId="65DDC6E6" wp14:editId="42E06B5E">
            <wp:simplePos x="0" y="0"/>
            <wp:positionH relativeFrom="column">
              <wp:posOffset>3303905</wp:posOffset>
            </wp:positionH>
            <wp:positionV relativeFrom="paragraph">
              <wp:posOffset>160655</wp:posOffset>
            </wp:positionV>
            <wp:extent cx="2047875" cy="653415"/>
            <wp:effectExtent l="0" t="0" r="9525" b="0"/>
            <wp:wrapSquare wrapText="bothSides"/>
            <wp:docPr id="6197460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4601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875" cy="653415"/>
                    </a:xfrm>
                    <a:prstGeom prst="rect">
                      <a:avLst/>
                    </a:prstGeom>
                  </pic:spPr>
                </pic:pic>
              </a:graphicData>
            </a:graphic>
            <wp14:sizeRelH relativeFrom="page">
              <wp14:pctWidth>0</wp14:pctWidth>
            </wp14:sizeRelH>
            <wp14:sizeRelV relativeFrom="page">
              <wp14:pctHeight>0</wp14:pctHeight>
            </wp14:sizeRelV>
          </wp:anchor>
        </w:drawing>
      </w:r>
    </w:p>
    <w:p w14:paraId="357F3678" w14:textId="77777777" w:rsidR="00333B1C" w:rsidRDefault="00333B1C" w:rsidP="00467C18">
      <w:pPr>
        <w:spacing w:after="0"/>
        <w:rPr>
          <w:rFonts w:ascii="Calibri-Italic" w:eastAsia="Times New Roman" w:hAnsi="Calibri-Italic" w:cs="Times New Roman"/>
          <w:b/>
          <w:bCs/>
          <w:i/>
          <w:iCs/>
          <w:sz w:val="34"/>
          <w:szCs w:val="44"/>
          <w:lang w:eastAsia="fr-FR"/>
        </w:rPr>
      </w:pPr>
    </w:p>
    <w:p w14:paraId="7E03B624" w14:textId="77777777" w:rsidR="00333B1C" w:rsidRDefault="00333B1C" w:rsidP="00467C18">
      <w:pPr>
        <w:spacing w:after="0"/>
        <w:rPr>
          <w:rFonts w:ascii="Calibri-Italic" w:eastAsia="Times New Roman" w:hAnsi="Calibri-Italic" w:cs="Times New Roman"/>
          <w:b/>
          <w:bCs/>
          <w:i/>
          <w:iCs/>
          <w:sz w:val="34"/>
          <w:szCs w:val="44"/>
          <w:lang w:eastAsia="fr-FR"/>
        </w:rPr>
      </w:pPr>
    </w:p>
    <w:p w14:paraId="4B34C695" w14:textId="6B8C3CC1" w:rsidR="00177B11" w:rsidRPr="00177B11" w:rsidRDefault="00177B11" w:rsidP="00333B1C">
      <w:pPr>
        <w:spacing w:after="0"/>
        <w:jc w:val="center"/>
        <w:rPr>
          <w:rFonts w:ascii="Calibri-Italic" w:eastAsia="Times New Roman" w:hAnsi="Calibri-Italic" w:cs="Times New Roman"/>
          <w:b/>
          <w:bCs/>
          <w:i/>
          <w:iCs/>
          <w:sz w:val="34"/>
          <w:szCs w:val="44"/>
          <w:lang w:eastAsia="fr-FR"/>
        </w:rPr>
      </w:pPr>
      <w:r w:rsidRPr="00177B11">
        <w:rPr>
          <w:rFonts w:ascii="Calibri-Italic" w:eastAsia="Times New Roman" w:hAnsi="Calibri-Italic" w:cs="Times New Roman"/>
          <w:b/>
          <w:bCs/>
          <w:i/>
          <w:iCs/>
          <w:sz w:val="34"/>
          <w:szCs w:val="44"/>
          <w:lang w:eastAsia="fr-FR"/>
        </w:rPr>
        <w:t xml:space="preserve">Projet </w:t>
      </w:r>
      <w:r w:rsidR="00124B1B">
        <w:rPr>
          <w:rFonts w:ascii="Calibri-Italic" w:eastAsia="Times New Roman" w:hAnsi="Calibri-Italic" w:cs="Times New Roman"/>
          <w:b/>
          <w:bCs/>
          <w:i/>
          <w:iCs/>
          <w:sz w:val="34"/>
          <w:szCs w:val="44"/>
          <w:lang w:eastAsia="fr-FR"/>
        </w:rPr>
        <w:t>FAST</w:t>
      </w:r>
    </w:p>
    <w:p w14:paraId="6F307BDB" w14:textId="4C647E44" w:rsidR="00AE4549" w:rsidRDefault="00333B1C" w:rsidP="00467C18">
      <w:pPr>
        <w:tabs>
          <w:tab w:val="left" w:pos="1880"/>
        </w:tabs>
        <w:spacing w:after="0"/>
        <w:rPr>
          <w:rFonts w:ascii="Calibri-Italic" w:eastAsia="Times New Roman" w:hAnsi="Calibri-Italic" w:cs="Times New Roman"/>
          <w:b/>
          <w:bCs/>
          <w:i/>
          <w:iCs/>
          <w:sz w:val="24"/>
          <w:szCs w:val="24"/>
          <w:lang w:eastAsia="fr-FR"/>
        </w:rPr>
      </w:pPr>
      <w:r>
        <w:rPr>
          <w:rFonts w:ascii="Calibri-Italic" w:eastAsia="Times New Roman" w:hAnsi="Calibri-Italic" w:cs="Times New Roman"/>
          <w:b/>
          <w:bCs/>
          <w:i/>
          <w:iCs/>
          <w:sz w:val="24"/>
          <w:szCs w:val="24"/>
          <w:lang w:eastAsia="fr-FR"/>
        </w:rPr>
        <w:tab/>
      </w:r>
    </w:p>
    <w:p w14:paraId="355ABB1B" w14:textId="676C003F" w:rsidR="00177B11" w:rsidRPr="00177B11" w:rsidRDefault="00177B11" w:rsidP="00177B11">
      <w:pPr>
        <w:spacing w:after="0"/>
        <w:jc w:val="center"/>
        <w:rPr>
          <w:rFonts w:ascii="Calibri-Italic" w:eastAsia="Times New Roman" w:hAnsi="Calibri-Italic" w:cs="Times New Roman"/>
          <w:b/>
          <w:bCs/>
          <w:i/>
          <w:iCs/>
          <w:sz w:val="24"/>
          <w:szCs w:val="24"/>
          <w:lang w:eastAsia="fr-FR"/>
        </w:rPr>
      </w:pPr>
      <w:r w:rsidRPr="00177B11">
        <w:rPr>
          <w:rFonts w:ascii="Calibri-Italic" w:eastAsia="Times New Roman" w:hAnsi="Calibri-Italic" w:cs="Times New Roman"/>
          <w:b/>
          <w:bCs/>
          <w:i/>
          <w:iCs/>
          <w:sz w:val="24"/>
          <w:szCs w:val="24"/>
          <w:lang w:eastAsia="fr-FR"/>
        </w:rPr>
        <w:t xml:space="preserve">Termes de référence pour le recrutement </w:t>
      </w:r>
      <w:r w:rsidR="00333B1C">
        <w:rPr>
          <w:rFonts w:ascii="Calibri-Italic" w:eastAsia="Times New Roman" w:hAnsi="Calibri-Italic" w:cs="Times New Roman"/>
          <w:b/>
          <w:bCs/>
          <w:i/>
          <w:iCs/>
          <w:sz w:val="24"/>
          <w:szCs w:val="24"/>
          <w:lang w:eastAsia="fr-FR"/>
        </w:rPr>
        <w:t>d’expert.e.s</w:t>
      </w:r>
      <w:r w:rsidRPr="00177B11">
        <w:rPr>
          <w:rFonts w:ascii="Calibri-Italic" w:eastAsia="Times New Roman" w:hAnsi="Calibri-Italic" w:cs="Times New Roman"/>
          <w:b/>
          <w:bCs/>
          <w:i/>
          <w:iCs/>
          <w:sz w:val="24"/>
          <w:szCs w:val="24"/>
          <w:lang w:eastAsia="fr-FR"/>
        </w:rPr>
        <w:t xml:space="preserve"> pour l’évaluation </w:t>
      </w:r>
      <w:r w:rsidR="00333B1C">
        <w:rPr>
          <w:rFonts w:ascii="Calibri-Italic" w:eastAsia="Times New Roman" w:hAnsi="Calibri-Italic" w:cs="Times New Roman"/>
          <w:b/>
          <w:bCs/>
          <w:i/>
          <w:iCs/>
          <w:sz w:val="24"/>
          <w:szCs w:val="24"/>
          <w:lang w:eastAsia="fr-FR"/>
        </w:rPr>
        <w:t xml:space="preserve">et la </w:t>
      </w:r>
      <w:r w:rsidR="00961AF4">
        <w:rPr>
          <w:rFonts w:ascii="Calibri-Italic" w:eastAsia="Times New Roman" w:hAnsi="Calibri-Italic" w:cs="Times New Roman"/>
          <w:b/>
          <w:bCs/>
          <w:i/>
          <w:iCs/>
          <w:sz w:val="24"/>
          <w:szCs w:val="24"/>
          <w:lang w:eastAsia="fr-FR"/>
        </w:rPr>
        <w:t>capitalisation</w:t>
      </w:r>
      <w:r w:rsidR="00333B1C">
        <w:rPr>
          <w:rFonts w:ascii="Calibri-Italic" w:eastAsia="Times New Roman" w:hAnsi="Calibri-Italic" w:cs="Times New Roman"/>
          <w:b/>
          <w:bCs/>
          <w:i/>
          <w:iCs/>
          <w:sz w:val="24"/>
          <w:szCs w:val="24"/>
          <w:lang w:eastAsia="fr-FR"/>
        </w:rPr>
        <w:t xml:space="preserve"> </w:t>
      </w:r>
      <w:r w:rsidR="00961AF4">
        <w:rPr>
          <w:rFonts w:ascii="Calibri-Italic" w:eastAsia="Times New Roman" w:hAnsi="Calibri-Italic" w:cs="Times New Roman"/>
          <w:b/>
          <w:bCs/>
          <w:i/>
          <w:iCs/>
          <w:sz w:val="24"/>
          <w:szCs w:val="24"/>
          <w:lang w:eastAsia="fr-FR"/>
        </w:rPr>
        <w:t>du</w:t>
      </w:r>
      <w:r w:rsidRPr="00177B11">
        <w:rPr>
          <w:rFonts w:ascii="Calibri-Italic" w:eastAsia="Times New Roman" w:hAnsi="Calibri-Italic" w:cs="Times New Roman"/>
          <w:b/>
          <w:bCs/>
          <w:i/>
          <w:iCs/>
          <w:sz w:val="24"/>
          <w:szCs w:val="24"/>
          <w:lang w:eastAsia="fr-FR"/>
        </w:rPr>
        <w:t xml:space="preserve"> projet </w:t>
      </w:r>
      <w:r w:rsidR="00124B1B">
        <w:rPr>
          <w:rFonts w:ascii="Calibri-Italic" w:eastAsia="Times New Roman" w:hAnsi="Calibri-Italic" w:cs="Times New Roman"/>
          <w:b/>
          <w:bCs/>
          <w:i/>
          <w:iCs/>
          <w:sz w:val="24"/>
          <w:szCs w:val="24"/>
          <w:lang w:eastAsia="fr-FR"/>
        </w:rPr>
        <w:t>FAST</w:t>
      </w:r>
    </w:p>
    <w:p w14:paraId="74C8C1EA" w14:textId="77777777" w:rsidR="00177B11" w:rsidRPr="00177B11" w:rsidRDefault="00177B11" w:rsidP="00177B11">
      <w:pPr>
        <w:spacing w:after="0"/>
        <w:jc w:val="center"/>
        <w:rPr>
          <w:rFonts w:ascii="Calibri-Italic" w:eastAsia="Times New Roman" w:hAnsi="Calibri-Italic" w:cs="Times New Roman"/>
          <w:b/>
          <w:bCs/>
          <w:i/>
          <w:iCs/>
          <w:sz w:val="24"/>
          <w:szCs w:val="24"/>
          <w:lang w:eastAsia="fr-FR"/>
        </w:rPr>
      </w:pPr>
    </w:p>
    <w:p w14:paraId="5D37B427" w14:textId="450ED6A0" w:rsidR="00E22E46" w:rsidRPr="00177B11" w:rsidRDefault="00124B1B" w:rsidP="006A2CC9">
      <w:pPr>
        <w:spacing w:after="0"/>
        <w:jc w:val="center"/>
        <w:rPr>
          <w:rFonts w:ascii="Calibri-Italic" w:eastAsia="Times New Roman" w:hAnsi="Calibri-Italic" w:cs="Times New Roman"/>
          <w:i/>
          <w:iCs/>
          <w:lang w:eastAsia="fr-FR"/>
        </w:rPr>
      </w:pPr>
      <w:r>
        <w:rPr>
          <w:rFonts w:ascii="Calibri-Italic" w:eastAsia="Times New Roman" w:hAnsi="Calibri-Italic" w:cs="Times New Roman"/>
          <w:b/>
          <w:bCs/>
          <w:i/>
          <w:iCs/>
          <w:sz w:val="24"/>
          <w:szCs w:val="24"/>
          <w:lang w:eastAsia="fr-FR"/>
        </w:rPr>
        <w:t>Ju</w:t>
      </w:r>
      <w:r w:rsidR="00681AA7">
        <w:rPr>
          <w:rFonts w:ascii="Calibri-Italic" w:eastAsia="Times New Roman" w:hAnsi="Calibri-Italic" w:cs="Times New Roman"/>
          <w:b/>
          <w:bCs/>
          <w:i/>
          <w:iCs/>
          <w:sz w:val="24"/>
          <w:szCs w:val="24"/>
          <w:lang w:eastAsia="fr-FR"/>
        </w:rPr>
        <w:t>illet</w:t>
      </w:r>
      <w:r w:rsidR="00177B11" w:rsidRPr="00177B11">
        <w:rPr>
          <w:rFonts w:ascii="Calibri-Italic" w:eastAsia="Times New Roman" w:hAnsi="Calibri-Italic" w:cs="Times New Roman"/>
          <w:b/>
          <w:bCs/>
          <w:i/>
          <w:iCs/>
          <w:sz w:val="24"/>
          <w:szCs w:val="24"/>
          <w:lang w:eastAsia="fr-FR"/>
        </w:rPr>
        <w:t xml:space="preserve"> 202</w:t>
      </w:r>
      <w:r>
        <w:rPr>
          <w:rFonts w:ascii="Calibri-Italic" w:eastAsia="Times New Roman" w:hAnsi="Calibri-Italic" w:cs="Times New Roman"/>
          <w:b/>
          <w:bCs/>
          <w:i/>
          <w:iCs/>
          <w:sz w:val="24"/>
          <w:szCs w:val="24"/>
          <w:lang w:eastAsia="fr-FR"/>
        </w:rPr>
        <w:t>4</w:t>
      </w:r>
    </w:p>
    <w:p w14:paraId="07B86325" w14:textId="7FD50E13"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FFFFFF"/>
          <w:lang w:eastAsia="fr-FR"/>
        </w:rPr>
        <w:t>RMATIONS GENERALES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78"/>
      </w:tblGrid>
      <w:tr w:rsidR="004170C7" w:rsidRPr="004170C7" w14:paraId="23B0B524" w14:textId="77777777" w:rsidTr="00AE4549">
        <w:tc>
          <w:tcPr>
            <w:tcW w:w="2689" w:type="dxa"/>
            <w:vAlign w:val="center"/>
            <w:hideMark/>
          </w:tcPr>
          <w:p w14:paraId="47C03E4F" w14:textId="77777777"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 xml:space="preserve">Intitulé de la mission </w:t>
            </w:r>
          </w:p>
        </w:tc>
        <w:tc>
          <w:tcPr>
            <w:tcW w:w="6378" w:type="dxa"/>
            <w:vAlign w:val="center"/>
            <w:hideMark/>
          </w:tcPr>
          <w:p w14:paraId="35233B8F" w14:textId="1882A3D2" w:rsidR="004170C7" w:rsidRPr="004170C7" w:rsidRDefault="004170C7" w:rsidP="00E20A0C">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 xml:space="preserve">Evaluation </w:t>
            </w:r>
            <w:r w:rsidR="00333B1C">
              <w:rPr>
                <w:rFonts w:ascii="Calibri-Italic" w:eastAsia="Times New Roman" w:hAnsi="Calibri-Italic" w:cs="Times New Roman"/>
                <w:i/>
                <w:iCs/>
                <w:color w:val="000000"/>
                <w:lang w:eastAsia="fr-FR"/>
              </w:rPr>
              <w:t>finale et capitalisation</w:t>
            </w:r>
            <w:r w:rsidRPr="004170C7">
              <w:rPr>
                <w:rFonts w:ascii="Calibri-Italic" w:eastAsia="Times New Roman" w:hAnsi="Calibri-Italic" w:cs="Times New Roman"/>
                <w:i/>
                <w:iCs/>
                <w:color w:val="000000"/>
                <w:lang w:eastAsia="fr-FR"/>
              </w:rPr>
              <w:t xml:space="preserve"> </w:t>
            </w:r>
            <w:r w:rsidR="00E20A0C">
              <w:rPr>
                <w:rFonts w:ascii="Calibri-Italic" w:eastAsia="Times New Roman" w:hAnsi="Calibri-Italic" w:cs="Times New Roman"/>
                <w:i/>
                <w:iCs/>
                <w:color w:val="000000"/>
                <w:lang w:eastAsia="fr-FR"/>
              </w:rPr>
              <w:t xml:space="preserve">du volet 2 et 3 </w:t>
            </w:r>
            <w:r w:rsidR="00467C18">
              <w:rPr>
                <w:rFonts w:ascii="Calibri-Italic" w:eastAsia="Times New Roman" w:hAnsi="Calibri-Italic" w:cs="Times New Roman"/>
                <w:i/>
                <w:iCs/>
                <w:color w:val="000000"/>
                <w:lang w:eastAsia="fr-FR"/>
              </w:rPr>
              <w:t xml:space="preserve"> d</w:t>
            </w:r>
            <w:r w:rsidRPr="004170C7">
              <w:rPr>
                <w:rFonts w:ascii="Calibri-Italic" w:eastAsia="Times New Roman" w:hAnsi="Calibri-Italic" w:cs="Times New Roman"/>
                <w:i/>
                <w:iCs/>
                <w:color w:val="000000"/>
                <w:lang w:eastAsia="fr-FR"/>
              </w:rPr>
              <w:t>u</w:t>
            </w:r>
            <w:r w:rsidR="00E45994">
              <w:rPr>
                <w:rFonts w:ascii="Calibri-Italic" w:eastAsia="Times New Roman" w:hAnsi="Calibri-Italic" w:cs="Times New Roman"/>
                <w:i/>
                <w:iCs/>
                <w:color w:val="000000"/>
                <w:lang w:eastAsia="fr-FR"/>
              </w:rPr>
              <w:t xml:space="preserve"> </w:t>
            </w:r>
            <w:r w:rsidRPr="004170C7">
              <w:rPr>
                <w:rFonts w:ascii="Calibri-Italic" w:eastAsia="Times New Roman" w:hAnsi="Calibri-Italic" w:cs="Times New Roman"/>
                <w:i/>
                <w:iCs/>
                <w:color w:val="000000"/>
                <w:lang w:eastAsia="fr-FR"/>
              </w:rPr>
              <w:t xml:space="preserve">programme </w:t>
            </w:r>
            <w:r w:rsidR="00124B1B">
              <w:rPr>
                <w:rFonts w:ascii="Calibri-Italic" w:eastAsia="Times New Roman" w:hAnsi="Calibri-Italic" w:cs="Times New Roman"/>
                <w:i/>
                <w:iCs/>
                <w:color w:val="000000"/>
                <w:lang w:eastAsia="fr-FR"/>
              </w:rPr>
              <w:t>FAST</w:t>
            </w:r>
            <w:r w:rsidRPr="004170C7">
              <w:rPr>
                <w:rFonts w:ascii="Calibri-Italic" w:eastAsia="Times New Roman" w:hAnsi="Calibri-Italic" w:cs="Times New Roman"/>
                <w:i/>
                <w:iCs/>
                <w:color w:val="000000"/>
                <w:lang w:eastAsia="fr-FR"/>
              </w:rPr>
              <w:t xml:space="preserve"> et du travail réalisé par tou</w:t>
            </w:r>
            <w:r>
              <w:rPr>
                <w:rFonts w:ascii="Calibri-Italic" w:eastAsia="Times New Roman" w:hAnsi="Calibri-Italic" w:cs="Times New Roman"/>
                <w:i/>
                <w:iCs/>
                <w:color w:val="000000"/>
                <w:lang w:eastAsia="fr-FR"/>
              </w:rPr>
              <w:t>tes</w:t>
            </w:r>
            <w:r w:rsidRPr="004170C7">
              <w:rPr>
                <w:rFonts w:ascii="Calibri-Italic" w:eastAsia="Times New Roman" w:hAnsi="Calibri-Italic" w:cs="Times New Roman"/>
                <w:i/>
                <w:iCs/>
                <w:color w:val="000000"/>
                <w:lang w:eastAsia="fr-FR"/>
              </w:rPr>
              <w:t xml:space="preserve"> les</w:t>
            </w:r>
            <w:r w:rsidR="00E45994">
              <w:rPr>
                <w:rFonts w:ascii="Calibri-Italic" w:eastAsia="Times New Roman" w:hAnsi="Calibri-Italic" w:cs="Times New Roman"/>
                <w:i/>
                <w:iCs/>
                <w:color w:val="000000"/>
                <w:lang w:eastAsia="fr-FR"/>
              </w:rPr>
              <w:t xml:space="preserve"> </w:t>
            </w:r>
            <w:r>
              <w:rPr>
                <w:rFonts w:ascii="Calibri-Italic" w:eastAsia="Times New Roman" w:hAnsi="Calibri-Italic" w:cs="Times New Roman"/>
                <w:i/>
                <w:iCs/>
                <w:color w:val="000000"/>
                <w:lang w:eastAsia="fr-FR"/>
              </w:rPr>
              <w:t>initiatives financées dans le cadre du projet</w:t>
            </w:r>
          </w:p>
        </w:tc>
      </w:tr>
      <w:tr w:rsidR="004170C7" w:rsidRPr="00124B1B" w14:paraId="6F5DB915" w14:textId="77777777" w:rsidTr="00AE4549">
        <w:tc>
          <w:tcPr>
            <w:tcW w:w="2689" w:type="dxa"/>
            <w:vAlign w:val="center"/>
            <w:hideMark/>
          </w:tcPr>
          <w:p w14:paraId="4D21F7E6" w14:textId="77777777"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 xml:space="preserve">Bénéficiaire(s) </w:t>
            </w:r>
          </w:p>
        </w:tc>
        <w:tc>
          <w:tcPr>
            <w:tcW w:w="6378" w:type="dxa"/>
            <w:vAlign w:val="center"/>
            <w:hideMark/>
          </w:tcPr>
          <w:p w14:paraId="7F8D7D4B" w14:textId="1C42244C" w:rsidR="00124B1B" w:rsidRDefault="00124B1B" w:rsidP="00177B11">
            <w:pPr>
              <w:spacing w:after="0"/>
              <w:rPr>
                <w:rFonts w:ascii="Calibri-Italic" w:eastAsia="Times New Roman" w:hAnsi="Calibri-Italic" w:cs="Times New Roman"/>
                <w:i/>
                <w:iCs/>
                <w:color w:val="000000"/>
                <w:lang w:eastAsia="fr-FR"/>
              </w:rPr>
            </w:pPr>
            <w:r>
              <w:rPr>
                <w:rFonts w:ascii="Calibri-Italic" w:eastAsia="Times New Roman" w:hAnsi="Calibri-Italic" w:cs="Times New Roman"/>
                <w:i/>
                <w:iCs/>
                <w:color w:val="000000"/>
                <w:lang w:eastAsia="fr-FR"/>
              </w:rPr>
              <w:t>Initiative Tunisie</w:t>
            </w:r>
          </w:p>
          <w:p w14:paraId="67ED6EF4" w14:textId="0564B42E" w:rsidR="00124B1B" w:rsidRDefault="00124B1B" w:rsidP="00177B11">
            <w:pPr>
              <w:spacing w:after="0"/>
              <w:rPr>
                <w:rFonts w:ascii="Calibri-Italic" w:eastAsia="Times New Roman" w:hAnsi="Calibri-Italic" w:cs="Times New Roman"/>
                <w:i/>
                <w:iCs/>
                <w:color w:val="000000"/>
                <w:lang w:eastAsia="fr-FR"/>
              </w:rPr>
            </w:pPr>
            <w:r>
              <w:rPr>
                <w:rFonts w:ascii="Calibri-Italic" w:eastAsia="Times New Roman" w:hAnsi="Calibri-Italic" w:cs="Times New Roman"/>
                <w:i/>
                <w:iCs/>
                <w:color w:val="000000"/>
                <w:lang w:eastAsia="fr-FR"/>
              </w:rPr>
              <w:t>EFE Tunisie</w:t>
            </w:r>
          </w:p>
          <w:p w14:paraId="3D105415" w14:textId="38BE93E0" w:rsidR="00124B1B" w:rsidRDefault="00124B1B" w:rsidP="00177B11">
            <w:pPr>
              <w:spacing w:after="0"/>
              <w:rPr>
                <w:rFonts w:ascii="Calibri-Italic" w:eastAsia="Times New Roman" w:hAnsi="Calibri-Italic" w:cs="Times New Roman"/>
                <w:i/>
                <w:iCs/>
                <w:color w:val="000000"/>
                <w:lang w:eastAsia="fr-FR"/>
              </w:rPr>
            </w:pPr>
            <w:r>
              <w:rPr>
                <w:rFonts w:ascii="Calibri-Italic" w:eastAsia="Times New Roman" w:hAnsi="Calibri-Italic" w:cs="Times New Roman"/>
                <w:i/>
                <w:iCs/>
                <w:color w:val="000000"/>
                <w:lang w:eastAsia="fr-FR"/>
              </w:rPr>
              <w:t>REDSTART</w:t>
            </w:r>
          </w:p>
          <w:p w14:paraId="489B2094" w14:textId="706DAD37" w:rsidR="00124B1B" w:rsidRDefault="00124B1B" w:rsidP="00177B11">
            <w:pPr>
              <w:spacing w:after="0"/>
              <w:rPr>
                <w:rFonts w:ascii="Calibri-Italic" w:eastAsia="Times New Roman" w:hAnsi="Calibri-Italic" w:cs="Times New Roman"/>
                <w:i/>
                <w:iCs/>
                <w:color w:val="000000"/>
                <w:lang w:eastAsia="fr-FR"/>
              </w:rPr>
            </w:pPr>
            <w:r>
              <w:rPr>
                <w:rFonts w:ascii="Calibri-Italic" w:eastAsia="Times New Roman" w:hAnsi="Calibri-Italic" w:cs="Times New Roman"/>
                <w:i/>
                <w:iCs/>
                <w:color w:val="000000"/>
                <w:lang w:eastAsia="fr-FR"/>
              </w:rPr>
              <w:t>TAMK’IN</w:t>
            </w:r>
          </w:p>
          <w:p w14:paraId="67881DD7" w14:textId="6DB10E39" w:rsidR="00124B1B" w:rsidRPr="00467C18" w:rsidRDefault="00124B1B" w:rsidP="00177B11">
            <w:pPr>
              <w:spacing w:after="0"/>
              <w:rPr>
                <w:rFonts w:ascii="Calibri-Italic" w:eastAsia="Times New Roman" w:hAnsi="Calibri-Italic" w:cs="Times New Roman"/>
                <w:i/>
                <w:iCs/>
                <w:color w:val="000000"/>
                <w:lang w:val="en-US" w:eastAsia="fr-FR"/>
              </w:rPr>
            </w:pPr>
            <w:r w:rsidRPr="00467C18">
              <w:rPr>
                <w:rFonts w:ascii="Calibri-Italic" w:eastAsia="Times New Roman" w:hAnsi="Calibri-Italic" w:cs="Times New Roman"/>
                <w:i/>
                <w:iCs/>
                <w:color w:val="000000"/>
                <w:lang w:val="en-US" w:eastAsia="fr-FR"/>
              </w:rPr>
              <w:t>SHANTI</w:t>
            </w:r>
          </w:p>
          <w:p w14:paraId="6D37E3A2" w14:textId="10F3C47B" w:rsidR="00124B1B" w:rsidRPr="00467C18" w:rsidRDefault="00124B1B" w:rsidP="00177B11">
            <w:pPr>
              <w:spacing w:after="0"/>
              <w:rPr>
                <w:rFonts w:ascii="Calibri-Italic" w:eastAsia="Times New Roman" w:hAnsi="Calibri-Italic" w:cs="Times New Roman"/>
                <w:i/>
                <w:iCs/>
                <w:color w:val="000000"/>
                <w:lang w:val="en-US" w:eastAsia="fr-FR"/>
              </w:rPr>
            </w:pPr>
            <w:r w:rsidRPr="00467C18">
              <w:rPr>
                <w:rFonts w:ascii="Calibri-Italic" w:eastAsia="Times New Roman" w:hAnsi="Calibri-Italic" w:cs="Times New Roman"/>
                <w:i/>
                <w:iCs/>
                <w:color w:val="000000"/>
                <w:lang w:val="en-US" w:eastAsia="fr-FR"/>
              </w:rPr>
              <w:t>INCO Tunisie</w:t>
            </w:r>
          </w:p>
          <w:p w14:paraId="19BD7B18" w14:textId="7A94F0A8" w:rsidR="00124B1B" w:rsidRPr="00467C18" w:rsidRDefault="00124B1B" w:rsidP="00177B11">
            <w:pPr>
              <w:spacing w:after="0"/>
              <w:rPr>
                <w:rFonts w:ascii="Calibri-Italic" w:eastAsia="Times New Roman" w:hAnsi="Calibri-Italic" w:cs="Times New Roman"/>
                <w:i/>
                <w:iCs/>
                <w:color w:val="000000"/>
                <w:lang w:val="en-US" w:eastAsia="fr-FR"/>
              </w:rPr>
            </w:pPr>
            <w:r w:rsidRPr="00467C18">
              <w:rPr>
                <w:rFonts w:ascii="Calibri-Italic" w:eastAsia="Times New Roman" w:hAnsi="Calibri-Italic" w:cs="Times New Roman"/>
                <w:i/>
                <w:iCs/>
                <w:color w:val="000000"/>
                <w:lang w:val="en-US" w:eastAsia="fr-FR"/>
              </w:rPr>
              <w:t>LAB’ESS</w:t>
            </w:r>
          </w:p>
          <w:p w14:paraId="595708C5" w14:textId="41EF941E" w:rsidR="004170C7" w:rsidRPr="00124B1B" w:rsidRDefault="004170C7" w:rsidP="00177B11">
            <w:pPr>
              <w:spacing w:after="0"/>
              <w:rPr>
                <w:rFonts w:ascii="Calibri-Italic" w:eastAsia="Times New Roman" w:hAnsi="Calibri-Italic" w:cs="Times New Roman"/>
                <w:i/>
                <w:iCs/>
                <w:color w:val="000000"/>
                <w:lang w:val="en-US" w:eastAsia="fr-FR"/>
              </w:rPr>
            </w:pPr>
            <w:r w:rsidRPr="00124B1B">
              <w:rPr>
                <w:rFonts w:ascii="Calibri-Italic" w:eastAsia="Times New Roman" w:hAnsi="Calibri-Italic" w:cs="Times New Roman"/>
                <w:i/>
                <w:iCs/>
                <w:color w:val="000000"/>
                <w:lang w:val="en-US" w:eastAsia="fr-FR"/>
              </w:rPr>
              <w:t>WASABI – Afkar</w:t>
            </w:r>
          </w:p>
          <w:p w14:paraId="0364BF25" w14:textId="279FB8AA" w:rsidR="00124B1B" w:rsidRDefault="00124B1B" w:rsidP="00177B11">
            <w:pPr>
              <w:spacing w:after="0"/>
              <w:rPr>
                <w:rFonts w:ascii="Calibri-Italic" w:eastAsia="Times New Roman" w:hAnsi="Calibri-Italic" w:cs="Times New Roman"/>
                <w:i/>
                <w:iCs/>
                <w:color w:val="000000"/>
                <w:lang w:val="en-US" w:eastAsia="fr-FR"/>
              </w:rPr>
            </w:pPr>
            <w:r w:rsidRPr="00124B1B">
              <w:rPr>
                <w:rFonts w:ascii="Calibri-Italic" w:eastAsia="Times New Roman" w:hAnsi="Calibri-Italic" w:cs="Times New Roman"/>
                <w:i/>
                <w:iCs/>
                <w:color w:val="000000"/>
                <w:lang w:val="en-US" w:eastAsia="fr-FR"/>
              </w:rPr>
              <w:t>SKILLS TO S</w:t>
            </w:r>
            <w:r>
              <w:rPr>
                <w:rFonts w:ascii="Calibri-Italic" w:eastAsia="Times New Roman" w:hAnsi="Calibri-Italic" w:cs="Times New Roman"/>
                <w:i/>
                <w:iCs/>
                <w:color w:val="000000"/>
                <w:lang w:val="en-US" w:eastAsia="fr-FR"/>
              </w:rPr>
              <w:t>UCCEED</w:t>
            </w:r>
          </w:p>
          <w:p w14:paraId="74CA1EF8" w14:textId="375AB31C" w:rsidR="00124B1B" w:rsidRDefault="00124B1B" w:rsidP="00177B11">
            <w:pPr>
              <w:spacing w:after="0"/>
              <w:rPr>
                <w:rFonts w:ascii="Calibri-Italic" w:eastAsia="Times New Roman" w:hAnsi="Calibri-Italic" w:cs="Times New Roman"/>
                <w:i/>
                <w:iCs/>
                <w:color w:val="000000"/>
                <w:lang w:val="en-US" w:eastAsia="fr-FR"/>
              </w:rPr>
            </w:pPr>
            <w:r>
              <w:rPr>
                <w:rFonts w:ascii="Calibri-Italic" w:eastAsia="Times New Roman" w:hAnsi="Calibri-Italic" w:cs="Times New Roman"/>
                <w:i/>
                <w:iCs/>
                <w:color w:val="000000"/>
                <w:lang w:val="en-US" w:eastAsia="fr-FR"/>
              </w:rPr>
              <w:t>TAMSS</w:t>
            </w:r>
          </w:p>
          <w:p w14:paraId="714D2CCB" w14:textId="7E22A281" w:rsidR="00124B1B" w:rsidRDefault="00124B1B" w:rsidP="00177B11">
            <w:pPr>
              <w:spacing w:after="0"/>
              <w:rPr>
                <w:rFonts w:ascii="Calibri-Italic" w:eastAsia="Times New Roman" w:hAnsi="Calibri-Italic" w:cs="Times New Roman"/>
                <w:i/>
                <w:iCs/>
                <w:color w:val="000000"/>
                <w:lang w:val="en-US" w:eastAsia="fr-FR"/>
              </w:rPr>
            </w:pPr>
            <w:r>
              <w:rPr>
                <w:rFonts w:ascii="Calibri-Italic" w:eastAsia="Times New Roman" w:hAnsi="Calibri-Italic" w:cs="Times New Roman"/>
                <w:i/>
                <w:iCs/>
                <w:color w:val="000000"/>
                <w:lang w:val="en-US" w:eastAsia="fr-FR"/>
              </w:rPr>
              <w:t>ADDCI</w:t>
            </w:r>
          </w:p>
          <w:p w14:paraId="1B95DA53" w14:textId="291A20C3" w:rsidR="009F1E38" w:rsidRDefault="009F1E38" w:rsidP="00177B11">
            <w:pPr>
              <w:spacing w:after="0"/>
              <w:rPr>
                <w:rFonts w:ascii="Calibri-Italic" w:eastAsia="Times New Roman" w:hAnsi="Calibri-Italic" w:cs="Times New Roman"/>
                <w:i/>
                <w:iCs/>
                <w:color w:val="000000"/>
                <w:lang w:val="en-US" w:eastAsia="fr-FR"/>
              </w:rPr>
            </w:pPr>
            <w:r>
              <w:rPr>
                <w:rFonts w:ascii="Calibri-Italic" w:eastAsia="Times New Roman" w:hAnsi="Calibri-Italic" w:cs="Times New Roman"/>
                <w:i/>
                <w:iCs/>
                <w:color w:val="000000"/>
                <w:lang w:val="en-US" w:eastAsia="fr-FR"/>
              </w:rPr>
              <w:t>IMPACT PARTNER</w:t>
            </w:r>
          </w:p>
          <w:p w14:paraId="50A3705B" w14:textId="1F5FA21E" w:rsidR="009F1E38" w:rsidRDefault="009F1E38" w:rsidP="00177B11">
            <w:pPr>
              <w:spacing w:after="0"/>
              <w:rPr>
                <w:rFonts w:ascii="Calibri-Italic" w:eastAsia="Times New Roman" w:hAnsi="Calibri-Italic" w:cs="Times New Roman"/>
                <w:i/>
                <w:iCs/>
                <w:color w:val="000000"/>
                <w:lang w:val="en-US" w:eastAsia="fr-FR"/>
              </w:rPr>
            </w:pPr>
            <w:r>
              <w:rPr>
                <w:rFonts w:ascii="Calibri-Italic" w:eastAsia="Times New Roman" w:hAnsi="Calibri-Italic" w:cs="Times New Roman"/>
                <w:i/>
                <w:iCs/>
                <w:color w:val="000000"/>
                <w:lang w:val="en-US" w:eastAsia="fr-FR"/>
              </w:rPr>
              <w:t>ACTIA ENGINEERING SERVICES</w:t>
            </w:r>
          </w:p>
          <w:p w14:paraId="2B3019E2" w14:textId="08934089" w:rsidR="004170C7" w:rsidRPr="00124B1B" w:rsidRDefault="009F1E38" w:rsidP="00177B11">
            <w:pPr>
              <w:spacing w:after="0"/>
              <w:rPr>
                <w:rFonts w:ascii="Times New Roman" w:eastAsia="Times New Roman" w:hAnsi="Times New Roman" w:cs="Times New Roman"/>
                <w:sz w:val="24"/>
                <w:szCs w:val="24"/>
                <w:lang w:val="en-US" w:eastAsia="fr-FR"/>
              </w:rPr>
            </w:pPr>
            <w:r>
              <w:rPr>
                <w:rFonts w:ascii="Calibri-Italic" w:eastAsia="Times New Roman" w:hAnsi="Calibri-Italic" w:cs="Times New Roman"/>
                <w:i/>
                <w:iCs/>
                <w:color w:val="000000"/>
                <w:lang w:val="en-US" w:eastAsia="fr-FR"/>
              </w:rPr>
              <w:t>TAA</w:t>
            </w:r>
          </w:p>
        </w:tc>
      </w:tr>
      <w:tr w:rsidR="004170C7" w:rsidRPr="004170C7" w14:paraId="17C55E86" w14:textId="77777777" w:rsidTr="00AE4549">
        <w:tc>
          <w:tcPr>
            <w:tcW w:w="2689" w:type="dxa"/>
            <w:vAlign w:val="center"/>
            <w:hideMark/>
          </w:tcPr>
          <w:p w14:paraId="79924D7E" w14:textId="77777777"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 xml:space="preserve">Pays </w:t>
            </w:r>
          </w:p>
        </w:tc>
        <w:tc>
          <w:tcPr>
            <w:tcW w:w="6378" w:type="dxa"/>
            <w:vAlign w:val="center"/>
            <w:hideMark/>
          </w:tcPr>
          <w:p w14:paraId="7CB3C624" w14:textId="77777777"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Tunisie</w:t>
            </w:r>
          </w:p>
        </w:tc>
      </w:tr>
      <w:tr w:rsidR="004170C7" w:rsidRPr="004170C7" w14:paraId="576D8450" w14:textId="77777777" w:rsidTr="00AE4549">
        <w:tc>
          <w:tcPr>
            <w:tcW w:w="2689" w:type="dxa"/>
            <w:vAlign w:val="center"/>
            <w:hideMark/>
          </w:tcPr>
          <w:p w14:paraId="09C7EF82" w14:textId="439E43D4" w:rsidR="004170C7" w:rsidRPr="004170C7" w:rsidRDefault="005B2495" w:rsidP="00177B11">
            <w:pPr>
              <w:spacing w:after="0"/>
              <w:rPr>
                <w:rFonts w:ascii="Times New Roman" w:eastAsia="Times New Roman" w:hAnsi="Times New Roman" w:cs="Times New Roman"/>
                <w:sz w:val="24"/>
                <w:szCs w:val="24"/>
                <w:lang w:eastAsia="fr-FR"/>
              </w:rPr>
            </w:pPr>
            <w:r>
              <w:rPr>
                <w:rFonts w:ascii="Calibri-Italic" w:eastAsia="Times New Roman" w:hAnsi="Calibri-Italic" w:cs="Times New Roman"/>
                <w:i/>
                <w:iCs/>
                <w:color w:val="000000"/>
                <w:lang w:eastAsia="fr-FR"/>
              </w:rPr>
              <w:t>Date de mission</w:t>
            </w:r>
            <w:r w:rsidR="004170C7" w:rsidRPr="004170C7">
              <w:rPr>
                <w:rFonts w:ascii="Calibri-Italic" w:eastAsia="Times New Roman" w:hAnsi="Calibri-Italic" w:cs="Times New Roman"/>
                <w:i/>
                <w:iCs/>
                <w:color w:val="000000"/>
                <w:lang w:eastAsia="fr-FR"/>
              </w:rPr>
              <w:t xml:space="preserve"> </w:t>
            </w:r>
            <w:r>
              <w:rPr>
                <w:rFonts w:ascii="Calibri-Italic" w:eastAsia="Times New Roman" w:hAnsi="Calibri-Italic" w:cs="Times New Roman"/>
                <w:i/>
                <w:iCs/>
                <w:color w:val="000000"/>
                <w:lang w:eastAsia="fr-FR"/>
              </w:rPr>
              <w:t>et</w:t>
            </w:r>
            <w:r w:rsidR="004170C7" w:rsidRPr="004170C7">
              <w:rPr>
                <w:rFonts w:ascii="Calibri-Italic" w:eastAsia="Times New Roman" w:hAnsi="Calibri-Italic" w:cs="Times New Roman"/>
                <w:i/>
                <w:iCs/>
                <w:color w:val="000000"/>
                <w:lang w:eastAsia="fr-FR"/>
              </w:rPr>
              <w:t xml:space="preserve"> durée totale des jours prévus </w:t>
            </w:r>
          </w:p>
        </w:tc>
        <w:tc>
          <w:tcPr>
            <w:tcW w:w="6378" w:type="dxa"/>
            <w:vAlign w:val="center"/>
            <w:hideMark/>
          </w:tcPr>
          <w:p w14:paraId="563C03E0" w14:textId="15A5D86C" w:rsidR="004170C7" w:rsidRPr="004170C7" w:rsidRDefault="005B2495" w:rsidP="00E26C7A">
            <w:pPr>
              <w:spacing w:after="0"/>
              <w:rPr>
                <w:rFonts w:ascii="Times New Roman" w:eastAsia="Times New Roman" w:hAnsi="Times New Roman" w:cs="Times New Roman"/>
                <w:sz w:val="24"/>
                <w:szCs w:val="24"/>
                <w:lang w:eastAsia="fr-FR"/>
              </w:rPr>
            </w:pPr>
            <w:r>
              <w:rPr>
                <w:rFonts w:ascii="Calibri-Italic" w:eastAsia="Times New Roman" w:hAnsi="Calibri-Italic" w:cs="Times New Roman"/>
                <w:i/>
                <w:iCs/>
                <w:color w:val="000000"/>
                <w:lang w:eastAsia="fr-FR"/>
              </w:rPr>
              <w:t>Du 01/</w:t>
            </w:r>
            <w:r w:rsidR="00E26C7A">
              <w:rPr>
                <w:rFonts w:ascii="Calibri-Italic" w:eastAsia="Times New Roman" w:hAnsi="Calibri-Italic" w:cs="Times New Roman"/>
                <w:i/>
                <w:iCs/>
                <w:color w:val="000000"/>
                <w:lang w:eastAsia="fr-FR"/>
              </w:rPr>
              <w:t>10</w:t>
            </w:r>
            <w:r>
              <w:rPr>
                <w:rFonts w:ascii="Calibri-Italic" w:eastAsia="Times New Roman" w:hAnsi="Calibri-Italic" w:cs="Times New Roman"/>
                <w:i/>
                <w:iCs/>
                <w:color w:val="000000"/>
                <w:lang w:eastAsia="fr-FR"/>
              </w:rPr>
              <w:t>/20</w:t>
            </w:r>
            <w:r w:rsidR="00124B1B">
              <w:rPr>
                <w:rFonts w:ascii="Calibri-Italic" w:eastAsia="Times New Roman" w:hAnsi="Calibri-Italic" w:cs="Times New Roman"/>
                <w:i/>
                <w:iCs/>
                <w:color w:val="000000"/>
                <w:lang w:eastAsia="fr-FR"/>
              </w:rPr>
              <w:t>24</w:t>
            </w:r>
            <w:r>
              <w:rPr>
                <w:rFonts w:ascii="Calibri-Italic" w:eastAsia="Times New Roman" w:hAnsi="Calibri-Italic" w:cs="Times New Roman"/>
                <w:i/>
                <w:iCs/>
                <w:color w:val="000000"/>
                <w:lang w:eastAsia="fr-FR"/>
              </w:rPr>
              <w:t xml:space="preserve"> au </w:t>
            </w:r>
            <w:bookmarkStart w:id="1" w:name="_GoBack"/>
            <w:r w:rsidR="0035744B">
              <w:rPr>
                <w:rFonts w:ascii="Calibri-Italic" w:eastAsia="Times New Roman" w:hAnsi="Calibri-Italic" w:cs="Times New Roman"/>
                <w:i/>
                <w:iCs/>
                <w:color w:val="000000"/>
                <w:lang w:eastAsia="fr-FR"/>
              </w:rPr>
              <w:t>30</w:t>
            </w:r>
            <w:bookmarkEnd w:id="1"/>
            <w:r>
              <w:rPr>
                <w:rFonts w:ascii="Calibri-Italic" w:eastAsia="Times New Roman" w:hAnsi="Calibri-Italic" w:cs="Times New Roman"/>
                <w:i/>
                <w:iCs/>
                <w:color w:val="000000"/>
                <w:lang w:eastAsia="fr-FR"/>
              </w:rPr>
              <w:t>/1</w:t>
            </w:r>
            <w:r w:rsidR="00E26C7A">
              <w:rPr>
                <w:rFonts w:ascii="Calibri-Italic" w:eastAsia="Times New Roman" w:hAnsi="Calibri-Italic" w:cs="Times New Roman"/>
                <w:i/>
                <w:iCs/>
                <w:color w:val="000000"/>
                <w:lang w:eastAsia="fr-FR"/>
              </w:rPr>
              <w:t>1</w:t>
            </w:r>
            <w:r>
              <w:rPr>
                <w:rFonts w:ascii="Calibri-Italic" w:eastAsia="Times New Roman" w:hAnsi="Calibri-Italic" w:cs="Times New Roman"/>
                <w:i/>
                <w:iCs/>
                <w:color w:val="000000"/>
                <w:lang w:eastAsia="fr-FR"/>
              </w:rPr>
              <w:t>/202</w:t>
            </w:r>
            <w:r w:rsidR="00124B1B">
              <w:rPr>
                <w:rFonts w:ascii="Calibri-Italic" w:eastAsia="Times New Roman" w:hAnsi="Calibri-Italic" w:cs="Times New Roman"/>
                <w:i/>
                <w:iCs/>
                <w:color w:val="000000"/>
                <w:lang w:eastAsia="fr-FR"/>
              </w:rPr>
              <w:t>4</w:t>
            </w:r>
            <w:r>
              <w:rPr>
                <w:rFonts w:ascii="Calibri-Italic" w:eastAsia="Times New Roman" w:hAnsi="Calibri-Italic" w:cs="Times New Roman"/>
                <w:i/>
                <w:iCs/>
                <w:color w:val="000000"/>
                <w:lang w:eastAsia="fr-FR"/>
              </w:rPr>
              <w:t xml:space="preserve"> </w:t>
            </w:r>
            <w:r w:rsidR="00124B1B">
              <w:rPr>
                <w:rFonts w:ascii="Calibri-Italic" w:eastAsia="Times New Roman" w:hAnsi="Calibri-Italic" w:cs="Times New Roman"/>
                <w:i/>
                <w:iCs/>
                <w:color w:val="000000"/>
                <w:lang w:eastAsia="fr-FR"/>
              </w:rPr>
              <w:t>–</w:t>
            </w:r>
            <w:r>
              <w:rPr>
                <w:rFonts w:ascii="Calibri-Italic" w:eastAsia="Times New Roman" w:hAnsi="Calibri-Italic" w:cs="Times New Roman"/>
                <w:i/>
                <w:iCs/>
                <w:color w:val="000000"/>
                <w:lang w:eastAsia="fr-FR"/>
              </w:rPr>
              <w:t xml:space="preserve"> </w:t>
            </w:r>
            <w:r w:rsidR="00333B1C">
              <w:rPr>
                <w:rFonts w:ascii="Calibri-Italic" w:eastAsia="Times New Roman" w:hAnsi="Calibri-Italic" w:cs="Times New Roman"/>
                <w:i/>
                <w:iCs/>
                <w:color w:val="000000"/>
                <w:lang w:eastAsia="fr-FR"/>
              </w:rPr>
              <w:t xml:space="preserve">35 </w:t>
            </w:r>
            <w:r w:rsidR="0095568B">
              <w:rPr>
                <w:rFonts w:ascii="Calibri-Italic" w:eastAsia="Times New Roman" w:hAnsi="Calibri-Italic" w:cs="Times New Roman"/>
                <w:i/>
                <w:iCs/>
                <w:color w:val="000000"/>
                <w:lang w:eastAsia="fr-FR"/>
              </w:rPr>
              <w:t>JH</w:t>
            </w:r>
          </w:p>
        </w:tc>
      </w:tr>
      <w:tr w:rsidR="004170C7" w:rsidRPr="004170C7" w14:paraId="54174CEE" w14:textId="77777777" w:rsidTr="00AE4549">
        <w:trPr>
          <w:trHeight w:val="246"/>
        </w:trPr>
        <w:tc>
          <w:tcPr>
            <w:tcW w:w="2689" w:type="dxa"/>
            <w:vAlign w:val="center"/>
            <w:hideMark/>
          </w:tcPr>
          <w:p w14:paraId="1DAEFA00" w14:textId="77777777"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 xml:space="preserve">Intitulé du projet </w:t>
            </w:r>
          </w:p>
        </w:tc>
        <w:tc>
          <w:tcPr>
            <w:tcW w:w="6378" w:type="dxa"/>
            <w:vAlign w:val="center"/>
            <w:hideMark/>
          </w:tcPr>
          <w:p w14:paraId="5CB9845A" w14:textId="1640343C" w:rsidR="004170C7" w:rsidRPr="003F6B7A" w:rsidRDefault="00124B1B" w:rsidP="00177B11">
            <w:pPr>
              <w:spacing w:after="0"/>
              <w:rPr>
                <w:rFonts w:ascii="Times New Roman" w:eastAsia="Times New Roman" w:hAnsi="Times New Roman" w:cs="Times New Roman"/>
                <w:i/>
                <w:iCs/>
                <w:sz w:val="24"/>
                <w:szCs w:val="24"/>
                <w:lang w:eastAsia="fr-FR"/>
              </w:rPr>
            </w:pPr>
            <w:r>
              <w:rPr>
                <w:rFonts w:ascii="Calibri-Italic" w:eastAsia="Times New Roman" w:hAnsi="Calibri-Italic" w:cs="Times New Roman"/>
                <w:i/>
                <w:iCs/>
                <w:color w:val="000000"/>
                <w:lang w:eastAsia="fr-FR"/>
              </w:rPr>
              <w:t>FAST</w:t>
            </w:r>
          </w:p>
        </w:tc>
      </w:tr>
      <w:tr w:rsidR="004170C7" w:rsidRPr="004170C7" w14:paraId="7151BEC3" w14:textId="77777777" w:rsidTr="00AE4549">
        <w:trPr>
          <w:trHeight w:val="232"/>
        </w:trPr>
        <w:tc>
          <w:tcPr>
            <w:tcW w:w="2689" w:type="dxa"/>
            <w:vAlign w:val="center"/>
            <w:hideMark/>
          </w:tcPr>
          <w:p w14:paraId="1CEF374E" w14:textId="12FCF07F"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 xml:space="preserve">Dates de mise en </w:t>
            </w:r>
            <w:r w:rsidR="00856F14" w:rsidRPr="004170C7">
              <w:rPr>
                <w:rFonts w:ascii="Calibri-Italic" w:eastAsia="Times New Roman" w:hAnsi="Calibri-Italic" w:cs="Times New Roman"/>
                <w:i/>
                <w:iCs/>
                <w:color w:val="000000"/>
                <w:lang w:eastAsia="fr-FR"/>
              </w:rPr>
              <w:t>œuvre</w:t>
            </w:r>
            <w:r w:rsidRPr="004170C7">
              <w:rPr>
                <w:rFonts w:ascii="Calibri-Italic" w:eastAsia="Times New Roman" w:hAnsi="Calibri-Italic" w:cs="Times New Roman"/>
                <w:i/>
                <w:iCs/>
                <w:color w:val="000000"/>
                <w:lang w:eastAsia="fr-FR"/>
              </w:rPr>
              <w:t xml:space="preserve"> </w:t>
            </w:r>
          </w:p>
        </w:tc>
        <w:tc>
          <w:tcPr>
            <w:tcW w:w="6378" w:type="dxa"/>
            <w:vAlign w:val="center"/>
            <w:hideMark/>
          </w:tcPr>
          <w:p w14:paraId="202973F2" w14:textId="30F698D1" w:rsidR="004170C7" w:rsidRPr="009F1E38" w:rsidRDefault="009F1E38" w:rsidP="00177B11">
            <w:pPr>
              <w:spacing w:after="0"/>
              <w:rPr>
                <w:rFonts w:ascii="Times New Roman" w:eastAsia="Times New Roman" w:hAnsi="Times New Roman" w:cs="Times New Roman"/>
                <w:i/>
                <w:iCs/>
                <w:sz w:val="24"/>
                <w:szCs w:val="24"/>
                <w:lang w:eastAsia="fr-FR"/>
              </w:rPr>
            </w:pPr>
            <w:r w:rsidRPr="009F1E38">
              <w:rPr>
                <w:rFonts w:ascii="Calibri-Italic" w:eastAsia="Times New Roman" w:hAnsi="Calibri-Italic" w:cs="Times New Roman"/>
                <w:i/>
                <w:iCs/>
                <w:color w:val="000000"/>
                <w:lang w:eastAsia="fr-FR"/>
              </w:rPr>
              <w:t>25 mars 2021</w:t>
            </w:r>
            <w:r w:rsidR="004170C7" w:rsidRPr="009F1E38">
              <w:rPr>
                <w:rFonts w:ascii="Calibri-Italic" w:eastAsia="Times New Roman" w:hAnsi="Calibri-Italic" w:cs="Times New Roman"/>
                <w:i/>
                <w:iCs/>
                <w:color w:val="000000"/>
                <w:lang w:eastAsia="fr-FR"/>
              </w:rPr>
              <w:t>-</w:t>
            </w:r>
            <w:r w:rsidRPr="009F1E38">
              <w:rPr>
                <w:rFonts w:ascii="Calibri-Italic" w:eastAsia="Times New Roman" w:hAnsi="Calibri-Italic" w:cs="Times New Roman"/>
                <w:i/>
                <w:iCs/>
                <w:color w:val="000000"/>
                <w:lang w:eastAsia="fr-FR"/>
              </w:rPr>
              <w:t>31 décembre 2024</w:t>
            </w:r>
          </w:p>
        </w:tc>
      </w:tr>
      <w:tr w:rsidR="004170C7" w:rsidRPr="004170C7" w14:paraId="16708471" w14:textId="77777777" w:rsidTr="00AE4549">
        <w:trPr>
          <w:trHeight w:val="246"/>
        </w:trPr>
        <w:tc>
          <w:tcPr>
            <w:tcW w:w="2689" w:type="dxa"/>
            <w:vAlign w:val="center"/>
            <w:hideMark/>
          </w:tcPr>
          <w:p w14:paraId="6810335A" w14:textId="77777777"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 xml:space="preserve">Lieu(x) d’intervention </w:t>
            </w:r>
          </w:p>
        </w:tc>
        <w:tc>
          <w:tcPr>
            <w:tcW w:w="6378" w:type="dxa"/>
            <w:vAlign w:val="center"/>
            <w:hideMark/>
          </w:tcPr>
          <w:p w14:paraId="508EEEEB" w14:textId="77777777" w:rsidR="004170C7" w:rsidRPr="003F6B7A" w:rsidRDefault="004170C7" w:rsidP="00177B11">
            <w:pPr>
              <w:spacing w:after="0"/>
              <w:rPr>
                <w:rFonts w:ascii="Times New Roman" w:eastAsia="Times New Roman" w:hAnsi="Times New Roman" w:cs="Times New Roman"/>
                <w:i/>
                <w:iCs/>
                <w:sz w:val="24"/>
                <w:szCs w:val="24"/>
                <w:lang w:eastAsia="fr-FR"/>
              </w:rPr>
            </w:pPr>
            <w:r w:rsidRPr="003F6B7A">
              <w:rPr>
                <w:rFonts w:ascii="Calibri-Italic" w:eastAsia="Times New Roman" w:hAnsi="Calibri-Italic" w:cs="Times New Roman"/>
                <w:i/>
                <w:iCs/>
                <w:color w:val="000000"/>
                <w:lang w:eastAsia="fr-FR"/>
              </w:rPr>
              <w:t>TUNISIE</w:t>
            </w:r>
          </w:p>
        </w:tc>
      </w:tr>
      <w:tr w:rsidR="004170C7" w:rsidRPr="004170C7" w14:paraId="2F7C7827" w14:textId="77777777" w:rsidTr="00AE4549">
        <w:trPr>
          <w:trHeight w:val="479"/>
        </w:trPr>
        <w:tc>
          <w:tcPr>
            <w:tcW w:w="2689" w:type="dxa"/>
            <w:vAlign w:val="center"/>
            <w:hideMark/>
          </w:tcPr>
          <w:p w14:paraId="75959912" w14:textId="77777777"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 xml:space="preserve">Partenaires opérationnels </w:t>
            </w:r>
          </w:p>
        </w:tc>
        <w:tc>
          <w:tcPr>
            <w:tcW w:w="6378" w:type="dxa"/>
            <w:vAlign w:val="center"/>
            <w:hideMark/>
          </w:tcPr>
          <w:p w14:paraId="071E4652" w14:textId="12F7489A" w:rsidR="004170C7" w:rsidRPr="003F6B7A" w:rsidRDefault="00E45994" w:rsidP="00177B11">
            <w:pPr>
              <w:spacing w:after="0"/>
              <w:rPr>
                <w:rFonts w:ascii="Calibri-Italic" w:eastAsia="Times New Roman" w:hAnsi="Calibri-Italic" w:cs="Times New Roman"/>
                <w:i/>
                <w:iCs/>
                <w:color w:val="000000"/>
                <w:lang w:eastAsia="fr-FR"/>
              </w:rPr>
            </w:pPr>
            <w:r>
              <w:rPr>
                <w:rFonts w:ascii="Calibri-Italic" w:eastAsia="Times New Roman" w:hAnsi="Calibri-Italic" w:cs="Times New Roman"/>
                <w:i/>
                <w:iCs/>
                <w:color w:val="000000"/>
                <w:lang w:eastAsia="fr-FR"/>
              </w:rPr>
              <w:t>La caisse des dépôts et des consignations</w:t>
            </w:r>
          </w:p>
        </w:tc>
      </w:tr>
      <w:tr w:rsidR="004170C7" w:rsidRPr="004170C7" w14:paraId="47BA56CE" w14:textId="77777777" w:rsidTr="00AE4549">
        <w:trPr>
          <w:trHeight w:val="493"/>
        </w:trPr>
        <w:tc>
          <w:tcPr>
            <w:tcW w:w="2689" w:type="dxa"/>
            <w:vAlign w:val="center"/>
            <w:hideMark/>
          </w:tcPr>
          <w:p w14:paraId="551A4B21" w14:textId="77777777" w:rsidR="004170C7" w:rsidRPr="004170C7" w:rsidRDefault="004170C7" w:rsidP="00177B11">
            <w:pPr>
              <w:spacing w:after="0"/>
              <w:rPr>
                <w:rFonts w:ascii="Times New Roman" w:eastAsia="Times New Roman" w:hAnsi="Times New Roman" w:cs="Times New Roman"/>
                <w:sz w:val="24"/>
                <w:szCs w:val="24"/>
                <w:lang w:eastAsia="fr-FR"/>
              </w:rPr>
            </w:pPr>
            <w:r w:rsidRPr="004170C7">
              <w:rPr>
                <w:rFonts w:ascii="Calibri-Italic" w:eastAsia="Times New Roman" w:hAnsi="Calibri-Italic" w:cs="Times New Roman"/>
                <w:i/>
                <w:iCs/>
                <w:color w:val="000000"/>
                <w:lang w:eastAsia="fr-FR"/>
              </w:rPr>
              <w:t xml:space="preserve">Groupes cibles </w:t>
            </w:r>
          </w:p>
        </w:tc>
        <w:tc>
          <w:tcPr>
            <w:tcW w:w="6378" w:type="dxa"/>
            <w:vAlign w:val="center"/>
            <w:hideMark/>
          </w:tcPr>
          <w:p w14:paraId="6CC11E75" w14:textId="113D7C8A" w:rsidR="004170C7" w:rsidRPr="003F6B7A" w:rsidRDefault="00524D17" w:rsidP="00177B11">
            <w:pPr>
              <w:spacing w:after="0"/>
              <w:rPr>
                <w:rFonts w:ascii="Times New Roman" w:eastAsia="Times New Roman" w:hAnsi="Times New Roman" w:cs="Times New Roman"/>
                <w:i/>
                <w:iCs/>
                <w:sz w:val="24"/>
                <w:szCs w:val="24"/>
                <w:lang w:eastAsia="fr-FR"/>
              </w:rPr>
            </w:pPr>
            <w:r w:rsidRPr="00524D17">
              <w:rPr>
                <w:rFonts w:ascii="Calibri-Italic" w:eastAsia="Times New Roman" w:hAnsi="Calibri-Italic" w:cs="Times New Roman"/>
                <w:i/>
                <w:iCs/>
                <w:color w:val="000000"/>
                <w:lang w:eastAsia="fr-FR"/>
              </w:rPr>
              <w:t>Initiatives entrepreneuriales</w:t>
            </w:r>
          </w:p>
        </w:tc>
      </w:tr>
      <w:tr w:rsidR="004170C7" w:rsidRPr="003F6B7A" w14:paraId="0265DC75" w14:textId="77777777" w:rsidTr="00AE4549">
        <w:trPr>
          <w:trHeight w:val="529"/>
        </w:trPr>
        <w:tc>
          <w:tcPr>
            <w:tcW w:w="2689" w:type="dxa"/>
            <w:vAlign w:val="center"/>
            <w:hideMark/>
          </w:tcPr>
          <w:p w14:paraId="52A0F0AE" w14:textId="77777777" w:rsidR="004170C7" w:rsidRPr="003F6B7A" w:rsidRDefault="004170C7" w:rsidP="00177B11">
            <w:pPr>
              <w:spacing w:after="0"/>
              <w:rPr>
                <w:rFonts w:ascii="Calibri-Italic" w:eastAsia="Times New Roman" w:hAnsi="Calibri-Italic" w:cs="Times New Roman"/>
                <w:i/>
                <w:iCs/>
                <w:color w:val="000000"/>
                <w:lang w:eastAsia="fr-FR"/>
              </w:rPr>
            </w:pPr>
            <w:r w:rsidRPr="004170C7">
              <w:rPr>
                <w:rFonts w:ascii="Calibri-Italic" w:eastAsia="Times New Roman" w:hAnsi="Calibri-Italic" w:cs="Times New Roman"/>
                <w:i/>
                <w:iCs/>
                <w:color w:val="000000"/>
                <w:lang w:eastAsia="fr-FR"/>
              </w:rPr>
              <w:t xml:space="preserve">Budget du projet </w:t>
            </w:r>
          </w:p>
        </w:tc>
        <w:tc>
          <w:tcPr>
            <w:tcW w:w="6378" w:type="dxa"/>
            <w:vAlign w:val="center"/>
            <w:hideMark/>
          </w:tcPr>
          <w:p w14:paraId="033E26DF" w14:textId="13B43059" w:rsidR="004170C7" w:rsidRPr="003F6B7A" w:rsidRDefault="006A2CC9" w:rsidP="00177B11">
            <w:pPr>
              <w:spacing w:after="0"/>
              <w:rPr>
                <w:rFonts w:ascii="Calibri-Italic" w:eastAsia="Times New Roman" w:hAnsi="Calibri-Italic" w:cs="Times New Roman"/>
                <w:i/>
                <w:iCs/>
                <w:color w:val="000000"/>
                <w:lang w:eastAsia="fr-FR"/>
              </w:rPr>
            </w:pPr>
            <w:r>
              <w:rPr>
                <w:rFonts w:ascii="Calibri-Italic" w:eastAsia="Times New Roman" w:hAnsi="Calibri-Italic" w:cs="Times New Roman"/>
                <w:i/>
                <w:iCs/>
                <w:color w:val="000000"/>
                <w:lang w:eastAsia="fr-FR"/>
              </w:rPr>
              <w:t>4,6</w:t>
            </w:r>
            <w:r w:rsidR="003F6B7A" w:rsidRPr="003F6B7A">
              <w:rPr>
                <w:rFonts w:ascii="Calibri-Italic" w:eastAsia="Times New Roman" w:hAnsi="Calibri-Italic" w:cs="Times New Roman"/>
                <w:i/>
                <w:iCs/>
                <w:color w:val="000000"/>
                <w:lang w:eastAsia="fr-FR"/>
              </w:rPr>
              <w:t xml:space="preserve"> millions d’euros</w:t>
            </w:r>
          </w:p>
        </w:tc>
      </w:tr>
      <w:tr w:rsidR="000C1234" w:rsidRPr="004170C7" w14:paraId="35B07F7F" w14:textId="77777777" w:rsidTr="00AE4549">
        <w:trPr>
          <w:trHeight w:val="848"/>
        </w:trPr>
        <w:tc>
          <w:tcPr>
            <w:tcW w:w="2689" w:type="dxa"/>
            <w:vAlign w:val="center"/>
          </w:tcPr>
          <w:p w14:paraId="307F7181" w14:textId="7D792326" w:rsidR="000C1234" w:rsidRPr="004170C7" w:rsidRDefault="000C1234" w:rsidP="00177B11">
            <w:pPr>
              <w:spacing w:after="0"/>
              <w:rPr>
                <w:rFonts w:ascii="Calibri-Italic" w:eastAsia="Times New Roman" w:hAnsi="Calibri-Italic" w:cs="Times New Roman"/>
                <w:i/>
                <w:iCs/>
                <w:color w:val="000000"/>
                <w:lang w:eastAsia="fr-FR"/>
              </w:rPr>
            </w:pPr>
            <w:r w:rsidRPr="004170C7">
              <w:rPr>
                <w:rFonts w:ascii="Calibri-Italic" w:eastAsia="Times New Roman" w:hAnsi="Calibri-Italic" w:cs="Times New Roman"/>
                <w:i/>
                <w:iCs/>
                <w:color w:val="000000"/>
                <w:lang w:eastAsia="fr-FR"/>
              </w:rPr>
              <w:t>Objectifs du projet</w:t>
            </w:r>
          </w:p>
        </w:tc>
        <w:tc>
          <w:tcPr>
            <w:tcW w:w="6378" w:type="dxa"/>
            <w:vAlign w:val="center"/>
          </w:tcPr>
          <w:p w14:paraId="1CA49BB6" w14:textId="1FE6285D" w:rsidR="00ED55D7" w:rsidRPr="00ED55D7" w:rsidRDefault="00ED55D7" w:rsidP="00AE4549">
            <w:pPr>
              <w:spacing w:before="120"/>
              <w:jc w:val="both"/>
              <w:rPr>
                <w:i/>
                <w:iCs/>
              </w:rPr>
            </w:pPr>
            <w:r w:rsidRPr="00ED55D7">
              <w:rPr>
                <w:i/>
                <w:iCs/>
              </w:rPr>
              <w:t>L’objectif global du projet est de promouvoir et d’accompagner des initiatives entrepreneuriales, en cohérence</w:t>
            </w:r>
            <w:r>
              <w:rPr>
                <w:i/>
                <w:iCs/>
              </w:rPr>
              <w:t xml:space="preserve"> </w:t>
            </w:r>
            <w:r w:rsidRPr="00ED55D7">
              <w:rPr>
                <w:i/>
                <w:iCs/>
              </w:rPr>
              <w:t>avec les besoins du secteur</w:t>
            </w:r>
            <w:r>
              <w:rPr>
                <w:i/>
                <w:iCs/>
              </w:rPr>
              <w:t>,</w:t>
            </w:r>
            <w:r w:rsidRPr="00ED55D7">
              <w:rPr>
                <w:i/>
                <w:iCs/>
              </w:rPr>
              <w:t xml:space="preserve"> afin de participer à la lutte contre le chômage des jeunes et de dynamiser</w:t>
            </w:r>
            <w:r>
              <w:rPr>
                <w:i/>
                <w:iCs/>
              </w:rPr>
              <w:t xml:space="preserve"> l</w:t>
            </w:r>
            <w:r w:rsidRPr="00ED55D7">
              <w:rPr>
                <w:i/>
                <w:iCs/>
              </w:rPr>
              <w:t>’entrepreneurial notamment social et féminin.</w:t>
            </w:r>
          </w:p>
          <w:p w14:paraId="12B5C517" w14:textId="38F3E6D6" w:rsidR="00ED55D7" w:rsidRPr="00ED55D7" w:rsidRDefault="00ED55D7" w:rsidP="00AE4549">
            <w:pPr>
              <w:spacing w:before="120"/>
              <w:jc w:val="both"/>
              <w:rPr>
                <w:i/>
                <w:iCs/>
              </w:rPr>
            </w:pPr>
            <w:r w:rsidRPr="00ED55D7">
              <w:rPr>
                <w:i/>
                <w:iCs/>
              </w:rPr>
              <w:lastRenderedPageBreak/>
              <w:t>Ce projet est complémentaire du projet ENLIEN, ainsi que des financements des autres bailleurs pour des</w:t>
            </w:r>
            <w:r>
              <w:rPr>
                <w:i/>
                <w:iCs/>
              </w:rPr>
              <w:t xml:space="preserve"> </w:t>
            </w:r>
            <w:r w:rsidRPr="00ED55D7">
              <w:rPr>
                <w:i/>
                <w:iCs/>
              </w:rPr>
              <w:t>initiatives entrepreneuriales.</w:t>
            </w:r>
          </w:p>
          <w:p w14:paraId="5552E08E" w14:textId="77777777" w:rsidR="000C1234" w:rsidRDefault="00ED55D7" w:rsidP="00AE4549">
            <w:pPr>
              <w:spacing w:before="120"/>
              <w:jc w:val="both"/>
              <w:rPr>
                <w:i/>
                <w:iCs/>
              </w:rPr>
            </w:pPr>
            <w:r>
              <w:rPr>
                <w:i/>
                <w:iCs/>
              </w:rPr>
              <w:t>L</w:t>
            </w:r>
            <w:r w:rsidRPr="00ED55D7">
              <w:rPr>
                <w:i/>
                <w:iCs/>
              </w:rPr>
              <w:t>e projet FAST Femmes et Accélération pour les Startups</w:t>
            </w:r>
            <w:r>
              <w:rPr>
                <w:i/>
                <w:iCs/>
              </w:rPr>
              <w:t xml:space="preserve"> </w:t>
            </w:r>
            <w:r w:rsidRPr="00ED55D7">
              <w:rPr>
                <w:i/>
                <w:iCs/>
              </w:rPr>
              <w:t>et TPE - vise à lancer un appel à initiatives pour sélectionner des</w:t>
            </w:r>
            <w:r>
              <w:rPr>
                <w:i/>
                <w:iCs/>
              </w:rPr>
              <w:t xml:space="preserve"> </w:t>
            </w:r>
            <w:r w:rsidRPr="00ED55D7">
              <w:rPr>
                <w:i/>
                <w:iCs/>
              </w:rPr>
              <w:t>programmes qui permettront d’accompagner</w:t>
            </w:r>
            <w:r>
              <w:rPr>
                <w:i/>
                <w:iCs/>
              </w:rPr>
              <w:t xml:space="preserve"> </w:t>
            </w:r>
            <w:r w:rsidRPr="00ED55D7">
              <w:rPr>
                <w:i/>
                <w:iCs/>
              </w:rPr>
              <w:t>sur deux ans des initiatives entrepreneuriales afin de participer à la lutte contre le chômage, et plus</w:t>
            </w:r>
            <w:r>
              <w:rPr>
                <w:i/>
                <w:iCs/>
              </w:rPr>
              <w:t xml:space="preserve"> </w:t>
            </w:r>
            <w:r w:rsidRPr="00ED55D7">
              <w:rPr>
                <w:i/>
                <w:iCs/>
              </w:rPr>
              <w:t>particulièrement le chômage des jeunes en Tunisie.</w:t>
            </w:r>
          </w:p>
          <w:p w14:paraId="72C78DB0" w14:textId="0821C1CF" w:rsidR="007F4A13" w:rsidRPr="007F4A13" w:rsidRDefault="007F4A13" w:rsidP="006A2CC9">
            <w:pPr>
              <w:spacing w:before="120"/>
              <w:rPr>
                <w:i/>
                <w:iCs/>
              </w:rPr>
            </w:pPr>
            <w:r>
              <w:rPr>
                <w:i/>
                <w:iCs/>
              </w:rPr>
              <w:t>L</w:t>
            </w:r>
            <w:r w:rsidRPr="007F4A13">
              <w:rPr>
                <w:i/>
                <w:iCs/>
              </w:rPr>
              <w:t xml:space="preserve">e projet </w:t>
            </w:r>
            <w:r>
              <w:rPr>
                <w:i/>
                <w:iCs/>
              </w:rPr>
              <w:t xml:space="preserve">FAST </w:t>
            </w:r>
            <w:r w:rsidRPr="007F4A13">
              <w:rPr>
                <w:i/>
                <w:iCs/>
              </w:rPr>
              <w:t xml:space="preserve">permettra </w:t>
            </w:r>
            <w:r w:rsidR="006A2CC9">
              <w:rPr>
                <w:i/>
                <w:iCs/>
              </w:rPr>
              <w:t xml:space="preserve">de </w:t>
            </w:r>
            <w:r w:rsidRPr="007F4A13">
              <w:rPr>
                <w:i/>
                <w:iCs/>
              </w:rPr>
              <w:t>:</w:t>
            </w:r>
          </w:p>
          <w:p w14:paraId="4DECC6C0" w14:textId="131218FE" w:rsidR="007F4A13" w:rsidRPr="007F4A13" w:rsidRDefault="007F4A13" w:rsidP="007F1008">
            <w:pPr>
              <w:pStyle w:val="Paragraphedeliste"/>
              <w:numPr>
                <w:ilvl w:val="0"/>
                <w:numId w:val="5"/>
              </w:numPr>
              <w:spacing w:before="120"/>
              <w:jc w:val="both"/>
              <w:rPr>
                <w:rFonts w:eastAsiaTheme="minorHAnsi" w:cstheme="minorBidi"/>
                <w:i/>
                <w:iCs/>
                <w:szCs w:val="22"/>
                <w:lang w:eastAsia="en-US"/>
              </w:rPr>
            </w:pPr>
            <w:r w:rsidRPr="007F4A13">
              <w:rPr>
                <w:rFonts w:eastAsiaTheme="minorHAnsi" w:cstheme="minorBidi"/>
                <w:i/>
                <w:iCs/>
                <w:szCs w:val="22"/>
                <w:lang w:eastAsia="en-US"/>
              </w:rPr>
              <w:t>Soutenir des programmes d’accélération permettant un effet de levier financier,</w:t>
            </w:r>
          </w:p>
          <w:p w14:paraId="613625E4" w14:textId="1F9B2BC6" w:rsidR="007F4A13" w:rsidRPr="007F4A13" w:rsidRDefault="007F4A13" w:rsidP="007F1008">
            <w:pPr>
              <w:pStyle w:val="Paragraphedeliste"/>
              <w:numPr>
                <w:ilvl w:val="0"/>
                <w:numId w:val="5"/>
              </w:numPr>
              <w:spacing w:before="120"/>
              <w:jc w:val="both"/>
              <w:rPr>
                <w:rFonts w:eastAsiaTheme="minorHAnsi" w:cstheme="minorBidi"/>
                <w:i/>
                <w:iCs/>
                <w:szCs w:val="22"/>
                <w:lang w:eastAsia="en-US"/>
              </w:rPr>
            </w:pPr>
            <w:r w:rsidRPr="007F4A13">
              <w:rPr>
                <w:rFonts w:eastAsiaTheme="minorHAnsi" w:cstheme="minorBidi"/>
                <w:i/>
                <w:iCs/>
                <w:szCs w:val="22"/>
                <w:lang w:eastAsia="en-US"/>
              </w:rPr>
              <w:t>Appuyer des structures d'accompagnement d'initiatives entrepreneuriales portées exclusivement par des femmes et en région,</w:t>
            </w:r>
          </w:p>
          <w:p w14:paraId="2432388F" w14:textId="3AC35E0F" w:rsidR="007F4A13" w:rsidRPr="006A2CC9" w:rsidRDefault="007F4A13" w:rsidP="007F1008">
            <w:pPr>
              <w:pStyle w:val="Paragraphedeliste"/>
              <w:numPr>
                <w:ilvl w:val="0"/>
                <w:numId w:val="5"/>
              </w:numPr>
              <w:spacing w:before="120"/>
              <w:jc w:val="both"/>
              <w:rPr>
                <w:rFonts w:eastAsiaTheme="minorHAnsi" w:cstheme="minorBidi"/>
                <w:i/>
                <w:iCs/>
                <w:szCs w:val="22"/>
                <w:lang w:eastAsia="en-US"/>
              </w:rPr>
            </w:pPr>
            <w:r w:rsidRPr="007F4A13">
              <w:rPr>
                <w:rFonts w:eastAsiaTheme="minorHAnsi" w:cstheme="minorBidi"/>
                <w:i/>
                <w:iCs/>
                <w:szCs w:val="22"/>
                <w:lang w:eastAsia="en-US"/>
              </w:rPr>
              <w:t>Appuyer des programmes permettant de renforcer la création de liens entre les startups/TPME et les ETI/grandes entreprises pour accélérer le développement de l’activité de ces TPE Startup</w:t>
            </w:r>
          </w:p>
        </w:tc>
      </w:tr>
      <w:tr w:rsidR="000C1234" w:rsidRPr="004170C7" w14:paraId="387BBDB2" w14:textId="77777777" w:rsidTr="00AE4549">
        <w:trPr>
          <w:trHeight w:val="1219"/>
        </w:trPr>
        <w:tc>
          <w:tcPr>
            <w:tcW w:w="2689" w:type="dxa"/>
            <w:vAlign w:val="center"/>
          </w:tcPr>
          <w:p w14:paraId="06B15BD6" w14:textId="4CD8564D" w:rsidR="000C1234" w:rsidRPr="004170C7" w:rsidRDefault="000C1234" w:rsidP="00177B11">
            <w:pPr>
              <w:spacing w:after="0"/>
              <w:rPr>
                <w:rFonts w:ascii="Calibri-Italic" w:eastAsia="Times New Roman" w:hAnsi="Calibri-Italic" w:cs="Times New Roman"/>
                <w:i/>
                <w:iCs/>
                <w:color w:val="000000"/>
                <w:lang w:eastAsia="fr-FR"/>
              </w:rPr>
            </w:pPr>
            <w:r w:rsidRPr="004170C7">
              <w:rPr>
                <w:rFonts w:ascii="Calibri-Italic" w:eastAsia="Times New Roman" w:hAnsi="Calibri-Italic" w:cs="Times New Roman"/>
                <w:i/>
                <w:iCs/>
                <w:color w:val="000000"/>
                <w:lang w:eastAsia="fr-FR"/>
              </w:rPr>
              <w:lastRenderedPageBreak/>
              <w:t>Résultats attendus et</w:t>
            </w:r>
            <w:r w:rsidRPr="004170C7">
              <w:rPr>
                <w:rFonts w:ascii="Calibri-Italic" w:eastAsia="Times New Roman" w:hAnsi="Calibri-Italic" w:cs="Times New Roman"/>
                <w:i/>
                <w:iCs/>
                <w:color w:val="000000"/>
                <w:lang w:eastAsia="fr-FR"/>
              </w:rPr>
              <w:br/>
              <w:t>indicateurs</w:t>
            </w:r>
          </w:p>
        </w:tc>
        <w:tc>
          <w:tcPr>
            <w:tcW w:w="6378" w:type="dxa"/>
            <w:vAlign w:val="center"/>
          </w:tcPr>
          <w:p w14:paraId="7C04A173" w14:textId="229728E7" w:rsidR="007F4A13" w:rsidRPr="007F4A13" w:rsidRDefault="007F4A13" w:rsidP="00E54446">
            <w:pPr>
              <w:spacing w:after="0"/>
              <w:rPr>
                <w:bCs/>
                <w:i/>
                <w:iCs/>
              </w:rPr>
            </w:pPr>
            <w:r w:rsidRPr="007F4A13">
              <w:rPr>
                <w:bCs/>
                <w:i/>
                <w:iCs/>
              </w:rPr>
              <w:t>Résultats attendus</w:t>
            </w:r>
            <w:r w:rsidR="00E54446">
              <w:rPr>
                <w:bCs/>
                <w:i/>
                <w:iCs/>
              </w:rPr>
              <w:t> :</w:t>
            </w:r>
          </w:p>
          <w:p w14:paraId="58B2A87F" w14:textId="395626FB" w:rsidR="007F4A13" w:rsidRPr="003E1704" w:rsidRDefault="007F4A13" w:rsidP="007F1008">
            <w:pPr>
              <w:pStyle w:val="Paragraphedeliste"/>
              <w:numPr>
                <w:ilvl w:val="0"/>
                <w:numId w:val="6"/>
              </w:numPr>
              <w:jc w:val="both"/>
              <w:rPr>
                <w:rFonts w:eastAsiaTheme="minorHAnsi" w:cstheme="minorBidi"/>
                <w:i/>
                <w:iCs/>
                <w:szCs w:val="22"/>
                <w:lang w:eastAsia="en-US"/>
              </w:rPr>
            </w:pPr>
            <w:r w:rsidRPr="003E1704">
              <w:rPr>
                <w:rFonts w:eastAsiaTheme="minorHAnsi" w:cstheme="minorBidi"/>
                <w:i/>
                <w:iCs/>
                <w:szCs w:val="22"/>
                <w:lang w:eastAsia="en-US"/>
              </w:rPr>
              <w:t xml:space="preserve">Résultat </w:t>
            </w:r>
            <w:r w:rsidR="006A2CC9">
              <w:rPr>
                <w:rFonts w:eastAsiaTheme="minorHAnsi" w:cstheme="minorBidi"/>
                <w:i/>
                <w:iCs/>
                <w:szCs w:val="22"/>
                <w:lang w:eastAsia="en-US"/>
              </w:rPr>
              <w:t>1.</w:t>
            </w:r>
            <w:r w:rsidRPr="003E1704">
              <w:rPr>
                <w:rFonts w:eastAsiaTheme="minorHAnsi" w:cstheme="minorBidi"/>
                <w:i/>
                <w:iCs/>
                <w:szCs w:val="22"/>
                <w:lang w:eastAsia="en-US"/>
              </w:rPr>
              <w:t xml:space="preserve"> Les appels à initiatives sont lancés ;</w:t>
            </w:r>
          </w:p>
          <w:p w14:paraId="58F6E361" w14:textId="1AA11ADB" w:rsidR="007F4A13" w:rsidRPr="003E1704" w:rsidRDefault="007F4A13" w:rsidP="007F1008">
            <w:pPr>
              <w:pStyle w:val="Paragraphedeliste"/>
              <w:numPr>
                <w:ilvl w:val="0"/>
                <w:numId w:val="6"/>
              </w:numPr>
              <w:jc w:val="both"/>
              <w:rPr>
                <w:rFonts w:eastAsiaTheme="minorHAnsi" w:cstheme="minorBidi"/>
                <w:i/>
                <w:iCs/>
                <w:szCs w:val="22"/>
                <w:lang w:eastAsia="en-US"/>
              </w:rPr>
            </w:pPr>
            <w:r w:rsidRPr="003E1704">
              <w:rPr>
                <w:rFonts w:eastAsiaTheme="minorHAnsi" w:cstheme="minorBidi"/>
                <w:i/>
                <w:iCs/>
                <w:szCs w:val="22"/>
                <w:lang w:eastAsia="en-US"/>
              </w:rPr>
              <w:t xml:space="preserve">Résultat </w:t>
            </w:r>
            <w:r w:rsidR="006A2CC9">
              <w:rPr>
                <w:rFonts w:eastAsiaTheme="minorHAnsi" w:cstheme="minorBidi"/>
                <w:i/>
                <w:iCs/>
                <w:szCs w:val="22"/>
                <w:lang w:eastAsia="en-US"/>
              </w:rPr>
              <w:t>2.</w:t>
            </w:r>
            <w:r w:rsidRPr="003E1704">
              <w:rPr>
                <w:rFonts w:eastAsiaTheme="minorHAnsi" w:cstheme="minorBidi"/>
                <w:i/>
                <w:iCs/>
                <w:szCs w:val="22"/>
                <w:lang w:eastAsia="en-US"/>
              </w:rPr>
              <w:t xml:space="preserve"> Les initiatives correspondant à la composante sont sélectionnées ;</w:t>
            </w:r>
          </w:p>
          <w:p w14:paraId="5D1CE4A0" w14:textId="02BC1A35" w:rsidR="0019084D" w:rsidRPr="006A2CC9" w:rsidRDefault="007F4A13" w:rsidP="007F1008">
            <w:pPr>
              <w:pStyle w:val="Paragraphedeliste"/>
              <w:numPr>
                <w:ilvl w:val="0"/>
                <w:numId w:val="6"/>
              </w:numPr>
              <w:jc w:val="both"/>
              <w:rPr>
                <w:bCs/>
                <w:i/>
                <w:iCs/>
              </w:rPr>
            </w:pPr>
            <w:r w:rsidRPr="003E1704">
              <w:rPr>
                <w:rFonts w:eastAsiaTheme="minorHAnsi" w:cstheme="minorBidi"/>
                <w:i/>
                <w:iCs/>
                <w:szCs w:val="22"/>
                <w:lang w:eastAsia="en-US"/>
              </w:rPr>
              <w:t xml:space="preserve">Résultat </w:t>
            </w:r>
            <w:r w:rsidR="006A2CC9">
              <w:rPr>
                <w:rFonts w:eastAsiaTheme="minorHAnsi" w:cstheme="minorBidi"/>
                <w:i/>
                <w:iCs/>
                <w:szCs w:val="22"/>
                <w:lang w:eastAsia="en-US"/>
              </w:rPr>
              <w:t>3.</w:t>
            </w:r>
            <w:r w:rsidRPr="003E1704">
              <w:rPr>
                <w:rFonts w:eastAsiaTheme="minorHAnsi" w:cstheme="minorBidi"/>
                <w:i/>
                <w:iCs/>
                <w:szCs w:val="22"/>
                <w:lang w:eastAsia="en-US"/>
              </w:rPr>
              <w:t xml:space="preserve"> Chaque initiative est accompagnée dans la mise en œuvre de son programme.</w:t>
            </w:r>
            <w:r w:rsidRPr="003E1704">
              <w:rPr>
                <w:bCs/>
                <w:i/>
                <w:iCs/>
              </w:rPr>
              <w:t xml:space="preserve"> </w:t>
            </w:r>
            <w:r w:rsidRPr="006A2CC9">
              <w:rPr>
                <w:bCs/>
                <w:i/>
                <w:iCs/>
              </w:rPr>
              <w:t xml:space="preserve"> </w:t>
            </w:r>
          </w:p>
        </w:tc>
      </w:tr>
      <w:tr w:rsidR="000C1234" w:rsidRPr="004170C7" w14:paraId="7909630A" w14:textId="77777777" w:rsidTr="00AE4549">
        <w:trPr>
          <w:trHeight w:val="1219"/>
        </w:trPr>
        <w:tc>
          <w:tcPr>
            <w:tcW w:w="2689" w:type="dxa"/>
            <w:vAlign w:val="center"/>
          </w:tcPr>
          <w:p w14:paraId="30801C5D" w14:textId="0CFD4EFC" w:rsidR="000C1234" w:rsidRPr="004170C7" w:rsidRDefault="000C1234" w:rsidP="00177B11">
            <w:pPr>
              <w:spacing w:after="0"/>
              <w:rPr>
                <w:rFonts w:ascii="Calibri-Italic" w:eastAsia="Times New Roman" w:hAnsi="Calibri-Italic" w:cs="Times New Roman"/>
                <w:i/>
                <w:iCs/>
                <w:color w:val="000000"/>
                <w:lang w:eastAsia="fr-FR"/>
              </w:rPr>
            </w:pPr>
            <w:r w:rsidRPr="004170C7">
              <w:rPr>
                <w:rFonts w:ascii="Calibri-Italic" w:eastAsia="Times New Roman" w:hAnsi="Calibri-Italic" w:cs="Times New Roman"/>
                <w:i/>
                <w:iCs/>
                <w:color w:val="000000"/>
                <w:lang w:eastAsia="fr-FR"/>
              </w:rPr>
              <w:t>Principales activités de</w:t>
            </w:r>
            <w:r w:rsidRPr="004170C7">
              <w:rPr>
                <w:rFonts w:ascii="Calibri-Italic" w:eastAsia="Times New Roman" w:hAnsi="Calibri-Italic" w:cs="Times New Roman"/>
                <w:i/>
                <w:iCs/>
                <w:color w:val="000000"/>
                <w:lang w:eastAsia="fr-FR"/>
              </w:rPr>
              <w:br/>
              <w:t>mise en œuvre</w:t>
            </w:r>
          </w:p>
        </w:tc>
        <w:tc>
          <w:tcPr>
            <w:tcW w:w="6378" w:type="dxa"/>
            <w:vAlign w:val="center"/>
          </w:tcPr>
          <w:p w14:paraId="3258B8EC" w14:textId="09EFA5AE" w:rsidR="00046C85" w:rsidRPr="00AE4549" w:rsidRDefault="00BD05F0" w:rsidP="007F1008">
            <w:pPr>
              <w:pStyle w:val="Paragraphedeliste"/>
              <w:numPr>
                <w:ilvl w:val="0"/>
                <w:numId w:val="7"/>
              </w:numPr>
              <w:jc w:val="both"/>
              <w:rPr>
                <w:i/>
                <w:iCs/>
              </w:rPr>
            </w:pPr>
            <w:r w:rsidRPr="00AE4549">
              <w:rPr>
                <w:i/>
                <w:iCs/>
              </w:rPr>
              <w:t>Activité 1</w:t>
            </w:r>
            <w:r w:rsidR="006A2CC9">
              <w:rPr>
                <w:i/>
                <w:iCs/>
              </w:rPr>
              <w:t> :</w:t>
            </w:r>
            <w:r w:rsidRPr="00AE4549">
              <w:rPr>
                <w:i/>
                <w:iCs/>
              </w:rPr>
              <w:t xml:space="preserve"> Appuyer la CDC T dans le lancement et la diffusion de l’AP</w:t>
            </w:r>
          </w:p>
          <w:p w14:paraId="53835BC7" w14:textId="23BD0D54" w:rsidR="00BD05F0" w:rsidRPr="00AE4549" w:rsidRDefault="00BD05F0" w:rsidP="007F1008">
            <w:pPr>
              <w:pStyle w:val="Paragraphedeliste"/>
              <w:numPr>
                <w:ilvl w:val="0"/>
                <w:numId w:val="7"/>
              </w:numPr>
              <w:jc w:val="both"/>
              <w:rPr>
                <w:i/>
                <w:iCs/>
              </w:rPr>
            </w:pPr>
            <w:r w:rsidRPr="00AE4549">
              <w:rPr>
                <w:i/>
                <w:iCs/>
              </w:rPr>
              <w:t>Activité 2</w:t>
            </w:r>
            <w:r w:rsidR="006A2CC9">
              <w:rPr>
                <w:i/>
                <w:iCs/>
              </w:rPr>
              <w:t> :</w:t>
            </w:r>
            <w:r w:rsidRPr="00AE4549">
              <w:rPr>
                <w:i/>
                <w:iCs/>
              </w:rPr>
              <w:t xml:space="preserve"> Appuyer la CDC T dans l'analyse des propositions et la sélection des initiatives à financer</w:t>
            </w:r>
          </w:p>
          <w:p w14:paraId="77CF4F7C" w14:textId="0EAA1D9D" w:rsidR="00BD05F0" w:rsidRPr="00AE4549" w:rsidRDefault="00BD05F0" w:rsidP="007F1008">
            <w:pPr>
              <w:pStyle w:val="Paragraphedeliste"/>
              <w:numPr>
                <w:ilvl w:val="0"/>
                <w:numId w:val="7"/>
              </w:numPr>
              <w:jc w:val="both"/>
              <w:rPr>
                <w:i/>
                <w:iCs/>
              </w:rPr>
            </w:pPr>
            <w:r w:rsidRPr="00AE4549">
              <w:rPr>
                <w:i/>
                <w:iCs/>
              </w:rPr>
              <w:t>Activité 3</w:t>
            </w:r>
            <w:r w:rsidR="006A2CC9">
              <w:rPr>
                <w:i/>
                <w:iCs/>
              </w:rPr>
              <w:t> :</w:t>
            </w:r>
            <w:r w:rsidRPr="00AE4549">
              <w:rPr>
                <w:i/>
                <w:iCs/>
              </w:rPr>
              <w:t xml:space="preserve"> Appuyer la CDC T dans la contractualisation avec les organisations représentant les initiatives</w:t>
            </w:r>
          </w:p>
          <w:p w14:paraId="4FC03DDE" w14:textId="1715BC4C" w:rsidR="00BD05F0" w:rsidRPr="00AE4549" w:rsidRDefault="00BD05F0" w:rsidP="007F1008">
            <w:pPr>
              <w:pStyle w:val="Paragraphedeliste"/>
              <w:numPr>
                <w:ilvl w:val="0"/>
                <w:numId w:val="7"/>
              </w:numPr>
              <w:jc w:val="both"/>
              <w:rPr>
                <w:i/>
                <w:iCs/>
              </w:rPr>
            </w:pPr>
            <w:r w:rsidRPr="00AE4549">
              <w:rPr>
                <w:i/>
                <w:iCs/>
              </w:rPr>
              <w:t>Activité 4</w:t>
            </w:r>
            <w:r w:rsidR="006A2CC9">
              <w:rPr>
                <w:i/>
                <w:iCs/>
              </w:rPr>
              <w:t> :</w:t>
            </w:r>
            <w:r w:rsidRPr="00AE4549">
              <w:rPr>
                <w:i/>
                <w:iCs/>
              </w:rPr>
              <w:t xml:space="preserve"> Appuyer la CDC T dans le suivi et l'exécution des subventions</w:t>
            </w:r>
          </w:p>
          <w:p w14:paraId="28A9AA05" w14:textId="78503B0E" w:rsidR="00BD05F0" w:rsidRPr="00AE4549" w:rsidRDefault="00BD05F0" w:rsidP="007F1008">
            <w:pPr>
              <w:pStyle w:val="Paragraphedeliste"/>
              <w:numPr>
                <w:ilvl w:val="0"/>
                <w:numId w:val="7"/>
              </w:numPr>
              <w:jc w:val="both"/>
              <w:rPr>
                <w:i/>
                <w:iCs/>
              </w:rPr>
            </w:pPr>
            <w:r w:rsidRPr="00AE4549">
              <w:rPr>
                <w:i/>
                <w:iCs/>
              </w:rPr>
              <w:t>Activité 5</w:t>
            </w:r>
            <w:r w:rsidR="006A2CC9">
              <w:rPr>
                <w:i/>
                <w:iCs/>
              </w:rPr>
              <w:t> :</w:t>
            </w:r>
            <w:r w:rsidRPr="00AE4549">
              <w:rPr>
                <w:i/>
                <w:iCs/>
              </w:rPr>
              <w:t xml:space="preserve"> Appuyer la CDC T dans la mise en place d'un mécanisme de suivi évaluation</w:t>
            </w:r>
          </w:p>
          <w:p w14:paraId="3DCCE8BD" w14:textId="63396340" w:rsidR="00046C85" w:rsidRPr="006A2CC9" w:rsidRDefault="00BD05F0" w:rsidP="007F1008">
            <w:pPr>
              <w:pStyle w:val="Paragraphedeliste"/>
              <w:numPr>
                <w:ilvl w:val="0"/>
                <w:numId w:val="7"/>
              </w:numPr>
              <w:jc w:val="both"/>
              <w:rPr>
                <w:i/>
                <w:iCs/>
              </w:rPr>
            </w:pPr>
            <w:r w:rsidRPr="00AE4549">
              <w:rPr>
                <w:i/>
                <w:iCs/>
              </w:rPr>
              <w:t>Activité</w:t>
            </w:r>
            <w:r w:rsidR="006A2CC9">
              <w:rPr>
                <w:i/>
                <w:iCs/>
              </w:rPr>
              <w:t xml:space="preserve"> </w:t>
            </w:r>
            <w:r w:rsidRPr="00AE4549">
              <w:rPr>
                <w:i/>
                <w:iCs/>
              </w:rPr>
              <w:t>6</w:t>
            </w:r>
            <w:r w:rsidR="006A2CC9">
              <w:rPr>
                <w:i/>
                <w:iCs/>
              </w:rPr>
              <w:t> :</w:t>
            </w:r>
            <w:r w:rsidRPr="00AE4549">
              <w:rPr>
                <w:i/>
                <w:iCs/>
              </w:rPr>
              <w:t xml:space="preserve"> Appuyer la CDC T pour assurer la visibilité de ces initiatives</w:t>
            </w:r>
          </w:p>
        </w:tc>
      </w:tr>
      <w:tr w:rsidR="000C1234" w:rsidRPr="004170C7" w14:paraId="182AA466" w14:textId="77777777" w:rsidTr="00AE4549">
        <w:trPr>
          <w:trHeight w:val="1219"/>
        </w:trPr>
        <w:tc>
          <w:tcPr>
            <w:tcW w:w="2689" w:type="dxa"/>
            <w:vAlign w:val="center"/>
          </w:tcPr>
          <w:p w14:paraId="1B6E62CE" w14:textId="08724600" w:rsidR="000C1234" w:rsidRPr="004170C7" w:rsidRDefault="000C1234" w:rsidP="00177B11">
            <w:pPr>
              <w:spacing w:after="0"/>
              <w:rPr>
                <w:rFonts w:ascii="Calibri-Italic" w:eastAsia="Times New Roman" w:hAnsi="Calibri-Italic" w:cs="Times New Roman"/>
                <w:i/>
                <w:iCs/>
                <w:color w:val="000000"/>
                <w:lang w:eastAsia="fr-FR"/>
              </w:rPr>
            </w:pPr>
            <w:r w:rsidRPr="004170C7">
              <w:rPr>
                <w:rFonts w:ascii="Calibri-Italic" w:eastAsia="Times New Roman" w:hAnsi="Calibri-Italic" w:cs="Times New Roman"/>
                <w:i/>
                <w:iCs/>
                <w:color w:val="000000"/>
                <w:lang w:eastAsia="fr-FR"/>
              </w:rPr>
              <w:t>Dispositif de suivi-</w:t>
            </w:r>
            <w:r w:rsidRPr="004170C7">
              <w:rPr>
                <w:rFonts w:ascii="Calibri-Italic" w:eastAsia="Times New Roman" w:hAnsi="Calibri-Italic" w:cs="Times New Roman"/>
                <w:i/>
                <w:iCs/>
                <w:color w:val="000000"/>
                <w:lang w:eastAsia="fr-FR"/>
              </w:rPr>
              <w:br/>
              <w:t>évaluation</w:t>
            </w:r>
          </w:p>
        </w:tc>
        <w:tc>
          <w:tcPr>
            <w:tcW w:w="6378" w:type="dxa"/>
            <w:vAlign w:val="center"/>
          </w:tcPr>
          <w:p w14:paraId="6A005E42" w14:textId="77777777" w:rsidR="003F6B7A" w:rsidRPr="003F6B7A" w:rsidRDefault="003F6B7A" w:rsidP="00177B11">
            <w:pPr>
              <w:pStyle w:val="TableParagraph"/>
              <w:spacing w:line="259" w:lineRule="auto"/>
              <w:ind w:left="0" w:right="3621"/>
              <w:rPr>
                <w:i/>
                <w:iCs/>
              </w:rPr>
            </w:pPr>
            <w:r w:rsidRPr="003F6B7A">
              <w:rPr>
                <w:i/>
                <w:iCs/>
              </w:rPr>
              <w:t xml:space="preserve">Cadre logique </w:t>
            </w:r>
          </w:p>
          <w:p w14:paraId="474E6A8F" w14:textId="77777777" w:rsidR="003F6B7A" w:rsidRDefault="003F6B7A" w:rsidP="00177B11">
            <w:pPr>
              <w:pStyle w:val="TableParagraph"/>
              <w:spacing w:line="259" w:lineRule="auto"/>
              <w:ind w:left="0"/>
              <w:rPr>
                <w:i/>
                <w:iCs/>
              </w:rPr>
            </w:pPr>
            <w:r w:rsidRPr="003F6B7A">
              <w:rPr>
                <w:i/>
                <w:iCs/>
              </w:rPr>
              <w:t>Reporting des indicateurs techniques du programme</w:t>
            </w:r>
          </w:p>
          <w:p w14:paraId="602AF362" w14:textId="48DA50A2" w:rsidR="00D3557E" w:rsidRPr="003F6B7A" w:rsidRDefault="00D3557E" w:rsidP="00177B11">
            <w:pPr>
              <w:pStyle w:val="TableParagraph"/>
              <w:spacing w:line="259" w:lineRule="auto"/>
              <w:ind w:left="0"/>
              <w:rPr>
                <w:i/>
                <w:iCs/>
              </w:rPr>
            </w:pPr>
            <w:r>
              <w:rPr>
                <w:i/>
                <w:iCs/>
              </w:rPr>
              <w:t xml:space="preserve">Rapport d’activités des initiatives </w:t>
            </w:r>
          </w:p>
          <w:p w14:paraId="74D12FFB" w14:textId="265AB99B" w:rsidR="000C1234" w:rsidRPr="003F6B7A" w:rsidRDefault="003F6B7A" w:rsidP="00177B11">
            <w:pPr>
              <w:spacing w:after="0"/>
              <w:rPr>
                <w:i/>
                <w:iCs/>
              </w:rPr>
            </w:pPr>
            <w:r w:rsidRPr="003F6B7A">
              <w:rPr>
                <w:i/>
                <w:iCs/>
              </w:rPr>
              <w:t>Tableau de bord des indicateurs</w:t>
            </w:r>
          </w:p>
        </w:tc>
      </w:tr>
    </w:tbl>
    <w:p w14:paraId="53E0F897" w14:textId="77777777" w:rsidR="00333B1C" w:rsidRDefault="004170C7" w:rsidP="00B12A0F">
      <w:pPr>
        <w:spacing w:before="120"/>
        <w:jc w:val="both"/>
      </w:pPr>
      <w:r w:rsidRPr="004170C7">
        <w:rPr>
          <w:rFonts w:ascii="Times New Roman" w:eastAsia="Times New Roman" w:hAnsi="Times New Roman" w:cs="Times New Roman"/>
          <w:sz w:val="24"/>
          <w:szCs w:val="24"/>
          <w:lang w:eastAsia="fr-FR"/>
        </w:rPr>
        <w:br/>
      </w:r>
    </w:p>
    <w:p w14:paraId="0B790548" w14:textId="0F9EA307" w:rsidR="00B12A0F" w:rsidRDefault="0006016C" w:rsidP="00B12A0F">
      <w:pPr>
        <w:spacing w:before="120"/>
        <w:jc w:val="both"/>
      </w:pPr>
      <w:r>
        <w:t>L</w:t>
      </w:r>
      <w:r w:rsidRPr="00F0122A">
        <w:t xml:space="preserve">e projet </w:t>
      </w:r>
      <w:r w:rsidR="00124B1B">
        <w:t>FAST</w:t>
      </w:r>
      <w:r>
        <w:t xml:space="preserve"> vise </w:t>
      </w:r>
      <w:r w:rsidR="00B12A0F">
        <w:t>à accompagner le renforcement et la structuration de l'écosystème de l'entrepreneuriat en Tunisie, en ciblant en particulier, à travers des appels à propositions, les initiatives portées par les acteurs de la société civile économique : secteur privé, associations, universités, écoles d'ingénieurs et de commerce, centres de recherche, ainsi que les partenariats publics - privés sur les volets suivants :</w:t>
      </w:r>
    </w:p>
    <w:p w14:paraId="3CCC409F" w14:textId="369CE865" w:rsidR="00B12A0F" w:rsidRPr="00B12A0F" w:rsidRDefault="00B12A0F" w:rsidP="007F1008">
      <w:pPr>
        <w:pStyle w:val="Paragraphedeliste"/>
        <w:numPr>
          <w:ilvl w:val="0"/>
          <w:numId w:val="4"/>
        </w:numPr>
        <w:spacing w:before="120"/>
        <w:ind w:left="357" w:hanging="357"/>
        <w:contextualSpacing w:val="0"/>
        <w:jc w:val="both"/>
        <w:rPr>
          <w:rFonts w:cstheme="minorHAnsi"/>
          <w:szCs w:val="22"/>
        </w:rPr>
      </w:pPr>
      <w:r w:rsidRPr="00B12A0F">
        <w:rPr>
          <w:rFonts w:cstheme="minorHAnsi"/>
          <w:szCs w:val="22"/>
        </w:rPr>
        <w:lastRenderedPageBreak/>
        <w:t>Volet 1 : Soutenir des programmes d’accélération permettant un effet de levier financier : le projet FAST finance l’accompagnement technique proposé par des structures d’accompagnement (accélérateurs) et ces accélérateurs financés apportent du financement en equity, prêt ou toute autre modalité que l’accélérateur pourra proposer, pour les bénéficiaires finaux du programme. Les accélérateurs financés seront encouragés à proposer des programmes permettant l’appui à des projets portés par des femmes.</w:t>
      </w:r>
    </w:p>
    <w:p w14:paraId="02D7E6B6" w14:textId="46C51845" w:rsidR="00B12A0F" w:rsidRPr="00B12A0F" w:rsidRDefault="00B12A0F" w:rsidP="007F1008">
      <w:pPr>
        <w:pStyle w:val="Paragraphedeliste"/>
        <w:numPr>
          <w:ilvl w:val="0"/>
          <w:numId w:val="4"/>
        </w:numPr>
        <w:spacing w:before="120"/>
        <w:ind w:left="357" w:hanging="357"/>
        <w:contextualSpacing w:val="0"/>
        <w:jc w:val="both"/>
        <w:rPr>
          <w:rFonts w:cstheme="minorHAnsi"/>
          <w:szCs w:val="22"/>
        </w:rPr>
      </w:pPr>
      <w:r w:rsidRPr="00B12A0F">
        <w:rPr>
          <w:rFonts w:cstheme="minorHAnsi"/>
          <w:szCs w:val="22"/>
        </w:rPr>
        <w:t>Volet 2 : Appuyer des structures d'accompagnement d'initiatives entrepreneuriales en incubation, portées exclusivement par des femmes et en région, hors du grand Tunis.</w:t>
      </w:r>
    </w:p>
    <w:p w14:paraId="2FBA8A84" w14:textId="7ECDBB8B" w:rsidR="00B12A0F" w:rsidRPr="00B12A0F" w:rsidRDefault="00B12A0F" w:rsidP="007F1008">
      <w:pPr>
        <w:pStyle w:val="Paragraphedeliste"/>
        <w:numPr>
          <w:ilvl w:val="0"/>
          <w:numId w:val="4"/>
        </w:numPr>
        <w:spacing w:before="120"/>
        <w:ind w:left="357" w:hanging="357"/>
        <w:contextualSpacing w:val="0"/>
        <w:jc w:val="both"/>
        <w:rPr>
          <w:rFonts w:cstheme="minorHAnsi"/>
          <w:szCs w:val="22"/>
        </w:rPr>
      </w:pPr>
      <w:r w:rsidRPr="00B12A0F">
        <w:rPr>
          <w:rFonts w:cstheme="minorHAnsi"/>
          <w:szCs w:val="22"/>
        </w:rPr>
        <w:t>Volet 3 : Appuyer des programmes permettant de renforcer la création de liens entre les start-ups/TPME et les ETI/grandes entreprises pour accélérer le développement de l’activité de ces TPE/startup.</w:t>
      </w:r>
    </w:p>
    <w:p w14:paraId="748673F4" w14:textId="07A85087" w:rsidR="00B12A0F" w:rsidRDefault="00B12A0F" w:rsidP="00B12A0F">
      <w:pPr>
        <w:spacing w:before="120"/>
        <w:jc w:val="both"/>
      </w:pPr>
      <w:r>
        <w:t>Le projet contribue à renforcer et pérenniser la structuration de l’écosystème de l’entrepreneuriat en Tunisie par la levée des principaux freins que rencontrent les porteurs de projets et les PME : les besoins en accompagnement et en mobilisation de financements. Le projet s’attache plus particulièrement à favoriser le développement de l’entrepreneuriat féminin.</w:t>
      </w:r>
    </w:p>
    <w:p w14:paraId="5B63EEBD" w14:textId="32750883" w:rsidR="00813DCB" w:rsidRDefault="0006016C" w:rsidP="006A2CC9">
      <w:pPr>
        <w:spacing w:before="120"/>
        <w:jc w:val="both"/>
      </w:pPr>
      <w:r w:rsidRPr="00D4376A">
        <w:rPr>
          <w:b/>
        </w:rPr>
        <w:t>L’objectif global du projet</w:t>
      </w:r>
      <w:r w:rsidRPr="00D4376A">
        <w:t xml:space="preserve"> est</w:t>
      </w:r>
      <w:r w:rsidR="00813DCB">
        <w:t xml:space="preserve"> d’accompagner des initiatives entrepreneuriales afin de participer au dynamisme économique du pays et lutter contre le chômage des jeunes en Tunisie.</w:t>
      </w:r>
    </w:p>
    <w:p w14:paraId="11352645" w14:textId="57A1EC9E" w:rsidR="00333B1C" w:rsidRDefault="0006016C" w:rsidP="00177B11">
      <w:pPr>
        <w:spacing w:before="120"/>
        <w:jc w:val="both"/>
      </w:pPr>
      <w:r>
        <w:t>Le projet vient en appui à la Caisse des Dépôts et Consignations Tunisienne qui est responsable de la mise en œuvre et de la gestion des subventions avec l’assistance technique d’Expertise France.</w:t>
      </w:r>
    </w:p>
    <w:p w14:paraId="7051960E" w14:textId="6EF13EBC" w:rsidR="00333B1C" w:rsidRDefault="00333B1C" w:rsidP="00467C18">
      <w:pPr>
        <w:pStyle w:val="Titre1"/>
        <w:rPr>
          <w:rStyle w:val="Titre1Car"/>
        </w:rPr>
      </w:pPr>
      <w:r w:rsidRPr="00467C18">
        <w:rPr>
          <w:rStyle w:val="Titre1Car"/>
        </w:rPr>
        <w:t>Définitions clés</w:t>
      </w:r>
    </w:p>
    <w:p w14:paraId="38009C9F" w14:textId="77777777" w:rsidR="00333B1C" w:rsidRPr="00467C18" w:rsidRDefault="00333B1C" w:rsidP="00467C18"/>
    <w:p w14:paraId="04F69C8A" w14:textId="2CAEE1C8" w:rsidR="00333B1C" w:rsidRPr="003F0216" w:rsidRDefault="00333B1C" w:rsidP="00333B1C">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lang w:eastAsia="ja-JP"/>
        </w:rPr>
      </w:pPr>
      <w:r>
        <w:rPr>
          <w:rFonts w:ascii="Calibri-Italic" w:hAnsi="Calibri-Italic" w:cs="Arial"/>
          <w:i/>
          <w:iCs/>
          <w:color w:val="FFFFFF"/>
          <w:lang w:eastAsia="ja-JP"/>
        </w:rPr>
        <w:t>Evaluation &amp; capitalisation</w:t>
      </w:r>
    </w:p>
    <w:p w14:paraId="03DFFA95" w14:textId="4C187DE3" w:rsidR="00333B1C" w:rsidRPr="00467C18" w:rsidRDefault="00333B1C" w:rsidP="00467C18">
      <w:pPr>
        <w:spacing w:before="122" w:after="0"/>
        <w:ind w:right="213"/>
        <w:jc w:val="both"/>
        <w:rPr>
          <w:rFonts w:cstheme="minorHAnsi"/>
        </w:rPr>
      </w:pPr>
      <w:r w:rsidRPr="00467C18">
        <w:rPr>
          <w:noProof/>
          <w:sz w:val="20"/>
          <w:lang w:eastAsia="fr-FR"/>
        </w:rPr>
        <w:drawing>
          <wp:anchor distT="0" distB="0" distL="114300" distR="114300" simplePos="0" relativeHeight="251662336" behindDoc="0" locked="0" layoutInCell="1" allowOverlap="1" wp14:anchorId="6B365484" wp14:editId="7D0CE57E">
            <wp:simplePos x="0" y="0"/>
            <wp:positionH relativeFrom="column">
              <wp:posOffset>59055</wp:posOffset>
            </wp:positionH>
            <wp:positionV relativeFrom="paragraph">
              <wp:posOffset>50800</wp:posOffset>
            </wp:positionV>
            <wp:extent cx="1943100" cy="285115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285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C18">
        <w:rPr>
          <w:rFonts w:cstheme="minorHAnsi"/>
          <w:b/>
        </w:rPr>
        <w:t>L’évaluation</w:t>
      </w:r>
      <w:r w:rsidRPr="00467C18">
        <w:rPr>
          <w:rFonts w:cstheme="minorHAnsi"/>
        </w:rPr>
        <w:t xml:space="preserve"> c’est l’</w:t>
      </w:r>
      <w:r w:rsidRPr="00467C18">
        <w:rPr>
          <w:rFonts w:cstheme="minorHAnsi"/>
          <w:b/>
        </w:rPr>
        <w:t>appréciation</w:t>
      </w:r>
      <w:r w:rsidRPr="00467C18">
        <w:rPr>
          <w:rFonts w:cstheme="minorHAnsi"/>
        </w:rPr>
        <w:t xml:space="preserve">, aussi systématique et </w:t>
      </w:r>
      <w:r w:rsidRPr="00467C18">
        <w:rPr>
          <w:rFonts w:cstheme="minorHAnsi"/>
          <w:b/>
        </w:rPr>
        <w:t>objective</w:t>
      </w:r>
      <w:r w:rsidRPr="00467C18">
        <w:rPr>
          <w:rFonts w:cstheme="minorHAnsi"/>
        </w:rPr>
        <w:t xml:space="preserve"> que possible du projet. Il s’agit d’une </w:t>
      </w:r>
      <w:r w:rsidRPr="00467C18">
        <w:rPr>
          <w:rFonts w:cstheme="minorHAnsi"/>
          <w:b/>
        </w:rPr>
        <w:t>méthode structurée d’analyse, basée sur des critères clés</w:t>
      </w:r>
      <w:r w:rsidRPr="00467C18">
        <w:rPr>
          <w:rFonts w:cstheme="minorHAnsi"/>
        </w:rPr>
        <w:t xml:space="preserve">, de la qualité des actions qui ont été entreprises sur une ou des périodes déterminées du projet. </w:t>
      </w:r>
    </w:p>
    <w:p w14:paraId="429CCC31" w14:textId="7F578379" w:rsidR="00333B1C" w:rsidRPr="00467C18" w:rsidRDefault="00333B1C" w:rsidP="00467C18">
      <w:pPr>
        <w:spacing w:before="122" w:after="0"/>
        <w:ind w:right="213"/>
        <w:jc w:val="both"/>
        <w:rPr>
          <w:rFonts w:cstheme="minorHAnsi"/>
        </w:rPr>
      </w:pPr>
      <w:r w:rsidRPr="00467C18">
        <w:rPr>
          <w:rFonts w:cstheme="minorHAnsi"/>
        </w:rPr>
        <w:t xml:space="preserve">Une évaluation doit fournir des informations crédibles et utiles permettant d'intégrer les leçons de l'expérience dans le processus de décision des bénéficiaires et des bailleurs de fonds. </w:t>
      </w:r>
    </w:p>
    <w:p w14:paraId="360BCC25" w14:textId="697F09D7" w:rsidR="00333B1C" w:rsidRPr="00467C18" w:rsidRDefault="00333B1C" w:rsidP="00467C18">
      <w:pPr>
        <w:spacing w:before="122" w:after="0"/>
        <w:ind w:right="213"/>
        <w:jc w:val="both"/>
        <w:rPr>
          <w:rFonts w:cstheme="minorHAnsi"/>
        </w:rPr>
      </w:pPr>
      <w:r w:rsidRPr="00467C18">
        <w:rPr>
          <w:rFonts w:cstheme="minorHAnsi"/>
          <w:b/>
        </w:rPr>
        <w:t>La capitalisation</w:t>
      </w:r>
      <w:r w:rsidRPr="00467C18">
        <w:rPr>
          <w:rFonts w:cstheme="minorHAnsi"/>
        </w:rPr>
        <w:t xml:space="preserve"> est une démarche d’</w:t>
      </w:r>
      <w:r w:rsidR="009B0812" w:rsidRPr="009B0812">
        <w:rPr>
          <w:rFonts w:cstheme="minorHAnsi"/>
        </w:rPr>
        <w:t>apprentissage</w:t>
      </w:r>
      <w:r w:rsidR="009B0812">
        <w:rPr>
          <w:rFonts w:cstheme="minorHAnsi"/>
        </w:rPr>
        <w:t>,</w:t>
      </w:r>
      <w:r w:rsidRPr="00467C18">
        <w:rPr>
          <w:rFonts w:cstheme="minorHAnsi"/>
        </w:rPr>
        <w:t xml:space="preserve"> il s’agit du « </w:t>
      </w:r>
      <w:r w:rsidRPr="00467C18">
        <w:rPr>
          <w:rFonts w:cstheme="minorHAnsi"/>
          <w:b/>
        </w:rPr>
        <w:t xml:space="preserve">passage de l’expérience à la connaissance </w:t>
      </w:r>
      <w:r w:rsidR="009B0812" w:rsidRPr="009B0812">
        <w:rPr>
          <w:rFonts w:cstheme="minorHAnsi"/>
          <w:b/>
        </w:rPr>
        <w:t>partageable</w:t>
      </w:r>
      <w:r w:rsidR="009B0812" w:rsidRPr="009B0812">
        <w:rPr>
          <w:rFonts w:cstheme="minorHAnsi"/>
        </w:rPr>
        <w:t xml:space="preserve"> »</w:t>
      </w:r>
      <w:r w:rsidRPr="00467C18">
        <w:rPr>
          <w:rFonts w:cstheme="minorHAnsi"/>
        </w:rPr>
        <w:t>. La capitalisation est donc un processus d’identification, d’explicitation, d’analyse, de formalisation et de documentation des expériences ou des connaissances acquises au sein de projets ou de programmes. Elle peut ainsi être résumée comme étant un exercice d’apprentissage visant à tirer et formaliser des leçons et des savoirs acquis lors d’une expérience (activité, projet, programme, partenariat, etc.), puis à les partager et les rendre utilisables par d’autres. Il s’agit d’une réflexion critique sur l’expérience, d’une démarche introspective menée par et avec les acteurs de l’action. La capitalisation se focalise sur les processus (comment avons-nous fait ?) plutôt que sur les résultats. L’enjeu est de rechercher avec ces acteurs du projet les leçons apprises issues de leur expérience qu’ils souhaitent transmettre.</w:t>
      </w:r>
    </w:p>
    <w:p w14:paraId="7DA37F54" w14:textId="77777777" w:rsidR="00333B1C" w:rsidRDefault="00333B1C" w:rsidP="00333B1C">
      <w:pPr>
        <w:spacing w:before="122" w:after="0"/>
        <w:ind w:right="213"/>
        <w:rPr>
          <w:rFonts w:cstheme="minorHAnsi"/>
          <w:sz w:val="24"/>
        </w:rPr>
      </w:pPr>
    </w:p>
    <w:p w14:paraId="0458BC32" w14:textId="0027A5F5" w:rsidR="00333B1C" w:rsidRPr="003F0216" w:rsidRDefault="00333B1C" w:rsidP="00333B1C">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lang w:eastAsia="ja-JP"/>
        </w:rPr>
      </w:pPr>
      <w:r w:rsidRPr="003F0216">
        <w:rPr>
          <w:rFonts w:ascii="Calibri-Italic" w:hAnsi="Calibri-Italic" w:cs="Arial"/>
          <w:i/>
          <w:iCs/>
          <w:color w:val="FFFFFF"/>
          <w:lang w:eastAsia="ja-JP"/>
        </w:rPr>
        <w:t xml:space="preserve">Lien entre évaluation &amp; capitalisation </w:t>
      </w:r>
    </w:p>
    <w:p w14:paraId="5B38753F" w14:textId="77777777" w:rsidR="00333B1C" w:rsidRPr="00467C18" w:rsidRDefault="00333B1C" w:rsidP="00467C18">
      <w:pPr>
        <w:spacing w:before="122" w:after="0"/>
        <w:ind w:right="213"/>
        <w:jc w:val="both"/>
        <w:rPr>
          <w:rFonts w:cstheme="minorHAnsi"/>
        </w:rPr>
      </w:pPr>
      <w:r w:rsidRPr="00467C18">
        <w:rPr>
          <w:rFonts w:cstheme="minorHAnsi"/>
          <w:b/>
        </w:rPr>
        <w:t>L’évaluation et la capitalisation se nourrissent mutuellement</w:t>
      </w:r>
      <w:r w:rsidRPr="00467C18">
        <w:rPr>
          <w:rFonts w:cstheme="minorHAnsi"/>
        </w:rPr>
        <w:t xml:space="preserve">. L’évaluation permet de </w:t>
      </w:r>
      <w:r w:rsidRPr="00467C18">
        <w:rPr>
          <w:rFonts w:cstheme="minorHAnsi"/>
          <w:b/>
        </w:rPr>
        <w:t>capitaliser sur les bonnes pratiques et les leçons apprises</w:t>
      </w:r>
      <w:r w:rsidRPr="00467C18">
        <w:rPr>
          <w:rFonts w:cstheme="minorHAnsi"/>
        </w:rPr>
        <w:t xml:space="preserve">, et de formuler des </w:t>
      </w:r>
      <w:r w:rsidRPr="00467C18">
        <w:rPr>
          <w:rFonts w:cstheme="minorHAnsi"/>
          <w:b/>
        </w:rPr>
        <w:t>recommandations</w:t>
      </w:r>
      <w:r w:rsidRPr="00467C18">
        <w:rPr>
          <w:rFonts w:cstheme="minorHAnsi"/>
        </w:rPr>
        <w:t xml:space="preserve"> pour améliorer l’action. La capitalisation vient prendre la suite de l’évaluation en </w:t>
      </w:r>
      <w:r w:rsidRPr="00467C18">
        <w:rPr>
          <w:rFonts w:cstheme="minorHAnsi"/>
          <w:b/>
        </w:rPr>
        <w:t>allant approfondir et décrire les expériences identifiées</w:t>
      </w:r>
      <w:r w:rsidRPr="00467C18">
        <w:rPr>
          <w:rFonts w:cstheme="minorHAnsi"/>
        </w:rPr>
        <w:t xml:space="preserve">. Elle utilise les résultats de l’évaluation pour valoriser le travail des acteurs, pour retracer le chemin et s’interroger sur les processus qui ont permis d’atteindre les résultats. </w:t>
      </w:r>
    </w:p>
    <w:p w14:paraId="1FF6DCBD" w14:textId="77777777" w:rsidR="00333B1C" w:rsidRPr="00467C18" w:rsidRDefault="00333B1C" w:rsidP="00467C18">
      <w:pPr>
        <w:spacing w:before="122" w:after="0"/>
        <w:ind w:right="213"/>
        <w:jc w:val="both"/>
        <w:rPr>
          <w:rFonts w:cstheme="minorHAnsi"/>
        </w:rPr>
      </w:pPr>
      <w:r w:rsidRPr="00467C18">
        <w:rPr>
          <w:rFonts w:cstheme="minorHAnsi"/>
        </w:rPr>
        <w:t xml:space="preserve">Une évaluation vise à être un </w:t>
      </w:r>
      <w:r w:rsidRPr="00467C18">
        <w:rPr>
          <w:rFonts w:cstheme="minorHAnsi"/>
          <w:b/>
        </w:rPr>
        <w:t>exercice objectif</w:t>
      </w:r>
      <w:r w:rsidRPr="00467C18">
        <w:rPr>
          <w:rFonts w:cstheme="minorHAnsi"/>
        </w:rPr>
        <w:t xml:space="preserve"> qui s’intéresse à mesurer les résultats, la différence entre ce qui a été prévu et ce qui a été fait, en formulant un jugement, une appréciation des forces et faiblesses d’un projet. La capitalisation s’appuie sur la </w:t>
      </w:r>
      <w:r w:rsidRPr="00467C18">
        <w:rPr>
          <w:rFonts w:cstheme="minorHAnsi"/>
          <w:b/>
        </w:rPr>
        <w:t>subjectivité (le ressenti des acteurs)</w:t>
      </w:r>
      <w:r w:rsidRPr="00467C18">
        <w:rPr>
          <w:rFonts w:cstheme="minorHAnsi"/>
        </w:rPr>
        <w:t xml:space="preserve">, car elle s’attache à l’expérience des parties prenantes, la manière de parvenir à des résultats, le « comment », sans porter de jugement. </w:t>
      </w:r>
    </w:p>
    <w:p w14:paraId="5C7EF2E2" w14:textId="77777777" w:rsidR="00333B1C" w:rsidRDefault="00333B1C" w:rsidP="00333B1C">
      <w:pPr>
        <w:spacing w:before="122" w:after="0"/>
        <w:ind w:right="213"/>
        <w:rPr>
          <w:rFonts w:cstheme="minorHAnsi"/>
          <w:sz w:val="24"/>
        </w:rPr>
      </w:pPr>
    </w:p>
    <w:p w14:paraId="0D38B919" w14:textId="77777777" w:rsidR="00333B1C" w:rsidRPr="003F0216" w:rsidRDefault="00333B1C" w:rsidP="00333B1C">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lang w:eastAsia="ja-JP"/>
        </w:rPr>
      </w:pPr>
      <w:r>
        <w:rPr>
          <w:rFonts w:ascii="Calibri-Italic" w:hAnsi="Calibri-Italic" w:cs="Arial"/>
          <w:i/>
          <w:iCs/>
          <w:color w:val="FFFFFF"/>
          <w:lang w:eastAsia="ja-JP"/>
        </w:rPr>
        <w:t>Contributeurs</w:t>
      </w:r>
    </w:p>
    <w:p w14:paraId="5421A443" w14:textId="670AC27B" w:rsidR="00333B1C" w:rsidRPr="00467C18" w:rsidRDefault="00333B1C" w:rsidP="00467C18">
      <w:pPr>
        <w:spacing w:before="122" w:after="0"/>
        <w:ind w:right="213"/>
        <w:jc w:val="both"/>
        <w:rPr>
          <w:rFonts w:cstheme="minorHAnsi"/>
        </w:rPr>
      </w:pPr>
      <w:r w:rsidRPr="00467C18">
        <w:rPr>
          <w:rFonts w:cstheme="minorHAnsi"/>
          <w:u w:val="single"/>
        </w:rPr>
        <w:t>Principe</w:t>
      </w:r>
      <w:r w:rsidRPr="00467C18">
        <w:rPr>
          <w:rFonts w:cstheme="minorHAnsi"/>
        </w:rPr>
        <w:t xml:space="preserve"> : </w:t>
      </w:r>
      <w:r w:rsidR="00AC3719" w:rsidRPr="00467C18">
        <w:rPr>
          <w:rFonts w:cstheme="minorHAnsi"/>
        </w:rPr>
        <w:t>seuls les acteurs</w:t>
      </w:r>
      <w:r w:rsidRPr="00467C18">
        <w:rPr>
          <w:rFonts w:cstheme="minorHAnsi"/>
        </w:rPr>
        <w:t xml:space="preserve"> de l’action peuvent décrire la pratique. </w:t>
      </w:r>
    </w:p>
    <w:p w14:paraId="29A77050" w14:textId="77777777" w:rsidR="00333B1C" w:rsidRDefault="00333B1C" w:rsidP="00467C18">
      <w:pPr>
        <w:spacing w:before="122" w:after="0"/>
        <w:ind w:right="213"/>
        <w:jc w:val="both"/>
        <w:rPr>
          <w:rFonts w:cstheme="minorHAnsi"/>
          <w:sz w:val="24"/>
        </w:rPr>
      </w:pPr>
      <w:r w:rsidRPr="00467C18">
        <w:rPr>
          <w:rFonts w:cstheme="minorHAnsi"/>
        </w:rPr>
        <w:t xml:space="preserve">Ainsi, les </w:t>
      </w:r>
      <w:r w:rsidRPr="00467C18">
        <w:rPr>
          <w:rFonts w:cstheme="minorHAnsi"/>
          <w:b/>
        </w:rPr>
        <w:t xml:space="preserve">contributeurs </w:t>
      </w:r>
      <w:r w:rsidRPr="00467C18">
        <w:rPr>
          <w:rFonts w:cstheme="minorHAnsi"/>
        </w:rPr>
        <w:t xml:space="preserve">de cet exercice d’évaluation et de capitalisation sont celles et ceux qui </w:t>
      </w:r>
      <w:r w:rsidRPr="00467C18">
        <w:rPr>
          <w:rFonts w:cstheme="minorHAnsi"/>
          <w:b/>
        </w:rPr>
        <w:t>ont développé des pratiques</w:t>
      </w:r>
      <w:r w:rsidRPr="00467C18">
        <w:rPr>
          <w:rFonts w:cstheme="minorHAnsi"/>
        </w:rPr>
        <w:t xml:space="preserve"> et qui peuvent apporter leur contribution parce qu’elles/ils </w:t>
      </w:r>
      <w:r w:rsidRPr="00467C18">
        <w:rPr>
          <w:rFonts w:cstheme="minorHAnsi"/>
          <w:b/>
        </w:rPr>
        <w:t>ont vécu l’expérience capitalisée</w:t>
      </w:r>
      <w:r w:rsidRPr="00467C18">
        <w:rPr>
          <w:rFonts w:cstheme="minorHAnsi"/>
        </w:rPr>
        <w:t>.</w:t>
      </w:r>
      <w:r>
        <w:rPr>
          <w:rFonts w:cstheme="minorHAnsi"/>
          <w:sz w:val="24"/>
        </w:rPr>
        <w:t xml:space="preserve"> </w:t>
      </w:r>
    </w:p>
    <w:p w14:paraId="178C7BF7" w14:textId="77777777" w:rsidR="00333B1C" w:rsidRDefault="00333B1C" w:rsidP="00333B1C">
      <w:pPr>
        <w:spacing w:before="122" w:after="0"/>
        <w:ind w:right="213"/>
        <w:rPr>
          <w:rFonts w:cstheme="minorHAnsi"/>
          <w:sz w:val="24"/>
        </w:rPr>
      </w:pPr>
    </w:p>
    <w:p w14:paraId="037C707A" w14:textId="77777777" w:rsidR="00333B1C" w:rsidRPr="003F0216" w:rsidRDefault="00333B1C" w:rsidP="00333B1C">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lang w:eastAsia="ja-JP"/>
        </w:rPr>
      </w:pPr>
      <w:r>
        <w:rPr>
          <w:rFonts w:ascii="Calibri-Italic" w:hAnsi="Calibri-Italic" w:cs="Arial"/>
          <w:i/>
          <w:iCs/>
          <w:color w:val="FFFFFF"/>
          <w:lang w:eastAsia="ja-JP"/>
        </w:rPr>
        <w:t>Leçons apprises &amp; bonnes pratiques</w:t>
      </w:r>
    </w:p>
    <w:p w14:paraId="57F39F35" w14:textId="77777777" w:rsidR="00333B1C" w:rsidRPr="00467C18" w:rsidRDefault="00333B1C" w:rsidP="00467C18">
      <w:pPr>
        <w:spacing w:before="122" w:after="0"/>
        <w:ind w:right="213"/>
        <w:jc w:val="both"/>
        <w:rPr>
          <w:rFonts w:eastAsia="MS Mincho" w:cstheme="minorHAnsi"/>
        </w:rPr>
      </w:pPr>
      <w:r w:rsidRPr="00467C18">
        <w:rPr>
          <w:rFonts w:eastAsia="MS Mincho" w:cstheme="minorHAnsi"/>
          <w:b/>
        </w:rPr>
        <w:t>Bonnes pratiques :</w:t>
      </w:r>
      <w:r w:rsidRPr="00467C18">
        <w:rPr>
          <w:rFonts w:eastAsia="MS Mincho" w:cstheme="minorHAnsi"/>
        </w:rPr>
        <w:t xml:space="preserve"> Actions ou méthodes répétées dans divers contextes avec succès et recommandées comme modèles à suivre.</w:t>
      </w:r>
    </w:p>
    <w:p w14:paraId="382F9882" w14:textId="77777777" w:rsidR="00333B1C" w:rsidRPr="00467C18" w:rsidRDefault="00333B1C" w:rsidP="00467C18">
      <w:pPr>
        <w:spacing w:before="122" w:after="0"/>
        <w:ind w:right="213"/>
        <w:jc w:val="both"/>
        <w:rPr>
          <w:rFonts w:cstheme="minorHAnsi"/>
        </w:rPr>
      </w:pPr>
      <w:r w:rsidRPr="00467C18">
        <w:rPr>
          <w:rFonts w:eastAsia="MS Mincho" w:cstheme="minorHAnsi"/>
          <w:b/>
        </w:rPr>
        <w:t>Leçons apprises :</w:t>
      </w:r>
      <w:r w:rsidRPr="00467C18">
        <w:rPr>
          <w:rFonts w:eastAsia="MS Mincho" w:cstheme="minorHAnsi"/>
        </w:rPr>
        <w:t xml:space="preserve"> Enseignements tirés de l'exécution d'actions, mettant en lumière les forces et les faiblesses, qui fournissent des insights pour améliorer les pratiques futures.</w:t>
      </w:r>
    </w:p>
    <w:p w14:paraId="3178DAC4" w14:textId="2264630F" w:rsidR="007C46C6" w:rsidRPr="002F4837" w:rsidRDefault="004170C7" w:rsidP="00177B11">
      <w:pPr>
        <w:pStyle w:val="Titre1"/>
        <w:rPr>
          <w:rStyle w:val="Titre1Car"/>
        </w:rPr>
      </w:pPr>
      <w:r w:rsidRPr="002F4837">
        <w:rPr>
          <w:rStyle w:val="Titre1Car"/>
        </w:rPr>
        <w:t>Raison d’être et objectifs de l’évaluation</w:t>
      </w:r>
    </w:p>
    <w:p w14:paraId="6F0115E2" w14:textId="5351342E" w:rsidR="009B0812" w:rsidRDefault="009B0812" w:rsidP="009B0812">
      <w:pPr>
        <w:spacing w:before="120"/>
        <w:jc w:val="both"/>
      </w:pPr>
      <w:r>
        <w:t>La Politique SERA (Suivi, Evaluation, Redevabilité et Apprentissages) d’Expertise France (2020) prévoit une évaluation systématique des programmes et projets afin d'améliorer la qualité, la responsabilité et la transparence du travail d'EF, ainsi que de renforcer le processus décisionnel. La Politique SERA EF utilise les critères d'évaluation de l'Organisation de coopération et de développement économiques (OCDE) / Comité d'aide au développement (CAD) comme principale référence pour la conception et la mise en œuvre de ces évaluations. Cette évaluation finale constitue par conséquent une étape importante pour le projet afin d'assurer sa responsabilité envers le donateur (</w:t>
      </w:r>
      <w:r w:rsidR="00AC3719">
        <w:t>AFD</w:t>
      </w:r>
      <w:r>
        <w:t>), l’agence de mise en œuvre (la Caisse des dépôts et Consignations) et les bénéficiaires du projet.</w:t>
      </w:r>
    </w:p>
    <w:p w14:paraId="17B15EB6" w14:textId="6D4BAADD" w:rsidR="009B0812" w:rsidRDefault="009B0812" w:rsidP="009B0812">
      <w:pPr>
        <w:spacing w:before="120"/>
        <w:jc w:val="both"/>
      </w:pPr>
      <w:r>
        <w:t xml:space="preserve">L'évaluation est axée sur l’utilisation ; une approche basée sur le principe qu'une évaluation doit être jugée sur la base de son utilité. Elle sera donc planifiée et mise en œuvre de manière à augmenter la probabilité que ses résultats soient utilisés, en assurant la participation ainsi que l’appropriation par les parties prenantes. </w:t>
      </w:r>
    </w:p>
    <w:p w14:paraId="0A8B3D45" w14:textId="22784F6F" w:rsidR="009B0812" w:rsidRDefault="009B0812" w:rsidP="009B0812">
      <w:pPr>
        <w:spacing w:before="120"/>
        <w:jc w:val="both"/>
      </w:pPr>
      <w:r>
        <w:t>L’expert.e.</w:t>
      </w:r>
      <w:r w:rsidR="009965AB">
        <w:t>s</w:t>
      </w:r>
      <w:r>
        <w:t xml:space="preserve"> veillera </w:t>
      </w:r>
      <w:r w:rsidR="009965AB">
        <w:t xml:space="preserve">(veilleront) </w:t>
      </w:r>
      <w:r>
        <w:t xml:space="preserve">à appliquer les principes de cette approche tout au long du processus d'évaluation. En particulier, les recommandations de l'évaluation doivent être concrètes et </w:t>
      </w:r>
      <w:r>
        <w:lastRenderedPageBreak/>
        <w:t xml:space="preserve">opérationnelles. Les résultats doivent être présentés de manière claire et concise afin d'avoir un impact sur tout processus décisionnel futur. L'évaluation sera utilisée principalement pour adapter les futurs projets similaires au contexte changeant, identifier les succès et le potentiel de multiplication des résultats, identifier les raisons des retards et développer des recommandations pour une gestion adaptative de projets ou programmes opérant sur la même thématique. </w:t>
      </w:r>
    </w:p>
    <w:p w14:paraId="3F27C3FF" w14:textId="679E8AA8" w:rsidR="009B0812" w:rsidRDefault="009B0812" w:rsidP="009B0812">
      <w:pPr>
        <w:spacing w:before="120"/>
        <w:jc w:val="both"/>
      </w:pPr>
      <w:r>
        <w:t xml:space="preserve">Par ailleurs, et comme préconisé lors d’une évaluation axée sur l’utilisation, l’évaluation devra permettre de faciliter un processus d’apprentissage et de capitalisation en accordant un intérêt particulier à l’opérationnalisation des conclusions et des expériences de l’évaluation. En conceptualisant une évaluation axée sur l’utilisation, il est primordial de capitaliser sur les leçons apprises afin de formuler </w:t>
      </w:r>
      <w:r w:rsidR="00AC3719">
        <w:t>des savoir-faire partageables</w:t>
      </w:r>
      <w:r>
        <w:t>.</w:t>
      </w:r>
    </w:p>
    <w:p w14:paraId="6F41BAD0" w14:textId="41970A67" w:rsidR="007C46C6" w:rsidRPr="002F4837" w:rsidRDefault="004170C7" w:rsidP="00177B11">
      <w:pPr>
        <w:pStyle w:val="Titre1"/>
        <w:rPr>
          <w:rStyle w:val="Titre1Car"/>
        </w:rPr>
      </w:pPr>
      <w:r w:rsidRPr="002F4837">
        <w:rPr>
          <w:rStyle w:val="Titre1Car"/>
        </w:rPr>
        <w:t>Objectifs et attentes générales de la mission.</w:t>
      </w:r>
    </w:p>
    <w:p w14:paraId="447C72F9" w14:textId="609D8064" w:rsidR="009B0812" w:rsidRPr="00E54446" w:rsidRDefault="009B0812" w:rsidP="00E54446">
      <w:pPr>
        <w:spacing w:before="120"/>
        <w:jc w:val="both"/>
      </w:pPr>
      <w:r w:rsidRPr="00E54446">
        <w:t xml:space="preserve">L’objectif </w:t>
      </w:r>
      <w:r w:rsidR="00E54446" w:rsidRPr="00E54446">
        <w:t>principal</w:t>
      </w:r>
      <w:r w:rsidRPr="00E54446">
        <w:t xml:space="preserve"> de cette mission est de capitaliser sur les résultats réalisés par le projet et d’évaluer son impact afin de favoriser une programmation optimale de projets similaires au sein d’EF</w:t>
      </w:r>
    </w:p>
    <w:p w14:paraId="46D4DFF0" w14:textId="0766B763" w:rsidR="00E54446" w:rsidRDefault="004F290C" w:rsidP="00E54446">
      <w:pPr>
        <w:spacing w:before="120"/>
        <w:jc w:val="both"/>
      </w:pPr>
      <w:r>
        <w:t>Il s’agira d’é</w:t>
      </w:r>
      <w:r w:rsidR="00E54446">
        <w:t>valuer et maximiser l'impact des actions de la Caisse des Dépôts et Consignations (CDC) dans la promotion et le soutien des initiatives entrepreneuriales en Tunisie, en mesurant les résultats atteints et en identifiant les opportunités de renforcement et de développement.</w:t>
      </w:r>
    </w:p>
    <w:p w14:paraId="72998F48" w14:textId="65873D61" w:rsidR="004F290C" w:rsidRDefault="004F290C" w:rsidP="00E54446">
      <w:pPr>
        <w:spacing w:before="120"/>
        <w:jc w:val="both"/>
      </w:pPr>
      <w:r>
        <w:t>Les objectifs spécifiques sont les suivants :</w:t>
      </w:r>
    </w:p>
    <w:p w14:paraId="6259596B" w14:textId="77777777" w:rsidR="00E54446" w:rsidRDefault="00E54446" w:rsidP="00E54446">
      <w:pPr>
        <w:pStyle w:val="Titre3"/>
        <w:numPr>
          <w:ilvl w:val="0"/>
          <w:numId w:val="0"/>
        </w:numPr>
      </w:pPr>
      <w:r>
        <w:t>Objectif spécifique 1</w:t>
      </w:r>
    </w:p>
    <w:p w14:paraId="18C85216" w14:textId="3AA0661F" w:rsidR="00E54446" w:rsidRDefault="00CE4DE7" w:rsidP="004F290C">
      <w:pPr>
        <w:spacing w:before="120"/>
        <w:jc w:val="both"/>
      </w:pPr>
      <w:r>
        <w:t xml:space="preserve">Analyser </w:t>
      </w:r>
      <w:r w:rsidR="00E54446">
        <w:t xml:space="preserve">l'accompagnement fourni par </w:t>
      </w:r>
      <w:r>
        <w:t>le projet FAST</w:t>
      </w:r>
      <w:r w:rsidR="00E54446">
        <w:t xml:space="preserve"> aux initiatives entrepreneuriales (volet</w:t>
      </w:r>
      <w:r>
        <w:t>s</w:t>
      </w:r>
      <w:r w:rsidR="00E54446">
        <w:t xml:space="preserve"> 2</w:t>
      </w:r>
      <w:r>
        <w:t xml:space="preserve"> et 3</w:t>
      </w:r>
      <w:r w:rsidR="003A4729">
        <w:t>), en évaluant l’efficacité, l’impact et la durabilité</w:t>
      </w:r>
      <w:r w:rsidR="00E54446">
        <w:t xml:space="preserve"> des services d'accompagnement offerts. Cet objectif comprendra une évaluation des méthodes d'accompagnement utilisées, la satisfaction des bénéficiaires, et les résultats concrets obtenus par les entreprises accompagnées.</w:t>
      </w:r>
    </w:p>
    <w:p w14:paraId="5BC54249" w14:textId="77777777" w:rsidR="00E54446" w:rsidRDefault="00E54446" w:rsidP="00E54446">
      <w:pPr>
        <w:pStyle w:val="Titre3"/>
        <w:numPr>
          <w:ilvl w:val="0"/>
          <w:numId w:val="0"/>
        </w:numPr>
      </w:pPr>
      <w:r>
        <w:t>Objectif spécifique 2</w:t>
      </w:r>
    </w:p>
    <w:p w14:paraId="398CC988" w14:textId="70C2629F" w:rsidR="00E54446" w:rsidRPr="004F290C" w:rsidRDefault="00E54446" w:rsidP="004F290C">
      <w:pPr>
        <w:spacing w:before="120"/>
        <w:jc w:val="both"/>
      </w:pPr>
      <w:r w:rsidRPr="004F290C">
        <w:t>Évaluer l'assistance technique fournie par Expertise France à la CDC, en se concentrant sur les améliorations opérationnelles et stratégiques induites par cette collaboration. Cela impliquera l'analyse des changements dans les processus internes de la CDC, l'adoption de nouvelles pratiques et technologies, et l'impact de ces changements sur la capacité de la CDC à soutenir efficacement les initiatives entrepreneuriales.</w:t>
      </w:r>
    </w:p>
    <w:p w14:paraId="77F12F90" w14:textId="77777777" w:rsidR="00E54446" w:rsidRDefault="00E54446" w:rsidP="004F290C">
      <w:pPr>
        <w:spacing w:before="120"/>
        <w:jc w:val="both"/>
      </w:pPr>
      <w:r w:rsidRPr="004F290C">
        <w:t>Ces objectifs sont conçus pour être mesurables à travers des indicateurs spécifiques que vous pourriez définir selon les données disponibles et les outils d'évaluation que vous prévoyez d'utiliser. Ils visent également à fournir une compréhension claire des effets et de la valeur ajoutée des actions de la CDC et d'Expertise France dans le domaine entrepreneurial.</w:t>
      </w:r>
    </w:p>
    <w:p w14:paraId="4F855D1E" w14:textId="77777777" w:rsidR="00E54446" w:rsidRPr="005C2C9F" w:rsidRDefault="00E54446" w:rsidP="00E54446">
      <w:pPr>
        <w:pStyle w:val="Titre4"/>
        <w:numPr>
          <w:ilvl w:val="0"/>
          <w:numId w:val="0"/>
        </w:numPr>
      </w:pPr>
      <w:r w:rsidRPr="005C2C9F">
        <w:t>Critère d'Efficacité</w:t>
      </w:r>
    </w:p>
    <w:p w14:paraId="4A522FAC" w14:textId="77777777" w:rsidR="00E54446" w:rsidRPr="005C2C9F" w:rsidRDefault="00E54446" w:rsidP="008A6AA2">
      <w:pPr>
        <w:pStyle w:val="NormalWeb"/>
        <w:jc w:val="both"/>
        <w:rPr>
          <w:rFonts w:asciiTheme="minorHAnsi" w:hAnsiTheme="minorHAnsi" w:cstheme="minorHAnsi"/>
          <w:sz w:val="22"/>
          <w:szCs w:val="22"/>
        </w:rPr>
      </w:pPr>
      <w:r w:rsidRPr="005C2C9F">
        <w:rPr>
          <w:rStyle w:val="lev"/>
          <w:rFonts w:asciiTheme="minorHAnsi" w:hAnsiTheme="minorHAnsi" w:cstheme="minorHAnsi"/>
          <w:sz w:val="22"/>
          <w:szCs w:val="22"/>
        </w:rPr>
        <w:t>Questions Générales :</w:t>
      </w:r>
    </w:p>
    <w:p w14:paraId="682A0218" w14:textId="52F6D996" w:rsidR="003A4729" w:rsidRPr="003A4729" w:rsidRDefault="003A4729" w:rsidP="007F1008">
      <w:pPr>
        <w:pStyle w:val="NormalWeb"/>
        <w:numPr>
          <w:ilvl w:val="0"/>
          <w:numId w:val="10"/>
        </w:numPr>
        <w:jc w:val="both"/>
        <w:rPr>
          <w:rFonts w:asciiTheme="minorHAnsi" w:hAnsiTheme="minorHAnsi" w:cstheme="minorHAnsi"/>
          <w:sz w:val="22"/>
        </w:rPr>
      </w:pPr>
      <w:r w:rsidRPr="003A4729">
        <w:rPr>
          <w:rFonts w:asciiTheme="minorHAnsi" w:hAnsiTheme="minorHAnsi" w:cstheme="minorHAnsi"/>
          <w:sz w:val="22"/>
        </w:rPr>
        <w:t xml:space="preserve">Dans quelle mesure le projet a-t-il </w:t>
      </w:r>
      <w:r>
        <w:rPr>
          <w:rFonts w:asciiTheme="minorHAnsi" w:hAnsiTheme="minorHAnsi" w:cstheme="minorHAnsi"/>
          <w:sz w:val="22"/>
        </w:rPr>
        <w:t>répondu aux défis</w:t>
      </w:r>
      <w:r w:rsidRPr="003A4729">
        <w:rPr>
          <w:rFonts w:asciiTheme="minorHAnsi" w:hAnsiTheme="minorHAnsi" w:cstheme="minorHAnsi"/>
          <w:sz w:val="22"/>
        </w:rPr>
        <w:t xml:space="preserve"> initiaux </w:t>
      </w:r>
      <w:r>
        <w:rPr>
          <w:rFonts w:asciiTheme="minorHAnsi" w:hAnsiTheme="minorHAnsi" w:cstheme="minorHAnsi"/>
          <w:sz w:val="22"/>
        </w:rPr>
        <w:t xml:space="preserve">mentionné dans l’étude </w:t>
      </w:r>
      <w:r w:rsidRPr="003A4729">
        <w:rPr>
          <w:rFonts w:asciiTheme="minorHAnsi" w:hAnsiTheme="minorHAnsi" w:cstheme="minorHAnsi"/>
          <w:sz w:val="22"/>
        </w:rPr>
        <w:t>en termes d'accès aux financements et à l'information pour les entrepreneurs ?</w:t>
      </w:r>
    </w:p>
    <w:p w14:paraId="2E9F4C07" w14:textId="77777777" w:rsidR="003A4729" w:rsidRPr="003A4729" w:rsidRDefault="003A4729" w:rsidP="007F1008">
      <w:pPr>
        <w:pStyle w:val="NormalWeb"/>
        <w:numPr>
          <w:ilvl w:val="0"/>
          <w:numId w:val="10"/>
        </w:numPr>
        <w:jc w:val="both"/>
        <w:rPr>
          <w:rFonts w:asciiTheme="minorHAnsi" w:hAnsiTheme="minorHAnsi" w:cstheme="minorHAnsi"/>
          <w:sz w:val="22"/>
        </w:rPr>
      </w:pPr>
      <w:r w:rsidRPr="003A4729">
        <w:rPr>
          <w:rFonts w:asciiTheme="minorHAnsi" w:hAnsiTheme="minorHAnsi" w:cstheme="minorHAnsi"/>
          <w:sz w:val="22"/>
        </w:rPr>
        <w:t>La durée des programmes mis en place était-elle adéquate pour répondre aux besoins spécifiques des femmes entrepreneuses dans les régions ?</w:t>
      </w:r>
    </w:p>
    <w:p w14:paraId="3332F219" w14:textId="77777777" w:rsidR="003A4729" w:rsidRDefault="003A4729" w:rsidP="007F1008">
      <w:pPr>
        <w:pStyle w:val="NormalWeb"/>
        <w:numPr>
          <w:ilvl w:val="0"/>
          <w:numId w:val="10"/>
        </w:numPr>
        <w:jc w:val="both"/>
        <w:rPr>
          <w:rFonts w:asciiTheme="minorHAnsi" w:hAnsiTheme="minorHAnsi" w:cstheme="minorHAnsi"/>
          <w:sz w:val="22"/>
        </w:rPr>
      </w:pPr>
      <w:r w:rsidRPr="003A4729">
        <w:rPr>
          <w:rFonts w:asciiTheme="minorHAnsi" w:hAnsiTheme="minorHAnsi" w:cstheme="minorHAnsi"/>
          <w:sz w:val="22"/>
        </w:rPr>
        <w:t>L'accompagnement proposé a-t-il effectivement conduit à la création d'entreprises par les bénéficiaires ?</w:t>
      </w:r>
    </w:p>
    <w:p w14:paraId="4F6582EE" w14:textId="6FB94FAF" w:rsidR="00E54446" w:rsidRPr="005C2C9F" w:rsidRDefault="00E54446" w:rsidP="003A4729">
      <w:pPr>
        <w:pStyle w:val="NormalWeb"/>
        <w:jc w:val="both"/>
        <w:rPr>
          <w:rFonts w:asciiTheme="minorHAnsi" w:hAnsiTheme="minorHAnsi" w:cstheme="minorHAnsi"/>
          <w:sz w:val="22"/>
          <w:szCs w:val="22"/>
        </w:rPr>
      </w:pPr>
      <w:r w:rsidRPr="005C2C9F">
        <w:rPr>
          <w:rStyle w:val="lev"/>
          <w:rFonts w:asciiTheme="minorHAnsi" w:hAnsiTheme="minorHAnsi" w:cstheme="minorHAnsi"/>
          <w:sz w:val="22"/>
          <w:szCs w:val="22"/>
        </w:rPr>
        <w:lastRenderedPageBreak/>
        <w:t>Questions Spécifiques :</w:t>
      </w:r>
    </w:p>
    <w:p w14:paraId="1A40464E" w14:textId="77777777" w:rsidR="003A4729" w:rsidRPr="003A4729" w:rsidRDefault="003A4729" w:rsidP="007F1008">
      <w:pPr>
        <w:pStyle w:val="NormalWeb"/>
        <w:numPr>
          <w:ilvl w:val="0"/>
          <w:numId w:val="11"/>
        </w:numPr>
        <w:jc w:val="both"/>
        <w:rPr>
          <w:rFonts w:asciiTheme="minorHAnsi" w:hAnsiTheme="minorHAnsi" w:cstheme="minorHAnsi"/>
          <w:sz w:val="22"/>
        </w:rPr>
      </w:pPr>
      <w:r w:rsidRPr="003A4729">
        <w:rPr>
          <w:rFonts w:asciiTheme="minorHAnsi" w:hAnsiTheme="minorHAnsi" w:cstheme="minorHAnsi"/>
          <w:sz w:val="22"/>
        </w:rPr>
        <w:t>Les bénéficiaires des programmes d'accompagnement estiment-ils que la durée des programmes était suffisante pour les aider à lancer et stabiliser leurs entreprises ?</w:t>
      </w:r>
    </w:p>
    <w:p w14:paraId="2ED5F0FC" w14:textId="77777777" w:rsidR="003A4729" w:rsidRPr="003A4729" w:rsidRDefault="003A4729" w:rsidP="007F1008">
      <w:pPr>
        <w:pStyle w:val="NormalWeb"/>
        <w:numPr>
          <w:ilvl w:val="0"/>
          <w:numId w:val="11"/>
        </w:numPr>
        <w:jc w:val="both"/>
        <w:rPr>
          <w:rFonts w:asciiTheme="minorHAnsi" w:hAnsiTheme="minorHAnsi" w:cstheme="minorHAnsi"/>
          <w:sz w:val="22"/>
        </w:rPr>
      </w:pPr>
      <w:r w:rsidRPr="003A4729">
        <w:rPr>
          <w:rFonts w:asciiTheme="minorHAnsi" w:hAnsiTheme="minorHAnsi" w:cstheme="minorHAnsi"/>
          <w:sz w:val="22"/>
        </w:rPr>
        <w:t>Dans quelle mesure l'accompagnement offert a-t-il permis aux femmes bénéficiaires de créer et de pérenniser leurs entreprises ?</w:t>
      </w:r>
    </w:p>
    <w:p w14:paraId="4690108A" w14:textId="77777777" w:rsidR="003A4729" w:rsidRDefault="003A4729" w:rsidP="007F1008">
      <w:pPr>
        <w:pStyle w:val="NormalWeb"/>
        <w:numPr>
          <w:ilvl w:val="0"/>
          <w:numId w:val="11"/>
        </w:numPr>
        <w:jc w:val="both"/>
        <w:rPr>
          <w:rFonts w:asciiTheme="minorHAnsi" w:hAnsiTheme="minorHAnsi" w:cstheme="minorHAnsi"/>
          <w:sz w:val="22"/>
        </w:rPr>
      </w:pPr>
      <w:r w:rsidRPr="003A4729">
        <w:rPr>
          <w:rFonts w:asciiTheme="minorHAnsi" w:hAnsiTheme="minorHAnsi" w:cstheme="minorHAnsi"/>
          <w:sz w:val="22"/>
        </w:rPr>
        <w:t>Quels résultats non anticipés ont été générés par le projet, tels que l'offre de formations techniques en plus des formations classiques ?</w:t>
      </w:r>
    </w:p>
    <w:p w14:paraId="0ED4FA14" w14:textId="77777777" w:rsidR="003A4729" w:rsidRDefault="003A4729" w:rsidP="003A4729">
      <w:pPr>
        <w:pStyle w:val="Titre3"/>
        <w:numPr>
          <w:ilvl w:val="0"/>
          <w:numId w:val="0"/>
        </w:numPr>
        <w:rPr>
          <w:rFonts w:asciiTheme="minorHAnsi" w:eastAsia="Times New Roman" w:hAnsiTheme="minorHAnsi" w:cstheme="minorHAnsi"/>
          <w:color w:val="auto"/>
          <w:sz w:val="22"/>
          <w:lang w:eastAsia="fr-FR"/>
        </w:rPr>
      </w:pPr>
    </w:p>
    <w:p w14:paraId="01EE9994" w14:textId="0B53B8B5" w:rsidR="00E54446" w:rsidRPr="005C2C9F" w:rsidRDefault="00E54446" w:rsidP="003A4729">
      <w:pPr>
        <w:pStyle w:val="Titre3"/>
        <w:numPr>
          <w:ilvl w:val="0"/>
          <w:numId w:val="0"/>
        </w:numPr>
        <w:rPr>
          <w:sz w:val="22"/>
          <w:szCs w:val="22"/>
        </w:rPr>
      </w:pPr>
      <w:r w:rsidRPr="005C2C9F">
        <w:rPr>
          <w:sz w:val="22"/>
          <w:szCs w:val="22"/>
        </w:rPr>
        <w:t>Critère d'</w:t>
      </w:r>
      <w:r w:rsidR="00E20A0C">
        <w:rPr>
          <w:sz w:val="22"/>
          <w:szCs w:val="22"/>
        </w:rPr>
        <w:t>impact</w:t>
      </w:r>
    </w:p>
    <w:p w14:paraId="3986806F" w14:textId="77777777" w:rsidR="00E54446" w:rsidRPr="005C2C9F" w:rsidRDefault="00E54446" w:rsidP="008A6AA2">
      <w:pPr>
        <w:pStyle w:val="NormalWeb"/>
        <w:jc w:val="both"/>
        <w:rPr>
          <w:rFonts w:asciiTheme="minorHAnsi" w:hAnsiTheme="minorHAnsi" w:cstheme="minorHAnsi"/>
          <w:sz w:val="22"/>
          <w:szCs w:val="22"/>
        </w:rPr>
      </w:pPr>
      <w:r w:rsidRPr="005C2C9F">
        <w:rPr>
          <w:rStyle w:val="lev"/>
          <w:rFonts w:asciiTheme="minorHAnsi" w:hAnsiTheme="minorHAnsi" w:cstheme="minorHAnsi"/>
          <w:sz w:val="22"/>
          <w:szCs w:val="22"/>
        </w:rPr>
        <w:t>Questions Générales :</w:t>
      </w:r>
    </w:p>
    <w:p w14:paraId="1B43FC17" w14:textId="215B2198" w:rsidR="003A4729" w:rsidRPr="003A4729" w:rsidRDefault="00E20A0C" w:rsidP="007F1008">
      <w:pPr>
        <w:pStyle w:val="NormalWeb"/>
        <w:numPr>
          <w:ilvl w:val="0"/>
          <w:numId w:val="12"/>
        </w:numPr>
        <w:jc w:val="both"/>
        <w:rPr>
          <w:rFonts w:asciiTheme="minorHAnsi" w:hAnsiTheme="minorHAnsi" w:cstheme="minorHAnsi"/>
          <w:sz w:val="22"/>
        </w:rPr>
      </w:pPr>
      <w:r>
        <w:rPr>
          <w:rFonts w:asciiTheme="minorHAnsi" w:hAnsiTheme="minorHAnsi" w:cstheme="minorHAnsi"/>
          <w:sz w:val="22"/>
        </w:rPr>
        <w:t>Dans quelles mesures les programmes d’accompagnement ont eu un impact social sur les zones cibles du projet</w:t>
      </w:r>
      <w:r w:rsidR="003A4729" w:rsidRPr="003A4729">
        <w:rPr>
          <w:rFonts w:asciiTheme="minorHAnsi" w:hAnsiTheme="minorHAnsi" w:cstheme="minorHAnsi"/>
          <w:sz w:val="22"/>
        </w:rPr>
        <w:t xml:space="preserve"> ?</w:t>
      </w:r>
    </w:p>
    <w:p w14:paraId="3D1CF7D1" w14:textId="495F5B76" w:rsidR="003A4729" w:rsidRDefault="003A4729" w:rsidP="007F1008">
      <w:pPr>
        <w:pStyle w:val="NormalWeb"/>
        <w:numPr>
          <w:ilvl w:val="0"/>
          <w:numId w:val="12"/>
        </w:numPr>
        <w:jc w:val="both"/>
        <w:rPr>
          <w:rFonts w:asciiTheme="minorHAnsi" w:hAnsiTheme="minorHAnsi" w:cstheme="minorHAnsi"/>
          <w:sz w:val="22"/>
        </w:rPr>
      </w:pPr>
      <w:r w:rsidRPr="003A4729">
        <w:rPr>
          <w:rFonts w:asciiTheme="minorHAnsi" w:hAnsiTheme="minorHAnsi" w:cstheme="minorHAnsi"/>
          <w:sz w:val="22"/>
        </w:rPr>
        <w:t>Quels niveaux de progression ont été observés chez les bénéficiaires, de la création d'entreprise à la génération de revenus en fin de projet ?</w:t>
      </w:r>
    </w:p>
    <w:p w14:paraId="6A44AAE3" w14:textId="74D65292" w:rsidR="00E20A0C" w:rsidRPr="003A4729" w:rsidRDefault="00E20A0C" w:rsidP="007F1008">
      <w:pPr>
        <w:pStyle w:val="NormalWeb"/>
        <w:numPr>
          <w:ilvl w:val="0"/>
          <w:numId w:val="12"/>
        </w:numPr>
        <w:jc w:val="both"/>
        <w:rPr>
          <w:rFonts w:asciiTheme="minorHAnsi" w:hAnsiTheme="minorHAnsi" w:cstheme="minorHAnsi"/>
          <w:sz w:val="22"/>
        </w:rPr>
      </w:pPr>
      <w:r>
        <w:rPr>
          <w:rFonts w:asciiTheme="minorHAnsi" w:hAnsiTheme="minorHAnsi" w:cstheme="minorHAnsi"/>
          <w:sz w:val="22"/>
        </w:rPr>
        <w:t xml:space="preserve">L’assistance technique portée par EF a-t-elle permis de renforcer le positionnement de la CDC dans l’écosystème entrepreneurial en Tunisie ? </w:t>
      </w:r>
    </w:p>
    <w:p w14:paraId="495D81B0" w14:textId="46DD9153" w:rsidR="00E54446" w:rsidRPr="005C2C9F" w:rsidRDefault="00E54446" w:rsidP="003A4729">
      <w:pPr>
        <w:pStyle w:val="NormalWeb"/>
        <w:jc w:val="both"/>
        <w:rPr>
          <w:rFonts w:asciiTheme="minorHAnsi" w:hAnsiTheme="minorHAnsi" w:cstheme="minorHAnsi"/>
          <w:sz w:val="22"/>
          <w:szCs w:val="22"/>
        </w:rPr>
      </w:pPr>
      <w:r w:rsidRPr="005C2C9F">
        <w:rPr>
          <w:rStyle w:val="lev"/>
          <w:rFonts w:asciiTheme="minorHAnsi" w:hAnsiTheme="minorHAnsi" w:cstheme="minorHAnsi"/>
          <w:sz w:val="22"/>
          <w:szCs w:val="22"/>
        </w:rPr>
        <w:t>Questions Spécifiques :</w:t>
      </w:r>
    </w:p>
    <w:p w14:paraId="51BA7CC1" w14:textId="6AE0C5EB" w:rsidR="00E20A0C" w:rsidRDefault="00E20A0C" w:rsidP="007F1008">
      <w:pPr>
        <w:pStyle w:val="NormalWeb"/>
        <w:numPr>
          <w:ilvl w:val="0"/>
          <w:numId w:val="13"/>
        </w:numPr>
        <w:jc w:val="both"/>
        <w:rPr>
          <w:rFonts w:asciiTheme="minorHAnsi" w:hAnsiTheme="minorHAnsi" w:cstheme="minorHAnsi"/>
          <w:sz w:val="22"/>
        </w:rPr>
      </w:pPr>
      <w:r w:rsidRPr="003A4729">
        <w:rPr>
          <w:rFonts w:asciiTheme="minorHAnsi" w:hAnsiTheme="minorHAnsi" w:cstheme="minorHAnsi"/>
          <w:sz w:val="22"/>
        </w:rPr>
        <w:t>Quel effet direct les programmes d'accompagnement ont-ils eu sur les bénéficiaires en termes de création de projets et d'emplois ?</w:t>
      </w:r>
    </w:p>
    <w:p w14:paraId="1DDF212D" w14:textId="77777777" w:rsidR="00E20A0C" w:rsidRPr="00E20A0C" w:rsidRDefault="00E20A0C" w:rsidP="007F1008">
      <w:pPr>
        <w:pStyle w:val="NormalWeb"/>
        <w:numPr>
          <w:ilvl w:val="0"/>
          <w:numId w:val="13"/>
        </w:numPr>
        <w:jc w:val="both"/>
        <w:rPr>
          <w:rFonts w:asciiTheme="minorHAnsi" w:hAnsiTheme="minorHAnsi" w:cstheme="minorHAnsi"/>
          <w:sz w:val="22"/>
        </w:rPr>
      </w:pPr>
      <w:r w:rsidRPr="00E20A0C">
        <w:rPr>
          <w:rFonts w:asciiTheme="minorHAnsi" w:hAnsiTheme="minorHAnsi" w:cstheme="minorHAnsi"/>
          <w:sz w:val="22"/>
        </w:rPr>
        <w:t>Les formations techniques reçues par les bénéficiaires ont-elles permis de développer des compétences spécifiques pour gérer des projets ?</w:t>
      </w:r>
    </w:p>
    <w:p w14:paraId="4C15A85B" w14:textId="60D8C3B5" w:rsidR="00E20A0C" w:rsidRDefault="00E20A0C" w:rsidP="007F1008">
      <w:pPr>
        <w:pStyle w:val="NormalWeb"/>
        <w:numPr>
          <w:ilvl w:val="0"/>
          <w:numId w:val="13"/>
        </w:numPr>
        <w:jc w:val="both"/>
        <w:rPr>
          <w:rFonts w:asciiTheme="minorHAnsi" w:hAnsiTheme="minorHAnsi" w:cstheme="minorHAnsi"/>
          <w:sz w:val="22"/>
        </w:rPr>
      </w:pPr>
      <w:r w:rsidRPr="00E20A0C">
        <w:rPr>
          <w:rFonts w:asciiTheme="minorHAnsi" w:hAnsiTheme="minorHAnsi" w:cstheme="minorHAnsi"/>
          <w:sz w:val="22"/>
        </w:rPr>
        <w:t>L'initiative d'open innovation a-t-elle permis d'obtenir des contrats avec les grands groupes et comment a-t-elle impacté les start-up et grandes entreprises concernées ?</w:t>
      </w:r>
    </w:p>
    <w:p w14:paraId="76D8F0F5" w14:textId="4DE86CA6" w:rsidR="00E20A0C" w:rsidRPr="003A4729" w:rsidRDefault="00E20A0C" w:rsidP="007F1008">
      <w:pPr>
        <w:pStyle w:val="NormalWeb"/>
        <w:numPr>
          <w:ilvl w:val="0"/>
          <w:numId w:val="13"/>
        </w:numPr>
        <w:jc w:val="both"/>
        <w:rPr>
          <w:rFonts w:asciiTheme="minorHAnsi" w:hAnsiTheme="minorHAnsi" w:cstheme="minorHAnsi"/>
          <w:sz w:val="22"/>
        </w:rPr>
      </w:pPr>
      <w:r w:rsidRPr="00E20A0C">
        <w:rPr>
          <w:rFonts w:asciiTheme="minorHAnsi" w:hAnsiTheme="minorHAnsi" w:cstheme="minorHAnsi"/>
          <w:sz w:val="22"/>
        </w:rPr>
        <w:t xml:space="preserve">Dans quelle mesure l'assistance technique d'Expertise France a-t-elle permis à la CDC d'atteindre ses objectifs et de proposer des innovations en matière de gestion de projet </w:t>
      </w:r>
      <w:r>
        <w:rPr>
          <w:rFonts w:asciiTheme="minorHAnsi" w:hAnsiTheme="minorHAnsi" w:cstheme="minorHAnsi"/>
          <w:sz w:val="22"/>
        </w:rPr>
        <w:t xml:space="preserve">d’entrepreneuriat </w:t>
      </w:r>
      <w:r w:rsidRPr="00E20A0C">
        <w:rPr>
          <w:rFonts w:asciiTheme="minorHAnsi" w:hAnsiTheme="minorHAnsi" w:cstheme="minorHAnsi"/>
          <w:sz w:val="22"/>
        </w:rPr>
        <w:t>?</w:t>
      </w:r>
    </w:p>
    <w:p w14:paraId="64A8ADED" w14:textId="18A41250" w:rsidR="00E54446" w:rsidRPr="005C2C9F" w:rsidRDefault="00E54446" w:rsidP="00E54446">
      <w:pPr>
        <w:pStyle w:val="Titre3"/>
        <w:numPr>
          <w:ilvl w:val="0"/>
          <w:numId w:val="0"/>
        </w:numPr>
        <w:rPr>
          <w:sz w:val="22"/>
          <w:szCs w:val="22"/>
        </w:rPr>
      </w:pPr>
      <w:r w:rsidRPr="005C2C9F">
        <w:rPr>
          <w:sz w:val="22"/>
          <w:szCs w:val="22"/>
        </w:rPr>
        <w:t>Critère d</w:t>
      </w:r>
      <w:r w:rsidR="00E20A0C">
        <w:rPr>
          <w:sz w:val="22"/>
          <w:szCs w:val="22"/>
        </w:rPr>
        <w:t>e durabilité</w:t>
      </w:r>
    </w:p>
    <w:p w14:paraId="36254F97" w14:textId="77777777" w:rsidR="00E54446" w:rsidRPr="005C2C9F" w:rsidRDefault="00E54446" w:rsidP="008A6AA2">
      <w:pPr>
        <w:pStyle w:val="NormalWeb"/>
        <w:jc w:val="both"/>
        <w:rPr>
          <w:rFonts w:asciiTheme="minorHAnsi" w:hAnsiTheme="minorHAnsi" w:cstheme="minorHAnsi"/>
          <w:sz w:val="22"/>
          <w:szCs w:val="22"/>
        </w:rPr>
      </w:pPr>
      <w:r w:rsidRPr="005C2C9F">
        <w:rPr>
          <w:rStyle w:val="lev"/>
          <w:rFonts w:asciiTheme="minorHAnsi" w:hAnsiTheme="minorHAnsi" w:cstheme="minorHAnsi"/>
          <w:sz w:val="22"/>
          <w:szCs w:val="22"/>
        </w:rPr>
        <w:t>Questions Générales :</w:t>
      </w:r>
    </w:p>
    <w:p w14:paraId="79FE057E" w14:textId="354049F4" w:rsidR="00E20A0C" w:rsidRPr="00E20A0C" w:rsidRDefault="00E20A0C" w:rsidP="007F1008">
      <w:pPr>
        <w:pStyle w:val="NormalWeb"/>
        <w:numPr>
          <w:ilvl w:val="0"/>
          <w:numId w:val="14"/>
        </w:numPr>
        <w:jc w:val="both"/>
        <w:rPr>
          <w:rFonts w:asciiTheme="minorHAnsi" w:hAnsiTheme="minorHAnsi" w:cstheme="minorHAnsi"/>
          <w:sz w:val="22"/>
        </w:rPr>
      </w:pPr>
      <w:r w:rsidRPr="00E20A0C">
        <w:rPr>
          <w:rFonts w:asciiTheme="minorHAnsi" w:hAnsiTheme="minorHAnsi" w:cstheme="minorHAnsi"/>
          <w:sz w:val="22"/>
        </w:rPr>
        <w:t>Dans quelle mesure les changements et impacts observés sont-ils susceptibles de perdurer après la fin du projet ?</w:t>
      </w:r>
    </w:p>
    <w:p w14:paraId="7D6B265C" w14:textId="66193209" w:rsidR="00E20A0C" w:rsidRDefault="00E20A0C" w:rsidP="007F1008">
      <w:pPr>
        <w:pStyle w:val="NormalWeb"/>
        <w:numPr>
          <w:ilvl w:val="0"/>
          <w:numId w:val="14"/>
        </w:numPr>
        <w:jc w:val="both"/>
        <w:rPr>
          <w:rFonts w:asciiTheme="minorHAnsi" w:hAnsiTheme="minorHAnsi" w:cstheme="minorHAnsi"/>
          <w:sz w:val="22"/>
        </w:rPr>
      </w:pPr>
      <w:r w:rsidRPr="00E20A0C">
        <w:rPr>
          <w:rFonts w:asciiTheme="minorHAnsi" w:hAnsiTheme="minorHAnsi" w:cstheme="minorHAnsi"/>
          <w:sz w:val="22"/>
        </w:rPr>
        <w:t>Quels mécanismes ont été mis en place pour assurer la durabilité des entreprises créées par le projet ?</w:t>
      </w:r>
    </w:p>
    <w:p w14:paraId="6FA16666" w14:textId="141362FA" w:rsidR="00E20A0C" w:rsidRPr="00E20A0C" w:rsidRDefault="00E20A0C" w:rsidP="007F1008">
      <w:pPr>
        <w:pStyle w:val="NormalWeb"/>
        <w:numPr>
          <w:ilvl w:val="0"/>
          <w:numId w:val="14"/>
        </w:numPr>
        <w:jc w:val="both"/>
        <w:rPr>
          <w:rFonts w:asciiTheme="minorHAnsi" w:hAnsiTheme="minorHAnsi" w:cstheme="minorHAnsi"/>
          <w:sz w:val="22"/>
        </w:rPr>
      </w:pPr>
      <w:r w:rsidRPr="00E20A0C">
        <w:rPr>
          <w:rFonts w:asciiTheme="minorHAnsi" w:hAnsiTheme="minorHAnsi" w:cstheme="minorHAnsi"/>
          <w:sz w:val="22"/>
        </w:rPr>
        <w:t xml:space="preserve">Dans quelle mesure l'assistance technique d'Expertise France a-t-elle permis à la CDC </w:t>
      </w:r>
      <w:r>
        <w:rPr>
          <w:rFonts w:asciiTheme="minorHAnsi" w:hAnsiTheme="minorHAnsi" w:cstheme="minorHAnsi"/>
          <w:sz w:val="22"/>
        </w:rPr>
        <w:t xml:space="preserve">de renforcer sur le long terme sa position dans l’écosystème entrepreneurial tunisien ? </w:t>
      </w:r>
    </w:p>
    <w:p w14:paraId="3829F557" w14:textId="50CDACCD" w:rsidR="00E54446" w:rsidRPr="005C2C9F" w:rsidRDefault="00E54446" w:rsidP="00E20A0C">
      <w:pPr>
        <w:pStyle w:val="NormalWeb"/>
        <w:jc w:val="both"/>
        <w:rPr>
          <w:rFonts w:asciiTheme="minorHAnsi" w:hAnsiTheme="minorHAnsi" w:cstheme="minorHAnsi"/>
          <w:sz w:val="22"/>
          <w:szCs w:val="22"/>
        </w:rPr>
      </w:pPr>
      <w:r w:rsidRPr="005C2C9F">
        <w:rPr>
          <w:rStyle w:val="lev"/>
          <w:rFonts w:asciiTheme="minorHAnsi" w:hAnsiTheme="minorHAnsi" w:cstheme="minorHAnsi"/>
          <w:sz w:val="22"/>
          <w:szCs w:val="22"/>
        </w:rPr>
        <w:t>Questions Spécifiques :</w:t>
      </w:r>
    </w:p>
    <w:p w14:paraId="22D4CB75" w14:textId="50B0D79C" w:rsidR="00E20A0C" w:rsidRPr="00E20A0C" w:rsidRDefault="00E20A0C" w:rsidP="007F1008">
      <w:pPr>
        <w:pStyle w:val="NormalWeb"/>
        <w:numPr>
          <w:ilvl w:val="0"/>
          <w:numId w:val="15"/>
        </w:numPr>
        <w:jc w:val="both"/>
        <w:rPr>
          <w:rFonts w:asciiTheme="minorHAnsi" w:hAnsiTheme="minorHAnsi" w:cstheme="minorHAnsi"/>
          <w:sz w:val="22"/>
        </w:rPr>
      </w:pPr>
      <w:r w:rsidRPr="00E20A0C">
        <w:rPr>
          <w:rFonts w:asciiTheme="minorHAnsi" w:hAnsiTheme="minorHAnsi" w:cstheme="minorHAnsi"/>
          <w:sz w:val="22"/>
        </w:rPr>
        <w:t>Les entreprises créées dans le cadre du projet sont-elles susceptibles de se maintenir et de prospérer après la fin de l'accompagnement ?</w:t>
      </w:r>
    </w:p>
    <w:p w14:paraId="588E101C" w14:textId="73BDCA84" w:rsidR="00E20A0C" w:rsidRPr="00E20A0C" w:rsidRDefault="00E20A0C" w:rsidP="007F1008">
      <w:pPr>
        <w:pStyle w:val="NormalWeb"/>
        <w:numPr>
          <w:ilvl w:val="0"/>
          <w:numId w:val="15"/>
        </w:numPr>
        <w:jc w:val="both"/>
        <w:rPr>
          <w:rFonts w:asciiTheme="minorHAnsi" w:hAnsiTheme="minorHAnsi" w:cstheme="minorHAnsi"/>
          <w:sz w:val="22"/>
        </w:rPr>
      </w:pPr>
      <w:r w:rsidRPr="00E20A0C">
        <w:rPr>
          <w:rFonts w:asciiTheme="minorHAnsi" w:hAnsiTheme="minorHAnsi" w:cstheme="minorHAnsi"/>
          <w:sz w:val="22"/>
        </w:rPr>
        <w:t>Les programmes d'initiatives ont-ils été adaptés aux besoins des bénéficiaires directs et sont-ils durables à long terme ?</w:t>
      </w:r>
    </w:p>
    <w:p w14:paraId="1769171C" w14:textId="3661DC3A" w:rsidR="000E6F61" w:rsidRPr="00E20A0C" w:rsidRDefault="00E20A0C" w:rsidP="007F1008">
      <w:pPr>
        <w:pStyle w:val="NormalWeb"/>
        <w:numPr>
          <w:ilvl w:val="0"/>
          <w:numId w:val="15"/>
        </w:numPr>
        <w:jc w:val="both"/>
        <w:rPr>
          <w:rFonts w:asciiTheme="minorHAnsi" w:hAnsiTheme="minorHAnsi" w:cstheme="minorHAnsi"/>
          <w:sz w:val="22"/>
        </w:rPr>
      </w:pPr>
      <w:r w:rsidRPr="00E20A0C">
        <w:rPr>
          <w:rFonts w:asciiTheme="minorHAnsi" w:hAnsiTheme="minorHAnsi" w:cstheme="minorHAnsi"/>
          <w:sz w:val="22"/>
        </w:rPr>
        <w:lastRenderedPageBreak/>
        <w:t>Quelles stratégies ont été mises en place pour assurer la pérennité des changements induits par le projet ?</w:t>
      </w:r>
    </w:p>
    <w:p w14:paraId="6584F78B" w14:textId="68FD877A" w:rsidR="00CC086E" w:rsidRDefault="00EA636D" w:rsidP="00177B11">
      <w:pPr>
        <w:pStyle w:val="Titre1"/>
        <w:rPr>
          <w:rFonts w:eastAsia="Times New Roman"/>
          <w:lang w:eastAsia="fr-FR"/>
        </w:rPr>
      </w:pPr>
      <w:r>
        <w:rPr>
          <w:rFonts w:eastAsia="Times New Roman"/>
          <w:lang w:eastAsia="fr-FR"/>
        </w:rPr>
        <w:t>Périmètre de l’évaluation</w:t>
      </w:r>
    </w:p>
    <w:p w14:paraId="66CBCFED" w14:textId="77777777" w:rsidR="00EA636D" w:rsidRPr="00EA636D" w:rsidRDefault="00EA636D" w:rsidP="00EA636D">
      <w:pPr>
        <w:spacing w:before="120" w:after="0"/>
        <w:jc w:val="both"/>
        <w:rPr>
          <w:rFonts w:ascii="Calibri" w:eastAsia="Calibri" w:hAnsi="Calibri"/>
          <w:lang w:val="fr-BE"/>
        </w:rPr>
      </w:pPr>
      <w:r w:rsidRPr="00EA636D">
        <w:rPr>
          <w:rFonts w:ascii="Calibri" w:eastAsia="Calibri" w:hAnsi="Calibri"/>
          <w:lang w:val="fr-BE"/>
        </w:rPr>
        <w:t xml:space="preserve">La mission d’évaluation et de capitalisation portera sur les éléments suivants : </w:t>
      </w:r>
    </w:p>
    <w:p w14:paraId="33F4AC36" w14:textId="5A37365E" w:rsidR="00EA636D" w:rsidRPr="00EA636D" w:rsidRDefault="00EA636D" w:rsidP="00EA636D">
      <w:pPr>
        <w:spacing w:before="120" w:after="0"/>
        <w:jc w:val="both"/>
        <w:rPr>
          <w:rFonts w:ascii="Calibri" w:eastAsia="Calibri" w:hAnsi="Calibri"/>
          <w:lang w:val="fr-BE"/>
        </w:rPr>
      </w:pPr>
      <w:r w:rsidRPr="00EA636D">
        <w:rPr>
          <w:rFonts w:ascii="Calibri" w:eastAsia="Calibri" w:hAnsi="Calibri"/>
          <w:lang w:val="fr-BE"/>
        </w:rPr>
        <w:t>Période :</w:t>
      </w:r>
      <w:r>
        <w:rPr>
          <w:rFonts w:ascii="Calibri" w:eastAsia="Calibri" w:hAnsi="Calibri"/>
          <w:lang w:val="fr-BE"/>
        </w:rPr>
        <w:t xml:space="preserve"> du </w:t>
      </w:r>
      <w:r w:rsidR="008A6AA2">
        <w:rPr>
          <w:rFonts w:ascii="Calibri" w:eastAsia="Calibri" w:hAnsi="Calibri"/>
          <w:lang w:val="fr-BE"/>
        </w:rPr>
        <w:t>Septembre 2024</w:t>
      </w:r>
      <w:r>
        <w:rPr>
          <w:rFonts w:ascii="Calibri" w:eastAsia="Calibri" w:hAnsi="Calibri"/>
          <w:lang w:val="fr-BE"/>
        </w:rPr>
        <w:t xml:space="preserve"> </w:t>
      </w:r>
      <w:r w:rsidR="008A6AA2">
        <w:rPr>
          <w:rFonts w:ascii="Calibri" w:eastAsia="Calibri" w:hAnsi="Calibri"/>
          <w:lang w:val="fr-BE"/>
        </w:rPr>
        <w:t>à Décembre 2024</w:t>
      </w:r>
    </w:p>
    <w:p w14:paraId="4C7F69C9" w14:textId="05130C71" w:rsidR="00EA636D" w:rsidRPr="00EA636D" w:rsidRDefault="00EA636D" w:rsidP="00EA636D">
      <w:pPr>
        <w:spacing w:before="120" w:after="0"/>
        <w:jc w:val="both"/>
        <w:rPr>
          <w:rFonts w:ascii="Calibri" w:eastAsia="Calibri" w:hAnsi="Calibri"/>
          <w:lang w:val="fr-BE"/>
        </w:rPr>
      </w:pPr>
      <w:r w:rsidRPr="00EA636D">
        <w:rPr>
          <w:rFonts w:ascii="Calibri" w:eastAsia="Calibri" w:hAnsi="Calibri"/>
          <w:lang w:val="fr-BE"/>
        </w:rPr>
        <w:t xml:space="preserve">Composantes : </w:t>
      </w:r>
      <w:r w:rsidR="008A6AA2">
        <w:rPr>
          <w:rFonts w:ascii="Calibri" w:eastAsia="Calibri" w:hAnsi="Calibri"/>
          <w:lang w:val="fr-BE"/>
        </w:rPr>
        <w:t>La</w:t>
      </w:r>
      <w:r w:rsidRPr="00EA636D">
        <w:rPr>
          <w:rFonts w:ascii="Calibri" w:eastAsia="Calibri" w:hAnsi="Calibri"/>
          <w:lang w:val="fr-BE"/>
        </w:rPr>
        <w:t xml:space="preserve"> composante</w:t>
      </w:r>
      <w:r w:rsidR="008A6AA2">
        <w:rPr>
          <w:rFonts w:ascii="Calibri" w:eastAsia="Calibri" w:hAnsi="Calibri"/>
          <w:lang w:val="fr-BE"/>
        </w:rPr>
        <w:t xml:space="preserve"> 2</w:t>
      </w:r>
      <w:r w:rsidRPr="00EA636D">
        <w:rPr>
          <w:rFonts w:ascii="Calibri" w:eastAsia="Calibri" w:hAnsi="Calibri"/>
          <w:lang w:val="fr-BE"/>
        </w:rPr>
        <w:t xml:space="preserve"> du projet</w:t>
      </w:r>
      <w:r w:rsidR="008A6AA2">
        <w:rPr>
          <w:rFonts w:ascii="Calibri" w:eastAsia="Calibri" w:hAnsi="Calibri"/>
          <w:lang w:val="fr-BE"/>
        </w:rPr>
        <w:t xml:space="preserve"> FAST</w:t>
      </w:r>
      <w:r>
        <w:rPr>
          <w:rFonts w:ascii="Calibri" w:eastAsia="Calibri" w:hAnsi="Calibri"/>
          <w:lang w:val="fr-BE"/>
        </w:rPr>
        <w:t xml:space="preserve"> </w:t>
      </w:r>
    </w:p>
    <w:p w14:paraId="6C246654" w14:textId="06EC5211" w:rsidR="00EA636D" w:rsidRPr="00EA636D" w:rsidRDefault="00EA636D" w:rsidP="00EA636D">
      <w:pPr>
        <w:spacing w:before="120" w:after="0"/>
        <w:jc w:val="both"/>
        <w:rPr>
          <w:rFonts w:ascii="Calibri" w:eastAsia="Calibri" w:hAnsi="Calibri"/>
          <w:lang w:val="fr-BE"/>
        </w:rPr>
      </w:pPr>
      <w:r>
        <w:rPr>
          <w:rFonts w:ascii="Calibri" w:eastAsia="Calibri" w:hAnsi="Calibri"/>
          <w:lang w:val="fr-BE"/>
        </w:rPr>
        <w:t xml:space="preserve">Pays : Tunisie </w:t>
      </w:r>
    </w:p>
    <w:p w14:paraId="51819A18" w14:textId="34466BC7" w:rsidR="00EA636D" w:rsidRPr="00EA636D" w:rsidRDefault="00EA636D" w:rsidP="00EA636D">
      <w:pPr>
        <w:spacing w:before="120" w:after="0"/>
        <w:jc w:val="both"/>
        <w:rPr>
          <w:rFonts w:ascii="Calibri" w:eastAsia="Calibri" w:hAnsi="Calibri"/>
          <w:lang w:val="fr-BE"/>
        </w:rPr>
      </w:pPr>
      <w:r w:rsidRPr="00EA636D">
        <w:rPr>
          <w:rFonts w:ascii="Calibri" w:eastAsia="Calibri" w:hAnsi="Calibri"/>
          <w:lang w:val="fr-BE"/>
        </w:rPr>
        <w:t>Cibles :</w:t>
      </w:r>
      <w:r>
        <w:rPr>
          <w:rFonts w:ascii="Calibri" w:eastAsia="Calibri" w:hAnsi="Calibri"/>
          <w:lang w:val="fr-BE"/>
        </w:rPr>
        <w:t xml:space="preserve"> </w:t>
      </w:r>
      <w:r w:rsidRPr="00EA636D">
        <w:rPr>
          <w:rFonts w:ascii="Calibri" w:eastAsia="Calibri" w:hAnsi="Calibri"/>
          <w:lang w:val="fr-BE"/>
        </w:rPr>
        <w:t xml:space="preserve"> </w:t>
      </w:r>
      <w:r w:rsidR="009965AB">
        <w:rPr>
          <w:rFonts w:ascii="Calibri" w:eastAsia="Calibri" w:hAnsi="Calibri"/>
          <w:lang w:val="fr-BE"/>
        </w:rPr>
        <w:t xml:space="preserve">Initiatives </w:t>
      </w:r>
      <w:r w:rsidR="009965AB" w:rsidRPr="009965AB">
        <w:rPr>
          <w:rFonts w:ascii="Calibri-Italic" w:eastAsia="Times New Roman" w:hAnsi="Calibri-Italic" w:cs="Times New Roman"/>
          <w:color w:val="000000"/>
          <w:lang w:eastAsia="fr-FR"/>
        </w:rPr>
        <w:t>entrepreneuriales</w:t>
      </w:r>
    </w:p>
    <w:p w14:paraId="4093A9E2" w14:textId="34E7AE0E" w:rsidR="00EA636D" w:rsidRDefault="00EA636D" w:rsidP="00EA636D">
      <w:pPr>
        <w:spacing w:before="120" w:after="0"/>
        <w:jc w:val="both"/>
        <w:rPr>
          <w:rFonts w:ascii="Calibri" w:eastAsia="Calibri" w:hAnsi="Calibri"/>
          <w:lang w:val="fr-BE"/>
        </w:rPr>
      </w:pPr>
      <w:r w:rsidRPr="00EA636D">
        <w:rPr>
          <w:rFonts w:ascii="Calibri" w:eastAsia="Calibri" w:hAnsi="Calibri"/>
          <w:lang w:val="fr-BE"/>
        </w:rPr>
        <w:t>Contributeurs</w:t>
      </w:r>
      <w:r>
        <w:rPr>
          <w:rFonts w:ascii="Calibri" w:eastAsia="Calibri" w:hAnsi="Calibri"/>
          <w:lang w:val="fr-BE"/>
        </w:rPr>
        <w:t xml:space="preserve"> : </w:t>
      </w:r>
      <w:r w:rsidR="009965AB">
        <w:rPr>
          <w:rFonts w:ascii="Calibri" w:eastAsia="Calibri" w:hAnsi="Calibri"/>
          <w:lang w:val="fr-BE"/>
        </w:rPr>
        <w:t xml:space="preserve">AFD et Initiatives </w:t>
      </w:r>
      <w:r w:rsidR="009965AB" w:rsidRPr="009965AB">
        <w:rPr>
          <w:rFonts w:ascii="Calibri-Italic" w:eastAsia="Times New Roman" w:hAnsi="Calibri-Italic" w:cs="Times New Roman"/>
          <w:color w:val="000000"/>
          <w:lang w:eastAsia="fr-FR"/>
        </w:rPr>
        <w:t>entrepreneuriales</w:t>
      </w:r>
    </w:p>
    <w:p w14:paraId="6B8A7F12" w14:textId="77777777" w:rsidR="00EA636D" w:rsidRDefault="00EA636D">
      <w:pPr>
        <w:rPr>
          <w:rFonts w:asciiTheme="majorHAnsi" w:eastAsia="Times New Roman" w:hAnsiTheme="majorHAnsi" w:cstheme="majorBidi"/>
          <w:color w:val="2F5496" w:themeColor="accent1" w:themeShade="BF"/>
          <w:sz w:val="32"/>
          <w:szCs w:val="32"/>
          <w:lang w:eastAsia="fr-FR"/>
        </w:rPr>
      </w:pPr>
      <w:r>
        <w:rPr>
          <w:rFonts w:eastAsia="Times New Roman"/>
          <w:lang w:eastAsia="fr-FR"/>
        </w:rPr>
        <w:br w:type="page"/>
      </w:r>
    </w:p>
    <w:p w14:paraId="1DDBBDD5" w14:textId="77777777" w:rsidR="003A3BC7" w:rsidRDefault="003A3BC7" w:rsidP="003A3BC7">
      <w:pPr>
        <w:pStyle w:val="Titre1"/>
        <w:rPr>
          <w:rFonts w:eastAsia="Times New Roman"/>
          <w:lang w:eastAsia="fr-FR"/>
        </w:rPr>
      </w:pPr>
      <w:r>
        <w:rPr>
          <w:rFonts w:eastAsia="Times New Roman"/>
          <w:lang w:eastAsia="fr-FR"/>
        </w:rPr>
        <w:lastRenderedPageBreak/>
        <w:t>Méthodologie</w:t>
      </w:r>
    </w:p>
    <w:p w14:paraId="120E666E" w14:textId="77777777" w:rsidR="003A3BC7" w:rsidRPr="00467C18" w:rsidRDefault="003A3BC7" w:rsidP="00467C18">
      <w:pPr>
        <w:spacing w:before="120"/>
        <w:jc w:val="both"/>
        <w:rPr>
          <w:rFonts w:ascii="Calibri" w:hAnsi="Calibri" w:cs="Calibri"/>
          <w:lang w:val="fr-BE"/>
        </w:rPr>
      </w:pPr>
      <w:r w:rsidRPr="00047CCE">
        <w:rPr>
          <w:rFonts w:ascii="Lato" w:hAnsi="Lato"/>
          <w:iCs/>
          <w:noProof/>
          <w:lang w:eastAsia="fr-FR"/>
        </w:rPr>
        <mc:AlternateContent>
          <mc:Choice Requires="wpg">
            <w:drawing>
              <wp:anchor distT="0" distB="0" distL="114300" distR="114300" simplePos="0" relativeHeight="251664384" behindDoc="0" locked="0" layoutInCell="1" allowOverlap="1" wp14:anchorId="45BD9487" wp14:editId="14F7CE05">
                <wp:simplePos x="0" y="0"/>
                <wp:positionH relativeFrom="column">
                  <wp:posOffset>-626745</wp:posOffset>
                </wp:positionH>
                <wp:positionV relativeFrom="paragraph">
                  <wp:posOffset>165735</wp:posOffset>
                </wp:positionV>
                <wp:extent cx="6375400" cy="3975100"/>
                <wp:effectExtent l="0" t="0" r="6350" b="0"/>
                <wp:wrapNone/>
                <wp:docPr id="9" name="Groupe 8">
                  <a:extLst xmlns:a="http://schemas.openxmlformats.org/drawingml/2006/main">
                    <a:ext uri="{FF2B5EF4-FFF2-40B4-BE49-F238E27FC236}">
                      <a16:creationId xmlns:a16="http://schemas.microsoft.com/office/drawing/2014/main" id="{74A50A56-535B-4ACF-8BD7-D2F1C9778F23}"/>
                    </a:ext>
                  </a:extLst>
                </wp:docPr>
                <wp:cNvGraphicFramePr/>
                <a:graphic xmlns:a="http://schemas.openxmlformats.org/drawingml/2006/main">
                  <a:graphicData uri="http://schemas.microsoft.com/office/word/2010/wordprocessingGroup">
                    <wpg:wgp>
                      <wpg:cNvGrpSpPr/>
                      <wpg:grpSpPr>
                        <a:xfrm>
                          <a:off x="0" y="0"/>
                          <a:ext cx="6375400" cy="3975100"/>
                          <a:chOff x="-957955" y="0"/>
                          <a:chExt cx="6241408" cy="3954679"/>
                        </a:xfrm>
                      </wpg:grpSpPr>
                      <wps:wsp>
                        <wps:cNvPr id="69028371" name="Google Shape;597;p22"/>
                        <wps:cNvSpPr/>
                        <wps:spPr>
                          <a:xfrm>
                            <a:off x="-957955" y="1794098"/>
                            <a:ext cx="6241408" cy="284269"/>
                          </a:xfrm>
                          <a:custGeom>
                            <a:avLst/>
                            <a:gdLst/>
                            <a:ahLst/>
                            <a:cxnLst/>
                            <a:rect l="l" t="t" r="r" b="b"/>
                            <a:pathLst>
                              <a:path w="255286" h="8805" extrusionOk="0">
                                <a:moveTo>
                                  <a:pt x="1426" y="1"/>
                                </a:moveTo>
                                <a:lnTo>
                                  <a:pt x="253860" y="1"/>
                                </a:lnTo>
                                <a:cubicBezTo>
                                  <a:pt x="254652" y="1"/>
                                  <a:pt x="255285" y="634"/>
                                  <a:pt x="255285" y="1394"/>
                                </a:cubicBezTo>
                                <a:lnTo>
                                  <a:pt x="255285" y="7380"/>
                                </a:lnTo>
                                <a:cubicBezTo>
                                  <a:pt x="255285" y="8171"/>
                                  <a:pt x="254652" y="8805"/>
                                  <a:pt x="253860" y="8805"/>
                                </a:cubicBezTo>
                                <a:lnTo>
                                  <a:pt x="1426" y="8805"/>
                                </a:lnTo>
                                <a:cubicBezTo>
                                  <a:pt x="634" y="8805"/>
                                  <a:pt x="1" y="8171"/>
                                  <a:pt x="1" y="7380"/>
                                </a:cubicBezTo>
                                <a:lnTo>
                                  <a:pt x="1" y="1394"/>
                                </a:lnTo>
                                <a:cubicBezTo>
                                  <a:pt x="1" y="634"/>
                                  <a:pt x="634" y="1"/>
                                  <a:pt x="1426" y="1"/>
                                </a:cubicBezTo>
                                <a:close/>
                                <a:moveTo>
                                  <a:pt x="3263" y="2503"/>
                                </a:moveTo>
                                <a:lnTo>
                                  <a:pt x="252023" y="2503"/>
                                </a:lnTo>
                                <a:cubicBezTo>
                                  <a:pt x="252435" y="2503"/>
                                  <a:pt x="252752" y="2851"/>
                                  <a:pt x="252752" y="3231"/>
                                </a:cubicBezTo>
                                <a:lnTo>
                                  <a:pt x="252752" y="5543"/>
                                </a:lnTo>
                                <a:cubicBezTo>
                                  <a:pt x="252752" y="5955"/>
                                  <a:pt x="252435" y="6303"/>
                                  <a:pt x="252023" y="6303"/>
                                </a:cubicBezTo>
                                <a:lnTo>
                                  <a:pt x="3263" y="6303"/>
                                </a:lnTo>
                                <a:cubicBezTo>
                                  <a:pt x="2851" y="6303"/>
                                  <a:pt x="2503" y="5955"/>
                                  <a:pt x="2503" y="5543"/>
                                </a:cubicBezTo>
                                <a:lnTo>
                                  <a:pt x="2503" y="3231"/>
                                </a:lnTo>
                                <a:cubicBezTo>
                                  <a:pt x="2534" y="2819"/>
                                  <a:pt x="2851" y="2503"/>
                                  <a:pt x="3263" y="2503"/>
                                </a:cubicBezTo>
                                <a:close/>
                              </a:path>
                            </a:pathLst>
                          </a:custGeom>
                          <a:solidFill>
                            <a:srgbClr val="F1F1F1"/>
                          </a:solidFill>
                          <a:ln>
                            <a:noFill/>
                          </a:ln>
                        </wps:spPr>
                        <wps:bodyPr spcFirstLastPara="1" wrap="square" lIns="91425" tIns="91425" rIns="91425" bIns="91425" anchor="ctr" anchorCtr="0">
                          <a:noAutofit/>
                        </wps:bodyPr>
                      </wps:wsp>
                      <wps:wsp>
                        <wps:cNvPr id="1773472204" name="Google Shape;598;p22"/>
                        <wps:cNvSpPr/>
                        <wps:spPr>
                          <a:xfrm>
                            <a:off x="1203078" y="1114857"/>
                            <a:ext cx="106257" cy="213469"/>
                          </a:xfrm>
                          <a:custGeom>
                            <a:avLst/>
                            <a:gdLst/>
                            <a:ahLst/>
                            <a:cxnLst/>
                            <a:rect l="l" t="t" r="r" b="b"/>
                            <a:pathLst>
                              <a:path w="3453" h="6937" extrusionOk="0">
                                <a:moveTo>
                                  <a:pt x="1" y="6936"/>
                                </a:moveTo>
                                <a:lnTo>
                                  <a:pt x="3453" y="3453"/>
                                </a:lnTo>
                                <a:lnTo>
                                  <a:pt x="1" y="1"/>
                                </a:lnTo>
                                <a:close/>
                              </a:path>
                            </a:pathLst>
                          </a:custGeom>
                          <a:solidFill>
                            <a:srgbClr val="33AFA3"/>
                          </a:solidFill>
                          <a:ln>
                            <a:noFill/>
                          </a:ln>
                        </wps:spPr>
                        <wps:bodyPr spcFirstLastPara="1" wrap="square" lIns="91425" tIns="91425" rIns="91425" bIns="91425" anchor="ctr" anchorCtr="0">
                          <a:noAutofit/>
                        </wps:bodyPr>
                      </wps:wsp>
                      <wps:wsp>
                        <wps:cNvPr id="413131505" name="Google Shape;599;p22"/>
                        <wps:cNvSpPr/>
                        <wps:spPr>
                          <a:xfrm>
                            <a:off x="2549898" y="1114857"/>
                            <a:ext cx="106257" cy="213469"/>
                          </a:xfrm>
                          <a:custGeom>
                            <a:avLst/>
                            <a:gdLst/>
                            <a:ahLst/>
                            <a:cxnLst/>
                            <a:rect l="l" t="t" r="r" b="b"/>
                            <a:pathLst>
                              <a:path w="3453" h="6937" extrusionOk="0">
                                <a:moveTo>
                                  <a:pt x="0" y="6936"/>
                                </a:moveTo>
                                <a:lnTo>
                                  <a:pt x="3452" y="3453"/>
                                </a:lnTo>
                                <a:lnTo>
                                  <a:pt x="0" y="1"/>
                                </a:lnTo>
                                <a:close/>
                              </a:path>
                            </a:pathLst>
                          </a:custGeom>
                          <a:solidFill>
                            <a:srgbClr val="F09C06"/>
                          </a:solidFill>
                          <a:ln>
                            <a:noFill/>
                          </a:ln>
                        </wps:spPr>
                        <wps:bodyPr spcFirstLastPara="1" wrap="square" lIns="91425" tIns="91425" rIns="91425" bIns="91425" anchor="ctr" anchorCtr="0">
                          <a:noAutofit/>
                        </wps:bodyPr>
                      </wps:wsp>
                      <wps:wsp>
                        <wps:cNvPr id="952707943" name="Google Shape;600;p22"/>
                        <wps:cNvSpPr/>
                        <wps:spPr>
                          <a:xfrm>
                            <a:off x="3895733" y="1114857"/>
                            <a:ext cx="106257" cy="213469"/>
                          </a:xfrm>
                          <a:custGeom>
                            <a:avLst/>
                            <a:gdLst/>
                            <a:ahLst/>
                            <a:cxnLst/>
                            <a:rect l="l" t="t" r="r" b="b"/>
                            <a:pathLst>
                              <a:path w="3453" h="6937" extrusionOk="0">
                                <a:moveTo>
                                  <a:pt x="0" y="6936"/>
                                </a:moveTo>
                                <a:lnTo>
                                  <a:pt x="3452" y="3453"/>
                                </a:lnTo>
                                <a:lnTo>
                                  <a:pt x="0" y="1"/>
                                </a:lnTo>
                                <a:close/>
                              </a:path>
                            </a:pathLst>
                          </a:custGeom>
                          <a:solidFill>
                            <a:srgbClr val="C9C9C9"/>
                          </a:solidFill>
                          <a:ln>
                            <a:noFill/>
                          </a:ln>
                        </wps:spPr>
                        <wps:bodyPr spcFirstLastPara="1" wrap="square" lIns="91425" tIns="91425" rIns="91425" bIns="91425" anchor="ctr" anchorCtr="0">
                          <a:noAutofit/>
                        </wps:bodyPr>
                      </wps:wsp>
                      <wps:wsp>
                        <wps:cNvPr id="1353905338" name="Google Shape;603;p22"/>
                        <wps:cNvSpPr/>
                        <wps:spPr>
                          <a:xfrm>
                            <a:off x="343540" y="1652791"/>
                            <a:ext cx="479497" cy="479497"/>
                          </a:xfrm>
                          <a:custGeom>
                            <a:avLst/>
                            <a:gdLst/>
                            <a:ahLst/>
                            <a:cxnLst/>
                            <a:rect l="l" t="t" r="r" b="b"/>
                            <a:pathLst>
                              <a:path w="15582" h="15582" extrusionOk="0">
                                <a:moveTo>
                                  <a:pt x="7791" y="1"/>
                                </a:moveTo>
                                <a:cubicBezTo>
                                  <a:pt x="12098" y="1"/>
                                  <a:pt x="15582" y="3484"/>
                                  <a:pt x="15582" y="7791"/>
                                </a:cubicBezTo>
                                <a:cubicBezTo>
                                  <a:pt x="15582" y="12098"/>
                                  <a:pt x="12098" y="15582"/>
                                  <a:pt x="7791" y="15582"/>
                                </a:cubicBezTo>
                                <a:cubicBezTo>
                                  <a:pt x="3484" y="15582"/>
                                  <a:pt x="1" y="12098"/>
                                  <a:pt x="1" y="7791"/>
                                </a:cubicBezTo>
                                <a:cubicBezTo>
                                  <a:pt x="1" y="3484"/>
                                  <a:pt x="3484" y="1"/>
                                  <a:pt x="7791" y="1"/>
                                </a:cubicBezTo>
                                <a:close/>
                              </a:path>
                            </a:pathLst>
                          </a:custGeom>
                          <a:solidFill>
                            <a:srgbClr val="263376"/>
                          </a:solidFill>
                          <a:ln>
                            <a:noFill/>
                          </a:ln>
                        </wps:spPr>
                        <wps:bodyPr spcFirstLastPara="1" wrap="square" lIns="91425" tIns="91425" rIns="91425" bIns="91425" anchor="ctr" anchorCtr="0">
                          <a:noAutofit/>
                        </wps:bodyPr>
                      </wps:wsp>
                      <wps:wsp>
                        <wps:cNvPr id="1320476044" name="Google Shape;604;p22"/>
                        <wps:cNvSpPr/>
                        <wps:spPr>
                          <a:xfrm>
                            <a:off x="378621" y="468757"/>
                            <a:ext cx="409336" cy="1628450"/>
                          </a:xfrm>
                          <a:custGeom>
                            <a:avLst/>
                            <a:gdLst/>
                            <a:ahLst/>
                            <a:cxnLst/>
                            <a:rect l="l" t="t" r="r" b="b"/>
                            <a:pathLst>
                              <a:path w="13302" h="52919" extrusionOk="0">
                                <a:moveTo>
                                  <a:pt x="8171" y="64"/>
                                </a:moveTo>
                                <a:lnTo>
                                  <a:pt x="8171" y="39808"/>
                                </a:lnTo>
                                <a:cubicBezTo>
                                  <a:pt x="11117" y="40473"/>
                                  <a:pt x="13302" y="43133"/>
                                  <a:pt x="13302" y="46268"/>
                                </a:cubicBezTo>
                                <a:cubicBezTo>
                                  <a:pt x="13302" y="49942"/>
                                  <a:pt x="10325" y="52919"/>
                                  <a:pt x="6651" y="52919"/>
                                </a:cubicBezTo>
                                <a:cubicBezTo>
                                  <a:pt x="2978" y="52919"/>
                                  <a:pt x="1" y="49942"/>
                                  <a:pt x="1" y="46268"/>
                                </a:cubicBezTo>
                                <a:cubicBezTo>
                                  <a:pt x="1" y="43133"/>
                                  <a:pt x="2186" y="40473"/>
                                  <a:pt x="5131" y="39808"/>
                                </a:cubicBezTo>
                                <a:lnTo>
                                  <a:pt x="5131" y="0"/>
                                </a:lnTo>
                                <a:close/>
                              </a:path>
                            </a:pathLst>
                          </a:custGeom>
                          <a:solidFill>
                            <a:srgbClr val="F1F1F1"/>
                          </a:solidFill>
                          <a:ln>
                            <a:noFill/>
                          </a:ln>
                        </wps:spPr>
                        <wps:bodyPr spcFirstLastPara="1" wrap="square" lIns="91425" tIns="91425" rIns="91425" bIns="91425" anchor="ctr" anchorCtr="0">
                          <a:noAutofit/>
                        </wps:bodyPr>
                      </wps:wsp>
                      <wps:wsp>
                        <wps:cNvPr id="1639271650" name="Google Shape;605;p22"/>
                        <wps:cNvSpPr/>
                        <wps:spPr>
                          <a:xfrm>
                            <a:off x="450752" y="1760987"/>
                            <a:ext cx="264120" cy="264120"/>
                          </a:xfrm>
                          <a:custGeom>
                            <a:avLst/>
                            <a:gdLst/>
                            <a:ahLst/>
                            <a:cxnLst/>
                            <a:rect l="l" t="t" r="r" b="b"/>
                            <a:pathLst>
                              <a:path w="8583" h="8583" extrusionOk="0">
                                <a:moveTo>
                                  <a:pt x="4307" y="0"/>
                                </a:moveTo>
                                <a:cubicBezTo>
                                  <a:pt x="6682" y="0"/>
                                  <a:pt x="8583" y="1900"/>
                                  <a:pt x="8583" y="4275"/>
                                </a:cubicBezTo>
                                <a:cubicBezTo>
                                  <a:pt x="8583" y="6651"/>
                                  <a:pt x="6682" y="8582"/>
                                  <a:pt x="4307" y="8582"/>
                                </a:cubicBezTo>
                                <a:cubicBezTo>
                                  <a:pt x="1932" y="8582"/>
                                  <a:pt x="0" y="6651"/>
                                  <a:pt x="0" y="4275"/>
                                </a:cubicBezTo>
                                <a:cubicBezTo>
                                  <a:pt x="0" y="1900"/>
                                  <a:pt x="1932" y="0"/>
                                  <a:pt x="4307" y="0"/>
                                </a:cubicBezTo>
                                <a:close/>
                              </a:path>
                            </a:pathLst>
                          </a:custGeom>
                          <a:solidFill>
                            <a:srgbClr val="263376"/>
                          </a:solidFill>
                          <a:ln>
                            <a:noFill/>
                          </a:ln>
                        </wps:spPr>
                        <wps:bodyPr spcFirstLastPara="1" wrap="square" lIns="91425" tIns="91425" rIns="91425" bIns="91425" anchor="ctr" anchorCtr="0">
                          <a:noAutofit/>
                        </wps:bodyPr>
                      </wps:wsp>
                      <wps:wsp>
                        <wps:cNvPr id="1893824754" name="Google Shape;606;p22"/>
                        <wps:cNvSpPr/>
                        <wps:spPr>
                          <a:xfrm>
                            <a:off x="1689376" y="1652791"/>
                            <a:ext cx="480482" cy="479497"/>
                          </a:xfrm>
                          <a:custGeom>
                            <a:avLst/>
                            <a:gdLst/>
                            <a:ahLst/>
                            <a:cxnLst/>
                            <a:rect l="l" t="t" r="r" b="b"/>
                            <a:pathLst>
                              <a:path w="15614" h="15582" extrusionOk="0">
                                <a:moveTo>
                                  <a:pt x="7791" y="1"/>
                                </a:moveTo>
                                <a:cubicBezTo>
                                  <a:pt x="12098" y="1"/>
                                  <a:pt x="15613" y="3484"/>
                                  <a:pt x="15613" y="7791"/>
                                </a:cubicBezTo>
                                <a:cubicBezTo>
                                  <a:pt x="15613" y="12098"/>
                                  <a:pt x="12098" y="15582"/>
                                  <a:pt x="7791" y="15582"/>
                                </a:cubicBezTo>
                                <a:cubicBezTo>
                                  <a:pt x="3516" y="15582"/>
                                  <a:pt x="1" y="12098"/>
                                  <a:pt x="1" y="7791"/>
                                </a:cubicBezTo>
                                <a:cubicBezTo>
                                  <a:pt x="1" y="3484"/>
                                  <a:pt x="3516" y="1"/>
                                  <a:pt x="7791" y="1"/>
                                </a:cubicBezTo>
                                <a:close/>
                              </a:path>
                            </a:pathLst>
                          </a:custGeom>
                          <a:solidFill>
                            <a:srgbClr val="33AFA3"/>
                          </a:solidFill>
                          <a:ln>
                            <a:noFill/>
                          </a:ln>
                        </wps:spPr>
                        <wps:bodyPr spcFirstLastPara="1" wrap="square" lIns="91425" tIns="91425" rIns="91425" bIns="91425" anchor="ctr" anchorCtr="0">
                          <a:noAutofit/>
                        </wps:bodyPr>
                      </wps:wsp>
                      <wps:wsp>
                        <wps:cNvPr id="1387344551" name="Google Shape;607;p22"/>
                        <wps:cNvSpPr/>
                        <wps:spPr>
                          <a:xfrm>
                            <a:off x="1724456" y="468757"/>
                            <a:ext cx="410321" cy="1628450"/>
                          </a:xfrm>
                          <a:custGeom>
                            <a:avLst/>
                            <a:gdLst/>
                            <a:ahLst/>
                            <a:cxnLst/>
                            <a:rect l="l" t="t" r="r" b="b"/>
                            <a:pathLst>
                              <a:path w="13334" h="52919" extrusionOk="0">
                                <a:moveTo>
                                  <a:pt x="8203" y="64"/>
                                </a:moveTo>
                                <a:lnTo>
                                  <a:pt x="8203" y="39808"/>
                                </a:lnTo>
                                <a:cubicBezTo>
                                  <a:pt x="11148" y="40473"/>
                                  <a:pt x="13333" y="43133"/>
                                  <a:pt x="13333" y="46268"/>
                                </a:cubicBezTo>
                                <a:cubicBezTo>
                                  <a:pt x="13333" y="49942"/>
                                  <a:pt x="10356" y="52919"/>
                                  <a:pt x="6683" y="52919"/>
                                </a:cubicBezTo>
                                <a:cubicBezTo>
                                  <a:pt x="3009" y="52919"/>
                                  <a:pt x="1" y="49942"/>
                                  <a:pt x="1" y="46268"/>
                                </a:cubicBezTo>
                                <a:cubicBezTo>
                                  <a:pt x="1" y="43133"/>
                                  <a:pt x="2218" y="40473"/>
                                  <a:pt x="5131" y="39808"/>
                                </a:cubicBezTo>
                                <a:lnTo>
                                  <a:pt x="5131" y="0"/>
                                </a:lnTo>
                                <a:close/>
                              </a:path>
                            </a:pathLst>
                          </a:custGeom>
                          <a:solidFill>
                            <a:srgbClr val="F1F1F1"/>
                          </a:solidFill>
                          <a:ln>
                            <a:noFill/>
                          </a:ln>
                        </wps:spPr>
                        <wps:bodyPr spcFirstLastPara="1" wrap="square" lIns="91425" tIns="91425" rIns="91425" bIns="91425" anchor="ctr" anchorCtr="0">
                          <a:noAutofit/>
                        </wps:bodyPr>
                      </wps:wsp>
                      <wps:wsp>
                        <wps:cNvPr id="1895367994" name="Google Shape;608;p22"/>
                        <wps:cNvSpPr/>
                        <wps:spPr>
                          <a:xfrm>
                            <a:off x="1797541" y="1760987"/>
                            <a:ext cx="264151" cy="264120"/>
                          </a:xfrm>
                          <a:custGeom>
                            <a:avLst/>
                            <a:gdLst/>
                            <a:ahLst/>
                            <a:cxnLst/>
                            <a:rect l="l" t="t" r="r" b="b"/>
                            <a:pathLst>
                              <a:path w="8584" h="8583" extrusionOk="0">
                                <a:moveTo>
                                  <a:pt x="4276" y="0"/>
                                </a:moveTo>
                                <a:cubicBezTo>
                                  <a:pt x="6651" y="0"/>
                                  <a:pt x="8583" y="1900"/>
                                  <a:pt x="8583" y="4275"/>
                                </a:cubicBezTo>
                                <a:cubicBezTo>
                                  <a:pt x="8583" y="6651"/>
                                  <a:pt x="6651" y="8582"/>
                                  <a:pt x="4276" y="8582"/>
                                </a:cubicBezTo>
                                <a:cubicBezTo>
                                  <a:pt x="1933" y="8582"/>
                                  <a:pt x="1" y="6651"/>
                                  <a:pt x="1" y="4275"/>
                                </a:cubicBezTo>
                                <a:cubicBezTo>
                                  <a:pt x="1" y="1900"/>
                                  <a:pt x="1933" y="0"/>
                                  <a:pt x="4276" y="0"/>
                                </a:cubicBezTo>
                                <a:close/>
                              </a:path>
                            </a:pathLst>
                          </a:custGeom>
                          <a:solidFill>
                            <a:srgbClr val="33AFA3"/>
                          </a:solidFill>
                          <a:ln>
                            <a:noFill/>
                          </a:ln>
                        </wps:spPr>
                        <wps:bodyPr spcFirstLastPara="1" wrap="square" lIns="91425" tIns="91425" rIns="91425" bIns="91425" anchor="ctr" anchorCtr="0">
                          <a:noAutofit/>
                        </wps:bodyPr>
                      </wps:wsp>
                      <wps:wsp>
                        <wps:cNvPr id="1827606427" name="Google Shape;609;p22"/>
                        <wps:cNvSpPr/>
                        <wps:spPr>
                          <a:xfrm>
                            <a:off x="3036196" y="1652791"/>
                            <a:ext cx="479497" cy="479497"/>
                          </a:xfrm>
                          <a:custGeom>
                            <a:avLst/>
                            <a:gdLst/>
                            <a:ahLst/>
                            <a:cxnLst/>
                            <a:rect l="l" t="t" r="r" b="b"/>
                            <a:pathLst>
                              <a:path w="15582" h="15582" extrusionOk="0">
                                <a:moveTo>
                                  <a:pt x="7791" y="1"/>
                                </a:moveTo>
                                <a:cubicBezTo>
                                  <a:pt x="12098" y="1"/>
                                  <a:pt x="15581" y="3484"/>
                                  <a:pt x="15581" y="7791"/>
                                </a:cubicBezTo>
                                <a:cubicBezTo>
                                  <a:pt x="15581" y="12098"/>
                                  <a:pt x="12098" y="15582"/>
                                  <a:pt x="7791" y="15582"/>
                                </a:cubicBezTo>
                                <a:cubicBezTo>
                                  <a:pt x="3484" y="15582"/>
                                  <a:pt x="0" y="12098"/>
                                  <a:pt x="0" y="7791"/>
                                </a:cubicBezTo>
                                <a:cubicBezTo>
                                  <a:pt x="0" y="3484"/>
                                  <a:pt x="3484" y="1"/>
                                  <a:pt x="7791" y="1"/>
                                </a:cubicBezTo>
                                <a:close/>
                              </a:path>
                            </a:pathLst>
                          </a:custGeom>
                          <a:solidFill>
                            <a:srgbClr val="F09C06"/>
                          </a:solidFill>
                          <a:ln>
                            <a:noFill/>
                          </a:ln>
                        </wps:spPr>
                        <wps:bodyPr spcFirstLastPara="1" wrap="square" lIns="91425" tIns="91425" rIns="91425" bIns="91425" anchor="ctr" anchorCtr="0">
                          <a:noAutofit/>
                        </wps:bodyPr>
                      </wps:wsp>
                      <wps:wsp>
                        <wps:cNvPr id="770270858" name="Google Shape;610;p22"/>
                        <wps:cNvSpPr/>
                        <wps:spPr>
                          <a:xfrm>
                            <a:off x="3071276" y="468757"/>
                            <a:ext cx="409336" cy="1628450"/>
                          </a:xfrm>
                          <a:custGeom>
                            <a:avLst/>
                            <a:gdLst/>
                            <a:ahLst/>
                            <a:cxnLst/>
                            <a:rect l="l" t="t" r="r" b="b"/>
                            <a:pathLst>
                              <a:path w="13302" h="52919" extrusionOk="0">
                                <a:moveTo>
                                  <a:pt x="8171" y="64"/>
                                </a:moveTo>
                                <a:lnTo>
                                  <a:pt x="8171" y="39808"/>
                                </a:lnTo>
                                <a:cubicBezTo>
                                  <a:pt x="11116" y="40473"/>
                                  <a:pt x="13301" y="43133"/>
                                  <a:pt x="13301" y="46268"/>
                                </a:cubicBezTo>
                                <a:cubicBezTo>
                                  <a:pt x="13301" y="49942"/>
                                  <a:pt x="10324" y="52919"/>
                                  <a:pt x="6651" y="52919"/>
                                </a:cubicBezTo>
                                <a:cubicBezTo>
                                  <a:pt x="2977" y="52919"/>
                                  <a:pt x="0" y="49942"/>
                                  <a:pt x="0" y="46268"/>
                                </a:cubicBezTo>
                                <a:cubicBezTo>
                                  <a:pt x="0" y="43133"/>
                                  <a:pt x="2185" y="40473"/>
                                  <a:pt x="5131" y="39808"/>
                                </a:cubicBezTo>
                                <a:lnTo>
                                  <a:pt x="5131" y="0"/>
                                </a:lnTo>
                                <a:close/>
                              </a:path>
                            </a:pathLst>
                          </a:custGeom>
                          <a:solidFill>
                            <a:srgbClr val="F1F1F1"/>
                          </a:solidFill>
                          <a:ln>
                            <a:noFill/>
                          </a:ln>
                        </wps:spPr>
                        <wps:bodyPr spcFirstLastPara="1" wrap="square" lIns="91425" tIns="91425" rIns="91425" bIns="91425" anchor="ctr" anchorCtr="0">
                          <a:noAutofit/>
                        </wps:bodyPr>
                      </wps:wsp>
                      <wps:wsp>
                        <wps:cNvPr id="125945947" name="Google Shape;611;p22"/>
                        <wps:cNvSpPr/>
                        <wps:spPr>
                          <a:xfrm>
                            <a:off x="3143376" y="1760987"/>
                            <a:ext cx="265105" cy="264120"/>
                          </a:xfrm>
                          <a:custGeom>
                            <a:avLst/>
                            <a:gdLst/>
                            <a:ahLst/>
                            <a:cxnLst/>
                            <a:rect l="l" t="t" r="r" b="b"/>
                            <a:pathLst>
                              <a:path w="8615" h="8583" extrusionOk="0">
                                <a:moveTo>
                                  <a:pt x="4308" y="0"/>
                                </a:moveTo>
                                <a:cubicBezTo>
                                  <a:pt x="6683" y="0"/>
                                  <a:pt x="8615" y="1900"/>
                                  <a:pt x="8615" y="4275"/>
                                </a:cubicBezTo>
                                <a:cubicBezTo>
                                  <a:pt x="8615" y="6651"/>
                                  <a:pt x="6683" y="8582"/>
                                  <a:pt x="4308" y="8582"/>
                                </a:cubicBezTo>
                                <a:cubicBezTo>
                                  <a:pt x="1933" y="8582"/>
                                  <a:pt x="1" y="6651"/>
                                  <a:pt x="1" y="4275"/>
                                </a:cubicBezTo>
                                <a:cubicBezTo>
                                  <a:pt x="1" y="1900"/>
                                  <a:pt x="1933" y="0"/>
                                  <a:pt x="4308" y="0"/>
                                </a:cubicBezTo>
                                <a:close/>
                              </a:path>
                            </a:pathLst>
                          </a:custGeom>
                          <a:solidFill>
                            <a:srgbClr val="F09C06"/>
                          </a:solidFill>
                          <a:ln>
                            <a:noFill/>
                          </a:ln>
                        </wps:spPr>
                        <wps:bodyPr spcFirstLastPara="1" wrap="square" lIns="91425" tIns="91425" rIns="91425" bIns="91425" anchor="ctr" anchorCtr="0">
                          <a:noAutofit/>
                        </wps:bodyPr>
                      </wps:wsp>
                      <wps:wsp>
                        <wps:cNvPr id="862519208" name="Google Shape;612;p22"/>
                        <wps:cNvSpPr/>
                        <wps:spPr>
                          <a:xfrm>
                            <a:off x="4382031" y="1652791"/>
                            <a:ext cx="480482" cy="479497"/>
                          </a:xfrm>
                          <a:custGeom>
                            <a:avLst/>
                            <a:gdLst/>
                            <a:ahLst/>
                            <a:cxnLst/>
                            <a:rect l="l" t="t" r="r" b="b"/>
                            <a:pathLst>
                              <a:path w="15614" h="15582" extrusionOk="0">
                                <a:moveTo>
                                  <a:pt x="7791" y="1"/>
                                </a:moveTo>
                                <a:cubicBezTo>
                                  <a:pt x="12098" y="1"/>
                                  <a:pt x="15613" y="3484"/>
                                  <a:pt x="15613" y="7791"/>
                                </a:cubicBezTo>
                                <a:cubicBezTo>
                                  <a:pt x="15613" y="12098"/>
                                  <a:pt x="12098" y="15582"/>
                                  <a:pt x="7791" y="15582"/>
                                </a:cubicBezTo>
                                <a:cubicBezTo>
                                  <a:pt x="3515" y="15582"/>
                                  <a:pt x="0" y="12098"/>
                                  <a:pt x="0" y="7791"/>
                                </a:cubicBezTo>
                                <a:cubicBezTo>
                                  <a:pt x="0" y="3484"/>
                                  <a:pt x="3515" y="1"/>
                                  <a:pt x="7791" y="1"/>
                                </a:cubicBezTo>
                                <a:close/>
                              </a:path>
                            </a:pathLst>
                          </a:custGeom>
                          <a:solidFill>
                            <a:srgbClr val="C9C9C9"/>
                          </a:solidFill>
                          <a:ln>
                            <a:noFill/>
                          </a:ln>
                        </wps:spPr>
                        <wps:bodyPr spcFirstLastPara="1" wrap="square" lIns="91425" tIns="91425" rIns="91425" bIns="91425" anchor="ctr" anchorCtr="0">
                          <a:noAutofit/>
                        </wps:bodyPr>
                      </wps:wsp>
                      <wps:wsp>
                        <wps:cNvPr id="1944107981" name="Google Shape;613;p22"/>
                        <wps:cNvSpPr/>
                        <wps:spPr>
                          <a:xfrm>
                            <a:off x="4417112" y="468757"/>
                            <a:ext cx="410290" cy="1628450"/>
                          </a:xfrm>
                          <a:custGeom>
                            <a:avLst/>
                            <a:gdLst/>
                            <a:ahLst/>
                            <a:cxnLst/>
                            <a:rect l="l" t="t" r="r" b="b"/>
                            <a:pathLst>
                              <a:path w="13333" h="52919" extrusionOk="0">
                                <a:moveTo>
                                  <a:pt x="8203" y="64"/>
                                </a:moveTo>
                                <a:lnTo>
                                  <a:pt x="8203" y="39808"/>
                                </a:lnTo>
                                <a:cubicBezTo>
                                  <a:pt x="11116" y="40473"/>
                                  <a:pt x="13333" y="43133"/>
                                  <a:pt x="13333" y="46268"/>
                                </a:cubicBezTo>
                                <a:cubicBezTo>
                                  <a:pt x="13333" y="49942"/>
                                  <a:pt x="10324" y="52919"/>
                                  <a:pt x="6651" y="52919"/>
                                </a:cubicBezTo>
                                <a:cubicBezTo>
                                  <a:pt x="2977" y="52919"/>
                                  <a:pt x="0" y="49942"/>
                                  <a:pt x="0" y="46268"/>
                                </a:cubicBezTo>
                                <a:cubicBezTo>
                                  <a:pt x="0" y="43133"/>
                                  <a:pt x="2185" y="40473"/>
                                  <a:pt x="5131" y="39808"/>
                                </a:cubicBezTo>
                                <a:lnTo>
                                  <a:pt x="5131" y="0"/>
                                </a:lnTo>
                                <a:close/>
                              </a:path>
                            </a:pathLst>
                          </a:custGeom>
                          <a:solidFill>
                            <a:srgbClr val="F1F1F1"/>
                          </a:solidFill>
                          <a:ln>
                            <a:noFill/>
                          </a:ln>
                        </wps:spPr>
                        <wps:bodyPr spcFirstLastPara="1" wrap="square" lIns="91425" tIns="91425" rIns="91425" bIns="91425" anchor="ctr" anchorCtr="0">
                          <a:noAutofit/>
                        </wps:bodyPr>
                      </wps:wsp>
                      <wps:wsp>
                        <wps:cNvPr id="810193508" name="Google Shape;614;p22"/>
                        <wps:cNvSpPr/>
                        <wps:spPr>
                          <a:xfrm>
                            <a:off x="4490196" y="1760987"/>
                            <a:ext cx="264120" cy="264120"/>
                          </a:xfrm>
                          <a:custGeom>
                            <a:avLst/>
                            <a:gdLst/>
                            <a:ahLst/>
                            <a:cxnLst/>
                            <a:rect l="l" t="t" r="r" b="b"/>
                            <a:pathLst>
                              <a:path w="8583" h="8583" extrusionOk="0">
                                <a:moveTo>
                                  <a:pt x="4276" y="0"/>
                                </a:moveTo>
                                <a:cubicBezTo>
                                  <a:pt x="6651" y="0"/>
                                  <a:pt x="8583" y="1900"/>
                                  <a:pt x="8583" y="4275"/>
                                </a:cubicBezTo>
                                <a:cubicBezTo>
                                  <a:pt x="8583" y="6651"/>
                                  <a:pt x="6651" y="8582"/>
                                  <a:pt x="4276" y="8582"/>
                                </a:cubicBezTo>
                                <a:cubicBezTo>
                                  <a:pt x="1932" y="8582"/>
                                  <a:pt x="0" y="6651"/>
                                  <a:pt x="0" y="4275"/>
                                </a:cubicBezTo>
                                <a:cubicBezTo>
                                  <a:pt x="0" y="1900"/>
                                  <a:pt x="1932" y="0"/>
                                  <a:pt x="4276" y="0"/>
                                </a:cubicBezTo>
                                <a:close/>
                              </a:path>
                            </a:pathLst>
                          </a:custGeom>
                          <a:solidFill>
                            <a:srgbClr val="C9C9C9"/>
                          </a:solidFill>
                          <a:ln>
                            <a:noFill/>
                          </a:ln>
                        </wps:spPr>
                        <wps:bodyPr spcFirstLastPara="1" wrap="square" lIns="91425" tIns="91425" rIns="91425" bIns="91425" anchor="ctr" anchorCtr="0">
                          <a:noAutofit/>
                        </wps:bodyPr>
                      </wps:wsp>
                      <wpg:grpSp>
                        <wpg:cNvPr id="967776584" name="Google Shape;621;p22"/>
                        <wpg:cNvGrpSpPr/>
                        <wpg:grpSpPr>
                          <a:xfrm>
                            <a:off x="224682" y="0"/>
                            <a:ext cx="718261" cy="718261"/>
                            <a:chOff x="224682" y="0"/>
                            <a:chExt cx="718261" cy="718261"/>
                          </a:xfrm>
                        </wpg:grpSpPr>
                        <wps:wsp>
                          <wps:cNvPr id="1411678372" name="Google Shape;622;p22"/>
                          <wps:cNvSpPr/>
                          <wps:spPr>
                            <a:xfrm>
                              <a:off x="224682" y="0"/>
                              <a:ext cx="718261" cy="718261"/>
                            </a:xfrm>
                            <a:custGeom>
                              <a:avLst/>
                              <a:gdLst/>
                              <a:ahLst/>
                              <a:cxnLst/>
                              <a:rect l="l" t="t" r="r" b="b"/>
                              <a:pathLst>
                                <a:path w="23341" h="23341" extrusionOk="0">
                                  <a:moveTo>
                                    <a:pt x="23340" y="11686"/>
                                  </a:moveTo>
                                  <a:cubicBezTo>
                                    <a:pt x="23340" y="18115"/>
                                    <a:pt x="18115" y="23340"/>
                                    <a:pt x="11686" y="23340"/>
                                  </a:cubicBezTo>
                                  <a:cubicBezTo>
                                    <a:pt x="5226" y="23340"/>
                                    <a:pt x="0" y="18115"/>
                                    <a:pt x="0" y="11686"/>
                                  </a:cubicBezTo>
                                  <a:cubicBezTo>
                                    <a:pt x="0" y="5226"/>
                                    <a:pt x="5226" y="0"/>
                                    <a:pt x="11686" y="0"/>
                                  </a:cubicBezTo>
                                  <a:cubicBezTo>
                                    <a:pt x="18115" y="0"/>
                                    <a:pt x="23340" y="5226"/>
                                    <a:pt x="23340" y="11686"/>
                                  </a:cubicBezTo>
                                  <a:close/>
                                </a:path>
                              </a:pathLst>
                            </a:custGeom>
                            <a:solidFill>
                              <a:srgbClr val="263376"/>
                            </a:solidFill>
                            <a:ln>
                              <a:noFill/>
                            </a:ln>
                          </wps:spPr>
                          <wps:bodyPr spcFirstLastPara="1" wrap="square" lIns="91425" tIns="91425" rIns="91425" bIns="91425" anchor="ctr" anchorCtr="0">
                            <a:noAutofit/>
                          </wps:bodyPr>
                        </wps:wsp>
                        <wps:wsp>
                          <wps:cNvPr id="1864658909" name="Google Shape;623;p22"/>
                          <wps:cNvSpPr/>
                          <wps:spPr>
                            <a:xfrm>
                              <a:off x="575473" y="216415"/>
                              <a:ext cx="7847" cy="31203"/>
                            </a:xfrm>
                            <a:custGeom>
                              <a:avLst/>
                              <a:gdLst/>
                              <a:ahLst/>
                              <a:cxnLst/>
                              <a:rect l="l" t="t" r="r" b="b"/>
                              <a:pathLst>
                                <a:path w="255" h="1014" extrusionOk="0">
                                  <a:moveTo>
                                    <a:pt x="254" y="887"/>
                                  </a:moveTo>
                                  <a:cubicBezTo>
                                    <a:pt x="254" y="951"/>
                                    <a:pt x="191" y="1014"/>
                                    <a:pt x="128" y="1014"/>
                                  </a:cubicBezTo>
                                  <a:lnTo>
                                    <a:pt x="128" y="1014"/>
                                  </a:lnTo>
                                  <a:cubicBezTo>
                                    <a:pt x="64" y="1014"/>
                                    <a:pt x="1" y="951"/>
                                    <a:pt x="1" y="887"/>
                                  </a:cubicBezTo>
                                  <a:lnTo>
                                    <a:pt x="1" y="96"/>
                                  </a:lnTo>
                                  <a:cubicBezTo>
                                    <a:pt x="1" y="64"/>
                                    <a:pt x="64" y="1"/>
                                    <a:pt x="128" y="1"/>
                                  </a:cubicBezTo>
                                  <a:lnTo>
                                    <a:pt x="128" y="1"/>
                                  </a:lnTo>
                                  <a:cubicBezTo>
                                    <a:pt x="191" y="1"/>
                                    <a:pt x="254" y="32"/>
                                    <a:pt x="254" y="96"/>
                                  </a:cubicBezTo>
                                  <a:close/>
                                </a:path>
                              </a:pathLst>
                            </a:custGeom>
                            <a:solidFill>
                              <a:srgbClr val="FFFFFF"/>
                            </a:solidFill>
                            <a:ln>
                              <a:noFill/>
                            </a:ln>
                          </wps:spPr>
                          <wps:bodyPr spcFirstLastPara="1" wrap="square" lIns="91425" tIns="91425" rIns="91425" bIns="91425" anchor="ctr" anchorCtr="0">
                            <a:noAutofit/>
                          </wps:bodyPr>
                        </wps:wsp>
                        <wps:wsp>
                          <wps:cNvPr id="1953536314" name="Google Shape;624;p22"/>
                          <wps:cNvSpPr/>
                          <wps:spPr>
                            <a:xfrm>
                              <a:off x="474139" y="264089"/>
                              <a:ext cx="26341" cy="25387"/>
                            </a:xfrm>
                            <a:custGeom>
                              <a:avLst/>
                              <a:gdLst/>
                              <a:ahLst/>
                              <a:cxnLst/>
                              <a:rect l="l" t="t" r="r" b="b"/>
                              <a:pathLst>
                                <a:path w="856" h="825" extrusionOk="0">
                                  <a:moveTo>
                                    <a:pt x="824" y="571"/>
                                  </a:moveTo>
                                  <a:cubicBezTo>
                                    <a:pt x="855" y="634"/>
                                    <a:pt x="855" y="697"/>
                                    <a:pt x="792" y="761"/>
                                  </a:cubicBezTo>
                                  <a:lnTo>
                                    <a:pt x="792" y="761"/>
                                  </a:lnTo>
                                  <a:cubicBezTo>
                                    <a:pt x="760" y="792"/>
                                    <a:pt x="665" y="824"/>
                                    <a:pt x="634" y="761"/>
                                  </a:cubicBezTo>
                                  <a:lnTo>
                                    <a:pt x="32" y="254"/>
                                  </a:lnTo>
                                  <a:cubicBezTo>
                                    <a:pt x="0" y="222"/>
                                    <a:pt x="0" y="127"/>
                                    <a:pt x="64" y="64"/>
                                  </a:cubicBezTo>
                                  <a:lnTo>
                                    <a:pt x="64" y="64"/>
                                  </a:lnTo>
                                  <a:cubicBezTo>
                                    <a:pt x="95" y="32"/>
                                    <a:pt x="190" y="1"/>
                                    <a:pt x="222" y="64"/>
                                  </a:cubicBezTo>
                                  <a:close/>
                                </a:path>
                              </a:pathLst>
                            </a:custGeom>
                            <a:solidFill>
                              <a:srgbClr val="FFFFFF"/>
                            </a:solidFill>
                            <a:ln>
                              <a:noFill/>
                            </a:ln>
                          </wps:spPr>
                          <wps:bodyPr spcFirstLastPara="1" wrap="square" lIns="91425" tIns="91425" rIns="91425" bIns="91425" anchor="ctr" anchorCtr="0">
                            <a:noAutofit/>
                          </wps:bodyPr>
                        </wps:wsp>
                        <wps:wsp>
                          <wps:cNvPr id="2094953351" name="Google Shape;625;p22"/>
                          <wps:cNvSpPr/>
                          <wps:spPr>
                            <a:xfrm>
                              <a:off x="442936" y="369331"/>
                              <a:ext cx="31234" cy="10770"/>
                            </a:xfrm>
                            <a:custGeom>
                              <a:avLst/>
                              <a:gdLst/>
                              <a:ahLst/>
                              <a:cxnLst/>
                              <a:rect l="l" t="t" r="r" b="b"/>
                              <a:pathLst>
                                <a:path w="1015" h="350" extrusionOk="0">
                                  <a:moveTo>
                                    <a:pt x="888" y="1"/>
                                  </a:moveTo>
                                  <a:cubicBezTo>
                                    <a:pt x="951" y="1"/>
                                    <a:pt x="1014" y="64"/>
                                    <a:pt x="1014" y="128"/>
                                  </a:cubicBezTo>
                                  <a:lnTo>
                                    <a:pt x="1014" y="128"/>
                                  </a:lnTo>
                                  <a:cubicBezTo>
                                    <a:pt x="1014" y="191"/>
                                    <a:pt x="983" y="254"/>
                                    <a:pt x="919" y="254"/>
                                  </a:cubicBezTo>
                                  <a:lnTo>
                                    <a:pt x="128" y="349"/>
                                  </a:lnTo>
                                  <a:cubicBezTo>
                                    <a:pt x="64" y="349"/>
                                    <a:pt x="33" y="318"/>
                                    <a:pt x="1" y="223"/>
                                  </a:cubicBezTo>
                                  <a:lnTo>
                                    <a:pt x="1" y="223"/>
                                  </a:lnTo>
                                  <a:cubicBezTo>
                                    <a:pt x="1" y="159"/>
                                    <a:pt x="33" y="96"/>
                                    <a:pt x="96" y="96"/>
                                  </a:cubicBezTo>
                                  <a:close/>
                                </a:path>
                              </a:pathLst>
                            </a:custGeom>
                            <a:solidFill>
                              <a:srgbClr val="FFFFFF"/>
                            </a:solidFill>
                            <a:ln>
                              <a:noFill/>
                            </a:ln>
                          </wps:spPr>
                          <wps:bodyPr spcFirstLastPara="1" wrap="square" lIns="91425" tIns="91425" rIns="91425" bIns="91425" anchor="ctr" anchorCtr="0">
                            <a:noAutofit/>
                          </wps:bodyPr>
                        </wps:wsp>
                        <wps:wsp>
                          <wps:cNvPr id="1624588055" name="Google Shape;626;p22"/>
                          <wps:cNvSpPr/>
                          <wps:spPr>
                            <a:xfrm>
                              <a:off x="692439" y="361546"/>
                              <a:ext cx="31203" cy="11724"/>
                            </a:xfrm>
                            <a:custGeom>
                              <a:avLst/>
                              <a:gdLst/>
                              <a:ahLst/>
                              <a:cxnLst/>
                              <a:rect l="l" t="t" r="r" b="b"/>
                              <a:pathLst>
                                <a:path w="1014" h="381" extrusionOk="0">
                                  <a:moveTo>
                                    <a:pt x="95" y="286"/>
                                  </a:moveTo>
                                  <a:cubicBezTo>
                                    <a:pt x="32" y="286"/>
                                    <a:pt x="0" y="222"/>
                                    <a:pt x="0" y="127"/>
                                  </a:cubicBezTo>
                                  <a:lnTo>
                                    <a:pt x="0" y="127"/>
                                  </a:lnTo>
                                  <a:cubicBezTo>
                                    <a:pt x="0" y="64"/>
                                    <a:pt x="63" y="1"/>
                                    <a:pt x="127" y="32"/>
                                  </a:cubicBezTo>
                                  <a:lnTo>
                                    <a:pt x="919" y="96"/>
                                  </a:lnTo>
                                  <a:cubicBezTo>
                                    <a:pt x="982" y="127"/>
                                    <a:pt x="1014" y="191"/>
                                    <a:pt x="1014" y="254"/>
                                  </a:cubicBezTo>
                                  <a:lnTo>
                                    <a:pt x="1014" y="254"/>
                                  </a:lnTo>
                                  <a:cubicBezTo>
                                    <a:pt x="982" y="317"/>
                                    <a:pt x="950" y="381"/>
                                    <a:pt x="887" y="381"/>
                                  </a:cubicBezTo>
                                  <a:close/>
                                </a:path>
                              </a:pathLst>
                            </a:custGeom>
                            <a:solidFill>
                              <a:srgbClr val="FFFFFF"/>
                            </a:solidFill>
                            <a:ln>
                              <a:noFill/>
                            </a:ln>
                          </wps:spPr>
                          <wps:bodyPr spcFirstLastPara="1" wrap="square" lIns="91425" tIns="91425" rIns="91425" bIns="91425" anchor="ctr" anchorCtr="0">
                            <a:noAutofit/>
                          </wps:bodyPr>
                        </wps:wsp>
                        <wps:wsp>
                          <wps:cNvPr id="1013886272" name="Google Shape;627;p22"/>
                          <wps:cNvSpPr/>
                          <wps:spPr>
                            <a:xfrm>
                              <a:off x="660282" y="259227"/>
                              <a:ext cx="26341" cy="24403"/>
                            </a:xfrm>
                            <a:custGeom>
                              <a:avLst/>
                              <a:gdLst/>
                              <a:ahLst/>
                              <a:cxnLst/>
                              <a:rect l="l" t="t" r="r" b="b"/>
                              <a:pathLst>
                                <a:path w="856" h="793" extrusionOk="0">
                                  <a:moveTo>
                                    <a:pt x="222" y="760"/>
                                  </a:moveTo>
                                  <a:cubicBezTo>
                                    <a:pt x="190" y="792"/>
                                    <a:pt x="95" y="792"/>
                                    <a:pt x="63" y="729"/>
                                  </a:cubicBezTo>
                                  <a:lnTo>
                                    <a:pt x="63" y="729"/>
                                  </a:lnTo>
                                  <a:cubicBezTo>
                                    <a:pt x="0" y="665"/>
                                    <a:pt x="0" y="602"/>
                                    <a:pt x="63" y="570"/>
                                  </a:cubicBezTo>
                                  <a:lnTo>
                                    <a:pt x="633" y="32"/>
                                  </a:lnTo>
                                  <a:cubicBezTo>
                                    <a:pt x="665" y="0"/>
                                    <a:pt x="760" y="0"/>
                                    <a:pt x="792" y="64"/>
                                  </a:cubicBezTo>
                                  <a:lnTo>
                                    <a:pt x="792" y="64"/>
                                  </a:lnTo>
                                  <a:cubicBezTo>
                                    <a:pt x="855" y="127"/>
                                    <a:pt x="855" y="190"/>
                                    <a:pt x="823" y="222"/>
                                  </a:cubicBezTo>
                                  <a:close/>
                                </a:path>
                              </a:pathLst>
                            </a:custGeom>
                            <a:solidFill>
                              <a:srgbClr val="FFFFFF"/>
                            </a:solidFill>
                            <a:ln>
                              <a:noFill/>
                            </a:ln>
                          </wps:spPr>
                          <wps:bodyPr spcFirstLastPara="1" wrap="square" lIns="91425" tIns="91425" rIns="91425" bIns="91425" anchor="ctr" anchorCtr="0">
                            <a:noAutofit/>
                          </wps:bodyPr>
                        </wps:wsp>
                        <wps:wsp>
                          <wps:cNvPr id="788302513" name="Google Shape;628;p22"/>
                          <wps:cNvSpPr/>
                          <wps:spPr>
                            <a:xfrm>
                              <a:off x="492633" y="261166"/>
                              <a:ext cx="172541" cy="239779"/>
                            </a:xfrm>
                            <a:custGeom>
                              <a:avLst/>
                              <a:gdLst/>
                              <a:ahLst/>
                              <a:cxnLst/>
                              <a:rect l="l" t="t" r="r" b="b"/>
                              <a:pathLst>
                                <a:path w="5607" h="7792" extrusionOk="0">
                                  <a:moveTo>
                                    <a:pt x="3706" y="6683"/>
                                  </a:moveTo>
                                  <a:cubicBezTo>
                                    <a:pt x="3706" y="6746"/>
                                    <a:pt x="3643" y="6841"/>
                                    <a:pt x="3580" y="6873"/>
                                  </a:cubicBezTo>
                                  <a:cubicBezTo>
                                    <a:pt x="3548" y="6905"/>
                                    <a:pt x="3516" y="6905"/>
                                    <a:pt x="3485" y="6905"/>
                                  </a:cubicBezTo>
                                  <a:lnTo>
                                    <a:pt x="2123" y="6905"/>
                                  </a:lnTo>
                                  <a:cubicBezTo>
                                    <a:pt x="2091" y="6905"/>
                                    <a:pt x="2059" y="6905"/>
                                    <a:pt x="2028" y="6873"/>
                                  </a:cubicBezTo>
                                  <a:cubicBezTo>
                                    <a:pt x="1964" y="6841"/>
                                    <a:pt x="1901" y="6746"/>
                                    <a:pt x="1901" y="6683"/>
                                  </a:cubicBezTo>
                                  <a:lnTo>
                                    <a:pt x="1901" y="5923"/>
                                  </a:lnTo>
                                  <a:lnTo>
                                    <a:pt x="3706" y="5923"/>
                                  </a:lnTo>
                                  <a:lnTo>
                                    <a:pt x="3706" y="6683"/>
                                  </a:lnTo>
                                  <a:close/>
                                  <a:moveTo>
                                    <a:pt x="1774" y="1394"/>
                                  </a:moveTo>
                                  <a:cubicBezTo>
                                    <a:pt x="1331" y="1711"/>
                                    <a:pt x="1046" y="2218"/>
                                    <a:pt x="1046" y="2788"/>
                                  </a:cubicBezTo>
                                  <a:cubicBezTo>
                                    <a:pt x="1046" y="3326"/>
                                    <a:pt x="1299" y="3801"/>
                                    <a:pt x="1679" y="4118"/>
                                  </a:cubicBezTo>
                                  <a:cubicBezTo>
                                    <a:pt x="1743" y="4181"/>
                                    <a:pt x="1743" y="4244"/>
                                    <a:pt x="1711" y="4308"/>
                                  </a:cubicBezTo>
                                  <a:lnTo>
                                    <a:pt x="1711" y="4308"/>
                                  </a:lnTo>
                                  <a:cubicBezTo>
                                    <a:pt x="1648" y="4371"/>
                                    <a:pt x="1553" y="4371"/>
                                    <a:pt x="1521" y="4339"/>
                                  </a:cubicBezTo>
                                  <a:cubicBezTo>
                                    <a:pt x="1078" y="3959"/>
                                    <a:pt x="793" y="3421"/>
                                    <a:pt x="793" y="2788"/>
                                  </a:cubicBezTo>
                                  <a:cubicBezTo>
                                    <a:pt x="793" y="2123"/>
                                    <a:pt x="1109" y="1552"/>
                                    <a:pt x="1616" y="1172"/>
                                  </a:cubicBezTo>
                                  <a:cubicBezTo>
                                    <a:pt x="1679" y="1141"/>
                                    <a:pt x="1743" y="1141"/>
                                    <a:pt x="1806" y="1204"/>
                                  </a:cubicBezTo>
                                  <a:lnTo>
                                    <a:pt x="1806" y="1204"/>
                                  </a:lnTo>
                                  <a:cubicBezTo>
                                    <a:pt x="1838" y="1267"/>
                                    <a:pt x="1806" y="1362"/>
                                    <a:pt x="1774" y="1394"/>
                                  </a:cubicBezTo>
                                  <a:close/>
                                  <a:moveTo>
                                    <a:pt x="5606" y="2788"/>
                                  </a:moveTo>
                                  <a:cubicBezTo>
                                    <a:pt x="5606" y="1236"/>
                                    <a:pt x="4340" y="1"/>
                                    <a:pt x="2788" y="1"/>
                                  </a:cubicBezTo>
                                  <a:cubicBezTo>
                                    <a:pt x="1268" y="1"/>
                                    <a:pt x="1" y="1236"/>
                                    <a:pt x="1" y="2788"/>
                                  </a:cubicBezTo>
                                  <a:cubicBezTo>
                                    <a:pt x="1" y="3928"/>
                                    <a:pt x="666" y="4909"/>
                                    <a:pt x="1648" y="5353"/>
                                  </a:cubicBezTo>
                                  <a:lnTo>
                                    <a:pt x="1648" y="5923"/>
                                  </a:lnTo>
                                  <a:lnTo>
                                    <a:pt x="1648" y="6683"/>
                                  </a:lnTo>
                                  <a:cubicBezTo>
                                    <a:pt x="1648" y="6936"/>
                                    <a:pt x="1838" y="7126"/>
                                    <a:pt x="2059" y="7158"/>
                                  </a:cubicBezTo>
                                  <a:cubicBezTo>
                                    <a:pt x="2059" y="7221"/>
                                    <a:pt x="2091" y="7316"/>
                                    <a:pt x="2123" y="7380"/>
                                  </a:cubicBezTo>
                                  <a:cubicBezTo>
                                    <a:pt x="2249" y="7633"/>
                                    <a:pt x="2439" y="7791"/>
                                    <a:pt x="2598" y="7791"/>
                                  </a:cubicBezTo>
                                  <a:lnTo>
                                    <a:pt x="2978" y="7791"/>
                                  </a:lnTo>
                                  <a:cubicBezTo>
                                    <a:pt x="3168" y="7791"/>
                                    <a:pt x="3358" y="7633"/>
                                    <a:pt x="3485" y="7380"/>
                                  </a:cubicBezTo>
                                  <a:cubicBezTo>
                                    <a:pt x="3516" y="7316"/>
                                    <a:pt x="3548" y="7253"/>
                                    <a:pt x="3548" y="7158"/>
                                  </a:cubicBezTo>
                                  <a:cubicBezTo>
                                    <a:pt x="3770" y="7126"/>
                                    <a:pt x="3960" y="6936"/>
                                    <a:pt x="3960" y="6683"/>
                                  </a:cubicBezTo>
                                  <a:lnTo>
                                    <a:pt x="3960" y="5638"/>
                                  </a:lnTo>
                                  <a:lnTo>
                                    <a:pt x="3960" y="5353"/>
                                  </a:lnTo>
                                  <a:cubicBezTo>
                                    <a:pt x="4941" y="4909"/>
                                    <a:pt x="5606" y="3928"/>
                                    <a:pt x="5606" y="2788"/>
                                  </a:cubicBezTo>
                                  <a:close/>
                                </a:path>
                              </a:pathLst>
                            </a:custGeom>
                            <a:solidFill>
                              <a:srgbClr val="FFFFFF"/>
                            </a:solidFill>
                            <a:ln>
                              <a:noFill/>
                            </a:ln>
                          </wps:spPr>
                          <wps:bodyPr spcFirstLastPara="1" wrap="square" lIns="91425" tIns="91425" rIns="91425" bIns="91425" anchor="ctr" anchorCtr="0">
                            <a:noAutofit/>
                          </wps:bodyPr>
                        </wps:wsp>
                      </wpg:grpSp>
                      <wpg:grpSp>
                        <wpg:cNvPr id="25971829" name="Google Shape;629;p22"/>
                        <wpg:cNvGrpSpPr/>
                        <wpg:grpSpPr>
                          <a:xfrm>
                            <a:off x="1570471" y="0"/>
                            <a:ext cx="718292" cy="718261"/>
                            <a:chOff x="1570471" y="0"/>
                            <a:chExt cx="718292" cy="718261"/>
                          </a:xfrm>
                        </wpg:grpSpPr>
                        <wps:wsp>
                          <wps:cNvPr id="398878920" name="Google Shape;630;p22"/>
                          <wps:cNvSpPr/>
                          <wps:spPr>
                            <a:xfrm>
                              <a:off x="1570471" y="0"/>
                              <a:ext cx="718292" cy="718261"/>
                            </a:xfrm>
                            <a:custGeom>
                              <a:avLst/>
                              <a:gdLst/>
                              <a:ahLst/>
                              <a:cxnLst/>
                              <a:rect l="l" t="t" r="r" b="b"/>
                              <a:pathLst>
                                <a:path w="23342" h="23341" extrusionOk="0">
                                  <a:moveTo>
                                    <a:pt x="23341" y="11686"/>
                                  </a:moveTo>
                                  <a:cubicBezTo>
                                    <a:pt x="23341" y="18115"/>
                                    <a:pt x="18116" y="23340"/>
                                    <a:pt x="11655" y="23340"/>
                                  </a:cubicBezTo>
                                  <a:cubicBezTo>
                                    <a:pt x="5226" y="23340"/>
                                    <a:pt x="1" y="18115"/>
                                    <a:pt x="1" y="11686"/>
                                  </a:cubicBezTo>
                                  <a:cubicBezTo>
                                    <a:pt x="1" y="5226"/>
                                    <a:pt x="5226" y="0"/>
                                    <a:pt x="11655" y="0"/>
                                  </a:cubicBezTo>
                                  <a:cubicBezTo>
                                    <a:pt x="18116" y="0"/>
                                    <a:pt x="23341" y="5226"/>
                                    <a:pt x="23341" y="11686"/>
                                  </a:cubicBezTo>
                                  <a:close/>
                                </a:path>
                              </a:pathLst>
                            </a:custGeom>
                            <a:solidFill>
                              <a:srgbClr val="33AFA3"/>
                            </a:solidFill>
                            <a:ln>
                              <a:noFill/>
                            </a:ln>
                          </wps:spPr>
                          <wps:bodyPr spcFirstLastPara="1" wrap="square" lIns="91425" tIns="91425" rIns="91425" bIns="91425" anchor="ctr" anchorCtr="0">
                            <a:noAutofit/>
                          </wps:bodyPr>
                        </wps:wsp>
                        <wpg:grpSp>
                          <wpg:cNvPr id="2091396398" name="Google Shape;631;p22"/>
                          <wpg:cNvGrpSpPr/>
                          <wpg:grpSpPr>
                            <a:xfrm>
                              <a:off x="1810219" y="230947"/>
                              <a:ext cx="238795" cy="258304"/>
                              <a:chOff x="1810219" y="230947"/>
                              <a:chExt cx="238795" cy="258304"/>
                            </a:xfrm>
                          </wpg:grpSpPr>
                          <wps:wsp>
                            <wps:cNvPr id="1940378500" name="Google Shape;632;p22"/>
                            <wps:cNvSpPr/>
                            <wps:spPr>
                              <a:xfrm>
                                <a:off x="1853085" y="230947"/>
                                <a:ext cx="195929" cy="183250"/>
                              </a:xfrm>
                              <a:custGeom>
                                <a:avLst/>
                                <a:gdLst/>
                                <a:ahLst/>
                                <a:cxnLst/>
                                <a:rect l="l" t="t" r="r" b="b"/>
                                <a:pathLst>
                                  <a:path w="6367" h="5955" extrusionOk="0">
                                    <a:moveTo>
                                      <a:pt x="3326" y="824"/>
                                    </a:moveTo>
                                    <a:cubicBezTo>
                                      <a:pt x="2693" y="824"/>
                                      <a:pt x="2091" y="1078"/>
                                      <a:pt x="1679" y="1584"/>
                                    </a:cubicBezTo>
                                    <a:cubicBezTo>
                                      <a:pt x="919" y="2471"/>
                                      <a:pt x="1014" y="3833"/>
                                      <a:pt x="1933" y="4625"/>
                                    </a:cubicBezTo>
                                    <a:cubicBezTo>
                                      <a:pt x="2313" y="4941"/>
                                      <a:pt x="2820" y="5131"/>
                                      <a:pt x="3326" y="5131"/>
                                    </a:cubicBezTo>
                                    <a:cubicBezTo>
                                      <a:pt x="3960" y="5131"/>
                                      <a:pt x="4561" y="4846"/>
                                      <a:pt x="4973" y="4371"/>
                                    </a:cubicBezTo>
                                    <a:cubicBezTo>
                                      <a:pt x="5353" y="3928"/>
                                      <a:pt x="5543" y="3390"/>
                                      <a:pt x="5480" y="2788"/>
                                    </a:cubicBezTo>
                                    <a:cubicBezTo>
                                      <a:pt x="5448" y="2218"/>
                                      <a:pt x="5163" y="1711"/>
                                      <a:pt x="4720" y="1331"/>
                                    </a:cubicBezTo>
                                    <a:cubicBezTo>
                                      <a:pt x="4340" y="1014"/>
                                      <a:pt x="3833" y="824"/>
                                      <a:pt x="3326" y="824"/>
                                    </a:cubicBezTo>
                                    <a:close/>
                                    <a:moveTo>
                                      <a:pt x="3326" y="5955"/>
                                    </a:moveTo>
                                    <a:cubicBezTo>
                                      <a:pt x="2630" y="5955"/>
                                      <a:pt x="1933" y="5701"/>
                                      <a:pt x="1394" y="5258"/>
                                    </a:cubicBezTo>
                                    <a:cubicBezTo>
                                      <a:pt x="159" y="4181"/>
                                      <a:pt x="1" y="2313"/>
                                      <a:pt x="1046" y="1046"/>
                                    </a:cubicBezTo>
                                    <a:cubicBezTo>
                                      <a:pt x="1616" y="381"/>
                                      <a:pt x="2471" y="1"/>
                                      <a:pt x="3326" y="1"/>
                                    </a:cubicBezTo>
                                    <a:cubicBezTo>
                                      <a:pt x="4023" y="1"/>
                                      <a:pt x="4720" y="254"/>
                                      <a:pt x="5258" y="698"/>
                                    </a:cubicBezTo>
                                    <a:cubicBezTo>
                                      <a:pt x="5860" y="1236"/>
                                      <a:pt x="6240" y="1933"/>
                                      <a:pt x="6303" y="2724"/>
                                    </a:cubicBezTo>
                                    <a:cubicBezTo>
                                      <a:pt x="6366" y="3516"/>
                                      <a:pt x="6113" y="4308"/>
                                      <a:pt x="5606" y="4910"/>
                                    </a:cubicBezTo>
                                    <a:cubicBezTo>
                                      <a:pt x="5036" y="5575"/>
                                      <a:pt x="4213" y="5955"/>
                                      <a:pt x="3326" y="5955"/>
                                    </a:cubicBezTo>
                                    <a:close/>
                                  </a:path>
                                </a:pathLst>
                              </a:custGeom>
                              <a:solidFill>
                                <a:srgbClr val="FFFFFF"/>
                              </a:solidFill>
                              <a:ln>
                                <a:noFill/>
                              </a:ln>
                            </wps:spPr>
                            <wps:bodyPr spcFirstLastPara="1" wrap="square" lIns="91425" tIns="91425" rIns="91425" bIns="91425" anchor="ctr" anchorCtr="0">
                              <a:noAutofit/>
                            </wps:bodyPr>
                          </wps:wsp>
                          <wps:wsp>
                            <wps:cNvPr id="892360903" name="Google Shape;633;p22"/>
                            <wps:cNvSpPr/>
                            <wps:spPr>
                              <a:xfrm>
                                <a:off x="1867733" y="375178"/>
                                <a:ext cx="45820" cy="46836"/>
                              </a:xfrm>
                              <a:custGeom>
                                <a:avLst/>
                                <a:gdLst/>
                                <a:ahLst/>
                                <a:cxnLst/>
                                <a:rect l="l" t="t" r="r" b="b"/>
                                <a:pathLst>
                                  <a:path w="1489" h="1522" extrusionOk="0">
                                    <a:moveTo>
                                      <a:pt x="633" y="1521"/>
                                    </a:moveTo>
                                    <a:lnTo>
                                      <a:pt x="0" y="1014"/>
                                    </a:lnTo>
                                    <a:lnTo>
                                      <a:pt x="887" y="1"/>
                                    </a:lnTo>
                                    <a:lnTo>
                                      <a:pt x="1488" y="508"/>
                                    </a:lnTo>
                                    <a:close/>
                                  </a:path>
                                </a:pathLst>
                              </a:custGeom>
                              <a:solidFill>
                                <a:srgbClr val="FFFFFF"/>
                              </a:solidFill>
                              <a:ln>
                                <a:noFill/>
                              </a:ln>
                            </wps:spPr>
                            <wps:bodyPr spcFirstLastPara="1" wrap="square" lIns="91425" tIns="91425" rIns="91425" bIns="91425" anchor="ctr" anchorCtr="0">
                              <a:noAutofit/>
                            </wps:bodyPr>
                          </wps:wsp>
                          <wps:wsp>
                            <wps:cNvPr id="2001444009" name="Google Shape;634;p22"/>
                            <wps:cNvSpPr/>
                            <wps:spPr>
                              <a:xfrm>
                                <a:off x="1810219" y="401519"/>
                                <a:ext cx="82870" cy="87732"/>
                              </a:xfrm>
                              <a:custGeom>
                                <a:avLst/>
                                <a:gdLst/>
                                <a:ahLst/>
                                <a:cxnLst/>
                                <a:rect l="l" t="t" r="r" b="b"/>
                                <a:pathLst>
                                  <a:path w="2693" h="2851" extrusionOk="0">
                                    <a:moveTo>
                                      <a:pt x="1204" y="2660"/>
                                    </a:moveTo>
                                    <a:cubicBezTo>
                                      <a:pt x="1046" y="2819"/>
                                      <a:pt x="792" y="2850"/>
                                      <a:pt x="634" y="2692"/>
                                    </a:cubicBezTo>
                                    <a:lnTo>
                                      <a:pt x="191" y="2344"/>
                                    </a:lnTo>
                                    <a:cubicBezTo>
                                      <a:pt x="32" y="2185"/>
                                      <a:pt x="1" y="1932"/>
                                      <a:pt x="159" y="1773"/>
                                    </a:cubicBezTo>
                                    <a:lnTo>
                                      <a:pt x="1489" y="190"/>
                                    </a:lnTo>
                                    <a:cubicBezTo>
                                      <a:pt x="1647" y="0"/>
                                      <a:pt x="1901" y="0"/>
                                      <a:pt x="2091" y="127"/>
                                    </a:cubicBezTo>
                                    <a:lnTo>
                                      <a:pt x="2502" y="475"/>
                                    </a:lnTo>
                                    <a:cubicBezTo>
                                      <a:pt x="2661" y="633"/>
                                      <a:pt x="2692" y="887"/>
                                      <a:pt x="2534" y="1077"/>
                                    </a:cubicBezTo>
                                    <a:close/>
                                  </a:path>
                                </a:pathLst>
                              </a:custGeom>
                              <a:solidFill>
                                <a:srgbClr val="FFFFFF"/>
                              </a:solidFill>
                              <a:ln>
                                <a:noFill/>
                              </a:ln>
                            </wps:spPr>
                            <wps:bodyPr spcFirstLastPara="1" wrap="square" lIns="91425" tIns="91425" rIns="91425" bIns="91425" anchor="ctr" anchorCtr="0">
                              <a:noAutofit/>
                            </wps:bodyPr>
                          </wps:wsp>
                          <wps:wsp>
                            <wps:cNvPr id="1851758546" name="Google Shape;635;p22"/>
                            <wps:cNvSpPr/>
                            <wps:spPr>
                              <a:xfrm>
                                <a:off x="1913523" y="265074"/>
                                <a:ext cx="62407" cy="35111"/>
                              </a:xfrm>
                              <a:custGeom>
                                <a:avLst/>
                                <a:gdLst/>
                                <a:ahLst/>
                                <a:cxnLst/>
                                <a:rect l="l" t="t" r="r" b="b"/>
                                <a:pathLst>
                                  <a:path w="2028" h="1141" extrusionOk="0">
                                    <a:moveTo>
                                      <a:pt x="1932" y="380"/>
                                    </a:moveTo>
                                    <a:cubicBezTo>
                                      <a:pt x="2027" y="697"/>
                                      <a:pt x="1552" y="412"/>
                                      <a:pt x="1014" y="539"/>
                                    </a:cubicBezTo>
                                    <a:cubicBezTo>
                                      <a:pt x="507" y="665"/>
                                      <a:pt x="127" y="1140"/>
                                      <a:pt x="64" y="855"/>
                                    </a:cubicBezTo>
                                    <a:cubicBezTo>
                                      <a:pt x="0" y="539"/>
                                      <a:pt x="571" y="159"/>
                                      <a:pt x="887" y="95"/>
                                    </a:cubicBezTo>
                                    <a:cubicBezTo>
                                      <a:pt x="1236" y="0"/>
                                      <a:pt x="1869" y="95"/>
                                      <a:pt x="1932" y="380"/>
                                    </a:cubicBezTo>
                                    <a:close/>
                                  </a:path>
                                </a:pathLst>
                              </a:custGeom>
                              <a:solidFill>
                                <a:srgbClr val="FFFFFF"/>
                              </a:solidFill>
                              <a:ln>
                                <a:noFill/>
                              </a:ln>
                            </wps:spPr>
                            <wps:bodyPr spcFirstLastPara="1" wrap="square" lIns="91425" tIns="91425" rIns="91425" bIns="91425" anchor="ctr" anchorCtr="0">
                              <a:noAutofit/>
                            </wps:bodyPr>
                          </wps:wsp>
                          <wps:wsp>
                            <wps:cNvPr id="525927431" name="Google Shape;636;p22"/>
                            <wps:cNvSpPr/>
                            <wps:spPr>
                              <a:xfrm>
                                <a:off x="1975899" y="273844"/>
                                <a:ext cx="17571" cy="14648"/>
                              </a:xfrm>
                              <a:custGeom>
                                <a:avLst/>
                                <a:gdLst/>
                                <a:ahLst/>
                                <a:cxnLst/>
                                <a:rect l="l" t="t" r="r" b="b"/>
                                <a:pathLst>
                                  <a:path w="571" h="476" extrusionOk="0">
                                    <a:moveTo>
                                      <a:pt x="507" y="349"/>
                                    </a:moveTo>
                                    <a:cubicBezTo>
                                      <a:pt x="475" y="475"/>
                                      <a:pt x="317" y="412"/>
                                      <a:pt x="190" y="380"/>
                                    </a:cubicBezTo>
                                    <a:cubicBezTo>
                                      <a:pt x="64" y="349"/>
                                      <a:pt x="0" y="317"/>
                                      <a:pt x="64" y="190"/>
                                    </a:cubicBezTo>
                                    <a:cubicBezTo>
                                      <a:pt x="95" y="64"/>
                                      <a:pt x="127" y="0"/>
                                      <a:pt x="254" y="32"/>
                                    </a:cubicBezTo>
                                    <a:cubicBezTo>
                                      <a:pt x="380" y="95"/>
                                      <a:pt x="570" y="222"/>
                                      <a:pt x="507" y="349"/>
                                    </a:cubicBezTo>
                                    <a:close/>
                                  </a:path>
                                </a:pathLst>
                              </a:custGeom>
                              <a:solidFill>
                                <a:srgbClr val="FFFFFF"/>
                              </a:solidFill>
                              <a:ln>
                                <a:noFill/>
                              </a:ln>
                            </wps:spPr>
                            <wps:bodyPr spcFirstLastPara="1" wrap="square" lIns="91425" tIns="91425" rIns="91425" bIns="91425" anchor="ctr" anchorCtr="0">
                              <a:noAutofit/>
                            </wps:bodyPr>
                          </wps:wsp>
                        </wpg:grpSp>
                      </wpg:grpSp>
                      <wps:wsp>
                        <wps:cNvPr id="1961720202" name="Google Shape;638;p22"/>
                        <wps:cNvSpPr/>
                        <wps:spPr>
                          <a:xfrm>
                            <a:off x="4263126" y="0"/>
                            <a:ext cx="718261" cy="718261"/>
                          </a:xfrm>
                          <a:custGeom>
                            <a:avLst/>
                            <a:gdLst/>
                            <a:ahLst/>
                            <a:cxnLst/>
                            <a:rect l="l" t="t" r="r" b="b"/>
                            <a:pathLst>
                              <a:path w="23341" h="23341" extrusionOk="0">
                                <a:moveTo>
                                  <a:pt x="23341" y="11686"/>
                                </a:moveTo>
                                <a:cubicBezTo>
                                  <a:pt x="23341" y="18115"/>
                                  <a:pt x="18115" y="23340"/>
                                  <a:pt x="11655" y="23340"/>
                                </a:cubicBezTo>
                                <a:cubicBezTo>
                                  <a:pt x="5226" y="23340"/>
                                  <a:pt x="1" y="18115"/>
                                  <a:pt x="1" y="11686"/>
                                </a:cubicBezTo>
                                <a:cubicBezTo>
                                  <a:pt x="1" y="5226"/>
                                  <a:pt x="5226" y="0"/>
                                  <a:pt x="11655" y="0"/>
                                </a:cubicBezTo>
                                <a:cubicBezTo>
                                  <a:pt x="18115" y="0"/>
                                  <a:pt x="23341" y="5226"/>
                                  <a:pt x="23341" y="11686"/>
                                </a:cubicBezTo>
                                <a:close/>
                              </a:path>
                            </a:pathLst>
                          </a:custGeom>
                          <a:solidFill>
                            <a:srgbClr val="C9C9C9"/>
                          </a:solidFill>
                          <a:ln>
                            <a:noFill/>
                          </a:ln>
                        </wps:spPr>
                        <wps:bodyPr spcFirstLastPara="1" wrap="square" lIns="91425" tIns="91425" rIns="91425" bIns="91425" anchor="ctr" anchorCtr="0">
                          <a:noAutofit/>
                        </wps:bodyPr>
                      </wps:wsp>
                      <wpg:grpSp>
                        <wpg:cNvPr id="2051046551" name="Google Shape;642;p22"/>
                        <wpg:cNvGrpSpPr/>
                        <wpg:grpSpPr>
                          <a:xfrm>
                            <a:off x="3160917" y="228024"/>
                            <a:ext cx="230024" cy="179373"/>
                            <a:chOff x="3160917" y="228024"/>
                            <a:chExt cx="230024" cy="179373"/>
                          </a:xfrm>
                        </wpg:grpSpPr>
                        <wps:wsp>
                          <wps:cNvPr id="572378773" name="Google Shape;643;p22"/>
                          <wps:cNvSpPr/>
                          <wps:spPr>
                            <a:xfrm>
                              <a:off x="3243756" y="228024"/>
                              <a:ext cx="64345" cy="64376"/>
                            </a:xfrm>
                            <a:custGeom>
                              <a:avLst/>
                              <a:gdLst/>
                              <a:ahLst/>
                              <a:cxnLst/>
                              <a:rect l="l" t="t" r="r" b="b"/>
                              <a:pathLst>
                                <a:path w="2091" h="2092" extrusionOk="0">
                                  <a:moveTo>
                                    <a:pt x="1046" y="1584"/>
                                  </a:moveTo>
                                  <a:cubicBezTo>
                                    <a:pt x="761" y="1584"/>
                                    <a:pt x="507" y="1331"/>
                                    <a:pt x="507" y="1046"/>
                                  </a:cubicBezTo>
                                  <a:cubicBezTo>
                                    <a:pt x="507" y="761"/>
                                    <a:pt x="761" y="539"/>
                                    <a:pt x="1046" y="539"/>
                                  </a:cubicBezTo>
                                  <a:cubicBezTo>
                                    <a:pt x="1331" y="539"/>
                                    <a:pt x="1553" y="761"/>
                                    <a:pt x="1553" y="1046"/>
                                  </a:cubicBezTo>
                                  <a:cubicBezTo>
                                    <a:pt x="1553" y="1331"/>
                                    <a:pt x="1331" y="1584"/>
                                    <a:pt x="1046" y="1584"/>
                                  </a:cubicBezTo>
                                  <a:close/>
                                  <a:moveTo>
                                    <a:pt x="2091" y="1046"/>
                                  </a:moveTo>
                                  <a:cubicBezTo>
                                    <a:pt x="2091" y="476"/>
                                    <a:pt x="1616" y="1"/>
                                    <a:pt x="1046" y="1"/>
                                  </a:cubicBezTo>
                                  <a:cubicBezTo>
                                    <a:pt x="476" y="1"/>
                                    <a:pt x="1" y="476"/>
                                    <a:pt x="1" y="1046"/>
                                  </a:cubicBezTo>
                                  <a:cubicBezTo>
                                    <a:pt x="1" y="1521"/>
                                    <a:pt x="286" y="1901"/>
                                    <a:pt x="697" y="2028"/>
                                  </a:cubicBezTo>
                                  <a:cubicBezTo>
                                    <a:pt x="792" y="2059"/>
                                    <a:pt x="919" y="2091"/>
                                    <a:pt x="1046" y="2091"/>
                                  </a:cubicBezTo>
                                  <a:cubicBezTo>
                                    <a:pt x="1173" y="2091"/>
                                    <a:pt x="1268" y="2059"/>
                                    <a:pt x="1394" y="2028"/>
                                  </a:cubicBezTo>
                                  <a:cubicBezTo>
                                    <a:pt x="1806" y="1901"/>
                                    <a:pt x="2091" y="1521"/>
                                    <a:pt x="2091" y="1046"/>
                                  </a:cubicBezTo>
                                  <a:close/>
                                </a:path>
                              </a:pathLst>
                            </a:custGeom>
                            <a:solidFill>
                              <a:srgbClr val="FFFFFF"/>
                            </a:solidFill>
                            <a:ln>
                              <a:noFill/>
                            </a:ln>
                          </wps:spPr>
                          <wps:bodyPr spcFirstLastPara="1" wrap="square" lIns="91425" tIns="91425" rIns="91425" bIns="91425" anchor="ctr" anchorCtr="0">
                            <a:noAutofit/>
                          </wps:bodyPr>
                        </wps:wsp>
                        <wps:wsp>
                          <wps:cNvPr id="1080497725" name="Google Shape;644;p22"/>
                          <wps:cNvSpPr/>
                          <wps:spPr>
                            <a:xfrm>
                              <a:off x="3160917" y="369331"/>
                              <a:ext cx="41943" cy="38066"/>
                            </a:xfrm>
                            <a:custGeom>
                              <a:avLst/>
                              <a:gdLst/>
                              <a:ahLst/>
                              <a:cxnLst/>
                              <a:rect l="l" t="t" r="r" b="b"/>
                              <a:pathLst>
                                <a:path w="1363" h="1237" extrusionOk="0">
                                  <a:moveTo>
                                    <a:pt x="856" y="1"/>
                                  </a:moveTo>
                                  <a:lnTo>
                                    <a:pt x="444" y="508"/>
                                  </a:lnTo>
                                  <a:lnTo>
                                    <a:pt x="1" y="1046"/>
                                  </a:lnTo>
                                  <a:lnTo>
                                    <a:pt x="698" y="1141"/>
                                  </a:lnTo>
                                  <a:lnTo>
                                    <a:pt x="1363" y="1236"/>
                                  </a:lnTo>
                                  <a:lnTo>
                                    <a:pt x="1109" y="603"/>
                                  </a:lnTo>
                                  <a:close/>
                                </a:path>
                              </a:pathLst>
                            </a:custGeom>
                            <a:solidFill>
                              <a:srgbClr val="FFFFFF"/>
                            </a:solidFill>
                            <a:ln>
                              <a:noFill/>
                            </a:ln>
                          </wps:spPr>
                          <wps:bodyPr spcFirstLastPara="1" wrap="square" lIns="91425" tIns="91425" rIns="91425" bIns="91425" anchor="ctr" anchorCtr="0">
                            <a:noAutofit/>
                          </wps:bodyPr>
                        </wps:wsp>
                        <wps:wsp>
                          <wps:cNvPr id="588818940" name="Google Shape;645;p22"/>
                          <wps:cNvSpPr/>
                          <wps:spPr>
                            <a:xfrm>
                              <a:off x="3349029" y="369331"/>
                              <a:ext cx="41912" cy="38066"/>
                            </a:xfrm>
                            <a:custGeom>
                              <a:avLst/>
                              <a:gdLst/>
                              <a:ahLst/>
                              <a:cxnLst/>
                              <a:rect l="l" t="t" r="r" b="b"/>
                              <a:pathLst>
                                <a:path w="1362" h="1237" extrusionOk="0">
                                  <a:moveTo>
                                    <a:pt x="1362" y="1046"/>
                                  </a:moveTo>
                                  <a:lnTo>
                                    <a:pt x="918" y="508"/>
                                  </a:lnTo>
                                  <a:lnTo>
                                    <a:pt x="507" y="1"/>
                                  </a:lnTo>
                                  <a:lnTo>
                                    <a:pt x="253" y="603"/>
                                  </a:lnTo>
                                  <a:lnTo>
                                    <a:pt x="0" y="1236"/>
                                  </a:lnTo>
                                  <a:lnTo>
                                    <a:pt x="665" y="1141"/>
                                  </a:lnTo>
                                  <a:close/>
                                </a:path>
                              </a:pathLst>
                            </a:custGeom>
                            <a:solidFill>
                              <a:srgbClr val="FFFFFF"/>
                            </a:solidFill>
                            <a:ln>
                              <a:noFill/>
                            </a:ln>
                          </wps:spPr>
                          <wps:bodyPr spcFirstLastPara="1" wrap="square" lIns="91425" tIns="91425" rIns="91425" bIns="91425" anchor="ctr" anchorCtr="0">
                            <a:noAutofit/>
                          </wps:bodyPr>
                        </wps:wsp>
                      </wpg:grpSp>
                      <wps:wsp>
                        <wps:cNvPr id="1996122085" name="Google Shape;659;p22"/>
                        <wps:cNvSpPr txBox="1"/>
                        <wps:spPr>
                          <a:xfrm>
                            <a:off x="-51251" y="2693387"/>
                            <a:ext cx="1167600" cy="613200"/>
                          </a:xfrm>
                          <a:prstGeom prst="rect">
                            <a:avLst/>
                          </a:prstGeom>
                          <a:noFill/>
                          <a:ln>
                            <a:noFill/>
                          </a:ln>
                        </wps:spPr>
                        <wps:txbx>
                          <w:txbxContent>
                            <w:p w14:paraId="7B35B083" w14:textId="77777777" w:rsidR="000E6F61" w:rsidRPr="009965AB" w:rsidRDefault="000E6F61" w:rsidP="003A3BC7">
                              <w:pPr>
                                <w:jc w:val="center"/>
                                <w:rPr>
                                  <w:rFonts w:ascii="Lato" w:eastAsia="Roboto" w:hAnsi="Lato" w:cs="Roboto"/>
                                </w:rPr>
                              </w:pPr>
                              <w:r w:rsidRPr="009965AB">
                                <w:rPr>
                                  <w:rFonts w:ascii="Lato" w:eastAsia="Roboto" w:hAnsi="Lato" w:cs="Roboto"/>
                                </w:rPr>
                                <w:t xml:space="preserve">Phase de démarrage </w:t>
                              </w:r>
                            </w:p>
                          </w:txbxContent>
                        </wps:txbx>
                        <wps:bodyPr spcFirstLastPara="1" wrap="square" lIns="91425" tIns="91425" rIns="91425" bIns="91425" anchor="ctr" anchorCtr="0">
                          <a:noAutofit/>
                        </wps:bodyPr>
                      </wps:wsp>
                      <wps:wsp>
                        <wps:cNvPr id="1447363059" name="Google Shape;660;p22"/>
                        <wps:cNvSpPr txBox="1"/>
                        <wps:spPr>
                          <a:xfrm>
                            <a:off x="4038262" y="2717067"/>
                            <a:ext cx="1167600" cy="1085995"/>
                          </a:xfrm>
                          <a:prstGeom prst="rect">
                            <a:avLst/>
                          </a:prstGeom>
                          <a:noFill/>
                          <a:ln>
                            <a:noFill/>
                          </a:ln>
                        </wps:spPr>
                        <wps:txbx>
                          <w:txbxContent>
                            <w:p w14:paraId="55C189EC" w14:textId="4AC32A88" w:rsidR="000E6F61" w:rsidRPr="00467C18" w:rsidRDefault="000E6F61" w:rsidP="003A3BC7">
                              <w:pPr>
                                <w:jc w:val="center"/>
                                <w:rPr>
                                  <w:rFonts w:ascii="Lato" w:eastAsia="Roboto" w:hAnsi="Lato" w:cs="Roboto"/>
                                  <w:sz w:val="18"/>
                                </w:rPr>
                              </w:pPr>
                              <w:r w:rsidRPr="00467C18">
                                <w:rPr>
                                  <w:rFonts w:ascii="Lato" w:eastAsia="Roboto" w:hAnsi="Lato" w:cs="Roboto"/>
                                  <w:sz w:val="18"/>
                                </w:rPr>
                                <w:t>Rapport final d’évaluation / Fiche de capitalisation / Restitution devant les partenaires</w:t>
                              </w:r>
                            </w:p>
                          </w:txbxContent>
                        </wps:txbx>
                        <wps:bodyPr spcFirstLastPara="1" wrap="square" lIns="91425" tIns="91425" rIns="91425" bIns="91425" anchor="ctr" anchorCtr="0">
                          <a:noAutofit/>
                        </wps:bodyPr>
                      </wps:wsp>
                      <wps:wsp>
                        <wps:cNvPr id="414567407" name="Google Shape;661;p22"/>
                        <wps:cNvSpPr txBox="1"/>
                        <wps:spPr>
                          <a:xfrm>
                            <a:off x="2602731" y="2721853"/>
                            <a:ext cx="1435531" cy="1232826"/>
                          </a:xfrm>
                          <a:prstGeom prst="rect">
                            <a:avLst/>
                          </a:prstGeom>
                          <a:noFill/>
                          <a:ln>
                            <a:noFill/>
                          </a:ln>
                        </wps:spPr>
                        <wps:txbx>
                          <w:txbxContent>
                            <w:p w14:paraId="7CD51825" w14:textId="4F3CC61D" w:rsidR="000E6F61" w:rsidRPr="00467C18" w:rsidRDefault="000E6F61" w:rsidP="003A3BC7">
                              <w:pPr>
                                <w:jc w:val="center"/>
                                <w:rPr>
                                  <w:rFonts w:ascii="Lato" w:eastAsia="Roboto" w:hAnsi="Lato" w:cs="Roboto"/>
                                  <w:sz w:val="18"/>
                                </w:rPr>
                              </w:pPr>
                              <w:r w:rsidRPr="00467C18">
                                <w:rPr>
                                  <w:rFonts w:ascii="Lato" w:eastAsia="Roboto" w:hAnsi="Lato" w:cs="Roboto"/>
                                  <w:sz w:val="18"/>
                                </w:rPr>
                                <w:t>Collecte de données, Analyse des résultats, présentation préliminaires et rédaction rapport provisoire</w:t>
                              </w:r>
                            </w:p>
                          </w:txbxContent>
                        </wps:txbx>
                        <wps:bodyPr spcFirstLastPara="1" wrap="square" lIns="91425" tIns="91425" rIns="91425" bIns="91425" anchor="ctr" anchorCtr="0">
                          <a:noAutofit/>
                        </wps:bodyPr>
                      </wps:wsp>
                      <wps:wsp>
                        <wps:cNvPr id="153732257" name="Google Shape;664;p22"/>
                        <wps:cNvSpPr txBox="1"/>
                        <wps:spPr>
                          <a:xfrm>
                            <a:off x="1203050" y="2738198"/>
                            <a:ext cx="1519476" cy="951151"/>
                          </a:xfrm>
                          <a:prstGeom prst="rect">
                            <a:avLst/>
                          </a:prstGeom>
                          <a:noFill/>
                          <a:ln>
                            <a:noFill/>
                          </a:ln>
                        </wps:spPr>
                        <wps:txbx>
                          <w:txbxContent>
                            <w:p w14:paraId="160C357C" w14:textId="1CCADF74" w:rsidR="000E6F61" w:rsidRPr="00467C18" w:rsidRDefault="000E6F61" w:rsidP="003A3BC7">
                              <w:pPr>
                                <w:jc w:val="center"/>
                                <w:rPr>
                                  <w:rFonts w:ascii="Lato" w:eastAsia="Roboto" w:hAnsi="Lato" w:cs="Roboto"/>
                                  <w:sz w:val="20"/>
                                </w:rPr>
                              </w:pPr>
                              <w:r w:rsidRPr="00467C18">
                                <w:rPr>
                                  <w:rFonts w:ascii="Lato" w:eastAsia="Roboto" w:hAnsi="Lato" w:cs="Roboto"/>
                                  <w:sz w:val="20"/>
                                </w:rPr>
                                <w:t>Revue bibliographique / note de cadrage / début collecte de donné</w:t>
                              </w:r>
                              <w:r>
                                <w:rPr>
                                  <w:rFonts w:ascii="Lato" w:eastAsia="Roboto" w:hAnsi="Lato" w:cs="Roboto"/>
                                  <w:sz w:val="20"/>
                                </w:rPr>
                                <w:t>e</w:t>
                              </w:r>
                              <w:r w:rsidRPr="00467C18">
                                <w:rPr>
                                  <w:rFonts w:ascii="Lato" w:eastAsia="Roboto" w:hAnsi="Lato" w:cs="Roboto"/>
                                  <w:sz w:val="20"/>
                                </w:rPr>
                                <w:t>s</w:t>
                              </w:r>
                            </w:p>
                          </w:txbxContent>
                        </wps:txbx>
                        <wps:bodyPr spcFirstLastPara="1" wrap="square" lIns="91425" tIns="91425" rIns="91425" bIns="91425" anchor="ctr" anchorCtr="0">
                          <a:noAutofit/>
                        </wps:bodyPr>
                      </wps:wsp>
                      <wps:wsp>
                        <wps:cNvPr id="251656710" name="Google Shape;665;p22"/>
                        <wps:cNvSpPr txBox="1"/>
                        <wps:spPr>
                          <a:xfrm>
                            <a:off x="-33298" y="2254635"/>
                            <a:ext cx="1167600" cy="526533"/>
                          </a:xfrm>
                          <a:prstGeom prst="rect">
                            <a:avLst/>
                          </a:prstGeom>
                          <a:noFill/>
                          <a:ln>
                            <a:noFill/>
                          </a:ln>
                        </wps:spPr>
                        <wps:txbx>
                          <w:txbxContent>
                            <w:p w14:paraId="6D6C9B34" w14:textId="77777777" w:rsidR="000E6F61" w:rsidRPr="008A6AA2" w:rsidRDefault="000E6F61" w:rsidP="003A3BC7">
                              <w:pPr>
                                <w:ind w:left="142"/>
                                <w:jc w:val="center"/>
                                <w:rPr>
                                  <w:rFonts w:ascii="Lato" w:eastAsia="Fira Sans Medium" w:hAnsi="Lato" w:cs="Fira Sans Medium"/>
                                  <w:b/>
                                  <w:bCs/>
                                  <w:i/>
                                  <w:iCs/>
                                  <w:sz w:val="20"/>
                                </w:rPr>
                              </w:pPr>
                              <w:r w:rsidRPr="008A6AA2">
                                <w:rPr>
                                  <w:rFonts w:ascii="Lato" w:eastAsia="Fira Sans Medium" w:hAnsi="Lato" w:cs="Fira Sans Medium"/>
                                  <w:b/>
                                  <w:bCs/>
                                  <w:iCs/>
                                  <w:sz w:val="20"/>
                                </w:rPr>
                                <w:t>Septembre 2024</w:t>
                              </w:r>
                            </w:p>
                          </w:txbxContent>
                        </wps:txbx>
                        <wps:bodyPr spcFirstLastPara="1" wrap="square" lIns="91425" tIns="91425" rIns="91425" bIns="91425" anchor="ctr" anchorCtr="0">
                          <a:noAutofit/>
                        </wps:bodyPr>
                      </wps:wsp>
                      <wps:wsp>
                        <wps:cNvPr id="1783572044" name="Google Shape;666;p22"/>
                        <wps:cNvSpPr txBox="1"/>
                        <wps:spPr>
                          <a:xfrm>
                            <a:off x="1335935" y="2287303"/>
                            <a:ext cx="1167600" cy="538313"/>
                          </a:xfrm>
                          <a:prstGeom prst="rect">
                            <a:avLst/>
                          </a:prstGeom>
                          <a:noFill/>
                          <a:ln>
                            <a:noFill/>
                          </a:ln>
                        </wps:spPr>
                        <wps:txbx>
                          <w:txbxContent>
                            <w:p w14:paraId="7A8B0CD4" w14:textId="77777777" w:rsidR="000E6F61" w:rsidRPr="008A6AA2" w:rsidRDefault="000E6F61" w:rsidP="003A3BC7">
                              <w:pPr>
                                <w:ind w:left="142"/>
                                <w:jc w:val="center"/>
                                <w:rPr>
                                  <w:rFonts w:ascii="Lato" w:eastAsia="Fira Sans Medium" w:hAnsi="Lato" w:cs="Fira Sans Medium"/>
                                  <w:b/>
                                  <w:bCs/>
                                  <w:i/>
                                  <w:iCs/>
                                  <w:sz w:val="20"/>
                                </w:rPr>
                              </w:pPr>
                              <w:r w:rsidRPr="008A6AA2">
                                <w:rPr>
                                  <w:rFonts w:ascii="Lato" w:eastAsia="Fira Sans Medium" w:hAnsi="Lato" w:cs="Fira Sans Medium"/>
                                  <w:b/>
                                  <w:bCs/>
                                  <w:iCs/>
                                  <w:sz w:val="20"/>
                                </w:rPr>
                                <w:t>Septembre à Octobre 2024</w:t>
                              </w:r>
                            </w:p>
                          </w:txbxContent>
                        </wps:txbx>
                        <wps:bodyPr spcFirstLastPara="1" wrap="square" lIns="91425" tIns="91425" rIns="91425" bIns="91425" anchor="ctr" anchorCtr="0">
                          <a:noAutofit/>
                        </wps:bodyPr>
                      </wps:wsp>
                      <wps:wsp>
                        <wps:cNvPr id="1970561974" name="Google Shape;667;p22"/>
                        <wps:cNvSpPr txBox="1"/>
                        <wps:spPr>
                          <a:xfrm>
                            <a:off x="2692169" y="2313013"/>
                            <a:ext cx="1167600" cy="512604"/>
                          </a:xfrm>
                          <a:prstGeom prst="rect">
                            <a:avLst/>
                          </a:prstGeom>
                          <a:noFill/>
                          <a:ln>
                            <a:noFill/>
                          </a:ln>
                        </wps:spPr>
                        <wps:txbx>
                          <w:txbxContent>
                            <w:p w14:paraId="4378136E" w14:textId="77777777" w:rsidR="000E6F61" w:rsidRPr="00047CCE" w:rsidRDefault="000E6F61" w:rsidP="003A3BC7">
                              <w:pPr>
                                <w:jc w:val="center"/>
                                <w:rPr>
                                  <w:rFonts w:ascii="Lato" w:eastAsia="Fira Sans Medium" w:hAnsi="Lato" w:cs="Fira Sans Medium"/>
                                  <w:b/>
                                  <w:bCs/>
                                  <w:i/>
                                  <w:iCs/>
                                  <w:sz w:val="20"/>
                                  <w:lang w:val="en-US"/>
                                </w:rPr>
                              </w:pPr>
                              <w:r>
                                <w:rPr>
                                  <w:rFonts w:ascii="Lato" w:eastAsia="Fira Sans Medium" w:hAnsi="Lato" w:cs="Fira Sans Medium"/>
                                  <w:b/>
                                  <w:bCs/>
                                  <w:iCs/>
                                  <w:sz w:val="20"/>
                                  <w:lang w:val="en-US"/>
                                </w:rPr>
                                <w:t>Octobre à Novembre 2024</w:t>
                              </w:r>
                            </w:p>
                          </w:txbxContent>
                        </wps:txbx>
                        <wps:bodyPr spcFirstLastPara="1" wrap="square" lIns="91425" tIns="91425" rIns="91425" bIns="91425" anchor="ctr" anchorCtr="0">
                          <a:noAutofit/>
                        </wps:bodyPr>
                      </wps:wsp>
                      <wps:wsp>
                        <wps:cNvPr id="228103126" name="Google Shape;668;p22"/>
                        <wps:cNvSpPr txBox="1"/>
                        <wps:spPr>
                          <a:xfrm>
                            <a:off x="4054751" y="2274222"/>
                            <a:ext cx="1167600" cy="551528"/>
                          </a:xfrm>
                          <a:prstGeom prst="rect">
                            <a:avLst/>
                          </a:prstGeom>
                          <a:noFill/>
                          <a:ln>
                            <a:noFill/>
                          </a:ln>
                        </wps:spPr>
                        <wps:txbx>
                          <w:txbxContent>
                            <w:p w14:paraId="708E4AE2" w14:textId="77777777" w:rsidR="000E6F61" w:rsidRPr="008A6AA2" w:rsidRDefault="000E6F61" w:rsidP="003A3BC7">
                              <w:pPr>
                                <w:jc w:val="center"/>
                                <w:rPr>
                                  <w:rFonts w:ascii="Lato" w:eastAsia="Fira Sans Medium" w:hAnsi="Lato" w:cs="Fira Sans Medium"/>
                                  <w:b/>
                                  <w:bCs/>
                                  <w:i/>
                                  <w:iCs/>
                                  <w:sz w:val="20"/>
                                </w:rPr>
                              </w:pPr>
                              <w:r w:rsidRPr="008A6AA2">
                                <w:rPr>
                                  <w:rFonts w:ascii="Lato" w:eastAsia="Fira Sans Medium" w:hAnsi="Lato" w:cs="Fira Sans Medium"/>
                                  <w:b/>
                                  <w:bCs/>
                                  <w:iCs/>
                                  <w:sz w:val="20"/>
                                </w:rPr>
                                <w:t>Décembre 2024</w:t>
                              </w:r>
                            </w:p>
                          </w:txbxContent>
                        </wps:txbx>
                        <wps:bodyPr spcFirstLastPara="1" wrap="square" lIns="91425" tIns="91425" rIns="91425" bIns="91425" anchor="ctr" anchorCtr="0">
                          <a:noAutofit/>
                        </wps:bodyPr>
                      </wps:wsp>
                      <wpg:grpSp>
                        <wpg:cNvPr id="937049747" name="Google Shape;647;p22">
                          <a:extLst>
                            <a:ext uri="{FF2B5EF4-FFF2-40B4-BE49-F238E27FC236}">
                              <a16:creationId xmlns:a16="http://schemas.microsoft.com/office/drawing/2014/main" id="{B27FAFAC-F340-97D2-3EB7-991E4835D18B}"/>
                            </a:ext>
                          </a:extLst>
                        </wpg:cNvPr>
                        <wpg:cNvGrpSpPr/>
                        <wpg:grpSpPr>
                          <a:xfrm>
                            <a:off x="2921199" y="21448"/>
                            <a:ext cx="719246" cy="718261"/>
                            <a:chOff x="2921199" y="21448"/>
                            <a:chExt cx="719246" cy="718261"/>
                          </a:xfrm>
                        </wpg:grpSpPr>
                        <wps:wsp>
                          <wps:cNvPr id="1837330691" name="Google Shape;648;p22">
                            <a:extLst>
                              <a:ext uri="{FF2B5EF4-FFF2-40B4-BE49-F238E27FC236}">
                                <a16:creationId xmlns:a16="http://schemas.microsoft.com/office/drawing/2014/main" id="{CC7C9595-6C09-40C3-69E8-5C7D356CFB67}"/>
                              </a:ext>
                            </a:extLst>
                          </wps:cNvPr>
                          <wps:cNvSpPr/>
                          <wps:spPr>
                            <a:xfrm>
                              <a:off x="2921199" y="21448"/>
                              <a:ext cx="719246" cy="718261"/>
                            </a:xfrm>
                            <a:custGeom>
                              <a:avLst/>
                              <a:gdLst/>
                              <a:ahLst/>
                              <a:cxnLst/>
                              <a:rect l="l" t="t" r="r" b="b"/>
                              <a:pathLst>
                                <a:path w="23373" h="23341" extrusionOk="0">
                                  <a:moveTo>
                                    <a:pt x="23372" y="11686"/>
                                  </a:moveTo>
                                  <a:cubicBezTo>
                                    <a:pt x="23372" y="18115"/>
                                    <a:pt x="18115" y="23340"/>
                                    <a:pt x="11686" y="23340"/>
                                  </a:cubicBezTo>
                                  <a:cubicBezTo>
                                    <a:pt x="5226" y="23340"/>
                                    <a:pt x="1" y="18115"/>
                                    <a:pt x="1" y="11686"/>
                                  </a:cubicBezTo>
                                  <a:cubicBezTo>
                                    <a:pt x="1" y="5226"/>
                                    <a:pt x="5226" y="0"/>
                                    <a:pt x="11686" y="0"/>
                                  </a:cubicBezTo>
                                  <a:cubicBezTo>
                                    <a:pt x="18115" y="0"/>
                                    <a:pt x="23372" y="5226"/>
                                    <a:pt x="23372" y="11686"/>
                                  </a:cubicBezTo>
                                  <a:close/>
                                </a:path>
                              </a:pathLst>
                            </a:custGeom>
                            <a:solidFill>
                              <a:srgbClr val="F09C06"/>
                            </a:solidFill>
                            <a:ln>
                              <a:solidFill>
                                <a:srgbClr val="F09C06"/>
                              </a:solidFill>
                            </a:ln>
                          </wps:spPr>
                          <wps:bodyPr spcFirstLastPara="1" wrap="square" lIns="91425" tIns="91425" rIns="91425" bIns="91425" anchor="ctr" anchorCtr="0">
                            <a:noAutofit/>
                          </wps:bodyPr>
                        </wps:wsp>
                        <wpg:grpSp>
                          <wpg:cNvPr id="2056494470" name="Google Shape;649;p22">
                            <a:extLst>
                              <a:ext uri="{FF2B5EF4-FFF2-40B4-BE49-F238E27FC236}">
                                <a16:creationId xmlns:a16="http://schemas.microsoft.com/office/drawing/2014/main" id="{FBA2008A-2AC8-46DF-94F0-9663E3801FFE}"/>
                              </a:ext>
                            </a:extLst>
                          </wpg:cNvPr>
                          <wpg:cNvGrpSpPr/>
                          <wpg:grpSpPr>
                            <a:xfrm>
                              <a:off x="3172641" y="272890"/>
                              <a:ext cx="215408" cy="216361"/>
                              <a:chOff x="3172641" y="272890"/>
                              <a:chExt cx="215408" cy="216361"/>
                            </a:xfrm>
                          </wpg:grpSpPr>
                          <wps:wsp>
                            <wps:cNvPr id="1626664323" name="Google Shape;650;p22">
                              <a:extLst>
                                <a:ext uri="{FF2B5EF4-FFF2-40B4-BE49-F238E27FC236}">
                                  <a16:creationId xmlns:a16="http://schemas.microsoft.com/office/drawing/2014/main" id="{9D79ADFB-A817-2726-BE28-90E8A5D360EF}"/>
                                </a:ext>
                              </a:extLst>
                            </wps:cNvPr>
                            <wps:cNvSpPr/>
                            <wps:spPr>
                              <a:xfrm>
                                <a:off x="3172641" y="424906"/>
                                <a:ext cx="66284" cy="64345"/>
                              </a:xfrm>
                              <a:custGeom>
                                <a:avLst/>
                                <a:gdLst/>
                                <a:ahLst/>
                                <a:cxnLst/>
                                <a:rect l="l" t="t" r="r" b="b"/>
                                <a:pathLst>
                                  <a:path w="2154" h="2091" extrusionOk="0">
                                    <a:moveTo>
                                      <a:pt x="792" y="0"/>
                                    </a:moveTo>
                                    <a:lnTo>
                                      <a:pt x="190" y="1362"/>
                                    </a:lnTo>
                                    <a:cubicBezTo>
                                      <a:pt x="0" y="1837"/>
                                      <a:pt x="32" y="1964"/>
                                      <a:pt x="64" y="2027"/>
                                    </a:cubicBezTo>
                                    <a:cubicBezTo>
                                      <a:pt x="95" y="2059"/>
                                      <a:pt x="254" y="2091"/>
                                      <a:pt x="760" y="1869"/>
                                    </a:cubicBezTo>
                                    <a:lnTo>
                                      <a:pt x="2154" y="1330"/>
                                    </a:lnTo>
                                    <a:close/>
                                  </a:path>
                                </a:pathLst>
                              </a:custGeom>
                              <a:solidFill>
                                <a:srgbClr val="FFFFFF"/>
                              </a:solidFill>
                              <a:ln>
                                <a:noFill/>
                              </a:ln>
                            </wps:spPr>
                            <wps:bodyPr spcFirstLastPara="1" wrap="square" lIns="91425" tIns="91425" rIns="91425" bIns="91425" anchor="ctr" anchorCtr="0">
                              <a:noAutofit/>
                            </wps:bodyPr>
                          </wps:wsp>
                          <wps:wsp>
                            <wps:cNvPr id="1675072436" name="Google Shape;651;p22">
                              <a:extLst>
                                <a:ext uri="{FF2B5EF4-FFF2-40B4-BE49-F238E27FC236}">
                                  <a16:creationId xmlns:a16="http://schemas.microsoft.com/office/drawing/2014/main" id="{B19FB105-8795-A180-169F-B10842CA46D9}"/>
                                </a:ext>
                              </a:extLst>
                            </wps:cNvPr>
                            <wps:cNvSpPr/>
                            <wps:spPr>
                              <a:xfrm>
                                <a:off x="3202829" y="295292"/>
                                <a:ext cx="163771" cy="165710"/>
                              </a:xfrm>
                              <a:custGeom>
                                <a:avLst/>
                                <a:gdLst/>
                                <a:ahLst/>
                                <a:cxnLst/>
                                <a:rect l="l" t="t" r="r" b="b"/>
                                <a:pathLst>
                                  <a:path w="5322" h="5385" extrusionOk="0">
                                    <a:moveTo>
                                      <a:pt x="3865" y="0"/>
                                    </a:moveTo>
                                    <a:lnTo>
                                      <a:pt x="539" y="3326"/>
                                    </a:lnTo>
                                    <a:cubicBezTo>
                                      <a:pt x="539" y="3326"/>
                                      <a:pt x="1" y="3927"/>
                                      <a:pt x="1" y="3959"/>
                                    </a:cubicBezTo>
                                    <a:lnTo>
                                      <a:pt x="1426" y="5384"/>
                                    </a:lnTo>
                                    <a:lnTo>
                                      <a:pt x="5321" y="1394"/>
                                    </a:lnTo>
                                    <a:close/>
                                  </a:path>
                                </a:pathLst>
                              </a:custGeom>
                              <a:solidFill>
                                <a:srgbClr val="FFFFFF"/>
                              </a:solidFill>
                              <a:ln>
                                <a:noFill/>
                              </a:ln>
                            </wps:spPr>
                            <wps:bodyPr spcFirstLastPara="1" wrap="square" lIns="91425" tIns="91425" rIns="91425" bIns="91425" anchor="ctr" anchorCtr="0">
                              <a:noAutofit/>
                            </wps:bodyPr>
                          </wps:wsp>
                          <wps:wsp>
                            <wps:cNvPr id="883139586" name="Google Shape;652;p22">
                              <a:extLst>
                                <a:ext uri="{FF2B5EF4-FFF2-40B4-BE49-F238E27FC236}">
                                  <a16:creationId xmlns:a16="http://schemas.microsoft.com/office/drawing/2014/main" id="{F156EDC0-BD9A-8FFB-D247-7B295F5D808E}"/>
                                </a:ext>
                              </a:extLst>
                            </wps:cNvPr>
                            <wps:cNvSpPr/>
                            <wps:spPr>
                              <a:xfrm>
                                <a:off x="3329520" y="272890"/>
                                <a:ext cx="58529" cy="58499"/>
                              </a:xfrm>
                              <a:custGeom>
                                <a:avLst/>
                                <a:gdLst/>
                                <a:ahLst/>
                                <a:cxnLst/>
                                <a:rect l="l" t="t" r="r" b="b"/>
                                <a:pathLst>
                                  <a:path w="1902" h="1901" extrusionOk="0">
                                    <a:moveTo>
                                      <a:pt x="1774" y="1077"/>
                                    </a:moveTo>
                                    <a:lnTo>
                                      <a:pt x="824" y="127"/>
                                    </a:lnTo>
                                    <a:cubicBezTo>
                                      <a:pt x="698" y="0"/>
                                      <a:pt x="476" y="0"/>
                                      <a:pt x="349" y="127"/>
                                    </a:cubicBezTo>
                                    <a:lnTo>
                                      <a:pt x="1" y="475"/>
                                    </a:lnTo>
                                    <a:cubicBezTo>
                                      <a:pt x="508" y="1013"/>
                                      <a:pt x="1236" y="1710"/>
                                      <a:pt x="1426" y="1900"/>
                                    </a:cubicBezTo>
                                    <a:lnTo>
                                      <a:pt x="1806" y="1552"/>
                                    </a:lnTo>
                                    <a:cubicBezTo>
                                      <a:pt x="1901" y="1393"/>
                                      <a:pt x="1901" y="1203"/>
                                      <a:pt x="1774" y="1077"/>
                                    </a:cubicBezTo>
                                    <a:close/>
                                  </a:path>
                                </a:pathLst>
                              </a:custGeom>
                              <a:solidFill>
                                <a:srgbClr val="FFFFFF"/>
                              </a:solidFill>
                              <a:ln>
                                <a:noFill/>
                              </a:ln>
                            </wps:spPr>
                            <wps:bodyPr spcFirstLastPara="1" wrap="square" lIns="91425" tIns="91425" rIns="91425" bIns="91425" anchor="ctr" anchorCtr="0">
                              <a:noAutofit/>
                            </wps:bodyPr>
                          </wps:wsp>
                        </wpg:grpSp>
                      </wpg:grpSp>
                      <wps:wsp>
                        <wps:cNvPr id="683729637" name="Google Shape;656;p22">
                          <a:extLst>
                            <a:ext uri="{FF2B5EF4-FFF2-40B4-BE49-F238E27FC236}">
                              <a16:creationId xmlns:a16="http://schemas.microsoft.com/office/drawing/2014/main" id="{BE052657-3647-6E83-DC50-61243EF8146F}"/>
                            </a:ext>
                          </a:extLst>
                        </wps:cNvPr>
                        <wps:cNvSpPr/>
                        <wps:spPr>
                          <a:xfrm>
                            <a:off x="4524739" y="274828"/>
                            <a:ext cx="213469" cy="214423"/>
                          </a:xfrm>
                          <a:custGeom>
                            <a:avLst/>
                            <a:gdLst/>
                            <a:ahLst/>
                            <a:cxnLst/>
                            <a:rect l="l" t="t" r="r" b="b"/>
                            <a:pathLst>
                              <a:path w="6937" h="6968" extrusionOk="0">
                                <a:moveTo>
                                  <a:pt x="6524" y="412"/>
                                </a:moveTo>
                                <a:lnTo>
                                  <a:pt x="6524" y="5543"/>
                                </a:lnTo>
                                <a:lnTo>
                                  <a:pt x="5258" y="3991"/>
                                </a:lnTo>
                                <a:cubicBezTo>
                                  <a:pt x="5226" y="3959"/>
                                  <a:pt x="5163" y="3928"/>
                                  <a:pt x="5131" y="3928"/>
                                </a:cubicBezTo>
                                <a:cubicBezTo>
                                  <a:pt x="5068" y="3928"/>
                                  <a:pt x="5004" y="3928"/>
                                  <a:pt x="4973" y="3959"/>
                                </a:cubicBezTo>
                                <a:lnTo>
                                  <a:pt x="3959" y="4846"/>
                                </a:lnTo>
                                <a:lnTo>
                                  <a:pt x="2186" y="2693"/>
                                </a:lnTo>
                                <a:cubicBezTo>
                                  <a:pt x="2154" y="2629"/>
                                  <a:pt x="2091" y="2598"/>
                                  <a:pt x="2027" y="2598"/>
                                </a:cubicBezTo>
                                <a:cubicBezTo>
                                  <a:pt x="1964" y="2629"/>
                                  <a:pt x="1901" y="2661"/>
                                  <a:pt x="1869" y="2724"/>
                                </a:cubicBezTo>
                                <a:lnTo>
                                  <a:pt x="381" y="5321"/>
                                </a:lnTo>
                                <a:lnTo>
                                  <a:pt x="381" y="412"/>
                                </a:lnTo>
                                <a:close/>
                                <a:moveTo>
                                  <a:pt x="191" y="1"/>
                                </a:moveTo>
                                <a:cubicBezTo>
                                  <a:pt x="96" y="1"/>
                                  <a:pt x="1" y="96"/>
                                  <a:pt x="1" y="191"/>
                                </a:cubicBezTo>
                                <a:lnTo>
                                  <a:pt x="1" y="6081"/>
                                </a:lnTo>
                                <a:lnTo>
                                  <a:pt x="1" y="6746"/>
                                </a:lnTo>
                                <a:cubicBezTo>
                                  <a:pt x="1" y="6873"/>
                                  <a:pt x="64" y="6968"/>
                                  <a:pt x="191" y="6968"/>
                                </a:cubicBezTo>
                                <a:lnTo>
                                  <a:pt x="6746" y="6968"/>
                                </a:lnTo>
                                <a:cubicBezTo>
                                  <a:pt x="6841" y="6968"/>
                                  <a:pt x="6936" y="6873"/>
                                  <a:pt x="6936" y="6746"/>
                                </a:cubicBezTo>
                                <a:lnTo>
                                  <a:pt x="6936" y="6081"/>
                                </a:lnTo>
                                <a:lnTo>
                                  <a:pt x="6936" y="191"/>
                                </a:lnTo>
                                <a:cubicBezTo>
                                  <a:pt x="6936" y="96"/>
                                  <a:pt x="6841" y="1"/>
                                  <a:pt x="6746" y="1"/>
                                </a:cubicBezTo>
                                <a:close/>
                              </a:path>
                            </a:pathLst>
                          </a:custGeom>
                          <a:solidFill>
                            <a:srgbClr val="FFFFFF"/>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BD9487" id="Groupe 8" o:spid="_x0000_s1026" style="position:absolute;left:0;text-align:left;margin-left:-49.35pt;margin-top:13.05pt;width:502pt;height:313pt;z-index:251664384;mso-width-relative:margin;mso-height-relative:margin" coordorigin="-9579" coordsize="62414,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">
                <v:shape id="Google Shape;597;p22" o:spid="_x0000_s1027" style="position:absolute;left:-9579;top:17940;width:62413;height:2843;visibility:visible;mso-wrap-style:square;v-text-anchor:middle" coordsize="255286,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" path="m1426,1r252434,c254652,1,255285,634,255285,1394r,5986c255285,8171,254652,8805,253860,8805r-252434,c634,8805,1,8171,1,7380l1,1394c1,634,634,1,1426,1xm3263,2503r248760,c252435,2503,252752,2851,252752,3231r,2312c252752,5955,252435,6303,252023,6303r-248760,c2851,6303,2503,5955,2503,5543r,-2312c2534,2819,2851,2503,3263,2503xe" fillcolor="#f1f1f1" stroked="f">
                  <v:path arrowok="t" o:extrusionok="f"/>
                </v:shape>
                <v:shape id="Google Shape;598;p22" o:spid="_x0000_s1028" style="position:absolute;left:12030;top:11148;width:1063;height:2135;visibility:visible;mso-wrap-style:square;v-text-anchor:middle" coordsize="3453,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" path="m1,6936l3453,3453,1,1r,6935xe" fillcolor="#33afa3" stroked="f">
                  <v:path arrowok="t" o:extrusionok="f"/>
                </v:shape>
                <v:shape id="Google Shape;599;p22" o:spid="_x0000_s1029" style="position:absolute;left:25498;top:11148;width:1063;height:2135;visibility:visible;mso-wrap-style:square;v-text-anchor:middle" coordsize="3453,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" path="m,6936l3452,3453,,1,,6936xe" fillcolor="#f09c06" stroked="f">
                  <v:path arrowok="t" o:extrusionok="f"/>
                </v:shape>
                <v:shape id="Google Shape;600;p22" o:spid="_x0000_s1030" style="position:absolute;left:38957;top:11148;width:1062;height:2135;visibility:visible;mso-wrap-style:square;v-text-anchor:middle" coordsize="3453,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" path="m,6936l3452,3453,,1,,6936xe" fillcolor="#c9c9c9" stroked="f">
                  <v:path arrowok="t" o:extrusionok="f"/>
                </v:shape>
                <v:shape id="Google Shape;603;p22" o:spid="_x0000_s1031" style="position:absolute;left:3435;top:16527;width:4795;height:4795;visibility:visible;mso-wrap-style:square;v-text-anchor:middle" coordsize="15582,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" path="m7791,1v4307,,7791,3483,7791,7790c15582,12098,12098,15582,7791,15582,3484,15582,1,12098,1,7791,1,3484,3484,1,7791,1xe" fillcolor="#263376" stroked="f">
                  <v:path arrowok="t" o:extrusionok="f"/>
                </v:shape>
                <v:shape id="Google Shape;604;p22" o:spid="_x0000_s1032" style="position:absolute;left:3786;top:4687;width:4093;height:16285;visibility:visible;mso-wrap-style:square;v-text-anchor:middle" coordsize="13302,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" path="m8171,64r,39744c11117,40473,13302,43133,13302,46268v,3674,-2977,6651,-6651,6651c2978,52919,1,49942,1,46268v,-3135,2185,-5795,5130,-6460l5131,,8171,64xe" fillcolor="#f1f1f1" stroked="f">
                  <v:path arrowok="t" o:extrusionok="f"/>
                </v:shape>
                <v:shape id="Google Shape;605;p22" o:spid="_x0000_s1033" style="position:absolute;left:4507;top:17609;width:2641;height:2642;visibility:visible;mso-wrap-style:square;v-text-anchor:middle" coordsize="8583,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" path="m4307,c6682,,8583,1900,8583,4275v,2376,-1901,4307,-4276,4307c1932,8582,,6651,,4275,,1900,1932,,4307,xe" fillcolor="#263376" stroked="f">
                  <v:path arrowok="t" o:extrusionok="f"/>
                </v:shape>
                <v:shape id="Google Shape;606;p22" o:spid="_x0000_s1034" style="position:absolute;left:16893;top:16527;width:4805;height:4795;visibility:visible;mso-wrap-style:square;v-text-anchor:middle" coordsize="15614,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" path="m7791,1v4307,,7822,3483,7822,7790c15613,12098,12098,15582,7791,15582,3516,15582,1,12098,1,7791,1,3484,3516,1,7791,1xe" fillcolor="#33afa3" stroked="f">
                  <v:path arrowok="t" o:extrusionok="f"/>
                </v:shape>
                <v:shape id="Google Shape;607;p22" o:spid="_x0000_s1035" style="position:absolute;left:17244;top:4687;width:4103;height:16285;visibility:visible;mso-wrap-style:square;v-text-anchor:middle" coordsize="13334,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" path="m8203,64r,39744c11148,40473,13333,43133,13333,46268v,3674,-2977,6651,-6650,6651c3009,52919,1,49942,1,46268v,-3135,2217,-5795,5130,-6460l5131,,8203,64xe" fillcolor="#f1f1f1" stroked="f">
                  <v:path arrowok="t" o:extrusionok="f"/>
                </v:shape>
                <v:shape id="Google Shape;608;p22" o:spid="_x0000_s1036" style="position:absolute;left:17975;top:17609;width:2641;height:2642;visibility:visible;mso-wrap-style:square;v-text-anchor:middle" coordsize="8584,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" path="m4276,c6651,,8583,1900,8583,4275v,2376,-1932,4307,-4307,4307c1933,8582,1,6651,1,4275,1,1900,1933,,4276,xe" fillcolor="#33afa3" stroked="f">
                  <v:path arrowok="t" o:extrusionok="f"/>
                </v:shape>
                <v:shape id="Google Shape;609;p22" o:spid="_x0000_s1037" style="position:absolute;left:30361;top:16527;width:4795;height:4795;visibility:visible;mso-wrap-style:square;v-text-anchor:middle" coordsize="15582,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" path="m7791,1v4307,,7790,3483,7790,7790c15581,12098,12098,15582,7791,15582,3484,15582,,12098,,7791,,3484,3484,1,7791,1xe" fillcolor="#f09c06" stroked="f">
                  <v:path arrowok="t" o:extrusionok="f"/>
                </v:shape>
                <v:shape id="Google Shape;610;p22" o:spid="_x0000_s1038" style="position:absolute;left:30712;top:4687;width:4094;height:16285;visibility:visible;mso-wrap-style:square;v-text-anchor:middle" coordsize="13302,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" path="m8171,64r,39744c11116,40473,13301,43133,13301,46268v,3674,-2977,6651,-6650,6651c2977,52919,,49942,,46268,,43133,2185,40473,5131,39808l5131,,8171,64xe" fillcolor="#f1f1f1" stroked="f">
                  <v:path arrowok="t" o:extrusionok="f"/>
                </v:shape>
                <v:shape id="Google Shape;611;p22" o:spid="_x0000_s1039" style="position:absolute;left:31433;top:17609;width:2651;height:2642;visibility:visible;mso-wrap-style:square;v-text-anchor:middle" coordsize="8615,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" path="m4308,c6683,,8615,1900,8615,4275v,2376,-1932,4307,-4307,4307c1933,8582,1,6651,1,4275,1,1900,1933,,4308,xe" fillcolor="#f09c06" stroked="f">
                  <v:path arrowok="t" o:extrusionok="f"/>
                </v:shape>
                <v:shape id="Google Shape;612;p22" o:spid="_x0000_s1040" style="position:absolute;left:43820;top:16527;width:4805;height:4795;visibility:visible;mso-wrap-style:square;v-text-anchor:middle" coordsize="15614,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" path="m7791,1v4307,,7822,3483,7822,7790c15613,12098,12098,15582,7791,15582,3515,15582,,12098,,7791,,3484,3515,1,7791,1xe" fillcolor="#c9c9c9" stroked="f">
                  <v:path arrowok="t" o:extrusionok="f"/>
                </v:shape>
                <v:shape id="Google Shape;613;p22" o:spid="_x0000_s1041" style="position:absolute;left:44171;top:4687;width:4103;height:16285;visibility:visible;mso-wrap-style:square;v-text-anchor:middle" coordsize="13333,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" path="m8203,64r,39744c11116,40473,13333,43133,13333,46268v,3674,-3009,6651,-6682,6651c2977,52919,,49942,,46268,,43133,2185,40473,5131,39808l5131,,8203,64xe" fillcolor="#f1f1f1" stroked="f">
                  <v:path arrowok="t" o:extrusionok="f"/>
                </v:shape>
                <v:shape id="Google Shape;614;p22" o:spid="_x0000_s1042" style="position:absolute;left:44901;top:17609;width:2642;height:2642;visibility:visible;mso-wrap-style:square;v-text-anchor:middle" coordsize="8583,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" path="m4276,c6651,,8583,1900,8583,4275v,2376,-1932,4307,-4307,4307c1932,8582,,6651,,4275,,1900,1932,,4276,xe" fillcolor="#c9c9c9" stroked="f">
                  <v:path arrowok="t" o:extrusionok="f"/>
                </v:shape>
                <v:group id="Google Shape;621;p22" o:spid="_x0000_s1043" style="position:absolute;left:2246;width:7183;height:7182" coordorigin="2246" coordsize="7182,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">
                  <v:shape id="Google Shape;622;p22" o:spid="_x0000_s1044" style="position:absolute;left:2246;width:7183;height:7182;visibility:visible;mso-wrap-style:square;v-text-anchor:middle" coordsize="23341,2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" path="m23340,11686v,6429,-5225,11654,-11654,11654c5226,23340,,18115,,11686,,5226,5226,,11686,v6429,,11654,5226,11654,11686xe" fillcolor="#263376" stroked="f">
                    <v:path arrowok="t" o:extrusionok="f"/>
                  </v:shape>
                  <v:shape id="Google Shape;623;p22" o:spid="_x0000_s1045" style="position:absolute;left:5754;top:2164;width:79;height:312;visibility:visible;mso-wrap-style:square;v-text-anchor:middle" coordsize="255,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" path="m254,887v,64,-63,127,-126,127l128,1014c64,1014,1,951,1,887l1,96c1,64,64,1,128,1r,c191,1,254,32,254,96r,791xe" stroked="f">
                    <v:path arrowok="t" o:extrusionok="f"/>
                  </v:shape>
                  <v:shape id="Google Shape;624;p22" o:spid="_x0000_s1046" style="position:absolute;left:4741;top:2640;width:263;height:254;visibility:visible;mso-wrap-style:square;v-text-anchor:middle" coordsize="85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" path="m824,571v31,63,31,126,-32,190l792,761v-32,31,-127,63,-158,l32,254c,222,,127,64,64r,c95,32,190,1,222,64l824,571xe" stroked="f">
                    <v:path arrowok="t" o:extrusionok="f"/>
                  </v:shape>
                  <v:shape id="Google Shape;625;p22" o:spid="_x0000_s1047" style="position:absolute;left:4429;top:3693;width:312;height:108;visibility:visible;mso-wrap-style:square;v-text-anchor:middle" coordsize="101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" path="m888,1v63,,126,63,126,127l1014,128v,63,-31,126,-95,126l128,349c64,349,33,318,1,223r,c1,159,33,96,96,96l888,1xe" stroked="f">
                    <v:path arrowok="t" o:extrusionok="f"/>
                  </v:shape>
                  <v:shape id="Google Shape;626;p22" o:spid="_x0000_s1048" style="position:absolute;left:6924;top:3615;width:312;height:117;visibility:visible;mso-wrap-style:square;v-text-anchor:middle" coordsize="10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" path="m95,286c32,286,,222,,127r,c,64,63,1,127,32l919,96v63,31,95,95,95,158l1014,254c982,317,950,381,887,381l95,286xe" stroked="f">
                    <v:path arrowok="t" o:extrusionok="f"/>
                  </v:shape>
                  <v:shape id="Google Shape;627;p22" o:spid="_x0000_s1049" style="position:absolute;left:6602;top:2592;width:264;height:244;visibility:visible;mso-wrap-style:square;v-text-anchor:middle" coordsize="85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" path="m222,760c190,792,95,792,63,729r,c,665,,602,63,570l633,32c665,,760,,792,64r,c855,127,855,190,823,222l222,760xe" stroked="f">
                    <v:path arrowok="t" o:extrusionok="f"/>
                  </v:shape>
                  <v:shape id="Google Shape;628;p22" o:spid="_x0000_s1050" style="position:absolute;left:4926;top:2611;width:1725;height:2398;visibility:visible;mso-wrap-style:square;v-text-anchor:middle" coordsize="5607,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" path="m3706,6683v,63,-63,158,-126,190c3548,6905,3516,6905,3485,6905r-1362,c2091,6905,2059,6905,2028,6873v-64,-32,-127,-127,-127,-190l1901,5923r1805,l3706,6683xm1774,1394v-443,317,-728,824,-728,1394c1046,3326,1299,3801,1679,4118v64,63,64,126,32,190l1711,4308v-63,63,-158,63,-190,31c1078,3959,793,3421,793,2788v,-665,316,-1236,823,-1616c1679,1141,1743,1141,1806,1204r,c1838,1267,1806,1362,1774,1394xm5606,2788c5606,1236,4340,1,2788,1,1268,1,1,1236,1,2788v,1140,665,2121,1647,2565l1648,5923r,760c1648,6936,1838,7126,2059,7158v,63,32,158,64,222c2249,7633,2439,7791,2598,7791r380,c3168,7791,3358,7633,3485,7380v31,-64,63,-127,63,-222c3770,7126,3960,6936,3960,6683r,-1045l3960,5353c4941,4909,5606,3928,5606,2788xe" stroked="f">
                    <v:path arrowok="t" o:extrusionok="f"/>
                  </v:shape>
                </v:group>
                <v:group id="Google Shape;629;p22" o:spid="_x0000_s1051" style="position:absolute;left:15704;width:7183;height:7182" coordorigin="15704" coordsize="7182,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">
                  <v:shape id="Google Shape;630;p22" o:spid="_x0000_s1052" style="position:absolute;left:15704;width:7183;height:7182;visibility:visible;mso-wrap-style:square;v-text-anchor:middle" coordsize="23342,2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" path="m23341,11686v,6429,-5225,11654,-11686,11654c5226,23340,1,18115,1,11686,1,5226,5226,,11655,v6461,,11686,5226,11686,11686xe" fillcolor="#33afa3" stroked="f">
                    <v:path arrowok="t" o:extrusionok="f"/>
                  </v:shape>
                  <v:group id="Google Shape;631;p22" o:spid="_x0000_s1053" style="position:absolute;left:18102;top:2309;width:2388;height:2583" coordorigin="18102,2309" coordsize="2387,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">
                    <v:shape id="Google Shape;632;p22" o:spid="_x0000_s1054" style="position:absolute;left:18530;top:2309;width:1960;height:1832;visibility:visible;mso-wrap-style:square;v-text-anchor:middle" coordsize="6367,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" path="m3326,824v-633,,-1235,254,-1647,760c919,2471,1014,3833,1933,4625v380,316,887,506,1393,506c3960,5131,4561,4846,4973,4371v380,-443,570,-981,507,-1583c5448,2218,5163,1711,4720,1331,4340,1014,3833,824,3326,824xm3326,5955v-696,,-1393,-254,-1932,-697c159,4181,1,2313,1046,1046,1616,381,2471,1,3326,1v697,,1394,253,1932,697c5860,1236,6240,1933,6303,2724v63,792,-190,1584,-697,2186c5036,5575,4213,5955,3326,5955xe" stroked="f">
                      <v:path arrowok="t" o:extrusionok="f"/>
                    </v:shape>
                    <v:shape id="Google Shape;633;p22" o:spid="_x0000_s1055" style="position:absolute;left:18677;top:3751;width:458;height:469;visibility:visible;mso-wrap-style:square;v-text-anchor:middle" coordsize="1489,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" path="m633,1521l,1014,887,1r601,507l633,1521xe" stroked="f">
                      <v:path arrowok="t" o:extrusionok="f"/>
                    </v:shape>
                    <v:shape id="Google Shape;634;p22" o:spid="_x0000_s1056" style="position:absolute;left:18102;top:4015;width:828;height:877;visibility:visible;mso-wrap-style:square;v-text-anchor:middle" coordsize="2693,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" path="m1204,2660v-158,159,-412,190,-570,32l191,2344c32,2185,1,1932,159,1773l1489,190c1647,,1901,,2091,127r411,348c2661,633,2692,887,2534,1077l1204,2660xe" stroked="f">
                      <v:path arrowok="t" o:extrusionok="f"/>
                    </v:shape>
                    <v:shape id="Google Shape;635;p22" o:spid="_x0000_s1057" style="position:absolute;left:19135;top:2650;width:624;height:351;visibility:visible;mso-wrap-style:square;v-text-anchor:middle" coordsize="20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" path="m1932,380v95,317,-380,32,-918,159c507,665,127,1140,64,855,,539,571,159,887,95v349,-95,982,,1045,285xe" stroked="f">
                      <v:path arrowok="t" o:extrusionok="f"/>
                    </v:shape>
                    <v:shape id="Google Shape;636;p22" o:spid="_x0000_s1058" style="position:absolute;left:19758;top:2738;width:176;height:146;visibility:visible;mso-wrap-style:square;v-text-anchor:middle" coordsize="57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" path="m507,349c475,475,317,412,190,380,64,349,,317,64,190,95,64,127,,254,32,380,95,570,222,507,349xe" stroked="f">
                      <v:path arrowok="t" o:extrusionok="f"/>
                    </v:shape>
                  </v:group>
                </v:group>
                <v:shape id="Google Shape;638;p22" o:spid="_x0000_s1059" style="position:absolute;left:42631;width:7182;height:7182;visibility:visible;mso-wrap-style:square;v-text-anchor:middle" coordsize="23341,2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" path="m23341,11686v,6429,-5226,11654,-11686,11654c5226,23340,1,18115,1,11686,1,5226,5226,,11655,v6460,,11686,5226,11686,11686xe" fillcolor="#c9c9c9" stroked="f">
                  <v:path arrowok="t" o:extrusionok="f"/>
                </v:shape>
                <v:group id="Google Shape;642;p22" o:spid="_x0000_s1060" style="position:absolute;left:31609;top:2280;width:2300;height:1793" coordorigin="31609,2280" coordsize="2300,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">
                  <v:shape id="Google Shape;643;p22" o:spid="_x0000_s1061" style="position:absolute;left:32437;top:2280;width:644;height:644;visibility:visible;mso-wrap-style:square;v-text-anchor:middle" coordsize="209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" path="m1046,1584v-285,,-539,-253,-539,-538c507,761,761,539,1046,539v285,,507,222,507,507c1553,1331,1331,1584,1046,1584xm2091,1046c2091,476,1616,1,1046,1,476,1,1,476,1,1046v,475,285,855,696,982c792,2059,919,2091,1046,2091v127,,222,-32,348,-63c1806,1901,2091,1521,2091,1046xe" stroked="f">
                    <v:path arrowok="t" o:extrusionok="f"/>
                  </v:shape>
                  <v:shape id="Google Shape;644;p22" o:spid="_x0000_s1062" style="position:absolute;left:31609;top:3693;width:419;height:380;visibility:visible;mso-wrap-style:square;v-text-anchor:middle" coordsize="136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" path="m856,1l444,508,1,1046r697,95l1363,1236,1109,603,856,1xe" stroked="f">
                    <v:path arrowok="t" o:extrusionok="f"/>
                  </v:shape>
                  <v:shape id="Google Shape;645;p22" o:spid="_x0000_s1063" style="position:absolute;left:33490;top:3693;width:419;height:380;visibility:visible;mso-wrap-style:square;v-text-anchor:middle" coordsize="1362,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" path="m1362,1046l918,508,507,1,253,603,,1236r665,-95l1362,1046xe" stroked="f">
                    <v:path arrowok="t" o:extrusionok="f"/>
                  </v:shape>
                </v:group>
                <v:shapetype id="_x0000_t202" coordsize="21600,21600" o:spt="202" path="m,l,21600r21600,l21600,xe">
                  <v:stroke joinstyle="miter"/>
                  <v:path gradientshapeok="t" o:connecttype="rect"/>
                </v:shapetype>
                <v:shape id="Google Shape;659;p22" o:spid="_x0000_s1064" type="#_x0000_t202" style="position:absolute;left:-512;top:26933;width:11675;height:6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" filled="f" stroked="f">
                  <v:textbox inset="2.53958mm,2.53958mm,2.53958mm,2.53958mm">
                    <w:txbxContent>
                      <w:p w14:paraId="7B35B083" w14:textId="77777777" w:rsidR="000E6F61" w:rsidRPr="009965AB" w:rsidRDefault="000E6F61" w:rsidP="003A3BC7">
                        <w:pPr>
                          <w:jc w:val="center"/>
                          <w:rPr>
                            <w:rFonts w:ascii="Lato" w:eastAsia="Roboto" w:hAnsi="Lato" w:cs="Roboto"/>
                          </w:rPr>
                        </w:pPr>
                        <w:r w:rsidRPr="009965AB">
                          <w:rPr>
                            <w:rFonts w:ascii="Lato" w:eastAsia="Roboto" w:hAnsi="Lato" w:cs="Roboto"/>
                          </w:rPr>
                          <w:t xml:space="preserve">Phase de démarrage </w:t>
                        </w:r>
                      </w:p>
                    </w:txbxContent>
                  </v:textbox>
                </v:shape>
                <v:shape id="Google Shape;660;p22" o:spid="_x0000_s1065" type="#_x0000_t202" style="position:absolute;left:40382;top:27170;width:11676;height:10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" filled="f" stroked="f">
                  <v:textbox inset="2.53958mm,2.53958mm,2.53958mm,2.53958mm">
                    <w:txbxContent>
                      <w:p w14:paraId="55C189EC" w14:textId="4AC32A88" w:rsidR="000E6F61" w:rsidRPr="00467C18" w:rsidRDefault="000E6F61" w:rsidP="003A3BC7">
                        <w:pPr>
                          <w:jc w:val="center"/>
                          <w:rPr>
                            <w:rFonts w:ascii="Lato" w:eastAsia="Roboto" w:hAnsi="Lato" w:cs="Roboto"/>
                            <w:sz w:val="18"/>
                          </w:rPr>
                        </w:pPr>
                        <w:r w:rsidRPr="00467C18">
                          <w:rPr>
                            <w:rFonts w:ascii="Lato" w:eastAsia="Roboto" w:hAnsi="Lato" w:cs="Roboto"/>
                            <w:sz w:val="18"/>
                          </w:rPr>
                          <w:t>Rapport final d’évaluation / Fiche de capitalisation / Restitution devant les partenaires</w:t>
                        </w:r>
                      </w:p>
                    </w:txbxContent>
                  </v:textbox>
                </v:shape>
                <v:shape id="Google Shape;661;p22" o:spid="_x0000_s1066" type="#_x0000_t202" style="position:absolute;left:26027;top:27218;width:14355;height:1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" filled="f" stroked="f">
                  <v:textbox inset="2.53958mm,2.53958mm,2.53958mm,2.53958mm">
                    <w:txbxContent>
                      <w:p w14:paraId="7CD51825" w14:textId="4F3CC61D" w:rsidR="000E6F61" w:rsidRPr="00467C18" w:rsidRDefault="000E6F61" w:rsidP="003A3BC7">
                        <w:pPr>
                          <w:jc w:val="center"/>
                          <w:rPr>
                            <w:rFonts w:ascii="Lato" w:eastAsia="Roboto" w:hAnsi="Lato" w:cs="Roboto"/>
                            <w:sz w:val="18"/>
                          </w:rPr>
                        </w:pPr>
                        <w:r w:rsidRPr="00467C18">
                          <w:rPr>
                            <w:rFonts w:ascii="Lato" w:eastAsia="Roboto" w:hAnsi="Lato" w:cs="Roboto"/>
                            <w:sz w:val="18"/>
                          </w:rPr>
                          <w:t>Collecte de données, Analyse des résultats, présentation préliminaires et rédaction rapport provisoire</w:t>
                        </w:r>
                      </w:p>
                    </w:txbxContent>
                  </v:textbox>
                </v:shape>
                <v:shape id="Google Shape;664;p22" o:spid="_x0000_s1067" type="#_x0000_t202" style="position:absolute;left:12030;top:27381;width:15195;height:9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" filled="f" stroked="f">
                  <v:textbox inset="2.53958mm,2.53958mm,2.53958mm,2.53958mm">
                    <w:txbxContent>
                      <w:p w14:paraId="160C357C" w14:textId="1CCADF74" w:rsidR="000E6F61" w:rsidRPr="00467C18" w:rsidRDefault="000E6F61" w:rsidP="003A3BC7">
                        <w:pPr>
                          <w:jc w:val="center"/>
                          <w:rPr>
                            <w:rFonts w:ascii="Lato" w:eastAsia="Roboto" w:hAnsi="Lato" w:cs="Roboto"/>
                            <w:sz w:val="20"/>
                          </w:rPr>
                        </w:pPr>
                        <w:r w:rsidRPr="00467C18">
                          <w:rPr>
                            <w:rFonts w:ascii="Lato" w:eastAsia="Roboto" w:hAnsi="Lato" w:cs="Roboto"/>
                            <w:sz w:val="20"/>
                          </w:rPr>
                          <w:t>Revue bibliographique / note de cadrage / début collecte de donné</w:t>
                        </w:r>
                        <w:r>
                          <w:rPr>
                            <w:rFonts w:ascii="Lato" w:eastAsia="Roboto" w:hAnsi="Lato" w:cs="Roboto"/>
                            <w:sz w:val="20"/>
                          </w:rPr>
                          <w:t>e</w:t>
                        </w:r>
                        <w:r w:rsidRPr="00467C18">
                          <w:rPr>
                            <w:rFonts w:ascii="Lato" w:eastAsia="Roboto" w:hAnsi="Lato" w:cs="Roboto"/>
                            <w:sz w:val="20"/>
                          </w:rPr>
                          <w:t>s</w:t>
                        </w:r>
                      </w:p>
                    </w:txbxContent>
                  </v:textbox>
                </v:shape>
                <v:shape id="Google Shape;665;p22" o:spid="_x0000_s1068" type="#_x0000_t202" style="position:absolute;left:-332;top:22546;width:11675;height:5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" filled="f" stroked="f">
                  <v:textbox inset="2.53958mm,2.53958mm,2.53958mm,2.53958mm">
                    <w:txbxContent>
                      <w:p w14:paraId="6D6C9B34" w14:textId="77777777" w:rsidR="000E6F61" w:rsidRPr="008A6AA2" w:rsidRDefault="000E6F61" w:rsidP="003A3BC7">
                        <w:pPr>
                          <w:ind w:left="142"/>
                          <w:jc w:val="center"/>
                          <w:rPr>
                            <w:rFonts w:ascii="Lato" w:eastAsia="Fira Sans Medium" w:hAnsi="Lato" w:cs="Fira Sans Medium"/>
                            <w:b/>
                            <w:bCs/>
                            <w:i/>
                            <w:iCs/>
                            <w:sz w:val="20"/>
                          </w:rPr>
                        </w:pPr>
                        <w:r w:rsidRPr="008A6AA2">
                          <w:rPr>
                            <w:rFonts w:ascii="Lato" w:eastAsia="Fira Sans Medium" w:hAnsi="Lato" w:cs="Fira Sans Medium"/>
                            <w:b/>
                            <w:bCs/>
                            <w:iCs/>
                            <w:sz w:val="20"/>
                          </w:rPr>
                          <w:t>Septembre 2024</w:t>
                        </w:r>
                      </w:p>
                    </w:txbxContent>
                  </v:textbox>
                </v:shape>
                <v:shape id="Google Shape;666;p22" o:spid="_x0000_s1069" type="#_x0000_t202" style="position:absolute;left:13359;top:22873;width:11676;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" filled="f" stroked="f">
                  <v:textbox inset="2.53958mm,2.53958mm,2.53958mm,2.53958mm">
                    <w:txbxContent>
                      <w:p w14:paraId="7A8B0CD4" w14:textId="77777777" w:rsidR="000E6F61" w:rsidRPr="008A6AA2" w:rsidRDefault="000E6F61" w:rsidP="003A3BC7">
                        <w:pPr>
                          <w:ind w:left="142"/>
                          <w:jc w:val="center"/>
                          <w:rPr>
                            <w:rFonts w:ascii="Lato" w:eastAsia="Fira Sans Medium" w:hAnsi="Lato" w:cs="Fira Sans Medium"/>
                            <w:b/>
                            <w:bCs/>
                            <w:i/>
                            <w:iCs/>
                            <w:sz w:val="20"/>
                          </w:rPr>
                        </w:pPr>
                        <w:r w:rsidRPr="008A6AA2">
                          <w:rPr>
                            <w:rFonts w:ascii="Lato" w:eastAsia="Fira Sans Medium" w:hAnsi="Lato" w:cs="Fira Sans Medium"/>
                            <w:b/>
                            <w:bCs/>
                            <w:iCs/>
                            <w:sz w:val="20"/>
                          </w:rPr>
                          <w:t>Septembre à Octobre 2024</w:t>
                        </w:r>
                      </w:p>
                    </w:txbxContent>
                  </v:textbox>
                </v:shape>
                <v:shape id="Google Shape;667;p22" o:spid="_x0000_s1070" type="#_x0000_t202" style="position:absolute;left:26921;top:23130;width:11676;height:5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" filled="f" stroked="f">
                  <v:textbox inset="2.53958mm,2.53958mm,2.53958mm,2.53958mm">
                    <w:txbxContent>
                      <w:p w14:paraId="4378136E" w14:textId="77777777" w:rsidR="000E6F61" w:rsidRPr="00047CCE" w:rsidRDefault="000E6F61" w:rsidP="003A3BC7">
                        <w:pPr>
                          <w:jc w:val="center"/>
                          <w:rPr>
                            <w:rFonts w:ascii="Lato" w:eastAsia="Fira Sans Medium" w:hAnsi="Lato" w:cs="Fira Sans Medium"/>
                            <w:b/>
                            <w:bCs/>
                            <w:i/>
                            <w:iCs/>
                            <w:sz w:val="20"/>
                            <w:lang w:val="en-US"/>
                          </w:rPr>
                        </w:pPr>
                        <w:r>
                          <w:rPr>
                            <w:rFonts w:ascii="Lato" w:eastAsia="Fira Sans Medium" w:hAnsi="Lato" w:cs="Fira Sans Medium"/>
                            <w:b/>
                            <w:bCs/>
                            <w:iCs/>
                            <w:sz w:val="20"/>
                            <w:lang w:val="en-US"/>
                          </w:rPr>
                          <w:t>Octobre à Novembre 2024</w:t>
                        </w:r>
                      </w:p>
                    </w:txbxContent>
                  </v:textbox>
                </v:shape>
                <v:shape id="Google Shape;668;p22" o:spid="_x0000_s1071" type="#_x0000_t202" style="position:absolute;left:40547;top:22742;width:11676;height:5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" filled="f" stroked="f">
                  <v:textbox inset="2.53958mm,2.53958mm,2.53958mm,2.53958mm">
                    <w:txbxContent>
                      <w:p w14:paraId="708E4AE2" w14:textId="77777777" w:rsidR="000E6F61" w:rsidRPr="008A6AA2" w:rsidRDefault="000E6F61" w:rsidP="003A3BC7">
                        <w:pPr>
                          <w:jc w:val="center"/>
                          <w:rPr>
                            <w:rFonts w:ascii="Lato" w:eastAsia="Fira Sans Medium" w:hAnsi="Lato" w:cs="Fira Sans Medium"/>
                            <w:b/>
                            <w:bCs/>
                            <w:i/>
                            <w:iCs/>
                            <w:sz w:val="20"/>
                          </w:rPr>
                        </w:pPr>
                        <w:r w:rsidRPr="008A6AA2">
                          <w:rPr>
                            <w:rFonts w:ascii="Lato" w:eastAsia="Fira Sans Medium" w:hAnsi="Lato" w:cs="Fira Sans Medium"/>
                            <w:b/>
                            <w:bCs/>
                            <w:iCs/>
                            <w:sz w:val="20"/>
                          </w:rPr>
                          <w:t>Décembre 2024</w:t>
                        </w:r>
                      </w:p>
                    </w:txbxContent>
                  </v:textbox>
                </v:shape>
                <v:group id="Google Shape;647;p22" o:spid="_x0000_s1072" style="position:absolute;left:29211;top:214;width:7193;height:7183" coordorigin="29211,214" coordsize="7192,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">
                  <v:shape id="Google Shape;648;p22" o:spid="_x0000_s1073" style="position:absolute;left:29211;top:214;width:7193;height:7183;visibility:visible;mso-wrap-style:square;v-text-anchor:middle" coordsize="23373,2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" path="m23372,11686v,6429,-5257,11654,-11686,11654c5226,23340,1,18115,1,11686,1,5226,5226,,11686,v6429,,11686,5226,11686,11686xe" fillcolor="#f09c06" strokecolor="#f09c06">
                    <v:path arrowok="t" o:extrusionok="f"/>
                  </v:shape>
                  <v:group id="Google Shape;649;p22" o:spid="_x0000_s1074" style="position:absolute;left:31726;top:2728;width:2154;height:2164" coordorigin="31726,2728" coordsize="2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">
                    <v:shape id="Google Shape;650;p22" o:spid="_x0000_s1075" style="position:absolute;left:31726;top:4249;width:663;height:643;visibility:visible;mso-wrap-style:square;v-text-anchor:middle" coordsize="2154,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" path="m792,l190,1362c,1837,32,1964,64,2027v31,32,190,64,696,-158l2154,1330,792,xe" stroked="f">
                      <v:path arrowok="t" o:extrusionok="f"/>
                    </v:shape>
                    <v:shape id="Google Shape;651;p22" o:spid="_x0000_s1076" style="position:absolute;left:32028;top:2952;width:1638;height:1658;visibility:visible;mso-wrap-style:square;v-text-anchor:middle" coordsize="5322,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" path="m3865,l539,3326v,,-538,601,-538,633l1426,5384,5321,1394,3865,xe" stroked="f">
                      <v:path arrowok="t" o:extrusionok="f"/>
                    </v:shape>
                    <v:shape id="Google Shape;652;p22" o:spid="_x0000_s1077" style="position:absolute;left:33295;top:2728;width:585;height:585;visibility:visible;mso-wrap-style:square;v-text-anchor:middle" coordsize="1902,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" path="m1774,1077l824,127c698,,476,,349,127l1,475v507,538,1235,1235,1425,1425l1806,1552v95,-159,95,-349,-32,-475xe" stroked="f">
                      <v:path arrowok="t" o:extrusionok="f"/>
                    </v:shape>
                  </v:group>
                </v:group>
                <v:shape id="Google Shape;656;p22" o:spid="_x0000_s1078" style="position:absolute;left:45247;top:2748;width:2135;height:2144;visibility:visible;mso-wrap-style:square;v-text-anchor:middle" coordsize="6937,6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" path="m6524,412r,5131l5258,3991v-32,-32,-95,-63,-127,-63c5068,3928,5004,3928,4973,3959l3959,4846,2186,2693v-32,-64,-95,-95,-159,-95c1964,2629,1901,2661,1869,2724l381,5321r,-4909l6524,412xm191,1c96,1,1,96,1,191r,5890l1,6746v,127,63,222,190,222l6746,6968v95,,190,-95,190,-222l6936,6081r,-5890c6936,96,6841,1,6746,1l191,1xe" stroked="f">
                  <v:path arrowok="t" o:extrusionok="f"/>
                </v:shape>
              </v:group>
            </w:pict>
          </mc:Fallback>
        </mc:AlternateContent>
      </w:r>
    </w:p>
    <w:p w14:paraId="4D7C3977" w14:textId="77777777" w:rsidR="003A3BC7" w:rsidRDefault="003A3BC7" w:rsidP="003A3BC7">
      <w:pPr>
        <w:rPr>
          <w:rFonts w:eastAsia="Times New Roman"/>
          <w:lang w:eastAsia="fr-FR"/>
        </w:rPr>
      </w:pPr>
    </w:p>
    <w:p w14:paraId="31B56A37" w14:textId="77777777" w:rsidR="003A3BC7" w:rsidRDefault="003A3BC7" w:rsidP="003A3BC7">
      <w:pPr>
        <w:rPr>
          <w:rFonts w:eastAsia="Times New Roman"/>
          <w:lang w:eastAsia="fr-FR"/>
        </w:rPr>
      </w:pPr>
    </w:p>
    <w:p w14:paraId="17B88D9C" w14:textId="77777777" w:rsidR="003A3BC7" w:rsidRDefault="003A3BC7" w:rsidP="003A3BC7">
      <w:pPr>
        <w:rPr>
          <w:rFonts w:eastAsia="Times New Roman"/>
          <w:lang w:eastAsia="fr-FR"/>
        </w:rPr>
      </w:pPr>
    </w:p>
    <w:p w14:paraId="1E1D540B" w14:textId="77777777" w:rsidR="003A3BC7" w:rsidRDefault="003A3BC7" w:rsidP="003A3BC7">
      <w:pPr>
        <w:rPr>
          <w:rFonts w:eastAsia="Times New Roman"/>
          <w:lang w:eastAsia="fr-FR"/>
        </w:rPr>
      </w:pPr>
    </w:p>
    <w:p w14:paraId="662DF094" w14:textId="77777777" w:rsidR="003A3BC7" w:rsidRDefault="003A3BC7" w:rsidP="003A3BC7">
      <w:pPr>
        <w:rPr>
          <w:rFonts w:eastAsia="Times New Roman"/>
          <w:lang w:eastAsia="fr-FR"/>
        </w:rPr>
      </w:pPr>
    </w:p>
    <w:p w14:paraId="0B733BA8" w14:textId="77777777" w:rsidR="003A3BC7" w:rsidRDefault="003A3BC7" w:rsidP="003A3BC7">
      <w:pPr>
        <w:rPr>
          <w:rFonts w:eastAsia="Times New Roman"/>
          <w:lang w:eastAsia="fr-FR"/>
        </w:rPr>
      </w:pPr>
    </w:p>
    <w:p w14:paraId="5EC43FFF" w14:textId="77777777" w:rsidR="003A3BC7" w:rsidRDefault="003A3BC7" w:rsidP="003A3BC7">
      <w:pPr>
        <w:rPr>
          <w:rFonts w:eastAsia="Times New Roman"/>
          <w:lang w:eastAsia="fr-FR"/>
        </w:rPr>
      </w:pPr>
    </w:p>
    <w:p w14:paraId="29D7FAAC" w14:textId="77777777" w:rsidR="003A3BC7" w:rsidRDefault="003A3BC7" w:rsidP="003A3BC7">
      <w:pPr>
        <w:rPr>
          <w:rFonts w:eastAsia="Times New Roman"/>
          <w:lang w:eastAsia="fr-FR"/>
        </w:rPr>
      </w:pPr>
    </w:p>
    <w:p w14:paraId="5DB85493" w14:textId="77777777" w:rsidR="003A3BC7" w:rsidRDefault="003A3BC7" w:rsidP="003A3BC7">
      <w:pPr>
        <w:rPr>
          <w:rFonts w:eastAsia="Times New Roman"/>
          <w:lang w:eastAsia="fr-FR"/>
        </w:rPr>
      </w:pPr>
    </w:p>
    <w:p w14:paraId="03917F2C" w14:textId="77777777" w:rsidR="003A3BC7" w:rsidRDefault="003A3BC7" w:rsidP="003A3BC7">
      <w:pPr>
        <w:rPr>
          <w:rFonts w:eastAsia="Times New Roman"/>
          <w:lang w:eastAsia="fr-FR"/>
        </w:rPr>
      </w:pPr>
    </w:p>
    <w:p w14:paraId="7FC86072" w14:textId="77777777" w:rsidR="003A3BC7" w:rsidRDefault="003A3BC7" w:rsidP="003A3BC7">
      <w:pPr>
        <w:rPr>
          <w:rFonts w:eastAsia="Times New Roman"/>
          <w:lang w:eastAsia="fr-FR"/>
        </w:rPr>
      </w:pPr>
    </w:p>
    <w:p w14:paraId="4528EEB9" w14:textId="77777777" w:rsidR="003A3BC7" w:rsidRDefault="003A3BC7" w:rsidP="003A3BC7">
      <w:pPr>
        <w:rPr>
          <w:rFonts w:eastAsia="Times New Roman"/>
          <w:lang w:eastAsia="fr-FR"/>
        </w:rPr>
      </w:pPr>
    </w:p>
    <w:p w14:paraId="4E5B0C0B" w14:textId="77777777" w:rsidR="003A3BC7" w:rsidRDefault="003A3BC7" w:rsidP="003A3BC7">
      <w:pPr>
        <w:rPr>
          <w:rFonts w:eastAsia="Times New Roman"/>
          <w:lang w:eastAsia="fr-FR"/>
        </w:rPr>
      </w:pPr>
    </w:p>
    <w:p w14:paraId="15E9DDDC" w14:textId="77777777" w:rsidR="003A3BC7" w:rsidRDefault="003A3BC7" w:rsidP="003A3BC7">
      <w:pPr>
        <w:numPr>
          <w:ilvl w:val="1"/>
          <w:numId w:val="0"/>
        </w:numPr>
        <w:shd w:val="clear" w:color="auto" w:fill="95B3D7"/>
        <w:tabs>
          <w:tab w:val="right" w:leader="dot" w:pos="9923"/>
        </w:tabs>
        <w:spacing w:after="240" w:line="300" w:lineRule="atLeast"/>
        <w:ind w:left="576" w:hanging="576"/>
        <w:outlineLvl w:val="1"/>
        <w:rPr>
          <w:rFonts w:eastAsia="Times New Roman"/>
          <w:lang w:eastAsia="fr-FR"/>
        </w:rPr>
      </w:pPr>
      <w:r>
        <w:rPr>
          <w:rFonts w:eastAsia="Times New Roman"/>
          <w:lang w:eastAsia="fr-FR"/>
        </w:rPr>
        <w:t>Phase de démarrage</w:t>
      </w:r>
    </w:p>
    <w:p w14:paraId="47F10EEC" w14:textId="05989B02" w:rsidR="003A3BC7" w:rsidRPr="00EA636D" w:rsidRDefault="003A3BC7" w:rsidP="003A3BC7">
      <w:pPr>
        <w:rPr>
          <w:rFonts w:eastAsia="Times New Roman"/>
          <w:lang w:eastAsia="fr-FR"/>
        </w:rPr>
      </w:pPr>
      <w:r w:rsidRPr="00EA636D">
        <w:rPr>
          <w:rFonts w:eastAsia="Times New Roman"/>
          <w:lang w:eastAsia="fr-FR"/>
        </w:rPr>
        <w:t xml:space="preserve">Au cours de cette phase de démarrage, </w:t>
      </w:r>
      <w:r>
        <w:rPr>
          <w:rFonts w:eastAsia="Times New Roman"/>
          <w:lang w:eastAsia="fr-FR"/>
        </w:rPr>
        <w:t>l’expert.e.</w:t>
      </w:r>
      <w:r w:rsidR="009965AB">
        <w:rPr>
          <w:rFonts w:eastAsia="Times New Roman"/>
          <w:lang w:eastAsia="fr-FR"/>
        </w:rPr>
        <w:t>s</w:t>
      </w:r>
      <w:r w:rsidRPr="00EA636D">
        <w:rPr>
          <w:rFonts w:eastAsia="Times New Roman"/>
          <w:lang w:eastAsia="fr-FR"/>
        </w:rPr>
        <w:t xml:space="preserve"> doit (doivent) : </w:t>
      </w:r>
    </w:p>
    <w:p w14:paraId="05D650F3" w14:textId="0C06F516" w:rsidR="003A3BC7" w:rsidRPr="002D3878" w:rsidRDefault="003A3BC7" w:rsidP="003A3BC7">
      <w:pPr>
        <w:numPr>
          <w:ilvl w:val="0"/>
          <w:numId w:val="1"/>
        </w:numPr>
        <w:spacing w:before="120" w:after="0"/>
        <w:ind w:left="714" w:hanging="357"/>
        <w:jc w:val="both"/>
        <w:rPr>
          <w:rFonts w:ascii="Calibri" w:eastAsia="Calibri" w:hAnsi="Calibri"/>
          <w:lang w:val="fr-BE"/>
        </w:rPr>
      </w:pPr>
      <w:r w:rsidRPr="002D3878">
        <w:rPr>
          <w:rFonts w:ascii="Calibri" w:eastAsia="Calibri" w:hAnsi="Calibri"/>
          <w:lang w:val="fr-BE"/>
        </w:rPr>
        <w:t>Rassembler et consulter toutes les informations et tous les documents relatifs au projet qui doivent être évalués (documents de présentation, de mise en œuvre et de suivi du projet) et qui contribuent à la compréhension du contexte du projet. Les documents à</w:t>
      </w:r>
      <w:r>
        <w:rPr>
          <w:rFonts w:ascii="Calibri" w:eastAsia="Calibri" w:hAnsi="Calibri"/>
          <w:lang w:val="fr-BE"/>
        </w:rPr>
        <w:t xml:space="preserve"> consulter seront envoyés par </w:t>
      </w:r>
      <w:r w:rsidR="0071221E">
        <w:rPr>
          <w:rFonts w:ascii="Calibri" w:eastAsia="Calibri" w:hAnsi="Calibri"/>
          <w:lang w:val="fr-BE"/>
        </w:rPr>
        <w:t>l’équipe</w:t>
      </w:r>
      <w:r w:rsidRPr="002D3878">
        <w:rPr>
          <w:rFonts w:ascii="Calibri" w:eastAsia="Calibri" w:hAnsi="Calibri"/>
          <w:lang w:val="fr-BE"/>
        </w:rPr>
        <w:t xml:space="preserve"> projet ;</w:t>
      </w:r>
    </w:p>
    <w:p w14:paraId="09EC2C42" w14:textId="77777777" w:rsidR="003A3BC7" w:rsidRPr="002D3878" w:rsidRDefault="003A3BC7" w:rsidP="003A3BC7">
      <w:pPr>
        <w:numPr>
          <w:ilvl w:val="0"/>
          <w:numId w:val="1"/>
        </w:numPr>
        <w:spacing w:before="120" w:after="0"/>
        <w:ind w:left="714" w:hanging="357"/>
        <w:jc w:val="both"/>
        <w:rPr>
          <w:rFonts w:ascii="Calibri" w:eastAsia="Calibri" w:hAnsi="Calibri"/>
          <w:lang w:val="fr-BE"/>
        </w:rPr>
      </w:pPr>
      <w:r w:rsidRPr="002D3878">
        <w:rPr>
          <w:rFonts w:ascii="Calibri" w:eastAsia="Calibri" w:hAnsi="Calibri"/>
          <w:b/>
          <w:lang w:val="fr-BE"/>
        </w:rPr>
        <w:t>Cartographier</w:t>
      </w:r>
      <w:r w:rsidRPr="002D3878">
        <w:rPr>
          <w:rFonts w:ascii="Calibri" w:eastAsia="Calibri" w:hAnsi="Calibri"/>
          <w:lang w:val="fr-BE"/>
        </w:rPr>
        <w:t xml:space="preserve"> toutes les parties prenantes du projet</w:t>
      </w:r>
      <w:r>
        <w:rPr>
          <w:rFonts w:ascii="Calibri" w:eastAsia="Calibri" w:hAnsi="Calibri"/>
          <w:lang w:val="fr-BE"/>
        </w:rPr>
        <w:t xml:space="preserve"> en les catégorisant en fonction de leur rôle dans le projet</w:t>
      </w:r>
      <w:r w:rsidRPr="002D3878">
        <w:rPr>
          <w:rFonts w:ascii="Calibri" w:eastAsia="Calibri" w:hAnsi="Calibri"/>
          <w:lang w:val="fr-BE"/>
        </w:rPr>
        <w:t xml:space="preserve">. </w:t>
      </w:r>
    </w:p>
    <w:p w14:paraId="446A995F" w14:textId="1FB00132" w:rsidR="003A3BC7" w:rsidRDefault="003A3BC7" w:rsidP="003A3BC7">
      <w:pPr>
        <w:numPr>
          <w:ilvl w:val="0"/>
          <w:numId w:val="1"/>
        </w:numPr>
        <w:spacing w:before="120" w:after="0"/>
        <w:ind w:left="714" w:hanging="357"/>
        <w:jc w:val="both"/>
        <w:rPr>
          <w:rFonts w:ascii="Calibri" w:eastAsia="Calibri" w:hAnsi="Calibri"/>
          <w:lang w:val="fr-BE"/>
        </w:rPr>
      </w:pPr>
      <w:r w:rsidRPr="002D3878">
        <w:rPr>
          <w:rFonts w:ascii="Calibri" w:eastAsia="Calibri" w:hAnsi="Calibri"/>
          <w:lang w:val="fr-BE"/>
        </w:rPr>
        <w:t xml:space="preserve">Développer le </w:t>
      </w:r>
      <w:r w:rsidRPr="002D3878">
        <w:rPr>
          <w:rFonts w:ascii="Calibri" w:eastAsia="Calibri" w:hAnsi="Calibri"/>
          <w:b/>
          <w:lang w:val="fr-BE"/>
        </w:rPr>
        <w:t>cadre de l'évaluation</w:t>
      </w:r>
      <w:r w:rsidRPr="002D3878">
        <w:rPr>
          <w:rFonts w:ascii="Calibri" w:eastAsia="Calibri" w:hAnsi="Calibri"/>
          <w:lang w:val="fr-BE"/>
        </w:rPr>
        <w:t xml:space="preserve"> de manière plus approfondie sur la base des termes de référence, des documents collectés et de la logique d'intervention. Concrètement, il s'agira de : (i) définir les questions clés sur lesquelles l'évaluation devra se concentrer ; (ii) définir les étapes du raisonnement qui permettront de répondre aux questions (critères de jugement) ; (iii) préciser les indicateurs à utiliser pour répondre aux questions et les sources d'information correspondantes (documentation, entretiens, groupes de discussion, enquêtes, etc.) Une </w:t>
      </w:r>
      <w:r w:rsidRPr="002D3878">
        <w:rPr>
          <w:rFonts w:ascii="Calibri" w:eastAsia="Calibri" w:hAnsi="Calibri"/>
          <w:b/>
          <w:lang w:val="fr-BE"/>
        </w:rPr>
        <w:t>matrice d'évaluation</w:t>
      </w:r>
      <w:r w:rsidRPr="002D3878">
        <w:rPr>
          <w:rFonts w:ascii="Calibri" w:eastAsia="Calibri" w:hAnsi="Calibri"/>
          <w:lang w:val="fr-BE"/>
        </w:rPr>
        <w:t xml:space="preserve"> peut être utilisée. La matrice doit expliquer comment les données (primai</w:t>
      </w:r>
      <w:r>
        <w:rPr>
          <w:rFonts w:ascii="Calibri" w:eastAsia="Calibri" w:hAnsi="Calibri"/>
          <w:lang w:val="fr-BE"/>
        </w:rPr>
        <w:t>res/secondaires,</w:t>
      </w:r>
      <w:r w:rsidR="000B24BB">
        <w:rPr>
          <w:rFonts w:ascii="Calibri" w:eastAsia="Calibri" w:hAnsi="Calibri"/>
          <w:lang w:val="fr-BE"/>
        </w:rPr>
        <w:t xml:space="preserve"> </w:t>
      </w:r>
      <w:r w:rsidRPr="002D3878">
        <w:rPr>
          <w:rFonts w:ascii="Calibri" w:eastAsia="Calibri" w:hAnsi="Calibri"/>
          <w:lang w:val="fr-BE"/>
        </w:rPr>
        <w:t xml:space="preserve">qualitatives/quantitatives) seront utilisées pour répondre aux questions d'évaluation. Dans le cas des données primaires, la matrice décrira les méthodes de collecte (y compris l'échantillonnage indicatif) et les parties prenantes concernées. </w:t>
      </w:r>
    </w:p>
    <w:p w14:paraId="488AB098" w14:textId="6D73B802" w:rsidR="003A3BC7" w:rsidRPr="002D3878" w:rsidRDefault="003A3BC7" w:rsidP="003A3BC7">
      <w:pPr>
        <w:numPr>
          <w:ilvl w:val="0"/>
          <w:numId w:val="1"/>
        </w:numPr>
        <w:spacing w:before="120" w:after="0"/>
        <w:ind w:left="714" w:hanging="357"/>
        <w:jc w:val="both"/>
        <w:rPr>
          <w:rFonts w:ascii="Calibri" w:eastAsia="Calibri" w:hAnsi="Calibri"/>
          <w:lang w:val="fr-BE"/>
        </w:rPr>
      </w:pPr>
      <w:r w:rsidRPr="002D3878">
        <w:rPr>
          <w:rFonts w:ascii="Calibri" w:eastAsia="Calibri" w:hAnsi="Calibri"/>
          <w:b/>
          <w:lang w:val="fr-BE"/>
        </w:rPr>
        <w:t>Une ligne de temps</w:t>
      </w:r>
      <w:r>
        <w:rPr>
          <w:rFonts w:ascii="Calibri" w:eastAsia="Calibri" w:hAnsi="Calibri"/>
          <w:lang w:val="fr-BE"/>
        </w:rPr>
        <w:t xml:space="preserve"> pour identifier les moments d’inflexion (</w:t>
      </w:r>
      <w:r w:rsidR="000B24BB">
        <w:rPr>
          <w:rFonts w:ascii="Calibri" w:eastAsia="Calibri" w:hAnsi="Calibri"/>
          <w:lang w:val="fr-BE"/>
        </w:rPr>
        <w:t>ou</w:t>
      </w:r>
      <w:r>
        <w:rPr>
          <w:rFonts w:ascii="Calibri" w:eastAsia="Calibri" w:hAnsi="Calibri"/>
          <w:lang w:val="fr-BE"/>
        </w:rPr>
        <w:t xml:space="preserve"> moment clefs) qui nécessiteront d’être approfondis pour identifier les leçons apprises et les bonnes pratiques. </w:t>
      </w:r>
    </w:p>
    <w:p w14:paraId="0BA5A451" w14:textId="77777777" w:rsidR="003A3BC7" w:rsidRPr="00EA636D" w:rsidRDefault="003A3BC7" w:rsidP="003A3BC7">
      <w:pPr>
        <w:rPr>
          <w:rFonts w:eastAsia="Times New Roman"/>
          <w:lang w:eastAsia="fr-FR"/>
        </w:rPr>
      </w:pPr>
    </w:p>
    <w:p w14:paraId="6C9D7CE2" w14:textId="34C7DB88" w:rsidR="003A3BC7" w:rsidRDefault="003A3BC7" w:rsidP="003A3BC7">
      <w:pPr>
        <w:jc w:val="both"/>
        <w:rPr>
          <w:rFonts w:eastAsia="Times New Roman"/>
          <w:lang w:eastAsia="fr-FR"/>
        </w:rPr>
      </w:pPr>
      <w:r w:rsidRPr="002D3878">
        <w:rPr>
          <w:rFonts w:eastAsia="Times New Roman"/>
          <w:lang w:eastAsia="fr-FR"/>
        </w:rPr>
        <w:lastRenderedPageBreak/>
        <w:t>Sur la base de ce travail méthodologi</w:t>
      </w:r>
      <w:r>
        <w:rPr>
          <w:rFonts w:eastAsia="Times New Roman"/>
          <w:lang w:eastAsia="fr-FR"/>
        </w:rPr>
        <w:t xml:space="preserve">que, </w:t>
      </w:r>
      <w:r w:rsidR="000B24BB">
        <w:rPr>
          <w:rFonts w:eastAsia="Times New Roman"/>
          <w:lang w:eastAsia="fr-FR"/>
        </w:rPr>
        <w:t>l’expert.e.s</w:t>
      </w:r>
      <w:r>
        <w:rPr>
          <w:rFonts w:eastAsia="Times New Roman"/>
          <w:lang w:eastAsia="fr-FR"/>
        </w:rPr>
        <w:t xml:space="preserve"> proposera </w:t>
      </w:r>
      <w:r w:rsidR="000B24BB">
        <w:rPr>
          <w:rFonts w:eastAsia="Times New Roman"/>
          <w:lang w:eastAsia="fr-FR"/>
        </w:rPr>
        <w:t xml:space="preserve">(proposeront) </w:t>
      </w:r>
      <w:r>
        <w:rPr>
          <w:rFonts w:eastAsia="Times New Roman"/>
          <w:lang w:eastAsia="fr-FR"/>
        </w:rPr>
        <w:t xml:space="preserve">un rapport de cadrage </w:t>
      </w:r>
      <w:r w:rsidRPr="002D3878">
        <w:rPr>
          <w:rFonts w:eastAsia="Times New Roman"/>
          <w:lang w:eastAsia="fr-FR"/>
        </w:rPr>
        <w:t>d'évaluation</w:t>
      </w:r>
      <w:r>
        <w:rPr>
          <w:rFonts w:eastAsia="Times New Roman"/>
          <w:lang w:eastAsia="fr-FR"/>
        </w:rPr>
        <w:t xml:space="preserve"> &amp; capitalisation</w:t>
      </w:r>
      <w:r w:rsidRPr="002D3878">
        <w:rPr>
          <w:rFonts w:eastAsia="Times New Roman"/>
          <w:lang w:eastAsia="fr-FR"/>
        </w:rPr>
        <w:t xml:space="preserve"> global (</w:t>
      </w:r>
      <w:r w:rsidRPr="002B4DF7">
        <w:rPr>
          <w:rFonts w:eastAsia="Times New Roman"/>
          <w:b/>
          <w:lang w:eastAsia="fr-FR"/>
        </w:rPr>
        <w:t>15 pages</w:t>
      </w:r>
      <w:r w:rsidR="00173D29">
        <w:rPr>
          <w:rFonts w:eastAsia="Times New Roman"/>
          <w:b/>
          <w:lang w:eastAsia="fr-FR"/>
        </w:rPr>
        <w:t xml:space="preserve"> maximum</w:t>
      </w:r>
      <w:r w:rsidRPr="002B4DF7">
        <w:rPr>
          <w:rFonts w:eastAsia="Times New Roman"/>
          <w:b/>
          <w:lang w:eastAsia="fr-FR"/>
        </w:rPr>
        <w:t xml:space="preserve"> - livrable attendu n° 1</w:t>
      </w:r>
      <w:r w:rsidRPr="002D3878">
        <w:rPr>
          <w:rFonts w:eastAsia="Times New Roman"/>
          <w:lang w:eastAsia="fr-FR"/>
        </w:rPr>
        <w:t>) une fois qu'il</w:t>
      </w:r>
      <w:r w:rsidR="00173D29">
        <w:rPr>
          <w:rFonts w:eastAsia="Times New Roman"/>
          <w:lang w:eastAsia="fr-FR"/>
        </w:rPr>
        <w:t>(s)</w:t>
      </w:r>
      <w:r w:rsidRPr="002D3878">
        <w:rPr>
          <w:rFonts w:eastAsia="Times New Roman"/>
          <w:lang w:eastAsia="fr-FR"/>
        </w:rPr>
        <w:t xml:space="preserve"> aura</w:t>
      </w:r>
      <w:r w:rsidR="00173D29">
        <w:rPr>
          <w:rFonts w:eastAsia="Times New Roman"/>
          <w:lang w:eastAsia="fr-FR"/>
        </w:rPr>
        <w:t xml:space="preserve"> (auront)</w:t>
      </w:r>
      <w:r w:rsidRPr="002D3878">
        <w:rPr>
          <w:rFonts w:eastAsia="Times New Roman"/>
          <w:lang w:eastAsia="fr-FR"/>
        </w:rPr>
        <w:t xml:space="preserve"> commencé sa </w:t>
      </w:r>
      <w:r w:rsidR="00173D29">
        <w:rPr>
          <w:rFonts w:eastAsia="Times New Roman"/>
          <w:lang w:eastAsia="fr-FR"/>
        </w:rPr>
        <w:t xml:space="preserve">(leur) </w:t>
      </w:r>
      <w:r w:rsidRPr="002D3878">
        <w:rPr>
          <w:rFonts w:eastAsia="Times New Roman"/>
          <w:lang w:eastAsia="fr-FR"/>
        </w:rPr>
        <w:t>mission. Le cadre d'évaluation</w:t>
      </w:r>
      <w:r>
        <w:rPr>
          <w:rFonts w:eastAsia="Times New Roman"/>
          <w:lang w:eastAsia="fr-FR"/>
        </w:rPr>
        <w:t xml:space="preserve"> &amp; capitalisation</w:t>
      </w:r>
      <w:r w:rsidRPr="002D3878">
        <w:rPr>
          <w:rFonts w:eastAsia="Times New Roman"/>
          <w:lang w:eastAsia="fr-FR"/>
        </w:rPr>
        <w:t xml:space="preserve"> sera discuté avec le groupe de pilotage et </w:t>
      </w:r>
      <w:r>
        <w:rPr>
          <w:rFonts w:eastAsia="Times New Roman"/>
          <w:lang w:eastAsia="fr-FR"/>
        </w:rPr>
        <w:t>l’expert.e.s</w:t>
      </w:r>
      <w:r w:rsidRPr="002D3878">
        <w:rPr>
          <w:rFonts w:eastAsia="Times New Roman"/>
          <w:lang w:eastAsia="fr-FR"/>
        </w:rPr>
        <w:t xml:space="preserve"> lors de la réunion de cadrage afin d'orienter les discussions sur la manière dont </w:t>
      </w:r>
      <w:r>
        <w:rPr>
          <w:rFonts w:eastAsia="Times New Roman"/>
          <w:lang w:eastAsia="fr-FR"/>
        </w:rPr>
        <w:t>il est prévu</w:t>
      </w:r>
      <w:r w:rsidRPr="002D3878">
        <w:rPr>
          <w:rFonts w:eastAsia="Times New Roman"/>
          <w:lang w:eastAsia="fr-FR"/>
        </w:rPr>
        <w:t xml:space="preserve"> de structurer le processus d'évaluation</w:t>
      </w:r>
      <w:r>
        <w:rPr>
          <w:rFonts w:eastAsia="Times New Roman"/>
          <w:lang w:eastAsia="fr-FR"/>
        </w:rPr>
        <w:t xml:space="preserve"> et de capitalisation</w:t>
      </w:r>
      <w:r w:rsidRPr="002D3878">
        <w:rPr>
          <w:rFonts w:eastAsia="Times New Roman"/>
          <w:lang w:eastAsia="fr-FR"/>
        </w:rPr>
        <w:t xml:space="preserve"> et de vérifier sa faisabilité. </w:t>
      </w:r>
    </w:p>
    <w:p w14:paraId="70CCD28D" w14:textId="77777777" w:rsidR="003A3BC7" w:rsidRDefault="003A3BC7" w:rsidP="003A3BC7">
      <w:pPr>
        <w:jc w:val="both"/>
        <w:rPr>
          <w:rFonts w:eastAsia="Times New Roman"/>
          <w:lang w:eastAsia="fr-FR"/>
        </w:rPr>
      </w:pPr>
      <w:r w:rsidRPr="002D3878">
        <w:rPr>
          <w:rFonts w:eastAsia="Times New Roman"/>
          <w:lang w:eastAsia="fr-FR"/>
        </w:rPr>
        <w:t xml:space="preserve">Cette phase préparatoire est essentielle et servira à valider la méthodologie proposée par </w:t>
      </w:r>
      <w:r>
        <w:rPr>
          <w:rFonts w:eastAsia="Times New Roman"/>
          <w:lang w:eastAsia="fr-FR"/>
        </w:rPr>
        <w:t xml:space="preserve">l’expert.e.s. </w:t>
      </w:r>
      <w:r w:rsidRPr="002D3878">
        <w:rPr>
          <w:rFonts w:eastAsia="Times New Roman"/>
          <w:lang w:eastAsia="fr-FR"/>
        </w:rPr>
        <w:t xml:space="preserve">Une réunion de </w:t>
      </w:r>
      <w:r>
        <w:rPr>
          <w:rFonts w:eastAsia="Times New Roman"/>
          <w:lang w:eastAsia="fr-FR"/>
        </w:rPr>
        <w:t>validation</w:t>
      </w:r>
      <w:r w:rsidRPr="002D3878">
        <w:rPr>
          <w:rFonts w:eastAsia="Times New Roman"/>
          <w:lang w:eastAsia="fr-FR"/>
        </w:rPr>
        <w:t xml:space="preserve"> sera organisée pour formaliser les résultats de la phase de démarrage. </w:t>
      </w:r>
    </w:p>
    <w:p w14:paraId="7CB64D27" w14:textId="77777777" w:rsidR="003A3BC7" w:rsidRDefault="003A3BC7" w:rsidP="003A3BC7">
      <w:pPr>
        <w:numPr>
          <w:ilvl w:val="1"/>
          <w:numId w:val="0"/>
        </w:numPr>
        <w:shd w:val="clear" w:color="auto" w:fill="95B3D7"/>
        <w:tabs>
          <w:tab w:val="right" w:leader="dot" w:pos="9923"/>
        </w:tabs>
        <w:spacing w:after="240" w:line="300" w:lineRule="atLeast"/>
        <w:ind w:left="576" w:hanging="576"/>
        <w:outlineLvl w:val="1"/>
        <w:rPr>
          <w:rFonts w:eastAsia="Times New Roman"/>
          <w:lang w:eastAsia="fr-FR"/>
        </w:rPr>
      </w:pPr>
      <w:r>
        <w:rPr>
          <w:rFonts w:eastAsia="Times New Roman"/>
          <w:lang w:eastAsia="fr-FR"/>
        </w:rPr>
        <w:t>Phase de collecte de données</w:t>
      </w:r>
    </w:p>
    <w:p w14:paraId="78BABA97" w14:textId="77777777" w:rsidR="003A3BC7" w:rsidRPr="00F170F8" w:rsidRDefault="003A3BC7" w:rsidP="003A3BC7">
      <w:pPr>
        <w:jc w:val="both"/>
        <w:rPr>
          <w:rFonts w:eastAsia="Times New Roman" w:cstheme="minorHAnsi"/>
          <w:lang w:eastAsia="fr-FR"/>
        </w:rPr>
      </w:pPr>
      <w:r w:rsidRPr="00F170F8">
        <w:rPr>
          <w:rFonts w:eastAsia="Times New Roman" w:cstheme="minorHAnsi"/>
          <w:lang w:eastAsia="fr-FR"/>
        </w:rPr>
        <w:t>Un examen documentaire approfondi sera effectué. L'analyse des documents pertinents doit être systématique et refléter la méthodologie conçue et approuvée lors de la phase de démarrage. Les activités à mener au cours de cette phase devraient permettre d'apporter des réponses préliminaires à chaque question d'évaluation et de capitalisation, en communiquant les informations déjà recueillies et leurs limites. Ces activités devraient également mettre en évidence les questions qui restent à traiter, les informations manquantes et les hypothèses préliminaires à tester. Les données secondaires suivantes seront partagées avec l’expert.e.s :</w:t>
      </w:r>
    </w:p>
    <w:p w14:paraId="2E952293"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Documents de projet ;</w:t>
      </w:r>
    </w:p>
    <w:p w14:paraId="2A5C34A6" w14:textId="723DC9DE" w:rsidR="003A3BC7" w:rsidRPr="00F170F8" w:rsidRDefault="00537465" w:rsidP="003A3BC7">
      <w:pPr>
        <w:numPr>
          <w:ilvl w:val="0"/>
          <w:numId w:val="1"/>
        </w:numPr>
        <w:spacing w:after="0"/>
        <w:ind w:left="714" w:hanging="357"/>
        <w:jc w:val="both"/>
        <w:rPr>
          <w:rFonts w:eastAsia="Calibri" w:cstheme="minorHAnsi"/>
          <w:lang w:val="fr-BE"/>
        </w:rPr>
      </w:pPr>
      <w:r>
        <w:rPr>
          <w:rFonts w:eastAsia="Calibri" w:cstheme="minorHAnsi"/>
          <w:lang w:val="fr-BE"/>
        </w:rPr>
        <w:t>Études</w:t>
      </w:r>
      <w:r w:rsidR="003A3BC7" w:rsidRPr="00F170F8">
        <w:rPr>
          <w:rFonts w:eastAsia="Calibri" w:cstheme="minorHAnsi"/>
          <w:lang w:val="fr-BE"/>
        </w:rPr>
        <w:t xml:space="preserve"> </w:t>
      </w:r>
      <w:r>
        <w:rPr>
          <w:rFonts w:eastAsia="Calibri" w:cstheme="minorHAnsi"/>
          <w:lang w:val="fr-BE"/>
        </w:rPr>
        <w:t>sur l’entrepreneuriat féminin et le parcours entrepreneurial des femmes en région (initiative de FAST)</w:t>
      </w:r>
      <w:r w:rsidR="00173D29">
        <w:rPr>
          <w:rFonts w:eastAsia="Calibri" w:cstheme="minorHAnsi"/>
          <w:lang w:val="fr-BE"/>
        </w:rPr>
        <w:t xml:space="preserve"> </w:t>
      </w:r>
      <w:r w:rsidR="003A3BC7" w:rsidRPr="00F170F8">
        <w:rPr>
          <w:rFonts w:eastAsia="Calibri" w:cstheme="minorHAnsi"/>
          <w:lang w:val="fr-BE"/>
        </w:rPr>
        <w:t>;</w:t>
      </w:r>
    </w:p>
    <w:p w14:paraId="2E5C9694" w14:textId="47764534"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Rapports bailleur ;</w:t>
      </w:r>
    </w:p>
    <w:p w14:paraId="3109702D"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Données de suivi du projet ;</w:t>
      </w:r>
    </w:p>
    <w:p w14:paraId="522141F8"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Politiques nationales ;</w:t>
      </w:r>
    </w:p>
    <w:p w14:paraId="60EC95D7"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Analyse du contexte ;</w:t>
      </w:r>
    </w:p>
    <w:p w14:paraId="6F3D55A2"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Autres documents pertinents.</w:t>
      </w:r>
    </w:p>
    <w:p w14:paraId="1F0B23B6" w14:textId="77777777" w:rsidR="003A3BC7" w:rsidRPr="00F170F8" w:rsidRDefault="003A3BC7" w:rsidP="003A3BC7">
      <w:pPr>
        <w:spacing w:before="120" w:after="0"/>
        <w:jc w:val="both"/>
        <w:rPr>
          <w:rFonts w:eastAsia="Calibri" w:cstheme="minorHAnsi"/>
          <w:lang w:val="fr-BE"/>
        </w:rPr>
      </w:pPr>
    </w:p>
    <w:p w14:paraId="0965BA56" w14:textId="10357714" w:rsidR="003A3BC7" w:rsidRPr="00F170F8" w:rsidRDefault="003A3BC7" w:rsidP="003A3BC7">
      <w:pPr>
        <w:jc w:val="both"/>
        <w:rPr>
          <w:rFonts w:eastAsia="Times New Roman" w:cstheme="minorHAnsi"/>
          <w:lang w:eastAsia="fr-FR"/>
        </w:rPr>
      </w:pPr>
      <w:r w:rsidRPr="00F170F8">
        <w:rPr>
          <w:rFonts w:eastAsia="Times New Roman" w:cstheme="minorHAnsi"/>
          <w:lang w:eastAsia="fr-FR"/>
        </w:rPr>
        <w:t xml:space="preserve">La collecte des données primaires est prévue entre septembre et début octobre 2024. Cela comprendra, mais ne sera pas limité à : </w:t>
      </w:r>
    </w:p>
    <w:p w14:paraId="1EAA3815" w14:textId="6E25EEDD"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L'utilisation de méthodes de collecte qualitatives et quantitatives définies par l’expert.e.s avec l'ensemble des parties prenantes du projet, sur la base d'un échantillon proposé</w:t>
      </w:r>
      <w:r w:rsidR="00173D29">
        <w:rPr>
          <w:rFonts w:eastAsia="Calibri" w:cstheme="minorHAnsi"/>
          <w:lang w:val="fr-BE"/>
        </w:rPr>
        <w:t xml:space="preserve"> </w:t>
      </w:r>
      <w:r w:rsidRPr="00F170F8">
        <w:rPr>
          <w:rFonts w:eastAsia="Calibri" w:cstheme="minorHAnsi"/>
          <w:lang w:val="fr-BE"/>
        </w:rPr>
        <w:t>;</w:t>
      </w:r>
    </w:p>
    <w:p w14:paraId="03363202" w14:textId="0865E13F"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Des visites sur le terrain</w:t>
      </w:r>
      <w:r w:rsidR="00173D29">
        <w:rPr>
          <w:rFonts w:eastAsia="Calibri" w:cstheme="minorHAnsi"/>
          <w:lang w:val="fr-BE"/>
        </w:rPr>
        <w:t> ;</w:t>
      </w:r>
    </w:p>
    <w:p w14:paraId="512928EE"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Des enquêtes ;</w:t>
      </w:r>
    </w:p>
    <w:p w14:paraId="331400C4"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Des discussions de groupe ;</w:t>
      </w:r>
    </w:p>
    <w:p w14:paraId="216E2291"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Des entretiens avec des informateurs clés ;</w:t>
      </w:r>
    </w:p>
    <w:p w14:paraId="1930D378" w14:textId="4611D00A" w:rsidR="003A3BC7" w:rsidRPr="00F170F8" w:rsidRDefault="003A3BC7" w:rsidP="003A3BC7">
      <w:pPr>
        <w:numPr>
          <w:ilvl w:val="0"/>
          <w:numId w:val="1"/>
        </w:numPr>
        <w:spacing w:after="0"/>
        <w:jc w:val="both"/>
        <w:rPr>
          <w:rFonts w:eastAsia="Calibri" w:cstheme="minorHAnsi"/>
          <w:lang w:val="fr-BE"/>
        </w:rPr>
      </w:pPr>
      <w:r w:rsidRPr="00F170F8">
        <w:rPr>
          <w:rFonts w:eastAsia="Calibri" w:cstheme="minorHAnsi"/>
          <w:lang w:val="fr-BE"/>
        </w:rPr>
        <w:t>Des études de cas</w:t>
      </w:r>
      <w:r w:rsidR="00173D29">
        <w:rPr>
          <w:rFonts w:eastAsia="Calibri" w:cstheme="minorHAnsi"/>
          <w:lang w:val="fr-BE"/>
        </w:rPr>
        <w:t> ;</w:t>
      </w:r>
    </w:p>
    <w:p w14:paraId="012D5E51" w14:textId="77777777" w:rsidR="003A3BC7" w:rsidRPr="00F170F8" w:rsidRDefault="003A3BC7" w:rsidP="003A3BC7">
      <w:pPr>
        <w:numPr>
          <w:ilvl w:val="0"/>
          <w:numId w:val="1"/>
        </w:numPr>
        <w:spacing w:after="0"/>
        <w:jc w:val="both"/>
        <w:rPr>
          <w:rFonts w:eastAsia="Calibri" w:cstheme="minorHAnsi"/>
          <w:lang w:val="fr-BE"/>
        </w:rPr>
      </w:pPr>
      <w:r w:rsidRPr="00F170F8">
        <w:rPr>
          <w:rFonts w:eastAsia="Calibri" w:cstheme="minorHAnsi"/>
          <w:lang w:val="fr-BE"/>
        </w:rPr>
        <w:t>Un ou plusieurs ateliers rassemblant les parties prenantes du projet pour identifier les leçons apprises et les bonnes pratiques ;</w:t>
      </w:r>
    </w:p>
    <w:p w14:paraId="4487F3FC" w14:textId="77777777" w:rsidR="003A3BC7" w:rsidRPr="00F170F8" w:rsidRDefault="003A3BC7" w:rsidP="003A3BC7">
      <w:pPr>
        <w:numPr>
          <w:ilvl w:val="0"/>
          <w:numId w:val="1"/>
        </w:numPr>
        <w:spacing w:after="0"/>
        <w:ind w:left="714" w:hanging="357"/>
        <w:jc w:val="both"/>
        <w:rPr>
          <w:rFonts w:eastAsia="Times New Roman" w:cstheme="minorHAnsi"/>
          <w:lang w:eastAsia="fr-FR"/>
        </w:rPr>
      </w:pPr>
      <w:r w:rsidRPr="00F170F8">
        <w:rPr>
          <w:rFonts w:eastAsia="Calibri" w:cstheme="minorHAnsi"/>
          <w:lang w:val="fr-BE"/>
        </w:rPr>
        <w:t>La participation à tout atelier de clôture de projet</w:t>
      </w:r>
    </w:p>
    <w:p w14:paraId="2EA7EAFB" w14:textId="77777777" w:rsidR="003A3BC7" w:rsidRPr="00F170F8" w:rsidRDefault="003A3BC7" w:rsidP="003A3BC7">
      <w:pPr>
        <w:spacing w:before="120" w:after="0"/>
        <w:jc w:val="both"/>
        <w:rPr>
          <w:rFonts w:eastAsia="Times New Roman" w:cstheme="minorHAnsi"/>
          <w:lang w:eastAsia="fr-FR"/>
        </w:rPr>
      </w:pPr>
    </w:p>
    <w:p w14:paraId="7AEE7BB7" w14:textId="3EE3B008" w:rsidR="003A3BC7" w:rsidRPr="00F170F8" w:rsidRDefault="003A3BC7" w:rsidP="003A3BC7">
      <w:pPr>
        <w:tabs>
          <w:tab w:val="right" w:leader="dot" w:pos="9923"/>
        </w:tabs>
        <w:spacing w:after="240"/>
        <w:ind w:left="360"/>
        <w:jc w:val="both"/>
        <w:rPr>
          <w:rFonts w:cstheme="minorHAnsi"/>
          <w:iCs/>
          <w:color w:val="000000"/>
          <w:lang w:eastAsia="ja-JP"/>
        </w:rPr>
      </w:pPr>
      <w:r w:rsidRPr="00F170F8">
        <w:rPr>
          <w:rFonts w:cstheme="minorHAnsi"/>
          <w:iCs/>
          <w:color w:val="000000"/>
          <w:lang w:eastAsia="ja-JP"/>
        </w:rPr>
        <w:t>A l’issue de la phase de collecte, l’expert.e.s produira</w:t>
      </w:r>
      <w:r w:rsidR="00173D29">
        <w:rPr>
          <w:rFonts w:cstheme="minorHAnsi"/>
          <w:iCs/>
          <w:color w:val="000000"/>
          <w:lang w:eastAsia="ja-JP"/>
        </w:rPr>
        <w:t xml:space="preserve"> (produiront)</w:t>
      </w:r>
      <w:r w:rsidRPr="00F170F8">
        <w:rPr>
          <w:rFonts w:cstheme="minorHAnsi"/>
          <w:iCs/>
          <w:color w:val="000000"/>
          <w:lang w:eastAsia="ja-JP"/>
        </w:rPr>
        <w:t xml:space="preserve"> une première version du rapport qui restituera les éléments collectés pour chacun des outils de collecte déployé.  </w:t>
      </w:r>
    </w:p>
    <w:p w14:paraId="2A0D2833" w14:textId="15D27D5D" w:rsidR="003A3BC7" w:rsidRPr="00F170F8" w:rsidRDefault="003A3BC7" w:rsidP="003A3BC7">
      <w:pPr>
        <w:tabs>
          <w:tab w:val="right" w:leader="dot" w:pos="9923"/>
        </w:tabs>
        <w:spacing w:after="240"/>
        <w:ind w:left="360"/>
        <w:jc w:val="both"/>
        <w:rPr>
          <w:rFonts w:cstheme="minorHAnsi"/>
          <w:iCs/>
          <w:color w:val="000000"/>
          <w:lang w:eastAsia="ja-JP"/>
        </w:rPr>
      </w:pPr>
      <w:r w:rsidRPr="00F170F8">
        <w:rPr>
          <w:rFonts w:cstheme="minorHAnsi"/>
          <w:iCs/>
          <w:color w:val="000000"/>
          <w:lang w:eastAsia="ja-JP"/>
        </w:rPr>
        <w:t>Ce document, qui pourra prendre la forme plus légère d’un diaporama</w:t>
      </w:r>
      <w:r w:rsidR="00173D29">
        <w:rPr>
          <w:rFonts w:cstheme="minorHAnsi"/>
          <w:iCs/>
          <w:color w:val="000000"/>
          <w:lang w:eastAsia="ja-JP"/>
        </w:rPr>
        <w:t xml:space="preserve"> (présentation)</w:t>
      </w:r>
      <w:r w:rsidRPr="00F170F8">
        <w:rPr>
          <w:rFonts w:cstheme="minorHAnsi"/>
          <w:iCs/>
          <w:color w:val="000000"/>
          <w:lang w:eastAsia="ja-JP"/>
        </w:rPr>
        <w:t xml:space="preserve"> (</w:t>
      </w:r>
      <w:r w:rsidRPr="00F170F8">
        <w:rPr>
          <w:rFonts w:cstheme="minorHAnsi"/>
          <w:b/>
          <w:iCs/>
          <w:color w:val="000000"/>
          <w:lang w:eastAsia="ja-JP"/>
        </w:rPr>
        <w:t>livrable attendu n°2</w:t>
      </w:r>
      <w:r w:rsidRPr="00F170F8">
        <w:rPr>
          <w:rFonts w:cstheme="minorHAnsi"/>
          <w:iCs/>
          <w:color w:val="000000"/>
          <w:lang w:eastAsia="ja-JP"/>
        </w:rPr>
        <w:t xml:space="preserve">), doit permettre de partager les premiers éléments de collecte et d’assurer la traçabilité des constats et conclusions de l’évaluation et de capitalisation depuis les données collectées.  </w:t>
      </w:r>
    </w:p>
    <w:p w14:paraId="55CBE4CC" w14:textId="77777777" w:rsidR="003A3BC7" w:rsidRPr="00F170F8" w:rsidRDefault="003A3BC7" w:rsidP="003A3BC7">
      <w:pPr>
        <w:tabs>
          <w:tab w:val="right" w:leader="dot" w:pos="9923"/>
        </w:tabs>
        <w:spacing w:after="240"/>
        <w:ind w:left="360"/>
        <w:jc w:val="both"/>
        <w:rPr>
          <w:rFonts w:cstheme="minorHAnsi"/>
          <w:iCs/>
          <w:color w:val="000000"/>
          <w:lang w:eastAsia="ja-JP"/>
        </w:rPr>
      </w:pPr>
      <w:r w:rsidRPr="00F170F8">
        <w:rPr>
          <w:rFonts w:cstheme="minorHAnsi"/>
          <w:iCs/>
          <w:color w:val="000000"/>
          <w:lang w:eastAsia="ja-JP"/>
        </w:rPr>
        <w:lastRenderedPageBreak/>
        <w:t>Il sert de support à une réunion intermédiaire</w:t>
      </w:r>
      <w:r w:rsidRPr="00F170F8">
        <w:rPr>
          <w:rFonts w:cstheme="minorHAnsi"/>
          <w:iCs/>
          <w:color w:val="000000"/>
          <w:lang w:eastAsia="ja-JP"/>
        </w:rPr>
        <w:fldChar w:fldCharType="begin"/>
      </w:r>
      <w:r w:rsidRPr="00F170F8">
        <w:rPr>
          <w:rFonts w:cstheme="minorHAnsi"/>
          <w:iCs/>
          <w:color w:val="000000"/>
          <w:lang w:eastAsia="ja-JP"/>
        </w:rPr>
        <w:instrText xml:space="preserve"> XE "réunion intermédiaire" </w:instrText>
      </w:r>
      <w:r w:rsidRPr="00F170F8">
        <w:rPr>
          <w:rFonts w:cstheme="minorHAnsi"/>
          <w:iCs/>
          <w:color w:val="000000"/>
          <w:lang w:eastAsia="ja-JP"/>
        </w:rPr>
        <w:fldChar w:fldCharType="end"/>
      </w:r>
      <w:r w:rsidRPr="00F170F8">
        <w:rPr>
          <w:rFonts w:cstheme="minorHAnsi"/>
          <w:iCs/>
          <w:color w:val="000000"/>
          <w:lang w:eastAsia="ja-JP"/>
        </w:rPr>
        <w:t xml:space="preserve"> qui réunit l’expert.e.s, EF et les partenaires. Celle-ci permettra principalement :</w:t>
      </w:r>
    </w:p>
    <w:p w14:paraId="0A154FC3"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De partager un niveau de connaissances commun des éléments collectés ;</w:t>
      </w:r>
    </w:p>
    <w:p w14:paraId="6EA1A3A9"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D’esquisser collectivement les grandes lignes de l’analyse croisée ;</w:t>
      </w:r>
    </w:p>
    <w:p w14:paraId="4A107099"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 xml:space="preserve">Et d’identifier d’éventuelles lacunes de la collecte qui nécessite un complément de collecte. </w:t>
      </w:r>
    </w:p>
    <w:p w14:paraId="1ED9CBF2" w14:textId="77777777" w:rsidR="003A3BC7" w:rsidRPr="00F170F8" w:rsidRDefault="003A3BC7" w:rsidP="00173D29">
      <w:pPr>
        <w:spacing w:before="120"/>
        <w:jc w:val="both"/>
        <w:rPr>
          <w:rFonts w:eastAsia="Times New Roman" w:cstheme="minorHAnsi"/>
          <w:lang w:eastAsia="fr-FR"/>
        </w:rPr>
      </w:pPr>
      <w:r w:rsidRPr="00F170F8">
        <w:rPr>
          <w:rFonts w:eastAsia="Times New Roman" w:cstheme="minorHAnsi"/>
          <w:lang w:eastAsia="fr-FR"/>
        </w:rPr>
        <w:t>L'expert.e.s sera responsable du choix et de l'intégration de tout type de personnes de soutien (traducteurs, collecteurs de données).</w:t>
      </w:r>
    </w:p>
    <w:p w14:paraId="2471C261" w14:textId="77777777" w:rsidR="003A3BC7" w:rsidRDefault="003A3BC7" w:rsidP="003A3BC7">
      <w:pPr>
        <w:numPr>
          <w:ilvl w:val="1"/>
          <w:numId w:val="0"/>
        </w:numPr>
        <w:shd w:val="clear" w:color="auto" w:fill="95B3D7"/>
        <w:tabs>
          <w:tab w:val="right" w:leader="dot" w:pos="9923"/>
        </w:tabs>
        <w:spacing w:after="240" w:line="300" w:lineRule="atLeast"/>
        <w:ind w:left="576" w:hanging="576"/>
        <w:outlineLvl w:val="1"/>
        <w:rPr>
          <w:rFonts w:eastAsia="Times New Roman"/>
          <w:lang w:eastAsia="fr-FR"/>
        </w:rPr>
      </w:pPr>
      <w:r>
        <w:rPr>
          <w:rFonts w:eastAsia="Times New Roman"/>
          <w:lang w:eastAsia="fr-FR"/>
        </w:rPr>
        <w:t>Analyse et rapport préliminaire</w:t>
      </w:r>
    </w:p>
    <w:p w14:paraId="3B3AD74F" w14:textId="77777777" w:rsidR="003A3BC7" w:rsidRPr="00F170F8" w:rsidRDefault="003A3BC7" w:rsidP="003A3BC7">
      <w:pPr>
        <w:jc w:val="both"/>
        <w:rPr>
          <w:rFonts w:eastAsia="Times New Roman" w:cstheme="minorHAnsi"/>
          <w:lang w:eastAsia="fr-FR"/>
        </w:rPr>
      </w:pPr>
      <w:r w:rsidRPr="00F170F8">
        <w:rPr>
          <w:rFonts w:eastAsia="Times New Roman" w:cstheme="minorHAnsi"/>
          <w:lang w:eastAsia="fr-FR"/>
        </w:rPr>
        <w:t>La phase d'analyse et de rapport comprendra :</w:t>
      </w:r>
    </w:p>
    <w:p w14:paraId="5B62C3E5" w14:textId="77777777" w:rsidR="003A3BC7" w:rsidRPr="00F170F8" w:rsidRDefault="003A3BC7" w:rsidP="003A3BC7">
      <w:pPr>
        <w:numPr>
          <w:ilvl w:val="0"/>
          <w:numId w:val="1"/>
        </w:numPr>
        <w:spacing w:after="0"/>
        <w:ind w:left="714" w:hanging="357"/>
        <w:jc w:val="both"/>
        <w:rPr>
          <w:rFonts w:eastAsia="Calibri" w:cstheme="minorHAnsi"/>
          <w:lang w:val="fr-BE"/>
        </w:rPr>
      </w:pPr>
      <w:r w:rsidRPr="00F170F8">
        <w:rPr>
          <w:rFonts w:eastAsia="Calibri" w:cstheme="minorHAnsi"/>
          <w:lang w:val="fr-BE"/>
        </w:rPr>
        <w:t>L'analyse des données par la triangulation des données primaires, secondaires, quantitatives et qualitatives. L'analyse doit être ventilée au minimum par sexe, si possible par âge. Le cadre analytique utilisé doit être décrit dans le rapport.</w:t>
      </w:r>
    </w:p>
    <w:p w14:paraId="77020BFE" w14:textId="25D472FE" w:rsidR="003A3BC7" w:rsidRPr="00F170F8" w:rsidRDefault="00173D29" w:rsidP="003A3BC7">
      <w:pPr>
        <w:numPr>
          <w:ilvl w:val="0"/>
          <w:numId w:val="1"/>
        </w:numPr>
        <w:spacing w:after="0"/>
        <w:ind w:left="714" w:hanging="357"/>
        <w:jc w:val="both"/>
        <w:rPr>
          <w:rFonts w:eastAsia="Calibri" w:cstheme="minorHAnsi"/>
          <w:lang w:val="fr-BE"/>
        </w:rPr>
      </w:pPr>
      <w:r>
        <w:rPr>
          <w:rFonts w:eastAsia="Calibri" w:cstheme="minorHAnsi"/>
          <w:lang w:val="fr-BE"/>
        </w:rPr>
        <w:t>La r</w:t>
      </w:r>
      <w:r w:rsidR="003A3BC7" w:rsidRPr="00F170F8">
        <w:rPr>
          <w:rFonts w:eastAsia="Calibri" w:cstheme="minorHAnsi"/>
          <w:lang w:val="fr-BE"/>
        </w:rPr>
        <w:t>édaction du rapport préliminaire (</w:t>
      </w:r>
      <w:r w:rsidR="003A3BC7" w:rsidRPr="00F170F8">
        <w:rPr>
          <w:rFonts w:eastAsia="Calibri" w:cstheme="minorHAnsi"/>
          <w:b/>
          <w:lang w:val="fr-BE"/>
        </w:rPr>
        <w:t>livrable n°3</w:t>
      </w:r>
      <w:r w:rsidR="003A3BC7" w:rsidRPr="00F170F8">
        <w:rPr>
          <w:rFonts w:eastAsia="Calibri" w:cstheme="minorHAnsi"/>
          <w:lang w:val="fr-BE"/>
        </w:rPr>
        <w:t>) avant une présentation des résultats avec les partenaires</w:t>
      </w:r>
      <w:r w:rsidR="003A3BC7" w:rsidRPr="00F170F8">
        <w:rPr>
          <w:rFonts w:cstheme="minorHAnsi"/>
          <w:iCs/>
          <w:color w:val="000000"/>
          <w:lang w:eastAsia="ja-JP"/>
        </w:rPr>
        <w:t>. Celle-ci permettra principalement :</w:t>
      </w:r>
    </w:p>
    <w:p w14:paraId="24930D61" w14:textId="77777777" w:rsidR="003A3BC7" w:rsidRPr="00F170F8" w:rsidRDefault="003A3BC7" w:rsidP="003A3BC7">
      <w:pPr>
        <w:numPr>
          <w:ilvl w:val="1"/>
          <w:numId w:val="1"/>
        </w:numPr>
        <w:spacing w:after="0"/>
        <w:jc w:val="both"/>
        <w:rPr>
          <w:rFonts w:eastAsia="Calibri" w:cstheme="minorHAnsi"/>
          <w:lang w:val="fr-BE"/>
        </w:rPr>
      </w:pPr>
      <w:r w:rsidRPr="00F170F8">
        <w:rPr>
          <w:rFonts w:eastAsia="Calibri" w:cstheme="minorHAnsi"/>
          <w:lang w:val="fr-BE"/>
        </w:rPr>
        <w:t>De partager et discuter les conclusions provisoires relatives aux questions d’évaluation mais aussi aux leçons apprises et bonnes pratiques relatives à la capitalisation ;</w:t>
      </w:r>
    </w:p>
    <w:p w14:paraId="387510B0" w14:textId="77777777" w:rsidR="003A3BC7" w:rsidRPr="00F170F8" w:rsidRDefault="003A3BC7" w:rsidP="003A3BC7">
      <w:pPr>
        <w:numPr>
          <w:ilvl w:val="1"/>
          <w:numId w:val="1"/>
        </w:numPr>
        <w:spacing w:after="0"/>
        <w:jc w:val="both"/>
        <w:rPr>
          <w:rFonts w:eastAsia="Calibri" w:cstheme="minorHAnsi"/>
          <w:lang w:val="fr-BE"/>
        </w:rPr>
      </w:pPr>
      <w:r w:rsidRPr="00F170F8">
        <w:rPr>
          <w:rFonts w:eastAsia="Calibri" w:cstheme="minorHAnsi"/>
          <w:lang w:val="fr-BE"/>
        </w:rPr>
        <w:t>De s’assurer que les conclusions soient suffisamment étayées et d’identifier d’éventuelles lacunes d’analyse qui nécessiteraient un complément d’analyse ;</w:t>
      </w:r>
    </w:p>
    <w:p w14:paraId="7E0E1097" w14:textId="77777777" w:rsidR="003A3BC7" w:rsidRPr="00F170F8" w:rsidRDefault="003A3BC7" w:rsidP="003A3BC7">
      <w:pPr>
        <w:numPr>
          <w:ilvl w:val="1"/>
          <w:numId w:val="1"/>
        </w:numPr>
        <w:spacing w:after="0"/>
        <w:jc w:val="both"/>
        <w:rPr>
          <w:rFonts w:eastAsia="Calibri" w:cstheme="minorHAnsi"/>
          <w:lang w:val="fr-BE"/>
        </w:rPr>
      </w:pPr>
      <w:r w:rsidRPr="00F170F8">
        <w:rPr>
          <w:rFonts w:eastAsia="Calibri" w:cstheme="minorHAnsi"/>
          <w:lang w:val="fr-BE"/>
        </w:rPr>
        <w:t>De co-construire les recommandations</w:t>
      </w:r>
      <w:r w:rsidRPr="00F170F8">
        <w:rPr>
          <w:rFonts w:eastAsia="Calibri" w:cstheme="minorHAnsi"/>
          <w:lang w:val="fr-BE"/>
        </w:rPr>
        <w:fldChar w:fldCharType="begin"/>
      </w:r>
      <w:r w:rsidRPr="00F170F8">
        <w:rPr>
          <w:rFonts w:eastAsia="Calibri" w:cstheme="minorHAnsi"/>
          <w:lang w:val="fr-BE"/>
        </w:rPr>
        <w:instrText xml:space="preserve"> XE "recommandations" </w:instrText>
      </w:r>
      <w:r w:rsidRPr="00F170F8">
        <w:rPr>
          <w:rFonts w:eastAsia="Calibri" w:cstheme="minorHAnsi"/>
          <w:lang w:val="fr-BE"/>
        </w:rPr>
        <w:fldChar w:fldCharType="end"/>
      </w:r>
      <w:r w:rsidRPr="00F170F8">
        <w:rPr>
          <w:rFonts w:eastAsia="Calibri" w:cstheme="minorHAnsi"/>
          <w:lang w:val="fr-BE"/>
        </w:rPr>
        <w:t> issues de l’évaluation et de la capitalisation.</w:t>
      </w:r>
    </w:p>
    <w:p w14:paraId="7C9F7D31" w14:textId="77777777" w:rsidR="003A3BC7" w:rsidRPr="00F170F8" w:rsidRDefault="003A3BC7" w:rsidP="003A3BC7">
      <w:pPr>
        <w:numPr>
          <w:ilvl w:val="1"/>
          <w:numId w:val="1"/>
        </w:numPr>
        <w:spacing w:after="0"/>
        <w:jc w:val="both"/>
        <w:rPr>
          <w:rFonts w:eastAsia="Calibri" w:cstheme="minorHAnsi"/>
          <w:lang w:val="fr-BE"/>
        </w:rPr>
      </w:pPr>
      <w:r w:rsidRPr="00F170F8">
        <w:rPr>
          <w:rFonts w:eastAsia="Calibri" w:cstheme="minorHAnsi"/>
          <w:lang w:val="fr-BE"/>
        </w:rPr>
        <w:t>D’ajuster leur formulation pour aboutir à une production collective de recommandations définitives.</w:t>
      </w:r>
    </w:p>
    <w:p w14:paraId="0D92C940" w14:textId="77777777" w:rsidR="003A3BC7" w:rsidRDefault="003A3BC7" w:rsidP="003A3BC7">
      <w:pPr>
        <w:spacing w:after="0"/>
        <w:jc w:val="both"/>
        <w:rPr>
          <w:rFonts w:ascii="Calibri" w:eastAsia="Calibri" w:hAnsi="Calibri"/>
          <w:lang w:val="fr-BE"/>
        </w:rPr>
      </w:pPr>
    </w:p>
    <w:p w14:paraId="533F46E2" w14:textId="77777777" w:rsidR="003A3BC7" w:rsidRPr="002B4DF7" w:rsidRDefault="003A3BC7" w:rsidP="003A3BC7">
      <w:pPr>
        <w:numPr>
          <w:ilvl w:val="1"/>
          <w:numId w:val="0"/>
        </w:numPr>
        <w:shd w:val="clear" w:color="auto" w:fill="95B3D7"/>
        <w:tabs>
          <w:tab w:val="right" w:leader="dot" w:pos="9923"/>
        </w:tabs>
        <w:spacing w:after="240" w:line="300" w:lineRule="atLeast"/>
        <w:ind w:left="576" w:hanging="576"/>
        <w:outlineLvl w:val="1"/>
        <w:rPr>
          <w:rFonts w:eastAsia="Times New Roman"/>
          <w:lang w:eastAsia="fr-FR"/>
        </w:rPr>
      </w:pPr>
      <w:r>
        <w:rPr>
          <w:rFonts w:eastAsia="Times New Roman"/>
          <w:lang w:eastAsia="fr-FR"/>
        </w:rPr>
        <w:t>Rapport final et diffusion</w:t>
      </w:r>
    </w:p>
    <w:p w14:paraId="3D8F3381" w14:textId="77777777" w:rsidR="003A3BC7" w:rsidRPr="00F170F8" w:rsidRDefault="003A3BC7" w:rsidP="003A3BC7">
      <w:pPr>
        <w:tabs>
          <w:tab w:val="right" w:leader="dot" w:pos="9923"/>
        </w:tabs>
        <w:spacing w:after="240"/>
        <w:jc w:val="both"/>
        <w:rPr>
          <w:rFonts w:cstheme="minorHAnsi"/>
          <w:iCs/>
          <w:color w:val="000000"/>
          <w:lang w:eastAsia="ja-JP"/>
        </w:rPr>
      </w:pPr>
      <w:r w:rsidRPr="00F170F8">
        <w:rPr>
          <w:rFonts w:cstheme="minorHAnsi"/>
          <w:iCs/>
          <w:color w:val="000000"/>
          <w:lang w:eastAsia="ja-JP"/>
        </w:rPr>
        <w:t>Un rapport définitif (</w:t>
      </w:r>
      <w:r>
        <w:rPr>
          <w:rFonts w:cstheme="minorHAnsi"/>
          <w:b/>
          <w:iCs/>
          <w:color w:val="000000"/>
          <w:lang w:eastAsia="ja-JP"/>
        </w:rPr>
        <w:t>livrable n°4</w:t>
      </w:r>
      <w:r w:rsidRPr="00F170F8">
        <w:rPr>
          <w:rFonts w:cstheme="minorHAnsi"/>
          <w:iCs/>
          <w:color w:val="000000"/>
          <w:lang w:eastAsia="ja-JP"/>
        </w:rPr>
        <w:t>), intégrant les observations d’EF et des partenaires et les recommandations identifiées ainsi que la fiche capitalisation (</w:t>
      </w:r>
      <w:r>
        <w:rPr>
          <w:rFonts w:cstheme="minorHAnsi"/>
          <w:b/>
          <w:iCs/>
          <w:color w:val="000000"/>
          <w:lang w:eastAsia="ja-JP"/>
        </w:rPr>
        <w:t>livrable n°5</w:t>
      </w:r>
      <w:r w:rsidRPr="00F170F8">
        <w:rPr>
          <w:rFonts w:cstheme="minorHAnsi"/>
          <w:iCs/>
          <w:color w:val="000000"/>
          <w:lang w:eastAsia="ja-JP"/>
        </w:rPr>
        <w:t>), sera par la suite produit par l’expert.e.s. Une réunion finale entre l’équipe projet et l’expert.e.s permettra de valider la dernière version du rapport d’évaluation et la fiche de capitalisation</w:t>
      </w:r>
      <w:r w:rsidRPr="00F170F8">
        <w:rPr>
          <w:rFonts w:cstheme="minorHAnsi"/>
          <w:color w:val="000000"/>
          <w:lang w:eastAsia="ja-JP"/>
        </w:rPr>
        <w:t>.</w:t>
      </w:r>
      <w:r w:rsidRPr="00F170F8">
        <w:rPr>
          <w:rFonts w:cstheme="minorHAnsi"/>
          <w:iCs/>
          <w:color w:val="000000"/>
          <w:lang w:eastAsia="ja-JP"/>
        </w:rPr>
        <w:t xml:space="preserve"> </w:t>
      </w:r>
    </w:p>
    <w:p w14:paraId="39B7A8D1" w14:textId="77777777" w:rsidR="003A3BC7" w:rsidRPr="00F170F8" w:rsidRDefault="003A3BC7" w:rsidP="003A3BC7">
      <w:pPr>
        <w:tabs>
          <w:tab w:val="right" w:leader="dot" w:pos="9923"/>
        </w:tabs>
        <w:spacing w:after="240"/>
        <w:jc w:val="both"/>
        <w:rPr>
          <w:rFonts w:cstheme="minorHAnsi"/>
          <w:iCs/>
          <w:color w:val="000000"/>
          <w:lang w:eastAsia="ja-JP"/>
        </w:rPr>
      </w:pPr>
      <w:r w:rsidRPr="00F170F8">
        <w:rPr>
          <w:rFonts w:cstheme="minorHAnsi"/>
          <w:iCs/>
          <w:color w:val="000000"/>
          <w:lang w:eastAsia="ja-JP"/>
        </w:rPr>
        <w:t xml:space="preserve">Si les observations faites expriment des différences d’appréciation non partagées par l’expert.e.s, celles-ci peuvent être annexées au rapport définitif et commentées par l’expert.e.s. </w:t>
      </w:r>
    </w:p>
    <w:p w14:paraId="55D4224E" w14:textId="77777777" w:rsidR="003A3BC7" w:rsidRPr="00F170F8" w:rsidRDefault="003A3BC7" w:rsidP="003A3BC7">
      <w:pPr>
        <w:tabs>
          <w:tab w:val="right" w:leader="dot" w:pos="9923"/>
        </w:tabs>
        <w:spacing w:after="240"/>
        <w:jc w:val="both"/>
        <w:rPr>
          <w:rFonts w:cstheme="minorHAnsi"/>
          <w:iCs/>
          <w:lang w:eastAsia="ja-JP"/>
        </w:rPr>
      </w:pPr>
      <w:r w:rsidRPr="00F170F8">
        <w:rPr>
          <w:rFonts w:cstheme="minorHAnsi"/>
          <w:iCs/>
          <w:color w:val="000000"/>
          <w:lang w:eastAsia="ja-JP"/>
        </w:rPr>
        <w:t xml:space="preserve">Une fois les livrables </w:t>
      </w:r>
      <w:r>
        <w:rPr>
          <w:rFonts w:cstheme="minorHAnsi"/>
          <w:iCs/>
          <w:color w:val="000000"/>
          <w:lang w:eastAsia="ja-JP"/>
        </w:rPr>
        <w:t>4 et 5</w:t>
      </w:r>
      <w:r w:rsidRPr="00F170F8">
        <w:rPr>
          <w:rFonts w:cstheme="minorHAnsi"/>
          <w:iCs/>
          <w:color w:val="000000"/>
          <w:lang w:eastAsia="ja-JP"/>
        </w:rPr>
        <w:t xml:space="preserve"> validés, l’expert.e.s animera un atelier de restitution pour présenter les résultats principaux de la mission et diffuser les leçons apprises et bonnes pratiques identifiées et documentées lors de l’évaluation/capitalisation. Cet atelier sera principalement destiné à EF, les partenaires du projet et certains partenaires d’expertise France à l’échelle de la Tunisie. Il sera organisé dans les locaux d’Expertise France en Tunisie. </w:t>
      </w:r>
    </w:p>
    <w:p w14:paraId="4634F602" w14:textId="77777777" w:rsidR="003A3BC7" w:rsidRPr="002B4DF7" w:rsidRDefault="003A3BC7" w:rsidP="003A3BC7">
      <w:pPr>
        <w:numPr>
          <w:ilvl w:val="1"/>
          <w:numId w:val="0"/>
        </w:numPr>
        <w:shd w:val="clear" w:color="auto" w:fill="95B3D7"/>
        <w:tabs>
          <w:tab w:val="right" w:leader="dot" w:pos="9923"/>
        </w:tabs>
        <w:spacing w:after="240" w:line="300" w:lineRule="atLeast"/>
        <w:ind w:left="576" w:hanging="576"/>
        <w:outlineLvl w:val="1"/>
        <w:rPr>
          <w:rFonts w:eastAsia="Times New Roman"/>
          <w:lang w:eastAsia="fr-FR"/>
        </w:rPr>
      </w:pPr>
      <w:r>
        <w:rPr>
          <w:rFonts w:eastAsia="Times New Roman"/>
          <w:lang w:eastAsia="fr-FR"/>
        </w:rPr>
        <w:t>Synthèse des livrables</w:t>
      </w:r>
    </w:p>
    <w:tbl>
      <w:tblPr>
        <w:tblStyle w:val="Grilledetableauclaire"/>
        <w:tblW w:w="9066" w:type="dxa"/>
        <w:tblLayout w:type="fixed"/>
        <w:tblLook w:val="04A0" w:firstRow="1" w:lastRow="0" w:firstColumn="1" w:lastColumn="0" w:noHBand="0" w:noVBand="1"/>
      </w:tblPr>
      <w:tblGrid>
        <w:gridCol w:w="2263"/>
        <w:gridCol w:w="5386"/>
        <w:gridCol w:w="1417"/>
      </w:tblGrid>
      <w:tr w:rsidR="0071221E" w:rsidRPr="0071221E" w14:paraId="36FBCC21" w14:textId="77777777" w:rsidTr="0071221E">
        <w:trPr>
          <w:trHeight w:val="402"/>
        </w:trPr>
        <w:tc>
          <w:tcPr>
            <w:tcW w:w="2263" w:type="dxa"/>
          </w:tcPr>
          <w:p w14:paraId="78CE853D" w14:textId="77777777" w:rsidR="003A3BC7" w:rsidRPr="0071221E" w:rsidRDefault="003A3BC7" w:rsidP="000E6F61">
            <w:pPr>
              <w:jc w:val="center"/>
              <w:rPr>
                <w:rFonts w:cstheme="minorHAnsi"/>
                <w:b/>
                <w:bCs/>
                <w:i/>
              </w:rPr>
            </w:pPr>
            <w:r w:rsidRPr="0071221E">
              <w:rPr>
                <w:rFonts w:cstheme="minorHAnsi"/>
                <w:b/>
                <w:bCs/>
              </w:rPr>
              <w:t>Livrables</w:t>
            </w:r>
          </w:p>
        </w:tc>
        <w:tc>
          <w:tcPr>
            <w:tcW w:w="5386" w:type="dxa"/>
          </w:tcPr>
          <w:p w14:paraId="25DA5F30" w14:textId="77777777" w:rsidR="003A3BC7" w:rsidRPr="0071221E" w:rsidRDefault="003A3BC7" w:rsidP="000E6F61">
            <w:pPr>
              <w:jc w:val="center"/>
              <w:rPr>
                <w:rFonts w:cstheme="minorHAnsi"/>
                <w:b/>
                <w:bCs/>
                <w:i/>
              </w:rPr>
            </w:pPr>
            <w:r w:rsidRPr="0071221E">
              <w:rPr>
                <w:rFonts w:cstheme="minorHAnsi"/>
                <w:b/>
                <w:bCs/>
              </w:rPr>
              <w:t xml:space="preserve">Contenu principal attendu </w:t>
            </w:r>
          </w:p>
        </w:tc>
        <w:tc>
          <w:tcPr>
            <w:tcW w:w="1417" w:type="dxa"/>
          </w:tcPr>
          <w:p w14:paraId="458268D0" w14:textId="77777777" w:rsidR="003A3BC7" w:rsidRPr="0071221E" w:rsidRDefault="003A3BC7" w:rsidP="000E6F61">
            <w:pPr>
              <w:jc w:val="center"/>
              <w:rPr>
                <w:rFonts w:cstheme="minorHAnsi"/>
                <w:b/>
                <w:bCs/>
                <w:i/>
              </w:rPr>
            </w:pPr>
            <w:r w:rsidRPr="0071221E">
              <w:rPr>
                <w:rFonts w:cstheme="minorHAnsi"/>
                <w:b/>
                <w:bCs/>
              </w:rPr>
              <w:t>Date limite</w:t>
            </w:r>
          </w:p>
        </w:tc>
      </w:tr>
      <w:tr w:rsidR="0071221E" w:rsidRPr="0071221E" w14:paraId="7FA4934B" w14:textId="77777777" w:rsidTr="0071221E">
        <w:tc>
          <w:tcPr>
            <w:tcW w:w="2263" w:type="dxa"/>
          </w:tcPr>
          <w:p w14:paraId="034CB5FC" w14:textId="77777777" w:rsidR="0071221E" w:rsidRPr="0071221E" w:rsidRDefault="0071221E" w:rsidP="0071221E">
            <w:pPr>
              <w:jc w:val="center"/>
              <w:rPr>
                <w:rFonts w:cstheme="minorHAnsi"/>
                <w:i/>
              </w:rPr>
            </w:pPr>
            <w:r w:rsidRPr="0071221E">
              <w:rPr>
                <w:rFonts w:cstheme="minorHAnsi"/>
              </w:rPr>
              <w:t xml:space="preserve">Livrable #1 </w:t>
            </w:r>
          </w:p>
          <w:p w14:paraId="30EE2A63" w14:textId="77777777" w:rsidR="0071221E" w:rsidRPr="0071221E" w:rsidRDefault="0071221E" w:rsidP="0071221E">
            <w:pPr>
              <w:jc w:val="center"/>
              <w:rPr>
                <w:rFonts w:cstheme="minorHAnsi"/>
                <w:i/>
              </w:rPr>
            </w:pPr>
            <w:r w:rsidRPr="0071221E">
              <w:rPr>
                <w:rFonts w:cstheme="minorHAnsi"/>
              </w:rPr>
              <w:t>Rapport de cadrage</w:t>
            </w:r>
          </w:p>
          <w:p w14:paraId="5A94E649" w14:textId="3007E95F" w:rsidR="0071221E" w:rsidRPr="0071221E" w:rsidRDefault="007F3582" w:rsidP="0071221E">
            <w:pPr>
              <w:jc w:val="center"/>
              <w:rPr>
                <w:rFonts w:cstheme="minorHAnsi"/>
              </w:rPr>
            </w:pPr>
            <w:r>
              <w:rPr>
                <w:rFonts w:cstheme="minorHAnsi"/>
                <w:iCs/>
              </w:rPr>
              <w:t>(</w:t>
            </w:r>
            <w:r w:rsidR="0071221E">
              <w:rPr>
                <w:rFonts w:cstheme="minorHAnsi"/>
                <w:iCs/>
              </w:rPr>
              <w:t>15 p</w:t>
            </w:r>
            <w:r w:rsidR="0071221E" w:rsidRPr="0071221E">
              <w:rPr>
                <w:rFonts w:cstheme="minorHAnsi"/>
                <w:iCs/>
              </w:rPr>
              <w:t xml:space="preserve">ages </w:t>
            </w:r>
            <w:r>
              <w:rPr>
                <w:rFonts w:cstheme="minorHAnsi"/>
                <w:iCs/>
              </w:rPr>
              <w:t>max et</w:t>
            </w:r>
            <w:r w:rsidR="0071221E" w:rsidRPr="0071221E">
              <w:rPr>
                <w:rFonts w:cstheme="minorHAnsi"/>
                <w:iCs/>
              </w:rPr>
              <w:t xml:space="preserve"> annexes)</w:t>
            </w:r>
          </w:p>
        </w:tc>
        <w:tc>
          <w:tcPr>
            <w:tcW w:w="5386" w:type="dxa"/>
          </w:tcPr>
          <w:p w14:paraId="6A3F1296" w14:textId="77777777" w:rsidR="0071221E" w:rsidRPr="0071221E" w:rsidRDefault="0071221E" w:rsidP="0071221E">
            <w:pPr>
              <w:pStyle w:val="Paragraphedeliste"/>
              <w:numPr>
                <w:ilvl w:val="0"/>
                <w:numId w:val="1"/>
              </w:numPr>
              <w:ind w:left="357" w:hanging="357"/>
              <w:jc w:val="both"/>
              <w:rPr>
                <w:rFonts w:cstheme="minorHAnsi"/>
                <w:lang w:eastAsia="en-GB"/>
              </w:rPr>
            </w:pPr>
            <w:r w:rsidRPr="0071221E">
              <w:rPr>
                <w:rFonts w:cstheme="minorHAnsi"/>
                <w:lang w:eastAsia="en-GB"/>
              </w:rPr>
              <w:t>Une description détaillée des objectifs et enjeux de l’évaluation et de la capitalisation</w:t>
            </w:r>
          </w:p>
          <w:p w14:paraId="10B8F63D" w14:textId="77777777" w:rsidR="0071221E" w:rsidRPr="0071221E" w:rsidRDefault="0071221E" w:rsidP="0071221E">
            <w:pPr>
              <w:pStyle w:val="Paragraphedeliste"/>
              <w:numPr>
                <w:ilvl w:val="0"/>
                <w:numId w:val="1"/>
              </w:numPr>
              <w:ind w:left="357" w:hanging="357"/>
              <w:jc w:val="both"/>
              <w:rPr>
                <w:rFonts w:cstheme="minorHAnsi"/>
                <w:lang w:eastAsia="en-GB"/>
              </w:rPr>
            </w:pPr>
            <w:r w:rsidRPr="0071221E">
              <w:rPr>
                <w:rFonts w:cstheme="minorHAnsi"/>
                <w:lang w:eastAsia="en-GB"/>
              </w:rPr>
              <w:lastRenderedPageBreak/>
              <w:t xml:space="preserve">Une description détaillée du périmètre de l’évaluation : temporel, géographique, actions constitutives du projet évalué </w:t>
            </w:r>
          </w:p>
          <w:p w14:paraId="22CB2B4C" w14:textId="77777777" w:rsidR="0071221E" w:rsidRPr="0071221E" w:rsidRDefault="0071221E" w:rsidP="0071221E">
            <w:pPr>
              <w:pStyle w:val="Paragraphedeliste"/>
              <w:numPr>
                <w:ilvl w:val="0"/>
                <w:numId w:val="1"/>
              </w:numPr>
              <w:ind w:left="357" w:hanging="357"/>
              <w:jc w:val="both"/>
              <w:rPr>
                <w:rFonts w:cstheme="minorHAnsi"/>
                <w:lang w:eastAsia="en-GB"/>
              </w:rPr>
            </w:pPr>
            <w:r w:rsidRPr="0071221E">
              <w:rPr>
                <w:rFonts w:cstheme="minorHAnsi"/>
                <w:lang w:eastAsia="en-GB"/>
              </w:rPr>
              <w:t>Une analyse des parties prenantes</w:t>
            </w:r>
          </w:p>
          <w:p w14:paraId="6748D1BB" w14:textId="77777777" w:rsidR="0071221E" w:rsidRPr="0071221E" w:rsidRDefault="0071221E" w:rsidP="0071221E">
            <w:pPr>
              <w:pStyle w:val="Paragraphedeliste"/>
              <w:numPr>
                <w:ilvl w:val="0"/>
                <w:numId w:val="1"/>
              </w:numPr>
              <w:ind w:left="357" w:hanging="357"/>
              <w:jc w:val="both"/>
              <w:rPr>
                <w:rFonts w:cstheme="minorHAnsi"/>
                <w:lang w:eastAsia="en-GB"/>
              </w:rPr>
            </w:pPr>
            <w:r w:rsidRPr="0071221E">
              <w:rPr>
                <w:rFonts w:cstheme="minorHAnsi"/>
                <w:lang w:eastAsia="en-GB"/>
              </w:rPr>
              <w:t>Une reformulation du questionnement évaluatif proposé dans ce document (Voir « Critères et questions évaluatives ») associée à des critères de réussite, des indices et indicateurs et aux outils de collecte que l’équipe d’évaluation prévoit de déployer pour apporter des éléments de réponse sous la forme d’une matrice d’évaluation</w:t>
            </w:r>
          </w:p>
          <w:p w14:paraId="6FA2EBF1" w14:textId="77777777" w:rsidR="0071221E" w:rsidRPr="0071221E" w:rsidRDefault="0071221E" w:rsidP="0071221E">
            <w:pPr>
              <w:pStyle w:val="Paragraphedeliste"/>
              <w:numPr>
                <w:ilvl w:val="0"/>
                <w:numId w:val="1"/>
              </w:numPr>
              <w:ind w:left="357" w:hanging="357"/>
              <w:jc w:val="both"/>
              <w:rPr>
                <w:rFonts w:cstheme="minorHAnsi"/>
                <w:lang w:eastAsia="en-GB"/>
              </w:rPr>
            </w:pPr>
            <w:r w:rsidRPr="0071221E">
              <w:rPr>
                <w:rFonts w:cstheme="minorHAnsi"/>
                <w:lang w:eastAsia="en-GB"/>
              </w:rPr>
              <w:t>Une description détaillée de l’approche méthodologique retenue et des outils de collecte à son service pour la phase d’évaluation</w:t>
            </w:r>
          </w:p>
          <w:p w14:paraId="584263CD" w14:textId="77777777" w:rsidR="0071221E" w:rsidRPr="0071221E" w:rsidRDefault="0071221E" w:rsidP="0071221E">
            <w:pPr>
              <w:pStyle w:val="Paragraphedeliste"/>
              <w:numPr>
                <w:ilvl w:val="0"/>
                <w:numId w:val="1"/>
              </w:numPr>
              <w:ind w:left="357" w:hanging="357"/>
              <w:jc w:val="both"/>
              <w:rPr>
                <w:rFonts w:cstheme="minorHAnsi"/>
                <w:lang w:eastAsia="en-GB"/>
              </w:rPr>
            </w:pPr>
            <w:r w:rsidRPr="0071221E">
              <w:rPr>
                <w:rFonts w:cstheme="minorHAnsi"/>
                <w:lang w:eastAsia="en-GB"/>
              </w:rPr>
              <w:t>Une ligne de temps</w:t>
            </w:r>
          </w:p>
          <w:p w14:paraId="05FB9501" w14:textId="77777777" w:rsidR="0071221E" w:rsidRPr="0071221E" w:rsidRDefault="0071221E" w:rsidP="0071221E">
            <w:pPr>
              <w:pStyle w:val="Paragraphedeliste"/>
              <w:numPr>
                <w:ilvl w:val="0"/>
                <w:numId w:val="1"/>
              </w:numPr>
              <w:ind w:left="357" w:hanging="357"/>
              <w:jc w:val="both"/>
              <w:rPr>
                <w:rFonts w:cstheme="minorHAnsi"/>
                <w:lang w:eastAsia="en-GB"/>
              </w:rPr>
            </w:pPr>
            <w:r w:rsidRPr="0071221E">
              <w:rPr>
                <w:rFonts w:cstheme="minorHAnsi"/>
                <w:lang w:eastAsia="en-GB"/>
              </w:rPr>
              <w:t xml:space="preserve">La formulation des questions de capitalisation sur la base des informations collectées lors de l’exercice de ligne de temps (identification des moments d’inflexion, de moments clefs) </w:t>
            </w:r>
          </w:p>
          <w:p w14:paraId="1F8FFF90" w14:textId="430453B4" w:rsidR="0071221E" w:rsidRPr="0071221E" w:rsidRDefault="0071221E" w:rsidP="0071221E">
            <w:pPr>
              <w:pStyle w:val="Paragraphedeliste"/>
              <w:numPr>
                <w:ilvl w:val="0"/>
                <w:numId w:val="1"/>
              </w:numPr>
              <w:ind w:left="357" w:hanging="357"/>
              <w:jc w:val="both"/>
              <w:rPr>
                <w:rFonts w:cstheme="minorHAnsi"/>
                <w:lang w:eastAsia="en-GB"/>
              </w:rPr>
            </w:pPr>
            <w:r w:rsidRPr="0071221E">
              <w:rPr>
                <w:rFonts w:cstheme="minorHAnsi"/>
                <w:lang w:eastAsia="en-GB"/>
              </w:rPr>
              <w:t>La stratégie de diffusion de la capitalisation</w:t>
            </w:r>
          </w:p>
          <w:p w14:paraId="724BF3A1" w14:textId="77777777" w:rsidR="0071221E" w:rsidRPr="0071221E" w:rsidRDefault="0071221E" w:rsidP="0071221E">
            <w:pPr>
              <w:pStyle w:val="Paragraphedeliste"/>
              <w:numPr>
                <w:ilvl w:val="0"/>
                <w:numId w:val="1"/>
              </w:numPr>
              <w:ind w:left="357" w:hanging="357"/>
              <w:jc w:val="both"/>
              <w:rPr>
                <w:rFonts w:cstheme="minorHAnsi"/>
                <w:lang w:eastAsia="en-GB"/>
              </w:rPr>
            </w:pPr>
            <w:r w:rsidRPr="0071221E">
              <w:rPr>
                <w:rFonts w:cstheme="minorHAnsi"/>
                <w:lang w:eastAsia="en-GB"/>
              </w:rPr>
              <w:t>Un calendrier de réalisation de la mission d’évaluation actualisé.</w:t>
            </w:r>
          </w:p>
          <w:p w14:paraId="1D5356DD" w14:textId="66CE49CB" w:rsidR="0071221E" w:rsidRPr="0071221E" w:rsidRDefault="0071221E" w:rsidP="007F3582">
            <w:pPr>
              <w:pStyle w:val="Paragraphedeliste"/>
              <w:numPr>
                <w:ilvl w:val="0"/>
                <w:numId w:val="1"/>
              </w:numPr>
              <w:ind w:left="357" w:hanging="357"/>
              <w:jc w:val="both"/>
              <w:rPr>
                <w:rFonts w:cstheme="minorHAnsi"/>
              </w:rPr>
            </w:pPr>
            <w:r w:rsidRPr="0071221E">
              <w:rPr>
                <w:rFonts w:cstheme="minorHAnsi"/>
                <w:lang w:eastAsia="en-GB"/>
              </w:rPr>
              <w:t>Les outils de collecte en annexe</w:t>
            </w:r>
          </w:p>
        </w:tc>
        <w:tc>
          <w:tcPr>
            <w:tcW w:w="1417" w:type="dxa"/>
          </w:tcPr>
          <w:p w14:paraId="213815AF" w14:textId="2BF3EB7F" w:rsidR="0071221E" w:rsidRPr="0071221E" w:rsidRDefault="007F3582" w:rsidP="000E6F61">
            <w:pPr>
              <w:rPr>
                <w:rFonts w:cstheme="minorHAnsi"/>
                <w:i/>
              </w:rPr>
            </w:pPr>
            <w:r>
              <w:rPr>
                <w:rFonts w:cstheme="minorHAnsi"/>
                <w:lang w:val="en-US"/>
              </w:rPr>
              <w:lastRenderedPageBreak/>
              <w:t>13</w:t>
            </w:r>
            <w:r w:rsidR="0071221E">
              <w:rPr>
                <w:rFonts w:cstheme="minorHAnsi"/>
                <w:lang w:val="en-US"/>
              </w:rPr>
              <w:t>/</w:t>
            </w:r>
            <w:r>
              <w:rPr>
                <w:rFonts w:cstheme="minorHAnsi"/>
                <w:lang w:val="en-US"/>
              </w:rPr>
              <w:t>09</w:t>
            </w:r>
            <w:r w:rsidR="0071221E">
              <w:rPr>
                <w:rFonts w:cstheme="minorHAnsi"/>
                <w:lang w:val="en-US"/>
              </w:rPr>
              <w:t>/2024</w:t>
            </w:r>
          </w:p>
        </w:tc>
      </w:tr>
      <w:tr w:rsidR="0071221E" w:rsidRPr="0071221E" w14:paraId="3BD61B9A" w14:textId="77777777" w:rsidTr="0071221E">
        <w:tc>
          <w:tcPr>
            <w:tcW w:w="2263" w:type="dxa"/>
          </w:tcPr>
          <w:p w14:paraId="0784ACBE" w14:textId="77777777" w:rsidR="003A3BC7" w:rsidRPr="0071221E" w:rsidRDefault="003A3BC7" w:rsidP="000E6F61">
            <w:pPr>
              <w:jc w:val="center"/>
              <w:rPr>
                <w:rFonts w:cstheme="minorHAnsi"/>
                <w:i/>
              </w:rPr>
            </w:pPr>
            <w:r w:rsidRPr="0071221E">
              <w:rPr>
                <w:rFonts w:cstheme="minorHAnsi"/>
              </w:rPr>
              <w:lastRenderedPageBreak/>
              <w:t>Livrable #2</w:t>
            </w:r>
          </w:p>
          <w:p w14:paraId="07E3ADAC" w14:textId="77777777" w:rsidR="003A3BC7" w:rsidRPr="0071221E" w:rsidRDefault="003A3BC7" w:rsidP="000E6F61">
            <w:pPr>
              <w:jc w:val="center"/>
              <w:rPr>
                <w:rFonts w:cstheme="minorHAnsi"/>
                <w:i/>
              </w:rPr>
            </w:pPr>
            <w:r w:rsidRPr="0071221E">
              <w:rPr>
                <w:rFonts w:cstheme="minorHAnsi"/>
              </w:rPr>
              <w:t>Rapport de collecte</w:t>
            </w:r>
          </w:p>
          <w:p w14:paraId="448A5F40" w14:textId="77777777" w:rsidR="003A3BC7" w:rsidRPr="0071221E" w:rsidRDefault="003A3BC7" w:rsidP="000E6F61">
            <w:pPr>
              <w:jc w:val="center"/>
              <w:rPr>
                <w:rFonts w:cstheme="minorHAnsi"/>
                <w:lang w:val="en-US"/>
              </w:rPr>
            </w:pPr>
          </w:p>
        </w:tc>
        <w:tc>
          <w:tcPr>
            <w:tcW w:w="5386" w:type="dxa"/>
          </w:tcPr>
          <w:p w14:paraId="1E552418"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Résultats de la collecte de données (les outils de collecte de données devront être partagés tout en garantissant la protection et la sécurité des données</w:t>
            </w:r>
          </w:p>
          <w:p w14:paraId="656CFC0C" w14:textId="00AE1BF4" w:rsidR="003A3BC7" w:rsidRPr="0071221E" w:rsidRDefault="003A3BC7" w:rsidP="0071221E">
            <w:pPr>
              <w:pStyle w:val="Paragraphedeliste"/>
              <w:numPr>
                <w:ilvl w:val="0"/>
                <w:numId w:val="1"/>
              </w:numPr>
              <w:ind w:left="357" w:hanging="357"/>
              <w:jc w:val="both"/>
              <w:rPr>
                <w:rFonts w:cstheme="minorHAnsi"/>
                <w:szCs w:val="22"/>
                <w:lang w:val="en-US" w:eastAsia="en-GB"/>
              </w:rPr>
            </w:pPr>
            <w:r w:rsidRPr="0071221E">
              <w:rPr>
                <w:rFonts w:cstheme="minorHAnsi"/>
                <w:lang w:eastAsia="en-GB"/>
              </w:rPr>
              <w:t xml:space="preserve">Identification des leçons apprises </w:t>
            </w:r>
          </w:p>
        </w:tc>
        <w:tc>
          <w:tcPr>
            <w:tcW w:w="1417" w:type="dxa"/>
          </w:tcPr>
          <w:p w14:paraId="210E4768" w14:textId="202AFD86" w:rsidR="003A3BC7" w:rsidRPr="0071221E" w:rsidRDefault="007F3582" w:rsidP="000E6F61">
            <w:pPr>
              <w:rPr>
                <w:rFonts w:cstheme="minorHAnsi"/>
                <w:i/>
                <w:lang w:val="en-US"/>
              </w:rPr>
            </w:pPr>
            <w:r>
              <w:rPr>
                <w:rFonts w:cstheme="minorHAnsi"/>
                <w:i/>
                <w:lang w:val="en-US"/>
              </w:rPr>
              <w:t>11/10/2024</w:t>
            </w:r>
          </w:p>
        </w:tc>
      </w:tr>
      <w:tr w:rsidR="0071221E" w:rsidRPr="0071221E" w14:paraId="2282F84A" w14:textId="77777777" w:rsidTr="0071221E">
        <w:tc>
          <w:tcPr>
            <w:tcW w:w="2263" w:type="dxa"/>
          </w:tcPr>
          <w:p w14:paraId="1FEDACFA" w14:textId="77777777" w:rsidR="003A3BC7" w:rsidRPr="0071221E" w:rsidRDefault="003A3BC7" w:rsidP="000E6F61">
            <w:pPr>
              <w:jc w:val="center"/>
              <w:rPr>
                <w:rFonts w:cstheme="minorHAnsi"/>
                <w:i/>
              </w:rPr>
            </w:pPr>
            <w:r w:rsidRPr="0071221E">
              <w:rPr>
                <w:rFonts w:cstheme="minorHAnsi"/>
              </w:rPr>
              <w:t>Livrable #3</w:t>
            </w:r>
          </w:p>
          <w:p w14:paraId="7C11B7FA" w14:textId="77777777" w:rsidR="003A3BC7" w:rsidRPr="0071221E" w:rsidRDefault="003A3BC7" w:rsidP="000E6F61">
            <w:pPr>
              <w:jc w:val="center"/>
              <w:rPr>
                <w:rFonts w:cstheme="minorHAnsi"/>
                <w:i/>
              </w:rPr>
            </w:pPr>
            <w:r w:rsidRPr="0071221E">
              <w:rPr>
                <w:rFonts w:cstheme="minorHAnsi"/>
              </w:rPr>
              <w:t>Rapport provisoire</w:t>
            </w:r>
          </w:p>
          <w:p w14:paraId="4ECBE4C2" w14:textId="77777777" w:rsidR="003A3BC7" w:rsidRPr="0071221E" w:rsidRDefault="003A3BC7" w:rsidP="000E6F61">
            <w:pPr>
              <w:jc w:val="center"/>
              <w:rPr>
                <w:rFonts w:cstheme="minorHAnsi"/>
                <w:i/>
                <w:lang w:val="en-US"/>
              </w:rPr>
            </w:pPr>
          </w:p>
        </w:tc>
        <w:tc>
          <w:tcPr>
            <w:tcW w:w="5386" w:type="dxa"/>
          </w:tcPr>
          <w:p w14:paraId="7F13D8E3"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Partager et discuter les conclusions provisoires relatives aux questions d’évaluation mais aussi aux leçons apprises et bonnes pratiques relatives à la capitalisation</w:t>
            </w:r>
          </w:p>
          <w:p w14:paraId="0CF905C3" w14:textId="77777777" w:rsidR="003A3BC7" w:rsidRPr="0071221E" w:rsidRDefault="003A3BC7" w:rsidP="000E6F61">
            <w:pPr>
              <w:jc w:val="both"/>
              <w:rPr>
                <w:rFonts w:eastAsia="Times New Roman" w:cstheme="minorHAnsi"/>
                <w:szCs w:val="24"/>
                <w:lang w:eastAsia="en-GB"/>
              </w:rPr>
            </w:pPr>
            <w:r w:rsidRPr="0071221E">
              <w:rPr>
                <w:rFonts w:eastAsia="Times New Roman" w:cstheme="minorHAnsi"/>
                <w:szCs w:val="24"/>
                <w:lang w:eastAsia="en-GB"/>
              </w:rPr>
              <w:t>Le contenu du rapport comprend au moins les chapitres suivants :</w:t>
            </w:r>
          </w:p>
          <w:p w14:paraId="485EC76E"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Résumé analytique avec les principales constatations, conclusions et recommandations,</w:t>
            </w:r>
          </w:p>
          <w:p w14:paraId="7715ACA3"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Contexte du projet</w:t>
            </w:r>
          </w:p>
          <w:p w14:paraId="158CD5B7"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Description de l'état d'avancement du programme et aperçu du travail accompli,</w:t>
            </w:r>
          </w:p>
          <w:p w14:paraId="56EF818E"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Contexte de l'évaluation,</w:t>
            </w:r>
          </w:p>
          <w:p w14:paraId="3D4A07A4"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Critères et questions d'évaluation,</w:t>
            </w:r>
          </w:p>
          <w:p w14:paraId="5C13FD5C"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Méthodologie d'évaluation,</w:t>
            </w:r>
          </w:p>
          <w:p w14:paraId="05EBAA03"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Principaux résultats,</w:t>
            </w:r>
          </w:p>
          <w:p w14:paraId="3CE5E4AB"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Conclusions et recommandations,</w:t>
            </w:r>
          </w:p>
          <w:p w14:paraId="5A825B12"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 xml:space="preserve">Annexes </w:t>
            </w:r>
          </w:p>
        </w:tc>
        <w:tc>
          <w:tcPr>
            <w:tcW w:w="1417" w:type="dxa"/>
          </w:tcPr>
          <w:p w14:paraId="55ECB168" w14:textId="77777777" w:rsidR="003A3BC7" w:rsidRPr="0071221E" w:rsidRDefault="003A3BC7" w:rsidP="000E6F61">
            <w:pPr>
              <w:rPr>
                <w:rFonts w:cstheme="minorHAnsi"/>
                <w:i/>
                <w:lang w:val="en-US"/>
              </w:rPr>
            </w:pPr>
          </w:p>
          <w:p w14:paraId="745EC3E3" w14:textId="77777777" w:rsidR="003A3BC7" w:rsidRPr="0071221E" w:rsidRDefault="003A3BC7" w:rsidP="000E6F61">
            <w:pPr>
              <w:rPr>
                <w:rFonts w:cstheme="minorHAnsi"/>
                <w:i/>
                <w:lang w:val="en-US"/>
              </w:rPr>
            </w:pPr>
          </w:p>
          <w:p w14:paraId="728DC4E3" w14:textId="77777777" w:rsidR="003A3BC7" w:rsidRPr="0071221E" w:rsidRDefault="003A3BC7" w:rsidP="000E6F61">
            <w:pPr>
              <w:rPr>
                <w:rFonts w:cstheme="minorHAnsi"/>
                <w:i/>
                <w:lang w:val="en-US"/>
              </w:rPr>
            </w:pPr>
          </w:p>
          <w:p w14:paraId="43C7282F" w14:textId="77777777" w:rsidR="003A3BC7" w:rsidRPr="0071221E" w:rsidRDefault="003A3BC7" w:rsidP="000E6F61">
            <w:pPr>
              <w:rPr>
                <w:rFonts w:cstheme="minorHAnsi"/>
                <w:i/>
                <w:lang w:val="en-US"/>
              </w:rPr>
            </w:pPr>
          </w:p>
          <w:p w14:paraId="4A5D6652" w14:textId="77777777" w:rsidR="003A3BC7" w:rsidRPr="0071221E" w:rsidRDefault="003A3BC7" w:rsidP="000E6F61">
            <w:pPr>
              <w:rPr>
                <w:rFonts w:cstheme="minorHAnsi"/>
                <w:i/>
                <w:lang w:val="en-US"/>
              </w:rPr>
            </w:pPr>
          </w:p>
          <w:p w14:paraId="7C2B2A0F" w14:textId="77777777" w:rsidR="003A3BC7" w:rsidRPr="0071221E" w:rsidRDefault="003A3BC7" w:rsidP="000E6F61">
            <w:pPr>
              <w:rPr>
                <w:rFonts w:cstheme="minorHAnsi"/>
                <w:i/>
                <w:lang w:val="en-US"/>
              </w:rPr>
            </w:pPr>
          </w:p>
          <w:p w14:paraId="1EF96C39" w14:textId="77777777" w:rsidR="003A3BC7" w:rsidRPr="0071221E" w:rsidRDefault="003A3BC7" w:rsidP="000E6F61">
            <w:pPr>
              <w:rPr>
                <w:rFonts w:cstheme="minorHAnsi"/>
                <w:i/>
                <w:lang w:val="en-US"/>
              </w:rPr>
            </w:pPr>
          </w:p>
          <w:p w14:paraId="61B99A66" w14:textId="77777777" w:rsidR="003A3BC7" w:rsidRPr="0071221E" w:rsidRDefault="003A3BC7" w:rsidP="000E6F61">
            <w:pPr>
              <w:rPr>
                <w:rFonts w:cstheme="minorHAnsi"/>
                <w:i/>
                <w:lang w:val="en-US"/>
              </w:rPr>
            </w:pPr>
          </w:p>
          <w:p w14:paraId="28653723" w14:textId="77777777" w:rsidR="003A3BC7" w:rsidRPr="0071221E" w:rsidRDefault="003A3BC7" w:rsidP="000E6F61">
            <w:pPr>
              <w:rPr>
                <w:rFonts w:cstheme="minorHAnsi"/>
                <w:i/>
                <w:lang w:val="en-US"/>
              </w:rPr>
            </w:pPr>
          </w:p>
          <w:p w14:paraId="4E010BC3" w14:textId="77777777" w:rsidR="003A3BC7" w:rsidRPr="0071221E" w:rsidRDefault="003A3BC7" w:rsidP="000E6F61">
            <w:pPr>
              <w:rPr>
                <w:rFonts w:cstheme="minorHAnsi"/>
                <w:i/>
                <w:lang w:val="en-US"/>
              </w:rPr>
            </w:pPr>
          </w:p>
          <w:p w14:paraId="192D0DB6" w14:textId="77777777" w:rsidR="003A3BC7" w:rsidRPr="0071221E" w:rsidRDefault="003A3BC7" w:rsidP="000E6F61">
            <w:pPr>
              <w:rPr>
                <w:rFonts w:cstheme="minorHAnsi"/>
                <w:i/>
                <w:lang w:val="en-US"/>
              </w:rPr>
            </w:pPr>
          </w:p>
          <w:p w14:paraId="7073B8BC" w14:textId="4A90F7F9" w:rsidR="003A3BC7" w:rsidRPr="0071221E" w:rsidRDefault="007F3582" w:rsidP="000E6F61">
            <w:pPr>
              <w:rPr>
                <w:rFonts w:cstheme="minorHAnsi"/>
                <w:i/>
                <w:lang w:val="en-US"/>
              </w:rPr>
            </w:pPr>
            <w:r>
              <w:rPr>
                <w:rFonts w:cstheme="minorHAnsi"/>
                <w:lang w:val="en-US"/>
              </w:rPr>
              <w:t>15/11/2024</w:t>
            </w:r>
          </w:p>
        </w:tc>
      </w:tr>
      <w:tr w:rsidR="0071221E" w:rsidRPr="0071221E" w14:paraId="1217F198" w14:textId="77777777" w:rsidTr="0071221E">
        <w:trPr>
          <w:trHeight w:val="1261"/>
        </w:trPr>
        <w:tc>
          <w:tcPr>
            <w:tcW w:w="2263" w:type="dxa"/>
          </w:tcPr>
          <w:p w14:paraId="157BE941" w14:textId="77777777" w:rsidR="003A3BC7" w:rsidRPr="0071221E" w:rsidRDefault="003A3BC7" w:rsidP="000E6F61">
            <w:pPr>
              <w:jc w:val="center"/>
              <w:rPr>
                <w:rFonts w:cstheme="minorHAnsi"/>
                <w:i/>
              </w:rPr>
            </w:pPr>
            <w:r w:rsidRPr="0071221E">
              <w:rPr>
                <w:rFonts w:cstheme="minorHAnsi"/>
              </w:rPr>
              <w:t>Livrable #4</w:t>
            </w:r>
          </w:p>
          <w:p w14:paraId="4DB02932" w14:textId="77777777" w:rsidR="003A3BC7" w:rsidRPr="0071221E" w:rsidRDefault="003A3BC7" w:rsidP="000E6F61">
            <w:pPr>
              <w:jc w:val="center"/>
              <w:rPr>
                <w:rFonts w:cstheme="minorHAnsi"/>
                <w:i/>
                <w:lang w:val="en-US"/>
              </w:rPr>
            </w:pPr>
            <w:r w:rsidRPr="0071221E">
              <w:rPr>
                <w:rFonts w:cstheme="minorHAnsi"/>
              </w:rPr>
              <w:t>Rapport final</w:t>
            </w:r>
          </w:p>
        </w:tc>
        <w:tc>
          <w:tcPr>
            <w:tcW w:w="5386" w:type="dxa"/>
          </w:tcPr>
          <w:p w14:paraId="7A29410C" w14:textId="77777777" w:rsidR="003A3BC7" w:rsidRPr="0071221E" w:rsidRDefault="003A3BC7" w:rsidP="0071221E">
            <w:pPr>
              <w:pStyle w:val="Paragraphedeliste"/>
              <w:numPr>
                <w:ilvl w:val="0"/>
                <w:numId w:val="1"/>
              </w:numPr>
              <w:ind w:left="357" w:hanging="357"/>
              <w:jc w:val="both"/>
              <w:rPr>
                <w:rFonts w:cstheme="minorHAnsi"/>
                <w:lang w:eastAsia="en-GB"/>
              </w:rPr>
            </w:pPr>
            <w:r w:rsidRPr="0071221E">
              <w:rPr>
                <w:rFonts w:cstheme="minorHAnsi"/>
                <w:lang w:eastAsia="en-GB"/>
              </w:rPr>
              <w:t xml:space="preserve">Intégration des retours d’Expertise France et des partenaires </w:t>
            </w:r>
          </w:p>
          <w:p w14:paraId="1BB15A0E" w14:textId="77777777" w:rsidR="003A3BC7" w:rsidRPr="0071221E" w:rsidRDefault="003A3BC7" w:rsidP="0071221E">
            <w:pPr>
              <w:pStyle w:val="Paragraphedeliste"/>
              <w:numPr>
                <w:ilvl w:val="0"/>
                <w:numId w:val="1"/>
              </w:numPr>
              <w:ind w:left="357" w:hanging="357"/>
              <w:jc w:val="both"/>
              <w:rPr>
                <w:rFonts w:cstheme="minorHAnsi"/>
                <w:szCs w:val="22"/>
              </w:rPr>
            </w:pPr>
            <w:r w:rsidRPr="0071221E">
              <w:rPr>
                <w:rFonts w:cstheme="minorHAnsi"/>
                <w:lang w:eastAsia="en-GB"/>
              </w:rPr>
              <w:t>Intégration des recommandations issues de l’atelier de co-construction des recommandations</w:t>
            </w:r>
            <w:r w:rsidRPr="0071221E">
              <w:rPr>
                <w:rFonts w:cstheme="minorHAnsi"/>
                <w:szCs w:val="22"/>
                <w:lang w:eastAsia="en-GB"/>
              </w:rPr>
              <w:t xml:space="preserve"> </w:t>
            </w:r>
          </w:p>
        </w:tc>
        <w:tc>
          <w:tcPr>
            <w:tcW w:w="1417" w:type="dxa"/>
          </w:tcPr>
          <w:p w14:paraId="7DD885C0" w14:textId="77777777" w:rsidR="003A3BC7" w:rsidRPr="0071221E" w:rsidRDefault="003A3BC7" w:rsidP="000E6F61">
            <w:pPr>
              <w:rPr>
                <w:rFonts w:cstheme="minorHAnsi"/>
                <w:i/>
              </w:rPr>
            </w:pPr>
          </w:p>
          <w:p w14:paraId="76901F91" w14:textId="549DDB3E" w:rsidR="003A3BC7" w:rsidRPr="0071221E" w:rsidRDefault="007F3582" w:rsidP="000E6F61">
            <w:pPr>
              <w:rPr>
                <w:rFonts w:cstheme="minorHAnsi"/>
                <w:i/>
                <w:lang w:val="en-US"/>
              </w:rPr>
            </w:pPr>
            <w:r>
              <w:rPr>
                <w:rFonts w:cstheme="minorHAnsi"/>
                <w:lang w:val="en-US"/>
              </w:rPr>
              <w:t>29/11/2024</w:t>
            </w:r>
          </w:p>
        </w:tc>
      </w:tr>
      <w:tr w:rsidR="0071221E" w:rsidRPr="0071221E" w14:paraId="1F16B8D5" w14:textId="77777777" w:rsidTr="0071221E">
        <w:tc>
          <w:tcPr>
            <w:tcW w:w="2263" w:type="dxa"/>
          </w:tcPr>
          <w:p w14:paraId="3B9C07B2" w14:textId="77777777" w:rsidR="003A3BC7" w:rsidRPr="0071221E" w:rsidRDefault="003A3BC7" w:rsidP="000E6F61">
            <w:pPr>
              <w:jc w:val="center"/>
              <w:rPr>
                <w:rFonts w:cstheme="minorHAnsi"/>
              </w:rPr>
            </w:pPr>
            <w:r w:rsidRPr="0071221E">
              <w:rPr>
                <w:rFonts w:cstheme="minorHAnsi"/>
              </w:rPr>
              <w:t>Livrable #5</w:t>
            </w:r>
          </w:p>
          <w:p w14:paraId="6BE00955" w14:textId="3A1632F8" w:rsidR="003A3BC7" w:rsidRPr="0071221E" w:rsidRDefault="003A3BC7" w:rsidP="000E6F61">
            <w:pPr>
              <w:jc w:val="center"/>
              <w:rPr>
                <w:rFonts w:cstheme="minorHAnsi"/>
              </w:rPr>
            </w:pPr>
            <w:r w:rsidRPr="0071221E">
              <w:rPr>
                <w:rFonts w:cstheme="minorHAnsi"/>
              </w:rPr>
              <w:t xml:space="preserve">Fiche </w:t>
            </w:r>
            <w:r w:rsidR="0071221E" w:rsidRPr="0071221E">
              <w:rPr>
                <w:rFonts w:cstheme="minorHAnsi"/>
              </w:rPr>
              <w:t>capitalisation</w:t>
            </w:r>
          </w:p>
          <w:p w14:paraId="0CD301A3" w14:textId="77777777" w:rsidR="003A3BC7" w:rsidRPr="0071221E" w:rsidRDefault="003A3BC7" w:rsidP="000E6F61">
            <w:pPr>
              <w:jc w:val="center"/>
              <w:rPr>
                <w:rFonts w:cstheme="minorHAnsi"/>
                <w:i/>
              </w:rPr>
            </w:pPr>
            <w:r w:rsidRPr="0071221E">
              <w:rPr>
                <w:rFonts w:cstheme="minorHAnsi"/>
              </w:rPr>
              <w:lastRenderedPageBreak/>
              <w:t>(modèle Expertise France)</w:t>
            </w:r>
          </w:p>
        </w:tc>
        <w:tc>
          <w:tcPr>
            <w:tcW w:w="5386" w:type="dxa"/>
          </w:tcPr>
          <w:p w14:paraId="111214E4" w14:textId="78B9DDD7" w:rsidR="003A3BC7" w:rsidRPr="0071221E" w:rsidRDefault="003A3BC7" w:rsidP="007F3582">
            <w:pPr>
              <w:rPr>
                <w:rFonts w:cstheme="minorHAnsi"/>
                <w:i/>
              </w:rPr>
            </w:pPr>
            <w:r w:rsidRPr="0071221E">
              <w:rPr>
                <w:rFonts w:cstheme="minorHAnsi"/>
              </w:rPr>
              <w:lastRenderedPageBreak/>
              <w:t xml:space="preserve">A l’issu de l’exercice de ligne de temps et des différents ateliers et collecte de données pour identifier les leçons apprises et formuler des bonnes pratiques, l’expert.e.s </w:t>
            </w:r>
            <w:r w:rsidRPr="0071221E">
              <w:rPr>
                <w:rFonts w:cstheme="minorHAnsi"/>
              </w:rPr>
              <w:lastRenderedPageBreak/>
              <w:t xml:space="preserve">rédigera la fiche </w:t>
            </w:r>
            <w:r w:rsidR="0071221E" w:rsidRPr="0071221E">
              <w:rPr>
                <w:rFonts w:cstheme="minorHAnsi"/>
              </w:rPr>
              <w:t>capitalisation</w:t>
            </w:r>
            <w:r w:rsidRPr="0071221E">
              <w:rPr>
                <w:rFonts w:cstheme="minorHAnsi"/>
              </w:rPr>
              <w:t xml:space="preserve"> (modèle EF) et proposera une </w:t>
            </w:r>
            <w:r w:rsidR="0071221E" w:rsidRPr="0071221E">
              <w:rPr>
                <w:rFonts w:cstheme="minorHAnsi"/>
              </w:rPr>
              <w:t>stratégie</w:t>
            </w:r>
            <w:r w:rsidRPr="0071221E">
              <w:rPr>
                <w:rFonts w:cstheme="minorHAnsi"/>
              </w:rPr>
              <w:t xml:space="preserve"> de diffusion</w:t>
            </w:r>
          </w:p>
        </w:tc>
        <w:tc>
          <w:tcPr>
            <w:tcW w:w="1417" w:type="dxa"/>
          </w:tcPr>
          <w:p w14:paraId="7DB836AE" w14:textId="02830DED" w:rsidR="003A3BC7" w:rsidRPr="0071221E" w:rsidRDefault="007F3582" w:rsidP="000E6F61">
            <w:pPr>
              <w:rPr>
                <w:rFonts w:cstheme="minorHAnsi"/>
                <w:i/>
                <w:lang w:val="en-US"/>
              </w:rPr>
            </w:pPr>
            <w:r>
              <w:rPr>
                <w:rFonts w:cstheme="minorHAnsi"/>
                <w:lang w:val="en-US"/>
              </w:rPr>
              <w:lastRenderedPageBreak/>
              <w:t>13/12/2024</w:t>
            </w:r>
          </w:p>
        </w:tc>
      </w:tr>
    </w:tbl>
    <w:p w14:paraId="1E265E14" w14:textId="53D75617" w:rsidR="00CC2570" w:rsidRDefault="00CC2570" w:rsidP="002D3878">
      <w:pPr>
        <w:jc w:val="both"/>
        <w:rPr>
          <w:rFonts w:asciiTheme="majorHAnsi" w:eastAsia="Times New Roman" w:hAnsiTheme="majorHAnsi" w:cstheme="majorBidi"/>
          <w:color w:val="2F5496" w:themeColor="accent1" w:themeShade="BF"/>
          <w:sz w:val="32"/>
          <w:szCs w:val="32"/>
          <w:lang w:eastAsia="fr-FR"/>
        </w:rPr>
      </w:pPr>
    </w:p>
    <w:p w14:paraId="1113AD20" w14:textId="77777777" w:rsidR="003A3BC7" w:rsidRDefault="003A3BC7" w:rsidP="003A3BC7">
      <w:pPr>
        <w:pStyle w:val="Titre1"/>
        <w:rPr>
          <w:rFonts w:eastAsia="Times New Roman"/>
          <w:lang w:eastAsia="fr-FR"/>
        </w:rPr>
      </w:pPr>
      <w:r>
        <w:rPr>
          <w:rFonts w:eastAsia="Times New Roman"/>
          <w:lang w:eastAsia="fr-FR"/>
        </w:rPr>
        <w:t>Pilotage de l’évaluation et de la capitalisation</w:t>
      </w:r>
    </w:p>
    <w:p w14:paraId="0D90F6AE" w14:textId="77777777" w:rsidR="003A3BC7" w:rsidRPr="008C6969" w:rsidRDefault="003A3BC7" w:rsidP="008C6969">
      <w:pPr>
        <w:spacing w:before="120"/>
        <w:jc w:val="both"/>
        <w:rPr>
          <w:rFonts w:eastAsia="Times New Roman" w:cstheme="minorHAnsi"/>
          <w:lang w:eastAsia="fr-FR"/>
        </w:rPr>
      </w:pPr>
      <w:r w:rsidRPr="008C6969">
        <w:rPr>
          <w:rFonts w:eastAsia="Times New Roman" w:cstheme="minorHAnsi"/>
          <w:lang w:eastAsia="fr-FR"/>
        </w:rPr>
        <w:t>L’évaluation et la capitalisation sont gérées par EF, avec l’aide d’un groupe de pilotage composé de :</w:t>
      </w:r>
    </w:p>
    <w:p w14:paraId="0D5418A0" w14:textId="3A24A16E" w:rsidR="003A3BC7" w:rsidRDefault="008C6969" w:rsidP="003A3BC7">
      <w:pPr>
        <w:pStyle w:val="Paragraphedeliste"/>
        <w:numPr>
          <w:ilvl w:val="0"/>
          <w:numId w:val="1"/>
        </w:numPr>
        <w:tabs>
          <w:tab w:val="right" w:leader="dot" w:pos="9923"/>
        </w:tabs>
        <w:spacing w:after="240"/>
        <w:rPr>
          <w:rFonts w:cstheme="minorHAnsi"/>
          <w:iCs/>
          <w:color w:val="000000"/>
          <w:lang w:eastAsia="ja-JP"/>
        </w:rPr>
      </w:pPr>
      <w:r>
        <w:rPr>
          <w:rFonts w:cstheme="minorHAnsi"/>
          <w:iCs/>
          <w:color w:val="000000"/>
          <w:lang w:eastAsia="ja-JP"/>
        </w:rPr>
        <w:t>L’équipe projet ;</w:t>
      </w:r>
    </w:p>
    <w:p w14:paraId="530FE300" w14:textId="07B84275" w:rsidR="008C6969" w:rsidRDefault="008C6969" w:rsidP="003A3BC7">
      <w:pPr>
        <w:pStyle w:val="Paragraphedeliste"/>
        <w:numPr>
          <w:ilvl w:val="0"/>
          <w:numId w:val="1"/>
        </w:numPr>
        <w:tabs>
          <w:tab w:val="right" w:leader="dot" w:pos="9923"/>
        </w:tabs>
        <w:spacing w:after="240"/>
        <w:rPr>
          <w:rFonts w:cstheme="minorHAnsi"/>
          <w:iCs/>
          <w:color w:val="000000"/>
          <w:lang w:eastAsia="ja-JP"/>
        </w:rPr>
      </w:pPr>
      <w:r>
        <w:rPr>
          <w:rFonts w:cstheme="minorHAnsi"/>
          <w:iCs/>
          <w:color w:val="000000"/>
          <w:lang w:eastAsia="ja-JP"/>
        </w:rPr>
        <w:t>Un représentant de la CDC ;</w:t>
      </w:r>
    </w:p>
    <w:p w14:paraId="61D9837B" w14:textId="42DA2CD7" w:rsidR="008C6969" w:rsidRPr="00C8569B" w:rsidRDefault="008C6969" w:rsidP="003A3BC7">
      <w:pPr>
        <w:pStyle w:val="Paragraphedeliste"/>
        <w:numPr>
          <w:ilvl w:val="0"/>
          <w:numId w:val="1"/>
        </w:numPr>
        <w:tabs>
          <w:tab w:val="right" w:leader="dot" w:pos="9923"/>
        </w:tabs>
        <w:spacing w:after="240"/>
        <w:rPr>
          <w:rFonts w:cstheme="minorHAnsi"/>
          <w:iCs/>
          <w:color w:val="000000"/>
          <w:lang w:eastAsia="ja-JP"/>
        </w:rPr>
      </w:pPr>
      <w:r>
        <w:rPr>
          <w:rFonts w:cstheme="minorHAnsi"/>
          <w:iCs/>
          <w:color w:val="000000"/>
          <w:lang w:eastAsia="ja-JP"/>
        </w:rPr>
        <w:t>Un représentant de l’AFD.</w:t>
      </w:r>
    </w:p>
    <w:p w14:paraId="6E417A6E" w14:textId="77777777" w:rsidR="003A3BC7" w:rsidRPr="00C8569B" w:rsidRDefault="003A3BC7" w:rsidP="003A3BC7">
      <w:pPr>
        <w:tabs>
          <w:tab w:val="right" w:leader="dot" w:pos="9923"/>
        </w:tabs>
        <w:spacing w:after="240"/>
        <w:rPr>
          <w:rFonts w:cstheme="minorHAnsi"/>
          <w:iCs/>
          <w:color w:val="000000"/>
          <w:lang w:eastAsia="ja-JP"/>
        </w:rPr>
      </w:pPr>
      <w:r w:rsidRPr="00C8569B">
        <w:rPr>
          <w:rFonts w:cstheme="minorHAnsi"/>
          <w:iCs/>
          <w:color w:val="000000"/>
          <w:lang w:eastAsia="ja-JP"/>
        </w:rPr>
        <w:t>Les fonctions principales des membres du groupe de pilotage de l’évaluation sont de :</w:t>
      </w:r>
    </w:p>
    <w:p w14:paraId="6102B2AA" w14:textId="77777777" w:rsidR="003A3BC7" w:rsidRPr="00C8569B" w:rsidRDefault="003A3BC7" w:rsidP="003A3BC7">
      <w:pPr>
        <w:numPr>
          <w:ilvl w:val="0"/>
          <w:numId w:val="1"/>
        </w:numPr>
        <w:spacing w:after="0"/>
        <w:ind w:left="714" w:hanging="357"/>
        <w:jc w:val="both"/>
        <w:rPr>
          <w:rFonts w:eastAsia="Calibri" w:cstheme="minorHAnsi"/>
          <w:lang w:val="fr-BE"/>
        </w:rPr>
      </w:pPr>
      <w:r w:rsidRPr="00C8569B">
        <w:rPr>
          <w:rFonts w:eastAsia="Calibri" w:cstheme="minorHAnsi"/>
          <w:lang w:val="fr-BE"/>
        </w:rPr>
        <w:t>Conseiller et orienter les choix relatifs à la mission d’évaluation et de capitalisation ;</w:t>
      </w:r>
    </w:p>
    <w:p w14:paraId="3F8D0265" w14:textId="77777777" w:rsidR="003A3BC7" w:rsidRPr="00C8569B" w:rsidRDefault="003A3BC7" w:rsidP="003A3BC7">
      <w:pPr>
        <w:numPr>
          <w:ilvl w:val="0"/>
          <w:numId w:val="1"/>
        </w:numPr>
        <w:spacing w:after="0"/>
        <w:ind w:left="714" w:hanging="357"/>
        <w:jc w:val="both"/>
        <w:rPr>
          <w:rFonts w:eastAsia="Calibri" w:cstheme="minorHAnsi"/>
          <w:lang w:val="fr-BE"/>
        </w:rPr>
      </w:pPr>
      <w:r w:rsidRPr="00C8569B">
        <w:rPr>
          <w:rFonts w:eastAsia="Calibri" w:cstheme="minorHAnsi"/>
          <w:lang w:val="fr-BE"/>
        </w:rPr>
        <w:t>Proposer des décisions sur les ajustements à opérer dans la conduite de la mission ;</w:t>
      </w:r>
    </w:p>
    <w:p w14:paraId="1FA19FFB" w14:textId="77777777" w:rsidR="003A3BC7" w:rsidRDefault="003A3BC7" w:rsidP="003A3BC7">
      <w:pPr>
        <w:numPr>
          <w:ilvl w:val="0"/>
          <w:numId w:val="1"/>
        </w:numPr>
        <w:spacing w:after="0"/>
        <w:ind w:left="714" w:hanging="357"/>
        <w:jc w:val="both"/>
        <w:rPr>
          <w:rFonts w:eastAsia="Calibri" w:cstheme="minorHAnsi"/>
          <w:lang w:val="fr-BE"/>
        </w:rPr>
      </w:pPr>
      <w:r w:rsidRPr="00C8569B">
        <w:rPr>
          <w:rFonts w:eastAsia="Calibri" w:cstheme="minorHAnsi"/>
          <w:lang w:val="fr-BE"/>
        </w:rPr>
        <w:t>Valider les livrables remis par l’expert.e.s</w:t>
      </w:r>
    </w:p>
    <w:p w14:paraId="16831802" w14:textId="77777777" w:rsidR="003A3BC7" w:rsidRPr="00C8569B" w:rsidRDefault="003A3BC7" w:rsidP="003A3BC7">
      <w:pPr>
        <w:spacing w:after="0"/>
        <w:ind w:left="714"/>
        <w:jc w:val="both"/>
        <w:rPr>
          <w:rFonts w:eastAsia="Calibri" w:cstheme="minorHAnsi"/>
          <w:lang w:val="fr-BE"/>
        </w:rPr>
      </w:pPr>
    </w:p>
    <w:p w14:paraId="3E3CC491" w14:textId="77777777" w:rsidR="003A3BC7" w:rsidRPr="00C8569B" w:rsidRDefault="003A3BC7" w:rsidP="003A3BC7">
      <w:pPr>
        <w:tabs>
          <w:tab w:val="right" w:leader="dot" w:pos="9923"/>
        </w:tabs>
        <w:spacing w:after="240"/>
        <w:rPr>
          <w:rFonts w:cstheme="minorHAnsi"/>
          <w:iCs/>
          <w:color w:val="000000"/>
          <w:lang w:eastAsia="ja-JP"/>
        </w:rPr>
      </w:pPr>
      <w:r w:rsidRPr="00C8569B">
        <w:rPr>
          <w:rFonts w:cstheme="minorHAnsi"/>
          <w:iCs/>
          <w:color w:val="000000"/>
          <w:lang w:eastAsia="ja-JP"/>
        </w:rPr>
        <w:t>Des réunions du comité sont prévues au cours de cette mission :</w:t>
      </w:r>
    </w:p>
    <w:p w14:paraId="3C4DBF39" w14:textId="77777777" w:rsidR="003A3BC7" w:rsidRPr="00C8569B" w:rsidRDefault="003A3BC7" w:rsidP="007F1008">
      <w:pPr>
        <w:pStyle w:val="Paragraphedeliste"/>
        <w:numPr>
          <w:ilvl w:val="0"/>
          <w:numId w:val="8"/>
        </w:numPr>
        <w:tabs>
          <w:tab w:val="right" w:leader="dot" w:pos="9923"/>
        </w:tabs>
        <w:spacing w:after="120"/>
        <w:ind w:left="357" w:hanging="357"/>
        <w:contextualSpacing w:val="0"/>
        <w:jc w:val="both"/>
        <w:rPr>
          <w:rFonts w:cstheme="minorHAnsi"/>
          <w:iCs/>
          <w:color w:val="000000"/>
          <w:szCs w:val="22"/>
          <w:lang w:eastAsia="ja-JP"/>
        </w:rPr>
      </w:pPr>
      <w:r w:rsidRPr="00C8569B">
        <w:rPr>
          <w:rFonts w:cstheme="minorHAnsi"/>
          <w:iCs/>
          <w:color w:val="000000"/>
          <w:szCs w:val="22"/>
          <w:lang w:eastAsia="ja-JP"/>
        </w:rPr>
        <w:t>En phase de démarrage, pour valider la méthodologie générale de mise en œuvre, l</w:t>
      </w:r>
      <w:r>
        <w:rPr>
          <w:rFonts w:cstheme="minorHAnsi"/>
          <w:iCs/>
          <w:color w:val="000000"/>
          <w:szCs w:val="22"/>
          <w:lang w:eastAsia="ja-JP"/>
        </w:rPr>
        <w:t>e rapport de démarrage, les outils</w:t>
      </w:r>
      <w:r w:rsidRPr="00C8569B">
        <w:rPr>
          <w:rFonts w:cstheme="minorHAnsi"/>
          <w:iCs/>
          <w:color w:val="000000"/>
          <w:szCs w:val="22"/>
          <w:lang w:eastAsia="ja-JP"/>
        </w:rPr>
        <w:t xml:space="preserve"> de collecte des données et la présentation</w:t>
      </w:r>
      <w:r>
        <w:rPr>
          <w:rFonts w:cstheme="minorHAnsi"/>
          <w:iCs/>
          <w:color w:val="000000"/>
          <w:szCs w:val="22"/>
          <w:lang w:eastAsia="ja-JP"/>
        </w:rPr>
        <w:t xml:space="preserve"> espérée des livrables attendus</w:t>
      </w:r>
      <w:r w:rsidRPr="00C8569B">
        <w:rPr>
          <w:rFonts w:cstheme="minorHAnsi"/>
          <w:iCs/>
          <w:color w:val="000000"/>
          <w:szCs w:val="22"/>
          <w:lang w:eastAsia="ja-JP"/>
        </w:rPr>
        <w:t xml:space="preserve"> ;</w:t>
      </w:r>
    </w:p>
    <w:p w14:paraId="0DADD1AA" w14:textId="77777777" w:rsidR="003A3BC7" w:rsidRPr="00C8569B" w:rsidRDefault="003A3BC7" w:rsidP="007F1008">
      <w:pPr>
        <w:pStyle w:val="Paragraphedeliste"/>
        <w:numPr>
          <w:ilvl w:val="0"/>
          <w:numId w:val="8"/>
        </w:numPr>
        <w:tabs>
          <w:tab w:val="right" w:leader="dot" w:pos="9923"/>
        </w:tabs>
        <w:spacing w:after="120"/>
        <w:ind w:left="357" w:hanging="357"/>
        <w:contextualSpacing w:val="0"/>
        <w:jc w:val="both"/>
        <w:rPr>
          <w:rFonts w:cstheme="minorHAnsi"/>
          <w:iCs/>
          <w:color w:val="000000"/>
          <w:szCs w:val="22"/>
          <w:lang w:eastAsia="ja-JP"/>
        </w:rPr>
      </w:pPr>
      <w:r w:rsidRPr="00C8569B">
        <w:rPr>
          <w:rFonts w:cstheme="minorHAnsi"/>
          <w:iCs/>
          <w:color w:val="000000"/>
          <w:szCs w:val="22"/>
          <w:lang w:eastAsia="ja-JP"/>
        </w:rPr>
        <w:t>Lors d’un point intermédiaire pour réagir aux premières analyses et constats, une fois la phase de collecte de données terminée (validation du rapport intermédiaire)</w:t>
      </w:r>
    </w:p>
    <w:p w14:paraId="60512612" w14:textId="77777777" w:rsidR="003A3BC7" w:rsidRPr="00C8569B" w:rsidRDefault="003A3BC7" w:rsidP="007F1008">
      <w:pPr>
        <w:pStyle w:val="Paragraphedeliste"/>
        <w:numPr>
          <w:ilvl w:val="0"/>
          <w:numId w:val="8"/>
        </w:numPr>
        <w:tabs>
          <w:tab w:val="right" w:leader="dot" w:pos="9923"/>
        </w:tabs>
        <w:spacing w:after="120"/>
        <w:ind w:left="357" w:hanging="357"/>
        <w:contextualSpacing w:val="0"/>
        <w:jc w:val="both"/>
        <w:rPr>
          <w:rFonts w:cstheme="minorHAnsi"/>
          <w:iCs/>
          <w:color w:val="000000"/>
          <w:szCs w:val="22"/>
          <w:lang w:eastAsia="ja-JP"/>
        </w:rPr>
      </w:pPr>
      <w:r w:rsidRPr="00C8569B">
        <w:rPr>
          <w:rFonts w:cstheme="minorHAnsi"/>
          <w:iCs/>
          <w:color w:val="000000"/>
          <w:szCs w:val="22"/>
          <w:lang w:eastAsia="ja-JP"/>
        </w:rPr>
        <w:t>En phase de finalisation, pour participer à la formulation des conclusions et à la co-construction des recommandations ;</w:t>
      </w:r>
    </w:p>
    <w:p w14:paraId="242E6D0A" w14:textId="77777777" w:rsidR="003A3BC7" w:rsidRPr="009E7860" w:rsidRDefault="003A3BC7" w:rsidP="007F1008">
      <w:pPr>
        <w:pStyle w:val="Paragraphedeliste"/>
        <w:numPr>
          <w:ilvl w:val="0"/>
          <w:numId w:val="8"/>
        </w:numPr>
        <w:tabs>
          <w:tab w:val="right" w:leader="dot" w:pos="9923"/>
        </w:tabs>
        <w:spacing w:after="120"/>
        <w:ind w:left="357" w:hanging="357"/>
        <w:contextualSpacing w:val="0"/>
        <w:jc w:val="both"/>
        <w:rPr>
          <w:rFonts w:ascii="Calibri-Italic" w:hAnsi="Calibri-Italic" w:cs="Arial"/>
          <w:iCs/>
          <w:color w:val="000000"/>
          <w:szCs w:val="22"/>
          <w:lang w:eastAsia="ja-JP"/>
        </w:rPr>
      </w:pPr>
      <w:r w:rsidRPr="00C8569B">
        <w:rPr>
          <w:rFonts w:cstheme="minorHAnsi"/>
          <w:iCs/>
          <w:color w:val="000000"/>
          <w:szCs w:val="22"/>
          <w:lang w:eastAsia="ja-JP"/>
        </w:rPr>
        <w:t>Pour valider le rapport final en fonction de l’étendue des points restant à arbitrer</w:t>
      </w:r>
      <w:r>
        <w:rPr>
          <w:rFonts w:cstheme="minorHAnsi"/>
          <w:iCs/>
          <w:color w:val="000000"/>
          <w:szCs w:val="22"/>
          <w:lang w:eastAsia="ja-JP"/>
        </w:rPr>
        <w:t xml:space="preserve"> et la fiche de capitalisation</w:t>
      </w:r>
    </w:p>
    <w:p w14:paraId="2BF7F8E7" w14:textId="2E050F22" w:rsidR="00CC086E" w:rsidRDefault="00CC086E" w:rsidP="00177B11">
      <w:pPr>
        <w:pStyle w:val="Titre1"/>
        <w:rPr>
          <w:rFonts w:eastAsia="Times New Roman"/>
          <w:lang w:eastAsia="fr-FR"/>
        </w:rPr>
      </w:pPr>
      <w:r>
        <w:rPr>
          <w:rFonts w:eastAsia="Times New Roman"/>
          <w:lang w:eastAsia="fr-FR"/>
        </w:rPr>
        <w:t>Expertise attendue</w:t>
      </w:r>
      <w:r w:rsidR="0095568B">
        <w:rPr>
          <w:rFonts w:eastAsia="Times New Roman"/>
          <w:lang w:eastAsia="fr-FR"/>
        </w:rPr>
        <w:t xml:space="preserve"> – Profil de</w:t>
      </w:r>
      <w:r w:rsidR="00C3723A">
        <w:rPr>
          <w:rFonts w:eastAsia="Times New Roman"/>
          <w:lang w:eastAsia="fr-FR"/>
        </w:rPr>
        <w:t>(s)</w:t>
      </w:r>
      <w:r w:rsidR="0095568B">
        <w:rPr>
          <w:rFonts w:eastAsia="Times New Roman"/>
          <w:lang w:eastAsia="fr-FR"/>
        </w:rPr>
        <w:t xml:space="preserve"> l’expert</w:t>
      </w:r>
      <w:r w:rsidR="00C3723A">
        <w:rPr>
          <w:rFonts w:eastAsia="Times New Roman"/>
          <w:lang w:eastAsia="fr-FR"/>
        </w:rPr>
        <w:t>.</w:t>
      </w:r>
      <w:r w:rsidR="0095568B">
        <w:rPr>
          <w:rFonts w:eastAsia="Times New Roman"/>
          <w:lang w:eastAsia="fr-FR"/>
        </w:rPr>
        <w:t>e</w:t>
      </w:r>
      <w:r w:rsidR="00C3723A">
        <w:rPr>
          <w:rFonts w:eastAsia="Times New Roman"/>
          <w:lang w:eastAsia="fr-FR"/>
        </w:rPr>
        <w:t>.s</w:t>
      </w:r>
    </w:p>
    <w:p w14:paraId="63148604" w14:textId="77777777" w:rsidR="00CC086E" w:rsidRDefault="00CC086E" w:rsidP="00177B11">
      <w:pPr>
        <w:spacing w:after="0"/>
        <w:rPr>
          <w:rFonts w:ascii="Calibri-Italic" w:eastAsia="Times New Roman" w:hAnsi="Calibri-Italic" w:cs="Times New Roman"/>
          <w:i/>
          <w:iCs/>
          <w:color w:val="FFFFFF"/>
          <w:lang w:eastAsia="fr-FR"/>
        </w:rPr>
      </w:pPr>
    </w:p>
    <w:p w14:paraId="64E589C4" w14:textId="19155420" w:rsidR="00CC086E" w:rsidRPr="008B388C" w:rsidRDefault="00CC086E" w:rsidP="00177B11">
      <w:pPr>
        <w:contextualSpacing/>
        <w:jc w:val="both"/>
        <w:rPr>
          <w:rFonts w:ascii="Calibri" w:hAnsi="Calibri"/>
          <w:i/>
          <w:lang w:val="fr-BE"/>
        </w:rPr>
      </w:pPr>
      <w:r w:rsidRPr="008B388C">
        <w:rPr>
          <w:rFonts w:ascii="Calibri" w:hAnsi="Calibri"/>
          <w:i/>
          <w:lang w:val="fr-BE"/>
        </w:rPr>
        <w:t>Qualifications et compétences</w:t>
      </w:r>
      <w:r w:rsidR="00F55761">
        <w:rPr>
          <w:rFonts w:ascii="Calibri" w:hAnsi="Calibri"/>
          <w:i/>
          <w:lang w:val="fr-BE"/>
        </w:rPr>
        <w:t> :</w:t>
      </w:r>
    </w:p>
    <w:p w14:paraId="54E31E1C" w14:textId="77777777" w:rsidR="00CC086E" w:rsidRPr="008B388C" w:rsidRDefault="00CC086E" w:rsidP="007F1008">
      <w:pPr>
        <w:pStyle w:val="Paragraphedeliste"/>
        <w:numPr>
          <w:ilvl w:val="0"/>
          <w:numId w:val="2"/>
        </w:numPr>
        <w:suppressAutoHyphens/>
        <w:spacing w:before="120" w:line="259" w:lineRule="auto"/>
        <w:ind w:left="714" w:hanging="357"/>
        <w:contextualSpacing w:val="0"/>
        <w:jc w:val="both"/>
        <w:rPr>
          <w:rFonts w:ascii="Calibri" w:hAnsi="Calibri" w:cs="Calibri"/>
          <w:szCs w:val="22"/>
        </w:rPr>
      </w:pPr>
      <w:r w:rsidRPr="008B388C">
        <w:rPr>
          <w:rFonts w:ascii="Calibri" w:hAnsi="Calibri" w:cs="Calibri"/>
          <w:szCs w:val="22"/>
        </w:rPr>
        <w:t>Master ou diplôme universitaire équivalent dans le domaine du développement économique, la gestion de projet, la coopération internationale ou autre discipline pertinente ;</w:t>
      </w:r>
    </w:p>
    <w:p w14:paraId="28070651" w14:textId="77777777" w:rsidR="00CC086E" w:rsidRPr="008B388C" w:rsidRDefault="00CC086E" w:rsidP="007F1008">
      <w:pPr>
        <w:pStyle w:val="Paragraphedeliste"/>
        <w:numPr>
          <w:ilvl w:val="0"/>
          <w:numId w:val="2"/>
        </w:numPr>
        <w:suppressAutoHyphens/>
        <w:spacing w:before="120" w:line="259" w:lineRule="auto"/>
        <w:ind w:left="714" w:hanging="357"/>
        <w:contextualSpacing w:val="0"/>
        <w:jc w:val="both"/>
        <w:rPr>
          <w:rFonts w:ascii="Calibri" w:hAnsi="Calibri" w:cs="Calibri"/>
          <w:szCs w:val="22"/>
        </w:rPr>
      </w:pPr>
      <w:r w:rsidRPr="008B388C">
        <w:rPr>
          <w:rFonts w:ascii="Calibri" w:hAnsi="Calibri" w:cs="Calibri"/>
          <w:szCs w:val="22"/>
        </w:rPr>
        <w:t>Intérêt pour le secteur d’intervention : innovation, accompagnement de l’entrepreneuriat, climat des affaires ;</w:t>
      </w:r>
    </w:p>
    <w:p w14:paraId="308A2BB7" w14:textId="77777777" w:rsidR="00CC086E" w:rsidRPr="008B388C" w:rsidRDefault="00CC086E" w:rsidP="007F1008">
      <w:pPr>
        <w:pStyle w:val="Paragraphedeliste"/>
        <w:numPr>
          <w:ilvl w:val="0"/>
          <w:numId w:val="2"/>
        </w:numPr>
        <w:suppressAutoHyphens/>
        <w:spacing w:before="120" w:line="259" w:lineRule="auto"/>
        <w:ind w:left="714" w:hanging="357"/>
        <w:contextualSpacing w:val="0"/>
        <w:jc w:val="both"/>
        <w:rPr>
          <w:rFonts w:ascii="Calibri" w:hAnsi="Calibri" w:cs="Calibri"/>
          <w:szCs w:val="22"/>
        </w:rPr>
      </w:pPr>
      <w:r w:rsidRPr="008B388C">
        <w:rPr>
          <w:rFonts w:ascii="Calibri" w:hAnsi="Calibri" w:cs="Calibri"/>
          <w:szCs w:val="22"/>
        </w:rPr>
        <w:t>Parfaite maîtrise du français (lu, écrit, parlé) ; maitrise du dialecte tunisien</w:t>
      </w:r>
    </w:p>
    <w:p w14:paraId="3FBBE099" w14:textId="0E5E3ED4" w:rsidR="00CC086E" w:rsidRPr="008B388C" w:rsidRDefault="00F55761" w:rsidP="007F1008">
      <w:pPr>
        <w:pStyle w:val="Paragraphedeliste"/>
        <w:numPr>
          <w:ilvl w:val="0"/>
          <w:numId w:val="2"/>
        </w:numPr>
        <w:suppressAutoHyphens/>
        <w:spacing w:before="120" w:line="259" w:lineRule="auto"/>
        <w:ind w:left="714" w:hanging="357"/>
        <w:contextualSpacing w:val="0"/>
        <w:jc w:val="both"/>
        <w:rPr>
          <w:rFonts w:ascii="Calibri" w:hAnsi="Calibri" w:cs="Calibri"/>
          <w:szCs w:val="22"/>
        </w:rPr>
      </w:pPr>
      <w:r>
        <w:rPr>
          <w:rFonts w:ascii="Calibri" w:hAnsi="Calibri" w:cs="Calibri"/>
          <w:szCs w:val="22"/>
        </w:rPr>
        <w:t>C</w:t>
      </w:r>
      <w:r w:rsidR="00CC086E" w:rsidRPr="008B388C">
        <w:rPr>
          <w:rFonts w:ascii="Calibri" w:hAnsi="Calibri" w:cs="Calibri"/>
          <w:szCs w:val="22"/>
        </w:rPr>
        <w:t xml:space="preserve">onnaissance des procédures et exigences en termes d’évaluation des projets de coopération </w:t>
      </w:r>
      <w:r w:rsidR="00C8569B">
        <w:rPr>
          <w:rFonts w:ascii="Calibri" w:hAnsi="Calibri" w:cs="Calibri"/>
          <w:szCs w:val="22"/>
        </w:rPr>
        <w:t xml:space="preserve">et de capitalisation </w:t>
      </w:r>
      <w:r w:rsidR="00CC086E" w:rsidRPr="008B388C">
        <w:rPr>
          <w:rFonts w:ascii="Calibri" w:hAnsi="Calibri" w:cs="Calibri"/>
          <w:szCs w:val="22"/>
        </w:rPr>
        <w:t xml:space="preserve">de </w:t>
      </w:r>
      <w:r>
        <w:rPr>
          <w:rFonts w:ascii="Calibri" w:hAnsi="Calibri" w:cs="Calibri"/>
          <w:szCs w:val="22"/>
        </w:rPr>
        <w:t xml:space="preserve">l’Agence Française de Développement ou de </w:t>
      </w:r>
      <w:r w:rsidR="00CC086E" w:rsidRPr="008B388C">
        <w:rPr>
          <w:rFonts w:ascii="Calibri" w:hAnsi="Calibri" w:cs="Calibri"/>
          <w:szCs w:val="22"/>
        </w:rPr>
        <w:t>l’Union Européenne ;</w:t>
      </w:r>
    </w:p>
    <w:p w14:paraId="25A4349C" w14:textId="77777777" w:rsidR="00CC086E" w:rsidRPr="008B388C" w:rsidRDefault="00CC086E" w:rsidP="00177B11">
      <w:pPr>
        <w:pStyle w:val="Paragraphedeliste"/>
        <w:suppressAutoHyphens/>
        <w:spacing w:line="259" w:lineRule="auto"/>
        <w:jc w:val="both"/>
        <w:rPr>
          <w:rFonts w:ascii="Calibri" w:hAnsi="Calibri" w:cs="Calibri"/>
          <w:szCs w:val="22"/>
        </w:rPr>
      </w:pPr>
    </w:p>
    <w:p w14:paraId="27831526" w14:textId="309B0B54" w:rsidR="00CC086E" w:rsidRPr="008B388C" w:rsidRDefault="00CC086E" w:rsidP="00177B11">
      <w:pPr>
        <w:pStyle w:val="NormalWeb"/>
        <w:spacing w:before="0" w:beforeAutospacing="0" w:after="0" w:afterAutospacing="0" w:line="259" w:lineRule="auto"/>
        <w:ind w:left="-142" w:right="369"/>
        <w:contextualSpacing/>
        <w:jc w:val="both"/>
        <w:rPr>
          <w:rStyle w:val="Accentuation"/>
          <w:rFonts w:ascii="Calibri" w:hAnsi="Calibri" w:cs="Arial"/>
          <w:bCs/>
          <w:sz w:val="22"/>
          <w:szCs w:val="22"/>
        </w:rPr>
      </w:pPr>
      <w:r w:rsidRPr="008B388C">
        <w:rPr>
          <w:rStyle w:val="Accentuation"/>
          <w:rFonts w:ascii="Calibri" w:hAnsi="Calibri" w:cs="Arial"/>
          <w:bCs/>
          <w:sz w:val="22"/>
          <w:szCs w:val="22"/>
        </w:rPr>
        <w:t>Expérience professionnelle générale et spécifique</w:t>
      </w:r>
      <w:r w:rsidR="00F55761">
        <w:rPr>
          <w:rStyle w:val="Accentuation"/>
          <w:rFonts w:ascii="Calibri" w:hAnsi="Calibri" w:cs="Arial"/>
          <w:bCs/>
          <w:sz w:val="22"/>
          <w:szCs w:val="22"/>
        </w:rPr>
        <w:t> :</w:t>
      </w:r>
    </w:p>
    <w:p w14:paraId="6ACF096D" w14:textId="77777777" w:rsidR="00CC086E" w:rsidRPr="001A33E9" w:rsidRDefault="00CC086E" w:rsidP="007F1008">
      <w:pPr>
        <w:pStyle w:val="Paragraphedeliste"/>
        <w:numPr>
          <w:ilvl w:val="0"/>
          <w:numId w:val="2"/>
        </w:numPr>
        <w:suppressAutoHyphens/>
        <w:spacing w:before="120" w:line="259" w:lineRule="auto"/>
        <w:ind w:left="714" w:hanging="357"/>
        <w:contextualSpacing w:val="0"/>
        <w:jc w:val="both"/>
        <w:rPr>
          <w:rFonts w:ascii="Calibri" w:hAnsi="Calibri" w:cs="Calibri"/>
          <w:szCs w:val="22"/>
        </w:rPr>
      </w:pPr>
      <w:r w:rsidRPr="008B388C">
        <w:rPr>
          <w:rFonts w:ascii="Calibri" w:hAnsi="Calibri" w:cs="Calibri"/>
          <w:szCs w:val="22"/>
        </w:rPr>
        <w:t>Expérience avérée d’au moins 5 ans en suivi-évaluation, capitalisation et redevabilité ;</w:t>
      </w:r>
    </w:p>
    <w:p w14:paraId="23A98466" w14:textId="77777777" w:rsidR="00CC086E" w:rsidRPr="001A33E9" w:rsidRDefault="00CC086E" w:rsidP="007F1008">
      <w:pPr>
        <w:pStyle w:val="Paragraphedeliste"/>
        <w:numPr>
          <w:ilvl w:val="0"/>
          <w:numId w:val="2"/>
        </w:numPr>
        <w:suppressAutoHyphens/>
        <w:spacing w:before="120" w:line="259" w:lineRule="auto"/>
        <w:ind w:left="714" w:hanging="357"/>
        <w:contextualSpacing w:val="0"/>
        <w:jc w:val="both"/>
        <w:rPr>
          <w:rFonts w:ascii="Calibri" w:hAnsi="Calibri" w:cs="Calibri"/>
          <w:szCs w:val="22"/>
        </w:rPr>
      </w:pPr>
      <w:r w:rsidRPr="008B388C">
        <w:rPr>
          <w:rFonts w:ascii="Calibri" w:hAnsi="Calibri" w:cs="Calibri"/>
          <w:szCs w:val="22"/>
        </w:rPr>
        <w:t>Expériences relative</w:t>
      </w:r>
      <w:r>
        <w:rPr>
          <w:rFonts w:ascii="Calibri" w:hAnsi="Calibri" w:cs="Calibri"/>
          <w:szCs w:val="22"/>
        </w:rPr>
        <w:t>s</w:t>
      </w:r>
      <w:r w:rsidRPr="008B388C">
        <w:rPr>
          <w:rFonts w:ascii="Calibri" w:hAnsi="Calibri" w:cs="Calibri"/>
          <w:szCs w:val="22"/>
        </w:rPr>
        <w:t xml:space="preserve"> à la coopération internationale et dans le domaine du secteur privé ;</w:t>
      </w:r>
    </w:p>
    <w:p w14:paraId="394902D0" w14:textId="13137C79" w:rsidR="00CC086E" w:rsidRDefault="00F55761" w:rsidP="007F1008">
      <w:pPr>
        <w:pStyle w:val="Paragraphedeliste"/>
        <w:numPr>
          <w:ilvl w:val="0"/>
          <w:numId w:val="2"/>
        </w:numPr>
        <w:suppressAutoHyphens/>
        <w:spacing w:before="120" w:line="259" w:lineRule="auto"/>
        <w:ind w:left="714" w:hanging="357"/>
        <w:contextualSpacing w:val="0"/>
        <w:jc w:val="both"/>
        <w:rPr>
          <w:rFonts w:ascii="Calibri" w:hAnsi="Calibri" w:cs="Calibri"/>
          <w:szCs w:val="22"/>
        </w:rPr>
      </w:pPr>
      <w:r>
        <w:rPr>
          <w:rFonts w:ascii="Calibri" w:hAnsi="Calibri" w:cs="Calibri"/>
          <w:szCs w:val="22"/>
        </w:rPr>
        <w:t>E</w:t>
      </w:r>
      <w:r w:rsidR="00CC086E" w:rsidRPr="008B388C">
        <w:rPr>
          <w:rFonts w:ascii="Calibri" w:hAnsi="Calibri" w:cs="Calibri"/>
          <w:szCs w:val="22"/>
        </w:rPr>
        <w:t>xpériences passées avec des structures différentes : administration publique,</w:t>
      </w:r>
      <w:r w:rsidR="00CC086E">
        <w:rPr>
          <w:rFonts w:ascii="Calibri" w:hAnsi="Calibri" w:cs="Calibri"/>
          <w:szCs w:val="22"/>
        </w:rPr>
        <w:t xml:space="preserve"> </w:t>
      </w:r>
      <w:r w:rsidR="00CC086E" w:rsidRPr="008B388C">
        <w:rPr>
          <w:rFonts w:ascii="Calibri" w:hAnsi="Calibri" w:cs="Calibri"/>
          <w:szCs w:val="22"/>
        </w:rPr>
        <w:t>associations, entreprises, société civile, secteur privé sera</w:t>
      </w:r>
      <w:r w:rsidR="00C8569B">
        <w:rPr>
          <w:rFonts w:ascii="Calibri" w:hAnsi="Calibri" w:cs="Calibri"/>
          <w:szCs w:val="22"/>
        </w:rPr>
        <w:t>ient appréciées ;</w:t>
      </w:r>
    </w:p>
    <w:p w14:paraId="6D9AF523" w14:textId="33BDA06F" w:rsidR="00C8569B" w:rsidRPr="00C8569B" w:rsidRDefault="003A3BC7" w:rsidP="007F1008">
      <w:pPr>
        <w:pStyle w:val="Paragraphedeliste"/>
        <w:numPr>
          <w:ilvl w:val="0"/>
          <w:numId w:val="2"/>
        </w:numPr>
        <w:suppressAutoHyphens/>
        <w:spacing w:before="120" w:line="259" w:lineRule="auto"/>
        <w:ind w:left="714" w:hanging="357"/>
        <w:contextualSpacing w:val="0"/>
        <w:jc w:val="both"/>
        <w:rPr>
          <w:rFonts w:ascii="Calibri" w:hAnsi="Calibri" w:cs="Calibri"/>
          <w:szCs w:val="22"/>
        </w:rPr>
      </w:pPr>
      <w:r>
        <w:rPr>
          <w:rFonts w:ascii="Calibri" w:hAnsi="Calibri" w:cs="Calibri"/>
          <w:szCs w:val="22"/>
        </w:rPr>
        <w:lastRenderedPageBreak/>
        <w:t>Expérience en a</w:t>
      </w:r>
      <w:r w:rsidRPr="00C8569B">
        <w:rPr>
          <w:rFonts w:ascii="Calibri" w:hAnsi="Calibri" w:cs="Calibri"/>
          <w:szCs w:val="22"/>
        </w:rPr>
        <w:t>nimation d’ateliers multi-acteurs sur des sujets complexes</w:t>
      </w:r>
    </w:p>
    <w:p w14:paraId="460D01A5" w14:textId="77777777" w:rsidR="003E48DB" w:rsidRDefault="003E48DB" w:rsidP="00177B11">
      <w:pPr>
        <w:contextualSpacing/>
        <w:jc w:val="both"/>
        <w:rPr>
          <w:rFonts w:ascii="Calibri-Italic" w:eastAsia="Times New Roman" w:hAnsi="Calibri-Italic" w:cs="Times New Roman"/>
          <w:i/>
          <w:iCs/>
          <w:color w:val="FFFFFF"/>
          <w:lang w:eastAsia="fr-FR"/>
        </w:rPr>
      </w:pPr>
    </w:p>
    <w:p w14:paraId="0CF72017" w14:textId="4498AE5D" w:rsidR="00A15D1D" w:rsidRPr="00A15D1D" w:rsidRDefault="00517249" w:rsidP="002B0EF8">
      <w:pPr>
        <w:spacing w:after="0"/>
        <w:rPr>
          <w:rFonts w:ascii="Calibri" w:eastAsia="Times New Roman" w:hAnsi="Calibri" w:cs="Calibri"/>
          <w:color w:val="000000"/>
          <w:lang w:eastAsia="fr-FR"/>
        </w:rPr>
      </w:pPr>
      <w:r>
        <w:rPr>
          <w:rStyle w:val="Titre1Car"/>
        </w:rPr>
        <w:t xml:space="preserve">6    </w:t>
      </w:r>
      <w:r w:rsidR="003A3BC7">
        <w:rPr>
          <w:rStyle w:val="Titre1Car"/>
        </w:rPr>
        <w:t>Contenu des offres</w:t>
      </w:r>
      <w:r w:rsidR="00A15D1D">
        <w:rPr>
          <w:rStyle w:val="Titre1Car"/>
        </w:rPr>
        <w:t xml:space="preserve"> </w:t>
      </w:r>
      <w:r w:rsidR="00CC086E" w:rsidRPr="004170C7">
        <w:rPr>
          <w:rFonts w:ascii="Calibri-Italic" w:eastAsia="Times New Roman" w:hAnsi="Calibri-Italic" w:cs="Times New Roman"/>
          <w:i/>
          <w:iCs/>
          <w:color w:val="FFFFFF"/>
          <w:lang w:eastAsia="fr-FR"/>
        </w:rPr>
        <w:t>Contenu des offres</w:t>
      </w:r>
      <w:r w:rsidR="00CC086E" w:rsidRPr="004170C7">
        <w:rPr>
          <w:rFonts w:ascii="Calibri-Italic" w:eastAsia="Times New Roman" w:hAnsi="Calibri-Italic" w:cs="Times New Roman"/>
          <w:i/>
          <w:iCs/>
          <w:color w:val="FFFFFF"/>
          <w:lang w:eastAsia="fr-FR"/>
        </w:rPr>
        <w:br/>
      </w:r>
    </w:p>
    <w:p w14:paraId="6ADCF66E" w14:textId="77777777" w:rsidR="003A3BC7" w:rsidRPr="009E7860" w:rsidRDefault="003A3BC7" w:rsidP="00467C18">
      <w:pPr>
        <w:tabs>
          <w:tab w:val="right" w:leader="dot" w:pos="9923"/>
        </w:tabs>
        <w:spacing w:after="240"/>
        <w:rPr>
          <w:rFonts w:ascii="Calibri-Italic" w:hAnsi="Calibri-Italic" w:cs="Arial"/>
          <w:iCs/>
          <w:color w:val="000000"/>
          <w:lang w:eastAsia="ja-JP"/>
        </w:rPr>
      </w:pPr>
      <w:r w:rsidRPr="009E7860">
        <w:rPr>
          <w:rFonts w:ascii="Calibri-Italic" w:hAnsi="Calibri-Italic" w:cs="Arial" w:hint="eastAsia"/>
          <w:iCs/>
          <w:color w:val="000000"/>
          <w:lang w:eastAsia="ja-JP"/>
        </w:rPr>
        <w:t xml:space="preserve">Les offres devront inclure : </w:t>
      </w:r>
    </w:p>
    <w:p w14:paraId="39E6BF57" w14:textId="30F1E99D" w:rsidR="003A3BC7" w:rsidRPr="009E7860" w:rsidRDefault="003A3BC7" w:rsidP="007F1008">
      <w:pPr>
        <w:numPr>
          <w:ilvl w:val="0"/>
          <w:numId w:val="9"/>
        </w:numPr>
        <w:tabs>
          <w:tab w:val="right" w:leader="dot" w:pos="9923"/>
        </w:tabs>
        <w:spacing w:after="240" w:line="240" w:lineRule="auto"/>
        <w:jc w:val="both"/>
        <w:rPr>
          <w:rFonts w:ascii="Calibri-Italic" w:hAnsi="Calibri-Italic" w:cs="Arial"/>
          <w:iCs/>
          <w:color w:val="000000"/>
          <w:lang w:eastAsia="ja-JP"/>
        </w:rPr>
      </w:pPr>
      <w:r w:rsidRPr="009E7860">
        <w:rPr>
          <w:rFonts w:ascii="Calibri-Italic" w:hAnsi="Calibri-Italic" w:cs="Arial" w:hint="eastAsia"/>
          <w:iCs/>
          <w:color w:val="000000"/>
          <w:lang w:eastAsia="ja-JP"/>
        </w:rPr>
        <w:t xml:space="preserve">Une offre technique </w:t>
      </w:r>
      <w:r>
        <w:rPr>
          <w:rFonts w:ascii="Calibri-Italic" w:hAnsi="Calibri-Italic" w:cs="Arial"/>
          <w:iCs/>
          <w:color w:val="000000"/>
          <w:lang w:eastAsia="ja-JP"/>
        </w:rPr>
        <w:t>complète</w:t>
      </w:r>
      <w:r w:rsidRPr="009E7860">
        <w:rPr>
          <w:rFonts w:ascii="Calibri-Italic" w:hAnsi="Calibri-Italic" w:cs="Arial" w:hint="eastAsia"/>
          <w:iCs/>
          <w:color w:val="000000"/>
          <w:lang w:eastAsia="ja-JP"/>
        </w:rPr>
        <w:t xml:space="preserve">: </w:t>
      </w:r>
      <w:r>
        <w:rPr>
          <w:rFonts w:ascii="Calibri-Italic" w:hAnsi="Calibri-Italic" w:cs="Arial"/>
          <w:iCs/>
          <w:color w:val="000000"/>
          <w:lang w:eastAsia="ja-JP"/>
        </w:rPr>
        <w:t>proposant une analyse d</w:t>
      </w:r>
      <w:r w:rsidRPr="009E7860">
        <w:rPr>
          <w:rFonts w:ascii="Calibri-Italic" w:hAnsi="Calibri-Italic" w:cs="Arial" w:hint="eastAsia"/>
          <w:iCs/>
          <w:color w:val="000000"/>
          <w:lang w:eastAsia="ja-JP"/>
        </w:rPr>
        <w:t xml:space="preserve">es </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l</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ments des termes de r</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f</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 xml:space="preserve">rence, </w:t>
      </w:r>
      <w:r>
        <w:rPr>
          <w:rFonts w:ascii="Calibri-Italic" w:hAnsi="Calibri-Italic" w:cs="Arial"/>
          <w:iCs/>
          <w:color w:val="000000"/>
          <w:lang w:eastAsia="ja-JP"/>
        </w:rPr>
        <w:t xml:space="preserve">la </w:t>
      </w:r>
      <w:r w:rsidRPr="009E7860">
        <w:rPr>
          <w:rFonts w:ascii="Calibri-Italic" w:hAnsi="Calibri-Italic" w:cs="Arial" w:hint="eastAsia"/>
          <w:iCs/>
          <w:color w:val="000000"/>
          <w:lang w:eastAsia="ja-JP"/>
        </w:rPr>
        <w:t>m</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thodologie</w:t>
      </w:r>
      <w:r>
        <w:rPr>
          <w:rFonts w:ascii="Calibri-Italic" w:hAnsi="Calibri-Italic" w:cs="Arial"/>
          <w:iCs/>
          <w:color w:val="000000"/>
          <w:lang w:eastAsia="ja-JP"/>
        </w:rPr>
        <w:t xml:space="preserve"> employée</w:t>
      </w:r>
      <w:r w:rsidRPr="009E7860">
        <w:rPr>
          <w:rFonts w:ascii="Calibri-Italic" w:hAnsi="Calibri-Italic" w:cs="Arial" w:hint="eastAsia"/>
          <w:iCs/>
          <w:color w:val="000000"/>
          <w:lang w:eastAsia="ja-JP"/>
        </w:rPr>
        <w:t xml:space="preserve">, </w:t>
      </w:r>
      <w:r>
        <w:rPr>
          <w:rFonts w:ascii="Calibri-Italic" w:hAnsi="Calibri-Italic" w:cs="Arial"/>
          <w:iCs/>
          <w:color w:val="000000"/>
          <w:lang w:eastAsia="ja-JP"/>
        </w:rPr>
        <w:t xml:space="preserve">la </w:t>
      </w:r>
      <w:r w:rsidRPr="009E7860">
        <w:rPr>
          <w:rFonts w:ascii="Calibri-Italic" w:hAnsi="Calibri-Italic" w:cs="Arial" w:hint="eastAsia"/>
          <w:iCs/>
          <w:color w:val="000000"/>
          <w:lang w:eastAsia="ja-JP"/>
        </w:rPr>
        <w:t>composition de l</w:t>
      </w:r>
      <w:r w:rsidRPr="009E7860">
        <w:rPr>
          <w:rFonts w:ascii="Calibri-Italic" w:hAnsi="Calibri-Italic" w:cs="Arial"/>
          <w:iCs/>
          <w:color w:val="000000"/>
          <w:lang w:eastAsia="ja-JP"/>
        </w:rPr>
        <w:t>’</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quipe d</w:t>
      </w:r>
      <w:r w:rsidRPr="009E7860">
        <w:rPr>
          <w:rFonts w:ascii="Calibri-Italic" w:hAnsi="Calibri-Italic" w:cs="Arial"/>
          <w:iCs/>
          <w:color w:val="000000"/>
          <w:lang w:eastAsia="ja-JP"/>
        </w:rPr>
        <w:t>’</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valuation</w:t>
      </w:r>
      <w:r>
        <w:rPr>
          <w:rFonts w:ascii="Calibri-Italic" w:hAnsi="Calibri-Italic" w:cs="Arial"/>
          <w:iCs/>
          <w:color w:val="000000"/>
          <w:lang w:eastAsia="ja-JP"/>
        </w:rPr>
        <w:t xml:space="preserve"> et de capitalisation</w:t>
      </w:r>
      <w:r w:rsidRPr="009E7860">
        <w:rPr>
          <w:rFonts w:ascii="Calibri-Italic" w:hAnsi="Calibri-Italic" w:cs="Arial" w:hint="eastAsia"/>
          <w:iCs/>
          <w:color w:val="000000"/>
          <w:lang w:eastAsia="ja-JP"/>
        </w:rPr>
        <w:t xml:space="preserve">, </w:t>
      </w:r>
      <w:r>
        <w:rPr>
          <w:rFonts w:ascii="Calibri-Italic" w:hAnsi="Calibri-Italic" w:cs="Arial"/>
          <w:iCs/>
          <w:color w:val="000000"/>
          <w:lang w:eastAsia="ja-JP"/>
        </w:rPr>
        <w:t xml:space="preserve">la vision de ce qu’est une capitalisation pour l’expert.e, </w:t>
      </w:r>
      <w:r w:rsidRPr="009E7860">
        <w:rPr>
          <w:rFonts w:ascii="Calibri-Italic" w:hAnsi="Calibri-Italic" w:cs="Arial" w:hint="eastAsia"/>
          <w:iCs/>
          <w:color w:val="000000"/>
          <w:lang w:eastAsia="ja-JP"/>
        </w:rPr>
        <w:t>les CV et exp</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 xml:space="preserve">riences similaires, ainsi que </w:t>
      </w:r>
      <w:r>
        <w:rPr>
          <w:rFonts w:ascii="Calibri-Italic" w:hAnsi="Calibri-Italic" w:cs="Arial"/>
          <w:iCs/>
          <w:color w:val="000000"/>
          <w:lang w:eastAsia="ja-JP"/>
        </w:rPr>
        <w:t xml:space="preserve">tous </w:t>
      </w:r>
      <w:r w:rsidRPr="009E7860">
        <w:rPr>
          <w:rFonts w:ascii="Calibri-Italic" w:hAnsi="Calibri-Italic" w:cs="Arial" w:hint="eastAsia"/>
          <w:iCs/>
          <w:color w:val="000000"/>
          <w:lang w:eastAsia="ja-JP"/>
        </w:rPr>
        <w:t xml:space="preserve">les </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l</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ments mentionn</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s dans ces termes de r</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f</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rence</w:t>
      </w:r>
      <w:r>
        <w:rPr>
          <w:rFonts w:ascii="Calibri-Italic" w:hAnsi="Calibri-Italic" w:cs="Arial"/>
          <w:iCs/>
          <w:color w:val="000000"/>
          <w:lang w:eastAsia="ja-JP"/>
        </w:rPr>
        <w:t>.</w:t>
      </w:r>
    </w:p>
    <w:p w14:paraId="64473D4D" w14:textId="69AAB23D" w:rsidR="003A3BC7" w:rsidRPr="00827543" w:rsidRDefault="003A3BC7" w:rsidP="007F1008">
      <w:pPr>
        <w:numPr>
          <w:ilvl w:val="0"/>
          <w:numId w:val="9"/>
        </w:numPr>
        <w:tabs>
          <w:tab w:val="right" w:leader="dot" w:pos="9923"/>
        </w:tabs>
        <w:spacing w:after="120" w:line="240" w:lineRule="auto"/>
        <w:jc w:val="both"/>
        <w:rPr>
          <w:rFonts w:ascii="Calibri-Italic" w:hAnsi="Calibri-Italic" w:cs="Arial"/>
          <w:iCs/>
          <w:color w:val="000000"/>
          <w:lang w:eastAsia="ja-JP"/>
        </w:rPr>
      </w:pPr>
      <w:r w:rsidRPr="009E7860">
        <w:rPr>
          <w:rFonts w:ascii="Calibri-Italic" w:hAnsi="Calibri-Italic" w:cs="Arial" w:hint="eastAsia"/>
          <w:iCs/>
          <w:color w:val="000000"/>
          <w:lang w:eastAsia="ja-JP"/>
        </w:rPr>
        <w:t>Une offre financi</w:t>
      </w:r>
      <w:r w:rsidRPr="009E7860">
        <w:rPr>
          <w:rFonts w:ascii="Calibri-Italic" w:hAnsi="Calibri-Italic" w:cs="Arial" w:hint="cs"/>
          <w:iCs/>
          <w:color w:val="000000"/>
          <w:lang w:eastAsia="ja-JP"/>
        </w:rPr>
        <w:t>è</w:t>
      </w:r>
      <w:r w:rsidRPr="009E7860">
        <w:rPr>
          <w:rFonts w:ascii="Calibri-Italic" w:hAnsi="Calibri-Italic" w:cs="Arial" w:hint="eastAsia"/>
          <w:iCs/>
          <w:color w:val="000000"/>
          <w:lang w:eastAsia="ja-JP"/>
        </w:rPr>
        <w:t xml:space="preserve">re : budget global de </w:t>
      </w:r>
      <w:r w:rsidRPr="009E7860">
        <w:rPr>
          <w:rFonts w:ascii="Calibri-Italic" w:hAnsi="Calibri-Italic" w:cs="Arial"/>
          <w:iCs/>
          <w:color w:val="000000"/>
          <w:lang w:eastAsia="ja-JP"/>
        </w:rPr>
        <w:t>l’évaluatio</w:t>
      </w:r>
      <w:r w:rsidRPr="009E7860">
        <w:rPr>
          <w:rFonts w:ascii="Calibri-Italic" w:hAnsi="Calibri-Italic" w:cs="Arial" w:hint="eastAsia"/>
          <w:iCs/>
          <w:color w:val="000000"/>
          <w:lang w:eastAsia="ja-JP"/>
        </w:rPr>
        <w:t xml:space="preserve">n </w:t>
      </w:r>
      <w:r>
        <w:rPr>
          <w:rFonts w:ascii="Calibri-Italic" w:hAnsi="Calibri-Italic" w:cs="Arial"/>
          <w:iCs/>
          <w:color w:val="000000"/>
          <w:lang w:eastAsia="ja-JP"/>
        </w:rPr>
        <w:t xml:space="preserve">et capitalisation </w:t>
      </w:r>
      <w:r w:rsidRPr="009E7860">
        <w:rPr>
          <w:rFonts w:ascii="Calibri-Italic" w:hAnsi="Calibri-Italic" w:cs="Arial" w:hint="eastAsia"/>
          <w:iCs/>
          <w:color w:val="000000"/>
          <w:lang w:eastAsia="ja-JP"/>
        </w:rPr>
        <w:t xml:space="preserve">comprenant les </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l</w:t>
      </w:r>
      <w:r w:rsidRPr="009E7860">
        <w:rPr>
          <w:rFonts w:ascii="Calibri-Italic" w:hAnsi="Calibri-Italic" w:cs="Arial" w:hint="cs"/>
          <w:iCs/>
          <w:color w:val="000000"/>
          <w:lang w:eastAsia="ja-JP"/>
        </w:rPr>
        <w:t>é</w:t>
      </w:r>
      <w:r w:rsidRPr="009E7860">
        <w:rPr>
          <w:rFonts w:ascii="Calibri-Italic" w:hAnsi="Calibri-Italic" w:cs="Arial" w:hint="eastAsia"/>
          <w:iCs/>
          <w:color w:val="000000"/>
          <w:lang w:eastAsia="ja-JP"/>
        </w:rPr>
        <w:t xml:space="preserve">ments </w:t>
      </w:r>
      <w:r w:rsidRPr="009E7860">
        <w:rPr>
          <w:rFonts w:ascii="Calibri-Italic" w:hAnsi="Calibri-Italic" w:cs="Arial"/>
          <w:iCs/>
          <w:color w:val="000000"/>
          <w:lang w:eastAsia="ja-JP"/>
        </w:rPr>
        <w:t>budgétaires suivant</w:t>
      </w:r>
      <w:r w:rsidRPr="009E7860">
        <w:rPr>
          <w:rFonts w:ascii="Calibri-Italic" w:hAnsi="Calibri-Italic" w:cs="Arial" w:hint="eastAsia"/>
          <w:iCs/>
          <w:color w:val="000000"/>
          <w:lang w:eastAsia="ja-JP"/>
        </w:rPr>
        <w:t>s</w:t>
      </w:r>
      <w:r w:rsidRPr="009E7860">
        <w:rPr>
          <w:rFonts w:ascii="Calibri-Italic" w:hAnsi="Calibri-Italic" w:cs="Arial" w:hint="cs"/>
          <w:iCs/>
          <w:color w:val="000000"/>
          <w:lang w:eastAsia="ja-JP"/>
        </w:rPr>
        <w:t> </w:t>
      </w:r>
      <w:r w:rsidRPr="009E7860">
        <w:rPr>
          <w:rFonts w:ascii="Calibri-Italic" w:hAnsi="Calibri-Italic" w:cs="Arial" w:hint="eastAsia"/>
          <w:iCs/>
          <w:color w:val="000000"/>
          <w:lang w:eastAsia="ja-JP"/>
        </w:rPr>
        <w:t xml:space="preserve">: </w:t>
      </w:r>
      <w:r w:rsidRPr="00827543">
        <w:rPr>
          <w:rFonts w:ascii="Calibri-Italic" w:hAnsi="Calibri-Italic" w:cs="Arial" w:hint="eastAsia"/>
          <w:iCs/>
          <w:color w:val="000000"/>
          <w:lang w:eastAsia="ja-JP"/>
        </w:rPr>
        <w:t>co</w:t>
      </w:r>
      <w:r w:rsidRPr="00827543">
        <w:rPr>
          <w:rFonts w:ascii="Calibri-Italic" w:hAnsi="Calibri-Italic" w:cs="Arial" w:hint="cs"/>
          <w:iCs/>
          <w:color w:val="000000"/>
          <w:lang w:eastAsia="ja-JP"/>
        </w:rPr>
        <w:t>û</w:t>
      </w:r>
      <w:r w:rsidRPr="00827543">
        <w:rPr>
          <w:rFonts w:ascii="Calibri-Italic" w:hAnsi="Calibri-Italic" w:cs="Arial" w:hint="eastAsia"/>
          <w:iCs/>
          <w:color w:val="000000"/>
          <w:lang w:eastAsia="ja-JP"/>
        </w:rPr>
        <w:t>t journalier de chaque intervenant ; d</w:t>
      </w:r>
      <w:r w:rsidRPr="00827543">
        <w:rPr>
          <w:rFonts w:ascii="Calibri-Italic" w:hAnsi="Calibri-Italic" w:cs="Arial" w:hint="cs"/>
          <w:iCs/>
          <w:color w:val="000000"/>
          <w:lang w:eastAsia="ja-JP"/>
        </w:rPr>
        <w:t>é</w:t>
      </w:r>
      <w:r w:rsidRPr="00827543">
        <w:rPr>
          <w:rFonts w:ascii="Calibri-Italic" w:hAnsi="Calibri-Italic" w:cs="Arial" w:hint="eastAsia"/>
          <w:iCs/>
          <w:color w:val="000000"/>
          <w:lang w:eastAsia="ja-JP"/>
        </w:rPr>
        <w:t>composition des temps d</w:t>
      </w:r>
      <w:r w:rsidRPr="00827543">
        <w:rPr>
          <w:rFonts w:ascii="Calibri-Italic" w:hAnsi="Calibri-Italic" w:cs="Arial" w:hint="eastAsia"/>
          <w:iCs/>
          <w:color w:val="000000"/>
          <w:lang w:eastAsia="ja-JP"/>
        </w:rPr>
        <w:t>’</w:t>
      </w:r>
      <w:r w:rsidRPr="00827543">
        <w:rPr>
          <w:rFonts w:ascii="Calibri-Italic" w:hAnsi="Calibri-Italic" w:cs="Arial" w:hint="eastAsia"/>
          <w:iCs/>
          <w:color w:val="000000"/>
          <w:lang w:eastAsia="ja-JP"/>
        </w:rPr>
        <w:t xml:space="preserve">intervention par intervenant et par </w:t>
      </w:r>
      <w:r w:rsidRPr="00827543">
        <w:rPr>
          <w:rFonts w:ascii="Calibri-Italic" w:hAnsi="Calibri-Italic" w:cs="Arial" w:hint="cs"/>
          <w:iCs/>
          <w:color w:val="000000"/>
          <w:lang w:eastAsia="ja-JP"/>
        </w:rPr>
        <w:t>é</w:t>
      </w:r>
      <w:r w:rsidRPr="00827543">
        <w:rPr>
          <w:rFonts w:ascii="Calibri-Italic" w:hAnsi="Calibri-Italic" w:cs="Arial" w:hint="eastAsia"/>
          <w:iCs/>
          <w:color w:val="000000"/>
          <w:lang w:eastAsia="ja-JP"/>
        </w:rPr>
        <w:t>tape de travail ; co</w:t>
      </w:r>
      <w:r w:rsidRPr="00827543">
        <w:rPr>
          <w:rFonts w:ascii="Calibri-Italic" w:hAnsi="Calibri-Italic" w:cs="Arial" w:hint="cs"/>
          <w:iCs/>
          <w:color w:val="000000"/>
          <w:lang w:eastAsia="ja-JP"/>
        </w:rPr>
        <w:t>û</w:t>
      </w:r>
      <w:r w:rsidRPr="00827543">
        <w:rPr>
          <w:rFonts w:ascii="Calibri-Italic" w:hAnsi="Calibri-Italic" w:cs="Arial" w:hint="eastAsia"/>
          <w:iCs/>
          <w:color w:val="000000"/>
          <w:lang w:eastAsia="ja-JP"/>
        </w:rPr>
        <w:t>ts annexes (prestations et documents compl</w:t>
      </w:r>
      <w:r w:rsidRPr="00827543">
        <w:rPr>
          <w:rFonts w:ascii="Calibri-Italic" w:hAnsi="Calibri-Italic" w:cs="Arial" w:hint="cs"/>
          <w:iCs/>
          <w:color w:val="000000"/>
          <w:lang w:eastAsia="ja-JP"/>
        </w:rPr>
        <w:t>é</w:t>
      </w:r>
      <w:r w:rsidRPr="00827543">
        <w:rPr>
          <w:rFonts w:ascii="Calibri-Italic" w:hAnsi="Calibri-Italic" w:cs="Arial" w:hint="eastAsia"/>
          <w:iCs/>
          <w:color w:val="000000"/>
          <w:lang w:eastAsia="ja-JP"/>
        </w:rPr>
        <w:t>mentaires) ; frais de transport, frais logistiques, frais de traduction</w:t>
      </w:r>
      <w:r w:rsidRPr="00827543">
        <w:rPr>
          <w:rFonts w:ascii="Calibri-Italic" w:hAnsi="Calibri-Italic" w:cs="Arial" w:hint="cs"/>
          <w:iCs/>
          <w:color w:val="000000"/>
          <w:lang w:eastAsia="ja-JP"/>
        </w:rPr>
        <w:t> </w:t>
      </w:r>
      <w:r w:rsidRPr="00827543">
        <w:rPr>
          <w:rFonts w:ascii="Calibri-Italic" w:hAnsi="Calibri-Italic" w:cs="Arial" w:hint="eastAsia"/>
          <w:iCs/>
          <w:color w:val="000000"/>
          <w:lang w:eastAsia="ja-JP"/>
        </w:rPr>
        <w:t>; avec propositions de modalit</w:t>
      </w:r>
      <w:r w:rsidRPr="00827543">
        <w:rPr>
          <w:rFonts w:ascii="Calibri-Italic" w:hAnsi="Calibri-Italic" w:cs="Arial" w:hint="cs"/>
          <w:iCs/>
          <w:color w:val="000000"/>
          <w:lang w:eastAsia="ja-JP"/>
        </w:rPr>
        <w:t>é</w:t>
      </w:r>
      <w:r w:rsidRPr="00827543">
        <w:rPr>
          <w:rFonts w:ascii="Calibri-Italic" w:hAnsi="Calibri-Italic" w:cs="Arial" w:hint="eastAsia"/>
          <w:iCs/>
          <w:color w:val="000000"/>
          <w:lang w:eastAsia="ja-JP"/>
        </w:rPr>
        <w:t>s de paiement.</w:t>
      </w:r>
    </w:p>
    <w:p w14:paraId="47346275" w14:textId="77777777" w:rsidR="00CC086E" w:rsidRPr="00CC086E" w:rsidRDefault="00CC086E" w:rsidP="00177B11">
      <w:pPr>
        <w:spacing w:after="0"/>
        <w:contextualSpacing/>
        <w:jc w:val="both"/>
        <w:rPr>
          <w:rFonts w:ascii="Calibri" w:eastAsia="Calibri" w:hAnsi="Calibri"/>
          <w:lang w:val="fr-BE"/>
        </w:rPr>
      </w:pPr>
    </w:p>
    <w:p w14:paraId="15932715" w14:textId="2CDF2F5B" w:rsidR="00CB1949" w:rsidRDefault="004170C7" w:rsidP="00177B11">
      <w:pPr>
        <w:jc w:val="both"/>
      </w:pPr>
      <w:r w:rsidRPr="006975BE">
        <w:rPr>
          <w:rFonts w:ascii="Calibri" w:hAnsi="Calibri" w:cs="Calibri"/>
          <w:color w:val="000000"/>
        </w:rPr>
        <w:br/>
      </w:r>
    </w:p>
    <w:sectPr w:rsidR="00CB1949">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5415E9" w16cex:dateUtc="2024-07-10T08:33:00Z"/>
  <w16cex:commentExtensible w16cex:durableId="6119F43C" w16cex:dateUtc="2024-07-11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C562EB" w16cid:durableId="772402F5"/>
  <w16cid:commentId w16cid:paraId="23AF96A4" w16cid:durableId="1633B9A2"/>
  <w16cid:commentId w16cid:paraId="48AA000F" w16cid:durableId="3CBD4FEF"/>
  <w16cid:commentId w16cid:paraId="1D85065B" w16cid:durableId="4C5415E9"/>
  <w16cid:commentId w16cid:paraId="4A54098C" w16cid:durableId="78C8D93C"/>
  <w16cid:commentId w16cid:paraId="4B94578E" w16cid:durableId="379C78D3"/>
  <w16cid:commentId w16cid:paraId="336E4BE0" w16cid:durableId="15F2A080"/>
  <w16cid:commentId w16cid:paraId="53D2F3C4" w16cid:durableId="7DAC4FFD"/>
  <w16cid:commentId w16cid:paraId="01A75A88" w16cid:durableId="70CE87F6"/>
  <w16cid:commentId w16cid:paraId="32731A89" w16cid:durableId="6119F4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40DA4" w14:textId="77777777" w:rsidR="001808D5" w:rsidRDefault="001808D5" w:rsidP="004132DC">
      <w:pPr>
        <w:spacing w:after="0" w:line="240" w:lineRule="auto"/>
      </w:pPr>
      <w:r>
        <w:separator/>
      </w:r>
    </w:p>
  </w:endnote>
  <w:endnote w:type="continuationSeparator" w:id="0">
    <w:p w14:paraId="5E7B1A85" w14:textId="77777777" w:rsidR="001808D5" w:rsidRDefault="001808D5" w:rsidP="0041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 w:name="ArialNarrow">
    <w:altName w:val="Arial"/>
    <w:panose1 w:val="00000000000000000000"/>
    <w:charset w:val="00"/>
    <w:family w:val="roman"/>
    <w:notTrueType/>
    <w:pitch w:val="default"/>
  </w:font>
  <w:font w:name="Calibri-BoldItalic">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ato">
    <w:altName w:val="Arial"/>
    <w:charset w:val="00"/>
    <w:family w:val="swiss"/>
    <w:pitch w:val="variable"/>
    <w:sig w:usb0="00000001" w:usb1="5000ECFF" w:usb2="00000021" w:usb3="00000000" w:csb0="0000019F" w:csb1="00000000"/>
  </w:font>
  <w:font w:name="Roboto">
    <w:charset w:val="00"/>
    <w:family w:val="auto"/>
    <w:pitch w:val="variable"/>
    <w:sig w:usb0="E0000AFF" w:usb1="5000217F" w:usb2="00000021" w:usb3="00000000" w:csb0="0000019F" w:csb1="00000000"/>
  </w:font>
  <w:font w:name="Fira Sans Medium">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15853"/>
      <w:docPartObj>
        <w:docPartGallery w:val="Page Numbers (Bottom of Page)"/>
        <w:docPartUnique/>
      </w:docPartObj>
    </w:sdtPr>
    <w:sdtEndPr/>
    <w:sdtContent>
      <w:sdt>
        <w:sdtPr>
          <w:id w:val="-1769616900"/>
          <w:docPartObj>
            <w:docPartGallery w:val="Page Numbers (Top of Page)"/>
            <w:docPartUnique/>
          </w:docPartObj>
        </w:sdtPr>
        <w:sdtEndPr/>
        <w:sdtContent>
          <w:p w14:paraId="09ED9B42" w14:textId="640BD89E" w:rsidR="000E6F61" w:rsidRDefault="000E6F61" w:rsidP="00FC2805">
            <w:pPr>
              <w:pStyle w:val="Pieddepage"/>
              <w:pBdr>
                <w:top w:val="single" w:sz="4" w:space="1" w:color="auto"/>
              </w:pBdr>
              <w:jc w:val="right"/>
            </w:pPr>
            <w:r>
              <w:t>Juin 2024</w:t>
            </w:r>
            <w:r>
              <w:tab/>
            </w:r>
            <w:r>
              <w:tab/>
              <w:t xml:space="preserve">Page </w:t>
            </w:r>
            <w:r>
              <w:rPr>
                <w:b/>
                <w:bCs/>
                <w:sz w:val="24"/>
                <w:szCs w:val="24"/>
              </w:rPr>
              <w:fldChar w:fldCharType="begin"/>
            </w:r>
            <w:r>
              <w:rPr>
                <w:b/>
                <w:bCs/>
              </w:rPr>
              <w:instrText>PAGE</w:instrText>
            </w:r>
            <w:r>
              <w:rPr>
                <w:b/>
                <w:bCs/>
                <w:sz w:val="24"/>
                <w:szCs w:val="24"/>
              </w:rPr>
              <w:fldChar w:fldCharType="separate"/>
            </w:r>
            <w:r w:rsidR="00E26C7A">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26C7A">
              <w:rPr>
                <w:b/>
                <w:bCs/>
                <w:noProof/>
              </w:rPr>
              <w:t>13</w:t>
            </w:r>
            <w:r>
              <w:rPr>
                <w:b/>
                <w:bCs/>
                <w:sz w:val="24"/>
                <w:szCs w:val="24"/>
              </w:rPr>
              <w:fldChar w:fldCharType="end"/>
            </w:r>
          </w:p>
        </w:sdtContent>
      </w:sdt>
    </w:sdtContent>
  </w:sdt>
  <w:p w14:paraId="035988D1" w14:textId="77777777" w:rsidR="000E6F61" w:rsidRDefault="000E6F6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4378D" w14:textId="77777777" w:rsidR="001808D5" w:rsidRDefault="001808D5" w:rsidP="004132DC">
      <w:pPr>
        <w:spacing w:after="0" w:line="240" w:lineRule="auto"/>
      </w:pPr>
      <w:r>
        <w:separator/>
      </w:r>
    </w:p>
  </w:footnote>
  <w:footnote w:type="continuationSeparator" w:id="0">
    <w:p w14:paraId="69A96407" w14:textId="77777777" w:rsidR="001808D5" w:rsidRDefault="001808D5" w:rsidP="0041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4C6A" w14:textId="21451405" w:rsidR="000E6F61" w:rsidRDefault="000E6F61" w:rsidP="00FC2805">
    <w:pPr>
      <w:pStyle w:val="En-tte"/>
      <w:pBdr>
        <w:bottom w:val="single" w:sz="4" w:space="1" w:color="auto"/>
      </w:pBdr>
    </w:pPr>
    <w:r>
      <w:t>TDR Evaluation &amp; capitalisation du projet FAST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F7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129A5C6E"/>
    <w:multiLevelType w:val="hybridMultilevel"/>
    <w:tmpl w:val="550030A0"/>
    <w:lvl w:ilvl="0" w:tplc="9A38C810">
      <w:start w:val="2"/>
      <w:numFmt w:val="bullet"/>
      <w:lvlText w:val="-"/>
      <w:lvlJc w:val="left"/>
      <w:pPr>
        <w:ind w:left="720" w:hanging="360"/>
      </w:pPr>
      <w:rPr>
        <w:rFonts w:ascii="Calibri" w:eastAsia="Times New Roman" w:hAnsi="Calibri" w:cs="Calibri" w:hint="default"/>
        <w:b w:val="0"/>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211DE"/>
    <w:multiLevelType w:val="hybridMultilevel"/>
    <w:tmpl w:val="78142216"/>
    <w:lvl w:ilvl="0" w:tplc="EB3AA0BA">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Calibri" w:eastAsia="Calibr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C824247"/>
    <w:multiLevelType w:val="hybridMultilevel"/>
    <w:tmpl w:val="490E03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E35A43"/>
    <w:multiLevelType w:val="hybridMultilevel"/>
    <w:tmpl w:val="490E03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5C7409"/>
    <w:multiLevelType w:val="hybridMultilevel"/>
    <w:tmpl w:val="7AB04B56"/>
    <w:lvl w:ilvl="0" w:tplc="EB3AA0BA">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1C36014"/>
    <w:multiLevelType w:val="hybridMultilevel"/>
    <w:tmpl w:val="490E03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E334FE"/>
    <w:multiLevelType w:val="hybridMultilevel"/>
    <w:tmpl w:val="8D043A46"/>
    <w:lvl w:ilvl="0" w:tplc="9A38C810">
      <w:start w:val="2"/>
      <w:numFmt w:val="bullet"/>
      <w:lvlText w:val="-"/>
      <w:lvlJc w:val="left"/>
      <w:pPr>
        <w:ind w:left="720" w:hanging="360"/>
      </w:pPr>
      <w:rPr>
        <w:rFonts w:ascii="Calibri" w:eastAsia="Times New Roman" w:hAnsi="Calibri" w:cs="Calibri"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BA23C2"/>
    <w:multiLevelType w:val="hybridMultilevel"/>
    <w:tmpl w:val="38128BB0"/>
    <w:lvl w:ilvl="0" w:tplc="9A38C810">
      <w:start w:val="2"/>
      <w:numFmt w:val="bullet"/>
      <w:lvlText w:val="-"/>
      <w:lvlJc w:val="left"/>
      <w:pPr>
        <w:ind w:left="360" w:hanging="360"/>
      </w:pPr>
      <w:rPr>
        <w:rFonts w:ascii="Calibri" w:eastAsia="Times New Roman" w:hAnsi="Calibri" w:cs="Calibri" w:hint="default"/>
        <w:b w:val="0"/>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0660608"/>
    <w:multiLevelType w:val="hybridMultilevel"/>
    <w:tmpl w:val="490E03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B81E44"/>
    <w:multiLevelType w:val="hybridMultilevel"/>
    <w:tmpl w:val="490E03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CA09E6"/>
    <w:multiLevelType w:val="hybridMultilevel"/>
    <w:tmpl w:val="EF8EDA58"/>
    <w:lvl w:ilvl="0" w:tplc="EB3AA0BA">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6557B0E"/>
    <w:multiLevelType w:val="hybridMultilevel"/>
    <w:tmpl w:val="DC402B7A"/>
    <w:lvl w:ilvl="0" w:tplc="EB3AA0BA">
      <w:numFmt w:val="bullet"/>
      <w:lvlText w:val="-"/>
      <w:lvlJc w:val="left"/>
      <w:pPr>
        <w:ind w:left="360" w:hanging="360"/>
      </w:pPr>
      <w:rPr>
        <w:rFonts w:ascii="Calibri" w:eastAsia="Calibri" w:hAnsi="Calibri" w:cs="Calibri" w:hint="default"/>
      </w:rPr>
    </w:lvl>
    <w:lvl w:ilvl="1" w:tplc="FFFFFFFF">
      <w:numFmt w:val="bullet"/>
      <w:lvlText w:val="-"/>
      <w:lvlJc w:val="left"/>
      <w:pPr>
        <w:ind w:left="1428" w:hanging="708"/>
      </w:pPr>
      <w:rPr>
        <w:rFonts w:ascii="Calibri" w:eastAsiaTheme="minorHAnsi" w:hAnsi="Calibri" w:cs="Calibri" w:hint="default"/>
      </w:rPr>
    </w:lvl>
    <w:lvl w:ilvl="2" w:tplc="FFFFFFFF">
      <w:numFmt w:val="bullet"/>
      <w:lvlText w:val="•"/>
      <w:lvlJc w:val="left"/>
      <w:pPr>
        <w:ind w:left="2148" w:hanging="708"/>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9FC130B"/>
    <w:multiLevelType w:val="hybridMultilevel"/>
    <w:tmpl w:val="F2428198"/>
    <w:lvl w:ilvl="0" w:tplc="9A38C810">
      <w:start w:val="2"/>
      <w:numFmt w:val="bullet"/>
      <w:lvlText w:val="-"/>
      <w:lvlJc w:val="left"/>
      <w:pPr>
        <w:ind w:left="360" w:hanging="360"/>
      </w:pPr>
      <w:rPr>
        <w:rFonts w:ascii="Calibri" w:eastAsia="Times New Roman" w:hAnsi="Calibri" w:cs="Calibri" w:hint="default"/>
        <w:b w:val="0"/>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A4F0C75"/>
    <w:multiLevelType w:val="hybridMultilevel"/>
    <w:tmpl w:val="490E03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12"/>
  </w:num>
  <w:num w:numId="6">
    <w:abstractNumId w:val="5"/>
  </w:num>
  <w:num w:numId="7">
    <w:abstractNumId w:val="11"/>
  </w:num>
  <w:num w:numId="8">
    <w:abstractNumId w:val="8"/>
  </w:num>
  <w:num w:numId="9">
    <w:abstractNumId w:val="13"/>
  </w:num>
  <w:num w:numId="10">
    <w:abstractNumId w:val="6"/>
  </w:num>
  <w:num w:numId="11">
    <w:abstractNumId w:val="3"/>
  </w:num>
  <w:num w:numId="12">
    <w:abstractNumId w:val="4"/>
  </w:num>
  <w:num w:numId="13">
    <w:abstractNumId w:val="14"/>
  </w:num>
  <w:num w:numId="14">
    <w:abstractNumId w:val="9"/>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C7"/>
    <w:rsid w:val="00046C85"/>
    <w:rsid w:val="0006016C"/>
    <w:rsid w:val="000B24BB"/>
    <w:rsid w:val="000C1234"/>
    <w:rsid w:val="000C1E3F"/>
    <w:rsid w:val="000C5B34"/>
    <w:rsid w:val="000E6F61"/>
    <w:rsid w:val="00124B1B"/>
    <w:rsid w:val="00173D29"/>
    <w:rsid w:val="00177B11"/>
    <w:rsid w:val="001808D5"/>
    <w:rsid w:val="0019084D"/>
    <w:rsid w:val="001A33E9"/>
    <w:rsid w:val="001D2980"/>
    <w:rsid w:val="002B0EF8"/>
    <w:rsid w:val="002B4DF7"/>
    <w:rsid w:val="002C5BA3"/>
    <w:rsid w:val="002D3878"/>
    <w:rsid w:val="002F00DB"/>
    <w:rsid w:val="002F4837"/>
    <w:rsid w:val="002F66D6"/>
    <w:rsid w:val="00323433"/>
    <w:rsid w:val="00333B1C"/>
    <w:rsid w:val="003372D8"/>
    <w:rsid w:val="0035744B"/>
    <w:rsid w:val="00372C38"/>
    <w:rsid w:val="003A3BC7"/>
    <w:rsid w:val="003A4729"/>
    <w:rsid w:val="003C099D"/>
    <w:rsid w:val="003D7569"/>
    <w:rsid w:val="003E1704"/>
    <w:rsid w:val="003E3294"/>
    <w:rsid w:val="003E48DB"/>
    <w:rsid w:val="003F6B7A"/>
    <w:rsid w:val="004132DC"/>
    <w:rsid w:val="004170C7"/>
    <w:rsid w:val="00467C18"/>
    <w:rsid w:val="004F290C"/>
    <w:rsid w:val="0050349C"/>
    <w:rsid w:val="00517249"/>
    <w:rsid w:val="00524D17"/>
    <w:rsid w:val="00537465"/>
    <w:rsid w:val="00585429"/>
    <w:rsid w:val="00591FD6"/>
    <w:rsid w:val="005B2495"/>
    <w:rsid w:val="005C2C9F"/>
    <w:rsid w:val="00632276"/>
    <w:rsid w:val="00681AA7"/>
    <w:rsid w:val="00695031"/>
    <w:rsid w:val="006975BE"/>
    <w:rsid w:val="006A2CC9"/>
    <w:rsid w:val="006E0BED"/>
    <w:rsid w:val="007032B4"/>
    <w:rsid w:val="0071221E"/>
    <w:rsid w:val="00721729"/>
    <w:rsid w:val="00770317"/>
    <w:rsid w:val="007A6C78"/>
    <w:rsid w:val="007C46C6"/>
    <w:rsid w:val="007D0F81"/>
    <w:rsid w:val="007E0053"/>
    <w:rsid w:val="007F1008"/>
    <w:rsid w:val="007F3582"/>
    <w:rsid w:val="007F4A13"/>
    <w:rsid w:val="00813DCB"/>
    <w:rsid w:val="00856F14"/>
    <w:rsid w:val="00870313"/>
    <w:rsid w:val="008A6AA2"/>
    <w:rsid w:val="008B388C"/>
    <w:rsid w:val="008C6969"/>
    <w:rsid w:val="008D0309"/>
    <w:rsid w:val="0091286C"/>
    <w:rsid w:val="00935FF9"/>
    <w:rsid w:val="0095113C"/>
    <w:rsid w:val="0095568B"/>
    <w:rsid w:val="00961AF4"/>
    <w:rsid w:val="009965AB"/>
    <w:rsid w:val="00996715"/>
    <w:rsid w:val="009B0812"/>
    <w:rsid w:val="009D0F26"/>
    <w:rsid w:val="009D3EDF"/>
    <w:rsid w:val="009F1E38"/>
    <w:rsid w:val="00A15D1D"/>
    <w:rsid w:val="00A47CDD"/>
    <w:rsid w:val="00A63882"/>
    <w:rsid w:val="00AC3719"/>
    <w:rsid w:val="00AC6D46"/>
    <w:rsid w:val="00AE4549"/>
    <w:rsid w:val="00B12A0F"/>
    <w:rsid w:val="00B4529C"/>
    <w:rsid w:val="00B52B2C"/>
    <w:rsid w:val="00BD05F0"/>
    <w:rsid w:val="00C17157"/>
    <w:rsid w:val="00C21254"/>
    <w:rsid w:val="00C3723A"/>
    <w:rsid w:val="00C82A6E"/>
    <w:rsid w:val="00C8569B"/>
    <w:rsid w:val="00CB1949"/>
    <w:rsid w:val="00CB47D3"/>
    <w:rsid w:val="00CC086E"/>
    <w:rsid w:val="00CC2570"/>
    <w:rsid w:val="00CE4DE7"/>
    <w:rsid w:val="00D3557E"/>
    <w:rsid w:val="00D561A8"/>
    <w:rsid w:val="00D6452A"/>
    <w:rsid w:val="00D718F4"/>
    <w:rsid w:val="00D9774B"/>
    <w:rsid w:val="00DA608E"/>
    <w:rsid w:val="00E20A0C"/>
    <w:rsid w:val="00E22E46"/>
    <w:rsid w:val="00E26C7A"/>
    <w:rsid w:val="00E45994"/>
    <w:rsid w:val="00E54446"/>
    <w:rsid w:val="00EA636D"/>
    <w:rsid w:val="00EB1B91"/>
    <w:rsid w:val="00EB4F98"/>
    <w:rsid w:val="00EB78A2"/>
    <w:rsid w:val="00ED55D7"/>
    <w:rsid w:val="00EE5651"/>
    <w:rsid w:val="00F170F8"/>
    <w:rsid w:val="00F55761"/>
    <w:rsid w:val="00F67FF2"/>
    <w:rsid w:val="00FC2805"/>
    <w:rsid w:val="00FE3AC4"/>
    <w:rsid w:val="00FE4F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047A"/>
  <w15:docId w15:val="{B59A6CA2-8DE4-400B-B018-865B72FD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6E"/>
  </w:style>
  <w:style w:type="paragraph" w:styleId="Titre1">
    <w:name w:val="heading 1"/>
    <w:basedOn w:val="Normal"/>
    <w:next w:val="Normal"/>
    <w:link w:val="Titre1Car"/>
    <w:uiPriority w:val="9"/>
    <w:qFormat/>
    <w:rsid w:val="002F4837"/>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F483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F4837"/>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F483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F4837"/>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F4837"/>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F4837"/>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F483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F483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170C7"/>
    <w:rPr>
      <w:rFonts w:ascii="Calibri-Italic" w:hAnsi="Calibri-Italic" w:hint="default"/>
      <w:b w:val="0"/>
      <w:bCs w:val="0"/>
      <w:i/>
      <w:iCs/>
      <w:color w:val="004979"/>
      <w:sz w:val="22"/>
      <w:szCs w:val="22"/>
    </w:rPr>
  </w:style>
  <w:style w:type="character" w:customStyle="1" w:styleId="fontstyle21">
    <w:name w:val="fontstyle21"/>
    <w:basedOn w:val="Policepardfaut"/>
    <w:rsid w:val="004170C7"/>
    <w:rPr>
      <w:rFonts w:ascii="Calibri" w:hAnsi="Calibri" w:cs="Calibri" w:hint="default"/>
      <w:b w:val="0"/>
      <w:bCs w:val="0"/>
      <w:i w:val="0"/>
      <w:iCs w:val="0"/>
      <w:color w:val="000000"/>
      <w:sz w:val="22"/>
      <w:szCs w:val="22"/>
    </w:rPr>
  </w:style>
  <w:style w:type="character" w:customStyle="1" w:styleId="fontstyle31">
    <w:name w:val="fontstyle31"/>
    <w:basedOn w:val="Policepardfaut"/>
    <w:rsid w:val="004170C7"/>
    <w:rPr>
      <w:rFonts w:ascii="ArialNarrow" w:hAnsi="ArialNarrow" w:hint="default"/>
      <w:b w:val="0"/>
      <w:bCs w:val="0"/>
      <w:i w:val="0"/>
      <w:iCs w:val="0"/>
      <w:color w:val="000000"/>
      <w:sz w:val="22"/>
      <w:szCs w:val="22"/>
    </w:rPr>
  </w:style>
  <w:style w:type="character" w:customStyle="1" w:styleId="fontstyle41">
    <w:name w:val="fontstyle41"/>
    <w:basedOn w:val="Policepardfaut"/>
    <w:rsid w:val="004170C7"/>
    <w:rPr>
      <w:rFonts w:ascii="Calibri-BoldItalic" w:hAnsi="Calibri-BoldItalic" w:hint="default"/>
      <w:b/>
      <w:bCs/>
      <w:i/>
      <w:iCs/>
      <w:color w:val="243F60"/>
      <w:sz w:val="22"/>
      <w:szCs w:val="22"/>
    </w:rPr>
  </w:style>
  <w:style w:type="character" w:customStyle="1" w:styleId="fontstyle51">
    <w:name w:val="fontstyle51"/>
    <w:basedOn w:val="Policepardfaut"/>
    <w:rsid w:val="004170C7"/>
    <w:rPr>
      <w:rFonts w:ascii="SymbolMT" w:hAnsi="SymbolMT" w:hint="default"/>
      <w:b w:val="0"/>
      <w:bCs w:val="0"/>
      <w:i w:val="0"/>
      <w:iCs w:val="0"/>
      <w:color w:val="000000"/>
      <w:sz w:val="22"/>
      <w:szCs w:val="22"/>
    </w:rPr>
  </w:style>
  <w:style w:type="character" w:customStyle="1" w:styleId="fontstyle61">
    <w:name w:val="fontstyle61"/>
    <w:basedOn w:val="Policepardfaut"/>
    <w:rsid w:val="004170C7"/>
    <w:rPr>
      <w:rFonts w:ascii="Cambria-Italic" w:hAnsi="Cambria-Italic" w:hint="default"/>
      <w:b w:val="0"/>
      <w:bCs w:val="0"/>
      <w:i/>
      <w:iCs/>
      <w:color w:val="1F497D"/>
      <w:sz w:val="22"/>
      <w:szCs w:val="22"/>
    </w:rPr>
  </w:style>
  <w:style w:type="character" w:customStyle="1" w:styleId="fontstyle71">
    <w:name w:val="fontstyle71"/>
    <w:basedOn w:val="Policepardfaut"/>
    <w:rsid w:val="004170C7"/>
    <w:rPr>
      <w:rFonts w:ascii="Calibri-Bold" w:hAnsi="Calibri-Bold" w:hint="default"/>
      <w:b/>
      <w:bCs/>
      <w:i w:val="0"/>
      <w:iCs w:val="0"/>
      <w:color w:val="000000"/>
      <w:sz w:val="22"/>
      <w:szCs w:val="22"/>
    </w:rPr>
  </w:style>
  <w:style w:type="character" w:customStyle="1" w:styleId="fontstyle81">
    <w:name w:val="fontstyle81"/>
    <w:basedOn w:val="Policepardfaut"/>
    <w:rsid w:val="004170C7"/>
    <w:rPr>
      <w:rFonts w:ascii="TimesNewRomanPS-BoldMT" w:hAnsi="TimesNewRomanPS-BoldMT" w:hint="default"/>
      <w:b/>
      <w:bCs/>
      <w:i w:val="0"/>
      <w:iCs w:val="0"/>
      <w:color w:val="000000"/>
      <w:sz w:val="22"/>
      <w:szCs w:val="22"/>
    </w:rPr>
  </w:style>
  <w:style w:type="character" w:customStyle="1" w:styleId="fontstyle91">
    <w:name w:val="fontstyle91"/>
    <w:basedOn w:val="Policepardfaut"/>
    <w:rsid w:val="004170C7"/>
    <w:rPr>
      <w:rFonts w:ascii="SegoeUI-Italic" w:hAnsi="SegoeUI-Italic" w:hint="default"/>
      <w:b w:val="0"/>
      <w:bCs w:val="0"/>
      <w:i/>
      <w:iCs/>
      <w:color w:val="000000"/>
      <w:sz w:val="22"/>
      <w:szCs w:val="22"/>
    </w:rPr>
  </w:style>
  <w:style w:type="character" w:styleId="Lienhypertexte">
    <w:name w:val="Hyperlink"/>
    <w:semiHidden/>
    <w:rsid w:val="00591FD6"/>
    <w:rPr>
      <w:color w:val="0000FF"/>
      <w:u w:val="single"/>
    </w:rPr>
  </w:style>
  <w:style w:type="paragraph" w:styleId="Paragraphedeliste">
    <w:name w:val="List Paragraph"/>
    <w:aliases w:val="Yellow Bullet,Normal bullet 2"/>
    <w:basedOn w:val="Normal"/>
    <w:qFormat/>
    <w:rsid w:val="00813DCB"/>
    <w:pPr>
      <w:spacing w:after="0" w:line="240" w:lineRule="auto"/>
      <w:ind w:left="720"/>
      <w:contextualSpacing/>
    </w:pPr>
    <w:rPr>
      <w:rFonts w:eastAsia="Times New Roman" w:cs="Times New Roman"/>
      <w:szCs w:val="24"/>
      <w:lang w:eastAsia="fr-FR"/>
    </w:rPr>
  </w:style>
  <w:style w:type="paragraph" w:styleId="NormalWeb">
    <w:name w:val="Normal (Web)"/>
    <w:basedOn w:val="Normal"/>
    <w:uiPriority w:val="99"/>
    <w:unhideWhenUsed/>
    <w:rsid w:val="00591F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591FD6"/>
    <w:rPr>
      <w:i/>
      <w:iCs/>
    </w:rPr>
  </w:style>
  <w:style w:type="paragraph" w:customStyle="1" w:styleId="TableParagraph">
    <w:name w:val="Table Paragraph"/>
    <w:basedOn w:val="Normal"/>
    <w:uiPriority w:val="1"/>
    <w:qFormat/>
    <w:rsid w:val="003F6B7A"/>
    <w:pPr>
      <w:widowControl w:val="0"/>
      <w:autoSpaceDE w:val="0"/>
      <w:autoSpaceDN w:val="0"/>
      <w:spacing w:after="0" w:line="240" w:lineRule="auto"/>
      <w:ind w:left="107"/>
    </w:pPr>
    <w:rPr>
      <w:rFonts w:ascii="Calibri" w:eastAsia="Calibri" w:hAnsi="Calibri" w:cs="Calibri"/>
      <w:lang w:eastAsia="fr-FR" w:bidi="fr-FR"/>
    </w:rPr>
  </w:style>
  <w:style w:type="paragraph" w:styleId="Corpsdetexte">
    <w:name w:val="Body Text"/>
    <w:basedOn w:val="Normal"/>
    <w:link w:val="CorpsdetexteCar"/>
    <w:uiPriority w:val="1"/>
    <w:qFormat/>
    <w:rsid w:val="00E22E46"/>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E22E46"/>
    <w:rPr>
      <w:rFonts w:ascii="Calibri" w:eastAsia="Calibri" w:hAnsi="Calibri" w:cs="Calibri"/>
      <w:lang w:eastAsia="fr-FR" w:bidi="fr-FR"/>
    </w:rPr>
  </w:style>
  <w:style w:type="paragraph" w:styleId="Titre">
    <w:name w:val="Title"/>
    <w:basedOn w:val="Normal"/>
    <w:link w:val="TitreCar"/>
    <w:uiPriority w:val="10"/>
    <w:qFormat/>
    <w:rsid w:val="00E22E46"/>
    <w:pPr>
      <w:widowControl w:val="0"/>
      <w:autoSpaceDE w:val="0"/>
      <w:autoSpaceDN w:val="0"/>
      <w:spacing w:after="0" w:line="609" w:lineRule="exact"/>
      <w:ind w:left="494"/>
    </w:pPr>
    <w:rPr>
      <w:rFonts w:ascii="Calibri" w:eastAsia="Calibri" w:hAnsi="Calibri" w:cs="Calibri"/>
      <w:i/>
      <w:sz w:val="50"/>
      <w:szCs w:val="50"/>
      <w:lang w:eastAsia="fr-FR" w:bidi="fr-FR"/>
    </w:rPr>
  </w:style>
  <w:style w:type="character" w:customStyle="1" w:styleId="TitreCar">
    <w:name w:val="Titre Car"/>
    <w:basedOn w:val="Policepardfaut"/>
    <w:link w:val="Titre"/>
    <w:uiPriority w:val="10"/>
    <w:rsid w:val="00E22E46"/>
    <w:rPr>
      <w:rFonts w:ascii="Calibri" w:eastAsia="Calibri" w:hAnsi="Calibri" w:cs="Calibri"/>
      <w:i/>
      <w:sz w:val="50"/>
      <w:szCs w:val="50"/>
      <w:lang w:eastAsia="fr-FR" w:bidi="fr-FR"/>
    </w:rPr>
  </w:style>
  <w:style w:type="character" w:customStyle="1" w:styleId="Titre1Car">
    <w:name w:val="Titre 1 Car"/>
    <w:basedOn w:val="Policepardfaut"/>
    <w:link w:val="Titre1"/>
    <w:uiPriority w:val="9"/>
    <w:rsid w:val="002F483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F483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F483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F483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F483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F483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F483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F483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F4837"/>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B4529C"/>
    <w:rPr>
      <w:sz w:val="16"/>
      <w:szCs w:val="16"/>
    </w:rPr>
  </w:style>
  <w:style w:type="paragraph" w:styleId="Commentaire">
    <w:name w:val="annotation text"/>
    <w:basedOn w:val="Normal"/>
    <w:link w:val="CommentaireCar"/>
    <w:uiPriority w:val="99"/>
    <w:unhideWhenUsed/>
    <w:rsid w:val="00B4529C"/>
    <w:pPr>
      <w:spacing w:line="240" w:lineRule="auto"/>
    </w:pPr>
    <w:rPr>
      <w:sz w:val="20"/>
      <w:szCs w:val="20"/>
    </w:rPr>
  </w:style>
  <w:style w:type="character" w:customStyle="1" w:styleId="CommentaireCar">
    <w:name w:val="Commentaire Car"/>
    <w:basedOn w:val="Policepardfaut"/>
    <w:link w:val="Commentaire"/>
    <w:uiPriority w:val="99"/>
    <w:rsid w:val="00B4529C"/>
    <w:rPr>
      <w:sz w:val="20"/>
      <w:szCs w:val="20"/>
    </w:rPr>
  </w:style>
  <w:style w:type="paragraph" w:styleId="Objetducommentaire">
    <w:name w:val="annotation subject"/>
    <w:basedOn w:val="Commentaire"/>
    <w:next w:val="Commentaire"/>
    <w:link w:val="ObjetducommentaireCar"/>
    <w:uiPriority w:val="99"/>
    <w:semiHidden/>
    <w:unhideWhenUsed/>
    <w:rsid w:val="00B4529C"/>
    <w:rPr>
      <w:b/>
      <w:bCs/>
    </w:rPr>
  </w:style>
  <w:style w:type="character" w:customStyle="1" w:styleId="ObjetducommentaireCar">
    <w:name w:val="Objet du commentaire Car"/>
    <w:basedOn w:val="CommentaireCar"/>
    <w:link w:val="Objetducommentaire"/>
    <w:uiPriority w:val="99"/>
    <w:semiHidden/>
    <w:rsid w:val="00B4529C"/>
    <w:rPr>
      <w:b/>
      <w:bCs/>
      <w:sz w:val="20"/>
      <w:szCs w:val="20"/>
    </w:rPr>
  </w:style>
  <w:style w:type="paragraph" w:styleId="Textedebulles">
    <w:name w:val="Balloon Text"/>
    <w:basedOn w:val="Normal"/>
    <w:link w:val="TextedebullesCar"/>
    <w:uiPriority w:val="99"/>
    <w:semiHidden/>
    <w:unhideWhenUsed/>
    <w:rsid w:val="00B452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529C"/>
    <w:rPr>
      <w:rFonts w:ascii="Segoe UI" w:hAnsi="Segoe UI" w:cs="Segoe UI"/>
      <w:sz w:val="18"/>
      <w:szCs w:val="18"/>
    </w:rPr>
  </w:style>
  <w:style w:type="paragraph" w:styleId="Rvision">
    <w:name w:val="Revision"/>
    <w:hidden/>
    <w:uiPriority w:val="99"/>
    <w:semiHidden/>
    <w:rsid w:val="002B0EF8"/>
    <w:pPr>
      <w:spacing w:after="0" w:line="240" w:lineRule="auto"/>
    </w:pPr>
  </w:style>
  <w:style w:type="paragraph" w:styleId="En-tte">
    <w:name w:val="header"/>
    <w:basedOn w:val="Normal"/>
    <w:link w:val="En-tteCar"/>
    <w:uiPriority w:val="99"/>
    <w:unhideWhenUsed/>
    <w:rsid w:val="004132DC"/>
    <w:pPr>
      <w:tabs>
        <w:tab w:val="center" w:pos="4536"/>
        <w:tab w:val="right" w:pos="9072"/>
      </w:tabs>
      <w:spacing w:after="0" w:line="240" w:lineRule="auto"/>
    </w:pPr>
  </w:style>
  <w:style w:type="character" w:customStyle="1" w:styleId="En-tteCar">
    <w:name w:val="En-tête Car"/>
    <w:basedOn w:val="Policepardfaut"/>
    <w:link w:val="En-tte"/>
    <w:uiPriority w:val="99"/>
    <w:rsid w:val="004132DC"/>
  </w:style>
  <w:style w:type="paragraph" w:styleId="Pieddepage">
    <w:name w:val="footer"/>
    <w:basedOn w:val="Normal"/>
    <w:link w:val="PieddepageCar"/>
    <w:uiPriority w:val="99"/>
    <w:unhideWhenUsed/>
    <w:rsid w:val="004132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32DC"/>
  </w:style>
  <w:style w:type="character" w:styleId="lev">
    <w:name w:val="Strong"/>
    <w:basedOn w:val="Policepardfaut"/>
    <w:uiPriority w:val="22"/>
    <w:qFormat/>
    <w:rsid w:val="00770317"/>
    <w:rPr>
      <w:b/>
      <w:bCs/>
    </w:rPr>
  </w:style>
  <w:style w:type="table" w:styleId="Grilledutableau">
    <w:name w:val="Table Grid"/>
    <w:basedOn w:val="TableauNormal"/>
    <w:uiPriority w:val="59"/>
    <w:rsid w:val="00F170F8"/>
    <w:pPr>
      <w:spacing w:after="0" w:line="240" w:lineRule="auto"/>
    </w:pPr>
    <w:rPr>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7122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8551">
      <w:bodyDiv w:val="1"/>
      <w:marLeft w:val="0"/>
      <w:marRight w:val="0"/>
      <w:marTop w:val="0"/>
      <w:marBottom w:val="0"/>
      <w:divBdr>
        <w:top w:val="none" w:sz="0" w:space="0" w:color="auto"/>
        <w:left w:val="none" w:sz="0" w:space="0" w:color="auto"/>
        <w:bottom w:val="none" w:sz="0" w:space="0" w:color="auto"/>
        <w:right w:val="none" w:sz="0" w:space="0" w:color="auto"/>
      </w:divBdr>
    </w:div>
    <w:div w:id="149761505">
      <w:bodyDiv w:val="1"/>
      <w:marLeft w:val="0"/>
      <w:marRight w:val="0"/>
      <w:marTop w:val="0"/>
      <w:marBottom w:val="0"/>
      <w:divBdr>
        <w:top w:val="none" w:sz="0" w:space="0" w:color="auto"/>
        <w:left w:val="none" w:sz="0" w:space="0" w:color="auto"/>
        <w:bottom w:val="none" w:sz="0" w:space="0" w:color="auto"/>
        <w:right w:val="none" w:sz="0" w:space="0" w:color="auto"/>
      </w:divBdr>
    </w:div>
    <w:div w:id="190992744">
      <w:bodyDiv w:val="1"/>
      <w:marLeft w:val="0"/>
      <w:marRight w:val="0"/>
      <w:marTop w:val="0"/>
      <w:marBottom w:val="0"/>
      <w:divBdr>
        <w:top w:val="none" w:sz="0" w:space="0" w:color="auto"/>
        <w:left w:val="none" w:sz="0" w:space="0" w:color="auto"/>
        <w:bottom w:val="none" w:sz="0" w:space="0" w:color="auto"/>
        <w:right w:val="none" w:sz="0" w:space="0" w:color="auto"/>
      </w:divBdr>
    </w:div>
    <w:div w:id="317198193">
      <w:bodyDiv w:val="1"/>
      <w:marLeft w:val="0"/>
      <w:marRight w:val="0"/>
      <w:marTop w:val="0"/>
      <w:marBottom w:val="0"/>
      <w:divBdr>
        <w:top w:val="none" w:sz="0" w:space="0" w:color="auto"/>
        <w:left w:val="none" w:sz="0" w:space="0" w:color="auto"/>
        <w:bottom w:val="none" w:sz="0" w:space="0" w:color="auto"/>
        <w:right w:val="none" w:sz="0" w:space="0" w:color="auto"/>
      </w:divBdr>
    </w:div>
    <w:div w:id="759257790">
      <w:bodyDiv w:val="1"/>
      <w:marLeft w:val="0"/>
      <w:marRight w:val="0"/>
      <w:marTop w:val="0"/>
      <w:marBottom w:val="0"/>
      <w:divBdr>
        <w:top w:val="none" w:sz="0" w:space="0" w:color="auto"/>
        <w:left w:val="none" w:sz="0" w:space="0" w:color="auto"/>
        <w:bottom w:val="none" w:sz="0" w:space="0" w:color="auto"/>
        <w:right w:val="none" w:sz="0" w:space="0" w:color="auto"/>
      </w:divBdr>
    </w:div>
    <w:div w:id="853109077">
      <w:bodyDiv w:val="1"/>
      <w:marLeft w:val="0"/>
      <w:marRight w:val="0"/>
      <w:marTop w:val="0"/>
      <w:marBottom w:val="0"/>
      <w:divBdr>
        <w:top w:val="none" w:sz="0" w:space="0" w:color="auto"/>
        <w:left w:val="none" w:sz="0" w:space="0" w:color="auto"/>
        <w:bottom w:val="none" w:sz="0" w:space="0" w:color="auto"/>
        <w:right w:val="none" w:sz="0" w:space="0" w:color="auto"/>
      </w:divBdr>
    </w:div>
    <w:div w:id="935557578">
      <w:bodyDiv w:val="1"/>
      <w:marLeft w:val="0"/>
      <w:marRight w:val="0"/>
      <w:marTop w:val="0"/>
      <w:marBottom w:val="0"/>
      <w:divBdr>
        <w:top w:val="none" w:sz="0" w:space="0" w:color="auto"/>
        <w:left w:val="none" w:sz="0" w:space="0" w:color="auto"/>
        <w:bottom w:val="none" w:sz="0" w:space="0" w:color="auto"/>
        <w:right w:val="none" w:sz="0" w:space="0" w:color="auto"/>
      </w:divBdr>
    </w:div>
    <w:div w:id="937523054">
      <w:bodyDiv w:val="1"/>
      <w:marLeft w:val="0"/>
      <w:marRight w:val="0"/>
      <w:marTop w:val="0"/>
      <w:marBottom w:val="0"/>
      <w:divBdr>
        <w:top w:val="none" w:sz="0" w:space="0" w:color="auto"/>
        <w:left w:val="none" w:sz="0" w:space="0" w:color="auto"/>
        <w:bottom w:val="none" w:sz="0" w:space="0" w:color="auto"/>
        <w:right w:val="none" w:sz="0" w:space="0" w:color="auto"/>
      </w:divBdr>
    </w:div>
    <w:div w:id="977614177">
      <w:bodyDiv w:val="1"/>
      <w:marLeft w:val="0"/>
      <w:marRight w:val="0"/>
      <w:marTop w:val="0"/>
      <w:marBottom w:val="0"/>
      <w:divBdr>
        <w:top w:val="none" w:sz="0" w:space="0" w:color="auto"/>
        <w:left w:val="none" w:sz="0" w:space="0" w:color="auto"/>
        <w:bottom w:val="none" w:sz="0" w:space="0" w:color="auto"/>
        <w:right w:val="none" w:sz="0" w:space="0" w:color="auto"/>
      </w:divBdr>
    </w:div>
    <w:div w:id="1021250027">
      <w:bodyDiv w:val="1"/>
      <w:marLeft w:val="0"/>
      <w:marRight w:val="0"/>
      <w:marTop w:val="0"/>
      <w:marBottom w:val="0"/>
      <w:divBdr>
        <w:top w:val="none" w:sz="0" w:space="0" w:color="auto"/>
        <w:left w:val="none" w:sz="0" w:space="0" w:color="auto"/>
        <w:bottom w:val="none" w:sz="0" w:space="0" w:color="auto"/>
        <w:right w:val="none" w:sz="0" w:space="0" w:color="auto"/>
      </w:divBdr>
    </w:div>
    <w:div w:id="1106729272">
      <w:bodyDiv w:val="1"/>
      <w:marLeft w:val="0"/>
      <w:marRight w:val="0"/>
      <w:marTop w:val="0"/>
      <w:marBottom w:val="0"/>
      <w:divBdr>
        <w:top w:val="none" w:sz="0" w:space="0" w:color="auto"/>
        <w:left w:val="none" w:sz="0" w:space="0" w:color="auto"/>
        <w:bottom w:val="none" w:sz="0" w:space="0" w:color="auto"/>
        <w:right w:val="none" w:sz="0" w:space="0" w:color="auto"/>
      </w:divBdr>
    </w:div>
    <w:div w:id="1322465816">
      <w:bodyDiv w:val="1"/>
      <w:marLeft w:val="0"/>
      <w:marRight w:val="0"/>
      <w:marTop w:val="0"/>
      <w:marBottom w:val="0"/>
      <w:divBdr>
        <w:top w:val="none" w:sz="0" w:space="0" w:color="auto"/>
        <w:left w:val="none" w:sz="0" w:space="0" w:color="auto"/>
        <w:bottom w:val="none" w:sz="0" w:space="0" w:color="auto"/>
        <w:right w:val="none" w:sz="0" w:space="0" w:color="auto"/>
      </w:divBdr>
    </w:div>
    <w:div w:id="1368994106">
      <w:bodyDiv w:val="1"/>
      <w:marLeft w:val="0"/>
      <w:marRight w:val="0"/>
      <w:marTop w:val="0"/>
      <w:marBottom w:val="0"/>
      <w:divBdr>
        <w:top w:val="none" w:sz="0" w:space="0" w:color="auto"/>
        <w:left w:val="none" w:sz="0" w:space="0" w:color="auto"/>
        <w:bottom w:val="none" w:sz="0" w:space="0" w:color="auto"/>
        <w:right w:val="none" w:sz="0" w:space="0" w:color="auto"/>
      </w:divBdr>
    </w:div>
    <w:div w:id="1618872162">
      <w:bodyDiv w:val="1"/>
      <w:marLeft w:val="0"/>
      <w:marRight w:val="0"/>
      <w:marTop w:val="0"/>
      <w:marBottom w:val="0"/>
      <w:divBdr>
        <w:top w:val="none" w:sz="0" w:space="0" w:color="auto"/>
        <w:left w:val="none" w:sz="0" w:space="0" w:color="auto"/>
        <w:bottom w:val="none" w:sz="0" w:space="0" w:color="auto"/>
        <w:right w:val="none" w:sz="0" w:space="0" w:color="auto"/>
      </w:divBdr>
    </w:div>
    <w:div w:id="1846479698">
      <w:bodyDiv w:val="1"/>
      <w:marLeft w:val="0"/>
      <w:marRight w:val="0"/>
      <w:marTop w:val="0"/>
      <w:marBottom w:val="0"/>
      <w:divBdr>
        <w:top w:val="none" w:sz="0" w:space="0" w:color="auto"/>
        <w:left w:val="none" w:sz="0" w:space="0" w:color="auto"/>
        <w:bottom w:val="none" w:sz="0" w:space="0" w:color="auto"/>
        <w:right w:val="none" w:sz="0" w:space="0" w:color="auto"/>
      </w:divBdr>
    </w:div>
    <w:div w:id="2043283998">
      <w:bodyDiv w:val="1"/>
      <w:marLeft w:val="0"/>
      <w:marRight w:val="0"/>
      <w:marTop w:val="0"/>
      <w:marBottom w:val="0"/>
      <w:divBdr>
        <w:top w:val="none" w:sz="0" w:space="0" w:color="auto"/>
        <w:left w:val="none" w:sz="0" w:space="0" w:color="auto"/>
        <w:bottom w:val="none" w:sz="0" w:space="0" w:color="auto"/>
        <w:right w:val="none" w:sz="0" w:space="0" w:color="auto"/>
      </w:divBdr>
    </w:div>
    <w:div w:id="208432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771A-CA48-4185-A741-FFA09403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4322</Words>
  <Characters>23776</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Expertise France</dc:creator>
  <cp:keywords/>
  <dc:description/>
  <cp:lastModifiedBy>Mouna Thabet</cp:lastModifiedBy>
  <cp:revision>3</cp:revision>
  <dcterms:created xsi:type="dcterms:W3CDTF">2024-07-15T15:28:00Z</dcterms:created>
  <dcterms:modified xsi:type="dcterms:W3CDTF">2024-08-22T13:45:00Z</dcterms:modified>
</cp:coreProperties>
</file>