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C0AA" w14:textId="77777777" w:rsidR="00743226" w:rsidRPr="00743226" w:rsidRDefault="00E25C2A" w:rsidP="00743226">
      <w:pPr>
        <w:pStyle w:val="Titre1"/>
        <w:shd w:val="clear" w:color="auto" w:fill="FFFFFF"/>
        <w:spacing w:before="0" w:beforeAutospacing="0" w:after="150" w:afterAutospacing="0"/>
        <w:jc w:val="center"/>
        <w:rPr>
          <w:rFonts w:ascii="Helvetica" w:hAnsi="Helvetica" w:cs="Helvetica"/>
          <w:b w:val="0"/>
          <w:bCs w:val="0"/>
          <w:color w:val="333333"/>
          <w:sz w:val="45"/>
          <w:szCs w:val="45"/>
        </w:rPr>
      </w:pPr>
      <w:r w:rsidRPr="00E25C2A">
        <w:rPr>
          <w:rFonts w:ascii="Raleway" w:hAnsi="Raleway" w:cstheme="majorHAnsi"/>
          <w:color w:val="548DD4" w:themeColor="text2" w:themeTint="99"/>
          <w:sz w:val="44"/>
          <w:szCs w:val="44"/>
        </w:rPr>
        <w:t xml:space="preserve">Termes de référence pour la sélection d’un </w:t>
      </w:r>
      <w:r w:rsidR="00743226" w:rsidRPr="00743226">
        <w:rPr>
          <w:rFonts w:ascii="Raleway" w:hAnsi="Raleway" w:cstheme="majorHAnsi"/>
          <w:color w:val="548DD4" w:themeColor="text2" w:themeTint="99"/>
          <w:sz w:val="44"/>
          <w:szCs w:val="44"/>
        </w:rPr>
        <w:t>Un commissaire aux comptes</w:t>
      </w:r>
    </w:p>
    <w:p w14:paraId="679F62D7" w14:textId="1FDF0AFB" w:rsidR="00E25C2A" w:rsidRPr="00E25C2A" w:rsidRDefault="00E25C2A" w:rsidP="00E25C2A">
      <w:pPr>
        <w:spacing w:before="120" w:after="120" w:line="360" w:lineRule="auto"/>
        <w:jc w:val="center"/>
        <w:rPr>
          <w:rFonts w:ascii="Raleway" w:hAnsi="Raleway" w:cstheme="majorHAnsi"/>
          <w:b/>
          <w:color w:val="548DD4" w:themeColor="text2" w:themeTint="99"/>
          <w:sz w:val="44"/>
          <w:szCs w:val="44"/>
        </w:rPr>
      </w:pPr>
    </w:p>
    <w:p w14:paraId="689FB54F" w14:textId="77777777" w:rsidR="00E25C2A" w:rsidRPr="00E25C2A" w:rsidRDefault="00E25C2A" w:rsidP="00E25C2A">
      <w:pPr>
        <w:spacing w:before="120" w:after="120" w:line="360" w:lineRule="auto"/>
        <w:rPr>
          <w:rFonts w:ascii="Raleway" w:hAnsi="Raleway" w:cstheme="majorHAnsi"/>
          <w:b/>
          <w:color w:val="31849B" w:themeColor="accent5" w:themeShade="BF"/>
          <w:sz w:val="28"/>
          <w:szCs w:val="28"/>
        </w:rPr>
      </w:pPr>
      <w:r w:rsidRPr="00E25C2A">
        <w:rPr>
          <w:rFonts w:ascii="Raleway" w:hAnsi="Raleway" w:cstheme="majorHAnsi"/>
          <w:b/>
          <w:color w:val="31849B" w:themeColor="accent5" w:themeShade="BF"/>
          <w:sz w:val="28"/>
          <w:szCs w:val="28"/>
        </w:rPr>
        <w:t>Introduction :</w:t>
      </w:r>
    </w:p>
    <w:tbl>
      <w:tblPr>
        <w:tblW w:w="0" w:type="auto"/>
        <w:tblBorders>
          <w:top w:val="single" w:sz="4" w:space="0" w:color="010101"/>
          <w:left w:val="single" w:sz="4" w:space="0" w:color="010101"/>
          <w:bottom w:val="single" w:sz="4" w:space="0" w:color="010101"/>
          <w:right w:val="single" w:sz="4" w:space="0" w:color="010101"/>
        </w:tblBorders>
        <w:tblLook w:val="04A0" w:firstRow="1" w:lastRow="0" w:firstColumn="1" w:lastColumn="0" w:noHBand="0" w:noVBand="1"/>
      </w:tblPr>
      <w:tblGrid>
        <w:gridCol w:w="4602"/>
        <w:gridCol w:w="4602"/>
      </w:tblGrid>
      <w:tr w:rsidR="00E25C2A" w:rsidRPr="00E25C2A" w14:paraId="3913EC37" w14:textId="77777777" w:rsidTr="00E25C2A">
        <w:tc>
          <w:tcPr>
            <w:tcW w:w="9204" w:type="dxa"/>
            <w:gridSpan w:val="2"/>
            <w:tcBorders>
              <w:top w:val="single" w:sz="4" w:space="0" w:color="010101"/>
              <w:left w:val="single" w:sz="4" w:space="0" w:color="010101"/>
              <w:bottom w:val="single" w:sz="4" w:space="0" w:color="010101"/>
              <w:right w:val="single" w:sz="4" w:space="0" w:color="010101"/>
            </w:tcBorders>
          </w:tcPr>
          <w:p w14:paraId="51FB846B" w14:textId="77777777" w:rsidR="00E25C2A" w:rsidRPr="00E25C2A" w:rsidRDefault="00E25C2A" w:rsidP="00E25C2A">
            <w:pPr>
              <w:spacing w:line="360" w:lineRule="auto"/>
              <w:jc w:val="center"/>
              <w:rPr>
                <w:rFonts w:ascii="Raleway" w:hAnsi="Raleway"/>
                <w:color w:val="31849B" w:themeColor="accent5" w:themeShade="BF"/>
                <w:sz w:val="24"/>
                <w:szCs w:val="24"/>
              </w:rPr>
            </w:pPr>
            <w:r w:rsidRPr="00E25C2A">
              <w:rPr>
                <w:rFonts w:ascii="Raleway" w:hAnsi="Raleway" w:cs="Arial"/>
                <w:b/>
                <w:bCs/>
                <w:color w:val="31849B" w:themeColor="accent5" w:themeShade="BF"/>
                <w:sz w:val="24"/>
                <w:szCs w:val="24"/>
                <w:shd w:val="clear" w:color="auto" w:fill="FFFFFF"/>
              </w:rPr>
              <w:t>IDENTITE DE L’ORGANISATION</w:t>
            </w:r>
          </w:p>
        </w:tc>
      </w:tr>
      <w:tr w:rsidR="00E25C2A" w:rsidRPr="00E25C2A" w14:paraId="25DE875A" w14:textId="77777777" w:rsidTr="00E25C2A">
        <w:tc>
          <w:tcPr>
            <w:tcW w:w="4602" w:type="dxa"/>
            <w:tcBorders>
              <w:top w:val="single" w:sz="4" w:space="0" w:color="010101"/>
              <w:left w:val="single" w:sz="4" w:space="0" w:color="010101"/>
              <w:bottom w:val="single" w:sz="4" w:space="0" w:color="010101"/>
              <w:right w:val="single" w:sz="4" w:space="0" w:color="010101"/>
            </w:tcBorders>
          </w:tcPr>
          <w:p w14:paraId="4C59D0AC" w14:textId="77777777" w:rsidR="00E25C2A" w:rsidRPr="00E25C2A" w:rsidRDefault="00E25C2A" w:rsidP="00E25C2A">
            <w:pPr>
              <w:spacing w:line="360" w:lineRule="auto"/>
              <w:rPr>
                <w:rFonts w:ascii="Raleway" w:hAnsi="Raleway"/>
                <w:sz w:val="24"/>
                <w:szCs w:val="24"/>
              </w:rPr>
            </w:pPr>
            <w:r w:rsidRPr="00E25C2A">
              <w:rPr>
                <w:rFonts w:ascii="Raleway" w:hAnsi="Raleway" w:cs="Arial"/>
                <w:sz w:val="24"/>
                <w:szCs w:val="24"/>
                <w:shd w:val="clear" w:color="auto" w:fill="FFFFFF"/>
              </w:rPr>
              <w:t xml:space="preserve">Nom complet de l’organisation : </w:t>
            </w:r>
          </w:p>
        </w:tc>
        <w:tc>
          <w:tcPr>
            <w:tcW w:w="4602" w:type="dxa"/>
            <w:tcBorders>
              <w:top w:val="single" w:sz="4" w:space="0" w:color="010101"/>
              <w:left w:val="single" w:sz="4" w:space="0" w:color="010101"/>
              <w:bottom w:val="single" w:sz="4" w:space="0" w:color="010101"/>
              <w:right w:val="single" w:sz="4" w:space="0" w:color="010101"/>
            </w:tcBorders>
          </w:tcPr>
          <w:p w14:paraId="2CA73665" w14:textId="77777777" w:rsidR="00E25C2A" w:rsidRPr="00E25C2A" w:rsidRDefault="00E25C2A" w:rsidP="00E25C2A">
            <w:pPr>
              <w:spacing w:line="360" w:lineRule="auto"/>
              <w:rPr>
                <w:rFonts w:ascii="Raleway" w:hAnsi="Raleway"/>
                <w:sz w:val="24"/>
                <w:szCs w:val="24"/>
              </w:rPr>
            </w:pPr>
            <w:r w:rsidRPr="00E25C2A">
              <w:rPr>
                <w:rFonts w:ascii="Raleway" w:hAnsi="Raleway"/>
                <w:sz w:val="24"/>
                <w:szCs w:val="24"/>
              </w:rPr>
              <w:t xml:space="preserve">Organisation Smart Gafsa </w:t>
            </w:r>
          </w:p>
        </w:tc>
      </w:tr>
      <w:tr w:rsidR="00E25C2A" w:rsidRPr="00E25C2A" w14:paraId="6E084C58" w14:textId="77777777" w:rsidTr="00E25C2A">
        <w:tc>
          <w:tcPr>
            <w:tcW w:w="4602" w:type="dxa"/>
            <w:tcBorders>
              <w:top w:val="single" w:sz="4" w:space="0" w:color="010101"/>
              <w:left w:val="single" w:sz="4" w:space="0" w:color="010101"/>
              <w:bottom w:val="single" w:sz="4" w:space="0" w:color="010101"/>
              <w:right w:val="single" w:sz="4" w:space="0" w:color="010101"/>
            </w:tcBorders>
          </w:tcPr>
          <w:p w14:paraId="64FB462F" w14:textId="77777777" w:rsidR="00E25C2A" w:rsidRPr="00E25C2A" w:rsidRDefault="00E25C2A" w:rsidP="00E25C2A">
            <w:pPr>
              <w:spacing w:line="360" w:lineRule="auto"/>
              <w:rPr>
                <w:rFonts w:ascii="Raleway" w:hAnsi="Raleway" w:cs="Arial"/>
                <w:sz w:val="24"/>
                <w:szCs w:val="24"/>
                <w:shd w:val="clear" w:color="auto" w:fill="FFFFFF"/>
              </w:rPr>
            </w:pPr>
            <w:r w:rsidRPr="00E25C2A">
              <w:rPr>
                <w:rFonts w:ascii="Raleway" w:hAnsi="Raleway" w:cs="Arial"/>
                <w:sz w:val="24"/>
                <w:szCs w:val="24"/>
                <w:shd w:val="clear" w:color="auto" w:fill="FFFFFF"/>
              </w:rPr>
              <w:t xml:space="preserve">Statut juridique </w:t>
            </w:r>
          </w:p>
        </w:tc>
        <w:tc>
          <w:tcPr>
            <w:tcW w:w="4602" w:type="dxa"/>
            <w:tcBorders>
              <w:top w:val="single" w:sz="4" w:space="0" w:color="010101"/>
              <w:left w:val="single" w:sz="4" w:space="0" w:color="010101"/>
              <w:bottom w:val="single" w:sz="4" w:space="0" w:color="010101"/>
              <w:right w:val="single" w:sz="4" w:space="0" w:color="010101"/>
            </w:tcBorders>
          </w:tcPr>
          <w:p w14:paraId="16C065A6" w14:textId="77777777" w:rsidR="00E25C2A" w:rsidRPr="00E25C2A" w:rsidRDefault="00E25C2A" w:rsidP="00E25C2A">
            <w:pPr>
              <w:spacing w:line="360" w:lineRule="auto"/>
              <w:rPr>
                <w:rFonts w:ascii="Raleway" w:hAnsi="Raleway"/>
                <w:sz w:val="24"/>
                <w:szCs w:val="24"/>
              </w:rPr>
            </w:pPr>
            <w:r w:rsidRPr="00E25C2A">
              <w:rPr>
                <w:rFonts w:ascii="Raleway" w:hAnsi="Raleway"/>
                <w:sz w:val="24"/>
                <w:szCs w:val="24"/>
              </w:rPr>
              <w:t xml:space="preserve">Association </w:t>
            </w:r>
          </w:p>
        </w:tc>
      </w:tr>
      <w:tr w:rsidR="00E25C2A" w:rsidRPr="00E25C2A" w14:paraId="500957DB" w14:textId="77777777" w:rsidTr="00E25C2A">
        <w:tc>
          <w:tcPr>
            <w:tcW w:w="4602" w:type="dxa"/>
            <w:tcBorders>
              <w:top w:val="single" w:sz="4" w:space="0" w:color="010101"/>
              <w:left w:val="single" w:sz="4" w:space="0" w:color="010101"/>
              <w:bottom w:val="single" w:sz="4" w:space="0" w:color="010101"/>
              <w:right w:val="single" w:sz="4" w:space="0" w:color="010101"/>
            </w:tcBorders>
          </w:tcPr>
          <w:p w14:paraId="4F65D144" w14:textId="77777777" w:rsidR="00E25C2A" w:rsidRPr="00E25C2A" w:rsidRDefault="00E25C2A" w:rsidP="00E25C2A">
            <w:pPr>
              <w:spacing w:line="360" w:lineRule="auto"/>
              <w:rPr>
                <w:rFonts w:ascii="Raleway" w:hAnsi="Raleway" w:cs="Arial"/>
                <w:sz w:val="24"/>
                <w:szCs w:val="24"/>
                <w:shd w:val="clear" w:color="auto" w:fill="FFFFFF"/>
              </w:rPr>
            </w:pPr>
            <w:r w:rsidRPr="00E25C2A">
              <w:rPr>
                <w:rFonts w:ascii="Raleway" w:hAnsi="Raleway" w:cs="Arial"/>
                <w:sz w:val="24"/>
                <w:szCs w:val="24"/>
                <w:shd w:val="clear" w:color="auto" w:fill="FFFFFF"/>
              </w:rPr>
              <w:t>Date de fondation</w:t>
            </w:r>
          </w:p>
        </w:tc>
        <w:tc>
          <w:tcPr>
            <w:tcW w:w="4602" w:type="dxa"/>
            <w:tcBorders>
              <w:top w:val="single" w:sz="4" w:space="0" w:color="010101"/>
              <w:left w:val="single" w:sz="4" w:space="0" w:color="010101"/>
              <w:bottom w:val="single" w:sz="4" w:space="0" w:color="010101"/>
              <w:right w:val="single" w:sz="4" w:space="0" w:color="010101"/>
            </w:tcBorders>
          </w:tcPr>
          <w:p w14:paraId="1019FCF1" w14:textId="77777777" w:rsidR="00E25C2A" w:rsidRPr="00E25C2A" w:rsidRDefault="00E25C2A" w:rsidP="00E25C2A">
            <w:pPr>
              <w:spacing w:line="360" w:lineRule="auto"/>
              <w:rPr>
                <w:rFonts w:ascii="Raleway" w:hAnsi="Raleway"/>
                <w:sz w:val="24"/>
                <w:szCs w:val="24"/>
              </w:rPr>
            </w:pPr>
            <w:r w:rsidRPr="00E25C2A">
              <w:rPr>
                <w:rFonts w:ascii="Raleway" w:hAnsi="Raleway"/>
                <w:sz w:val="24"/>
                <w:szCs w:val="24"/>
              </w:rPr>
              <w:t xml:space="preserve">2 JUIN 2016 </w:t>
            </w:r>
          </w:p>
        </w:tc>
      </w:tr>
      <w:tr w:rsidR="00E25C2A" w:rsidRPr="00E25C2A" w14:paraId="543CE6BF" w14:textId="77777777" w:rsidTr="00E25C2A">
        <w:tc>
          <w:tcPr>
            <w:tcW w:w="4602" w:type="dxa"/>
            <w:tcBorders>
              <w:top w:val="single" w:sz="4" w:space="0" w:color="010101"/>
              <w:left w:val="single" w:sz="4" w:space="0" w:color="010101"/>
              <w:bottom w:val="single" w:sz="4" w:space="0" w:color="010101"/>
              <w:right w:val="single" w:sz="4" w:space="0" w:color="010101"/>
            </w:tcBorders>
          </w:tcPr>
          <w:p w14:paraId="117C5024" w14:textId="77777777" w:rsidR="00E25C2A" w:rsidRPr="00E25C2A" w:rsidRDefault="00E25C2A" w:rsidP="00E25C2A">
            <w:pPr>
              <w:spacing w:line="360" w:lineRule="auto"/>
              <w:rPr>
                <w:rFonts w:ascii="Raleway" w:hAnsi="Raleway" w:cs="Arial"/>
                <w:sz w:val="24"/>
                <w:szCs w:val="24"/>
                <w:shd w:val="clear" w:color="auto" w:fill="FFFFFF"/>
              </w:rPr>
            </w:pPr>
            <w:r w:rsidRPr="00E25C2A">
              <w:rPr>
                <w:rFonts w:ascii="Raleway" w:hAnsi="Raleway" w:cs="Arial"/>
                <w:sz w:val="24"/>
                <w:szCs w:val="24"/>
                <w:shd w:val="clear" w:color="auto" w:fill="FFFFFF"/>
              </w:rPr>
              <w:t xml:space="preserve">Matricule Fiscale </w:t>
            </w:r>
          </w:p>
        </w:tc>
        <w:tc>
          <w:tcPr>
            <w:tcW w:w="4602" w:type="dxa"/>
            <w:tcBorders>
              <w:top w:val="single" w:sz="4" w:space="0" w:color="010101"/>
              <w:left w:val="single" w:sz="4" w:space="0" w:color="010101"/>
              <w:bottom w:val="single" w:sz="4" w:space="0" w:color="010101"/>
              <w:right w:val="single" w:sz="4" w:space="0" w:color="010101"/>
            </w:tcBorders>
          </w:tcPr>
          <w:p w14:paraId="691B37E9" w14:textId="77777777" w:rsidR="00E25C2A" w:rsidRPr="00E25C2A" w:rsidRDefault="00E25C2A" w:rsidP="00E25C2A">
            <w:pPr>
              <w:spacing w:line="360" w:lineRule="auto"/>
              <w:rPr>
                <w:rFonts w:ascii="Raleway" w:hAnsi="Raleway"/>
                <w:sz w:val="24"/>
                <w:szCs w:val="24"/>
              </w:rPr>
            </w:pPr>
            <w:r w:rsidRPr="00E25C2A">
              <w:rPr>
                <w:rFonts w:ascii="Raleway" w:hAnsi="Raleway"/>
                <w:sz w:val="24"/>
                <w:szCs w:val="24"/>
              </w:rPr>
              <w:t>1671442/N</w:t>
            </w:r>
          </w:p>
        </w:tc>
      </w:tr>
      <w:tr w:rsidR="00E25C2A" w:rsidRPr="00E25C2A" w14:paraId="545E0345" w14:textId="77777777" w:rsidTr="00E25C2A">
        <w:tc>
          <w:tcPr>
            <w:tcW w:w="4602" w:type="dxa"/>
            <w:tcBorders>
              <w:top w:val="single" w:sz="4" w:space="0" w:color="010101"/>
              <w:left w:val="single" w:sz="4" w:space="0" w:color="010101"/>
              <w:bottom w:val="single" w:sz="4" w:space="0" w:color="010101"/>
              <w:right w:val="single" w:sz="4" w:space="0" w:color="010101"/>
            </w:tcBorders>
          </w:tcPr>
          <w:p w14:paraId="3F6D05F4" w14:textId="77777777" w:rsidR="00E25C2A" w:rsidRPr="00E25C2A" w:rsidRDefault="00E25C2A" w:rsidP="00E25C2A">
            <w:pPr>
              <w:spacing w:line="360" w:lineRule="auto"/>
              <w:rPr>
                <w:rFonts w:ascii="Raleway" w:hAnsi="Raleway" w:cs="Arial"/>
                <w:sz w:val="24"/>
                <w:szCs w:val="24"/>
                <w:shd w:val="clear" w:color="auto" w:fill="FFFFFF"/>
              </w:rPr>
            </w:pPr>
            <w:r w:rsidRPr="00E25C2A">
              <w:rPr>
                <w:rFonts w:ascii="Raleway" w:hAnsi="Raleway" w:cs="Arial"/>
                <w:sz w:val="24"/>
                <w:szCs w:val="24"/>
                <w:shd w:val="clear" w:color="auto" w:fill="FFFFFF"/>
              </w:rPr>
              <w:t>Lieu d’implantation du siège social</w:t>
            </w:r>
          </w:p>
        </w:tc>
        <w:tc>
          <w:tcPr>
            <w:tcW w:w="4602" w:type="dxa"/>
            <w:tcBorders>
              <w:top w:val="single" w:sz="4" w:space="0" w:color="010101"/>
              <w:left w:val="single" w:sz="4" w:space="0" w:color="010101"/>
              <w:bottom w:val="single" w:sz="4" w:space="0" w:color="010101"/>
              <w:right w:val="single" w:sz="4" w:space="0" w:color="010101"/>
            </w:tcBorders>
          </w:tcPr>
          <w:p w14:paraId="548A2FF1" w14:textId="77777777" w:rsidR="00E25C2A" w:rsidRPr="00E25C2A" w:rsidRDefault="00E25C2A" w:rsidP="00E25C2A">
            <w:pPr>
              <w:spacing w:line="360" w:lineRule="auto"/>
              <w:rPr>
                <w:rFonts w:ascii="Raleway" w:hAnsi="Raleway"/>
                <w:sz w:val="24"/>
                <w:szCs w:val="24"/>
              </w:rPr>
            </w:pPr>
            <w:r w:rsidRPr="00E25C2A">
              <w:rPr>
                <w:rFonts w:ascii="Raleway" w:hAnsi="Raleway"/>
                <w:sz w:val="24"/>
                <w:szCs w:val="24"/>
              </w:rPr>
              <w:t xml:space="preserve">GAFSA </w:t>
            </w:r>
          </w:p>
        </w:tc>
      </w:tr>
      <w:tr w:rsidR="00E25C2A" w:rsidRPr="00E25C2A" w14:paraId="7B3BCC4A" w14:textId="77777777" w:rsidTr="00E25C2A">
        <w:tc>
          <w:tcPr>
            <w:tcW w:w="4602" w:type="dxa"/>
            <w:tcBorders>
              <w:top w:val="single" w:sz="4" w:space="0" w:color="010101"/>
              <w:left w:val="single" w:sz="4" w:space="0" w:color="010101"/>
              <w:bottom w:val="single" w:sz="4" w:space="0" w:color="010101"/>
              <w:right w:val="single" w:sz="4" w:space="0" w:color="010101"/>
            </w:tcBorders>
          </w:tcPr>
          <w:p w14:paraId="35B05C49" w14:textId="77777777" w:rsidR="00E25C2A" w:rsidRPr="00E25C2A" w:rsidRDefault="00E25C2A" w:rsidP="00E25C2A">
            <w:pPr>
              <w:spacing w:line="360" w:lineRule="auto"/>
              <w:jc w:val="both"/>
              <w:rPr>
                <w:rFonts w:ascii="Raleway" w:hAnsi="Raleway"/>
                <w:sz w:val="24"/>
                <w:szCs w:val="24"/>
              </w:rPr>
            </w:pPr>
            <w:r w:rsidRPr="00E25C2A">
              <w:rPr>
                <w:rStyle w:val="yui320151330252257507113"/>
                <w:rFonts w:ascii="Raleway" w:hAnsi="Raleway" w:cs="Arial"/>
                <w:sz w:val="24"/>
                <w:szCs w:val="24"/>
              </w:rPr>
              <w:t>Adresse</w:t>
            </w:r>
          </w:p>
        </w:tc>
        <w:tc>
          <w:tcPr>
            <w:tcW w:w="4602" w:type="dxa"/>
            <w:tcBorders>
              <w:top w:val="single" w:sz="4" w:space="0" w:color="010101"/>
              <w:left w:val="single" w:sz="4" w:space="0" w:color="010101"/>
              <w:bottom w:val="single" w:sz="4" w:space="0" w:color="010101"/>
              <w:right w:val="single" w:sz="4" w:space="0" w:color="010101"/>
            </w:tcBorders>
          </w:tcPr>
          <w:p w14:paraId="49D13DC7" w14:textId="77777777" w:rsidR="00E25C2A" w:rsidRPr="00E25C2A" w:rsidRDefault="00E25C2A" w:rsidP="00E25C2A">
            <w:pPr>
              <w:spacing w:line="360" w:lineRule="auto"/>
              <w:jc w:val="both"/>
              <w:rPr>
                <w:rFonts w:ascii="Raleway" w:hAnsi="Raleway"/>
                <w:sz w:val="24"/>
                <w:szCs w:val="24"/>
              </w:rPr>
            </w:pPr>
            <w:r w:rsidRPr="00E25C2A">
              <w:rPr>
                <w:rFonts w:ascii="Raleway" w:hAnsi="Raleway"/>
                <w:sz w:val="24"/>
                <w:szCs w:val="24"/>
              </w:rPr>
              <w:t xml:space="preserve">Cite </w:t>
            </w:r>
            <w:proofErr w:type="spellStart"/>
            <w:r w:rsidRPr="00E25C2A">
              <w:rPr>
                <w:rFonts w:ascii="Raleway" w:hAnsi="Raleway"/>
                <w:sz w:val="24"/>
                <w:szCs w:val="24"/>
              </w:rPr>
              <w:t>Ennqssim</w:t>
            </w:r>
            <w:proofErr w:type="spellEnd"/>
            <w:r w:rsidRPr="00E25C2A">
              <w:rPr>
                <w:rFonts w:ascii="Raleway" w:hAnsi="Raleway"/>
                <w:sz w:val="24"/>
                <w:szCs w:val="24"/>
              </w:rPr>
              <w:t xml:space="preserve"> 2 MDHILLA GAFSA </w:t>
            </w:r>
          </w:p>
        </w:tc>
      </w:tr>
      <w:tr w:rsidR="00E25C2A" w:rsidRPr="00E25C2A" w14:paraId="3AB3FD57" w14:textId="77777777" w:rsidTr="00E25C2A">
        <w:tc>
          <w:tcPr>
            <w:tcW w:w="4602" w:type="dxa"/>
            <w:tcBorders>
              <w:top w:val="single" w:sz="4" w:space="0" w:color="010101"/>
              <w:left w:val="single" w:sz="4" w:space="0" w:color="010101"/>
              <w:bottom w:val="single" w:sz="4" w:space="0" w:color="010101"/>
              <w:right w:val="single" w:sz="4" w:space="0" w:color="010101"/>
            </w:tcBorders>
          </w:tcPr>
          <w:p w14:paraId="40191A49" w14:textId="77777777" w:rsidR="00E25C2A" w:rsidRPr="00E25C2A" w:rsidRDefault="00E25C2A" w:rsidP="00E25C2A">
            <w:pPr>
              <w:spacing w:line="360" w:lineRule="auto"/>
              <w:jc w:val="both"/>
              <w:rPr>
                <w:rFonts w:ascii="Raleway" w:hAnsi="Raleway"/>
                <w:sz w:val="24"/>
                <w:szCs w:val="24"/>
              </w:rPr>
            </w:pPr>
            <w:r w:rsidRPr="00E25C2A">
              <w:rPr>
                <w:rStyle w:val="yui320151330252257507149"/>
                <w:rFonts w:ascii="Raleway" w:hAnsi="Raleway" w:cs="Arial"/>
                <w:sz w:val="24"/>
                <w:szCs w:val="24"/>
              </w:rPr>
              <w:t xml:space="preserve">Ville </w:t>
            </w:r>
          </w:p>
        </w:tc>
        <w:tc>
          <w:tcPr>
            <w:tcW w:w="4602" w:type="dxa"/>
            <w:tcBorders>
              <w:top w:val="single" w:sz="4" w:space="0" w:color="010101"/>
              <w:left w:val="single" w:sz="4" w:space="0" w:color="010101"/>
              <w:bottom w:val="single" w:sz="4" w:space="0" w:color="010101"/>
              <w:right w:val="single" w:sz="4" w:space="0" w:color="010101"/>
            </w:tcBorders>
          </w:tcPr>
          <w:p w14:paraId="1E122F79" w14:textId="77777777" w:rsidR="00E25C2A" w:rsidRPr="00E25C2A" w:rsidRDefault="00E25C2A" w:rsidP="00E25C2A">
            <w:pPr>
              <w:spacing w:line="360" w:lineRule="auto"/>
              <w:jc w:val="both"/>
              <w:rPr>
                <w:rFonts w:ascii="Raleway" w:hAnsi="Raleway"/>
                <w:sz w:val="24"/>
                <w:szCs w:val="24"/>
              </w:rPr>
            </w:pPr>
            <w:r w:rsidRPr="00E25C2A">
              <w:rPr>
                <w:rFonts w:ascii="Raleway" w:hAnsi="Raleway"/>
                <w:sz w:val="24"/>
                <w:szCs w:val="24"/>
              </w:rPr>
              <w:t xml:space="preserve">MDHILLA GAFSA </w:t>
            </w:r>
          </w:p>
        </w:tc>
      </w:tr>
      <w:tr w:rsidR="00E25C2A" w:rsidRPr="00E25C2A" w14:paraId="68EFE656" w14:textId="77777777" w:rsidTr="00E25C2A">
        <w:tc>
          <w:tcPr>
            <w:tcW w:w="4602" w:type="dxa"/>
            <w:tcBorders>
              <w:top w:val="single" w:sz="4" w:space="0" w:color="010101"/>
              <w:left w:val="single" w:sz="4" w:space="0" w:color="010101"/>
              <w:bottom w:val="single" w:sz="4" w:space="0" w:color="010101"/>
              <w:right w:val="single" w:sz="4" w:space="0" w:color="010101"/>
            </w:tcBorders>
          </w:tcPr>
          <w:p w14:paraId="260AB7EB" w14:textId="77777777" w:rsidR="00E25C2A" w:rsidRPr="00E25C2A" w:rsidRDefault="00E25C2A" w:rsidP="00E25C2A">
            <w:pPr>
              <w:spacing w:line="360" w:lineRule="auto"/>
              <w:jc w:val="both"/>
              <w:rPr>
                <w:rFonts w:ascii="Raleway" w:hAnsi="Raleway"/>
                <w:sz w:val="24"/>
                <w:szCs w:val="24"/>
              </w:rPr>
            </w:pPr>
            <w:r w:rsidRPr="00E25C2A">
              <w:rPr>
                <w:rStyle w:val="yui320151330252257507159"/>
                <w:rFonts w:ascii="Raleway" w:hAnsi="Raleway" w:cs="Arial"/>
                <w:sz w:val="24"/>
                <w:szCs w:val="24"/>
              </w:rPr>
              <w:t>Tel</w:t>
            </w:r>
          </w:p>
        </w:tc>
        <w:tc>
          <w:tcPr>
            <w:tcW w:w="4602" w:type="dxa"/>
            <w:tcBorders>
              <w:top w:val="single" w:sz="4" w:space="0" w:color="010101"/>
              <w:left w:val="single" w:sz="4" w:space="0" w:color="010101"/>
              <w:bottom w:val="single" w:sz="4" w:space="0" w:color="010101"/>
              <w:right w:val="single" w:sz="4" w:space="0" w:color="010101"/>
            </w:tcBorders>
          </w:tcPr>
          <w:p w14:paraId="043E6686" w14:textId="77777777" w:rsidR="00E25C2A" w:rsidRPr="00E25C2A" w:rsidRDefault="00E25C2A" w:rsidP="00E25C2A">
            <w:pPr>
              <w:spacing w:line="360" w:lineRule="auto"/>
              <w:jc w:val="both"/>
              <w:rPr>
                <w:rFonts w:ascii="Raleway" w:hAnsi="Raleway"/>
                <w:sz w:val="24"/>
                <w:szCs w:val="24"/>
              </w:rPr>
            </w:pPr>
            <w:r w:rsidRPr="00E25C2A">
              <w:rPr>
                <w:rFonts w:ascii="Raleway" w:hAnsi="Raleway"/>
                <w:sz w:val="24"/>
                <w:szCs w:val="24"/>
              </w:rPr>
              <w:t>0021629564422</w:t>
            </w:r>
          </w:p>
        </w:tc>
      </w:tr>
      <w:tr w:rsidR="00E25C2A" w:rsidRPr="00E25C2A" w14:paraId="6D87562D" w14:textId="77777777" w:rsidTr="00E25C2A">
        <w:tc>
          <w:tcPr>
            <w:tcW w:w="4602" w:type="dxa"/>
            <w:tcBorders>
              <w:top w:val="single" w:sz="4" w:space="0" w:color="010101"/>
              <w:left w:val="single" w:sz="4" w:space="0" w:color="010101"/>
              <w:bottom w:val="single" w:sz="4" w:space="0" w:color="010101"/>
              <w:right w:val="single" w:sz="4" w:space="0" w:color="010101"/>
            </w:tcBorders>
          </w:tcPr>
          <w:p w14:paraId="56647245" w14:textId="77777777" w:rsidR="00E25C2A" w:rsidRPr="00E25C2A" w:rsidRDefault="00E25C2A" w:rsidP="00E25C2A">
            <w:pPr>
              <w:spacing w:line="360" w:lineRule="auto"/>
              <w:jc w:val="both"/>
              <w:rPr>
                <w:rFonts w:ascii="Raleway" w:hAnsi="Raleway"/>
                <w:sz w:val="24"/>
                <w:szCs w:val="24"/>
              </w:rPr>
            </w:pPr>
            <w:r w:rsidRPr="00E25C2A">
              <w:rPr>
                <w:rStyle w:val="yui320151330252257507183"/>
                <w:rFonts w:ascii="Raleway" w:hAnsi="Raleway" w:cs="Arial"/>
                <w:sz w:val="24"/>
                <w:szCs w:val="24"/>
              </w:rPr>
              <w:t>E-mail</w:t>
            </w:r>
          </w:p>
        </w:tc>
        <w:tc>
          <w:tcPr>
            <w:tcW w:w="4602" w:type="dxa"/>
            <w:tcBorders>
              <w:top w:val="single" w:sz="4" w:space="0" w:color="010101"/>
              <w:left w:val="single" w:sz="4" w:space="0" w:color="010101"/>
              <w:bottom w:val="single" w:sz="4" w:space="0" w:color="010101"/>
              <w:right w:val="single" w:sz="4" w:space="0" w:color="010101"/>
            </w:tcBorders>
          </w:tcPr>
          <w:p w14:paraId="668092A9" w14:textId="77777777" w:rsidR="00E25C2A" w:rsidRPr="00E25C2A" w:rsidRDefault="00000000" w:rsidP="00E25C2A">
            <w:pPr>
              <w:spacing w:line="360" w:lineRule="auto"/>
              <w:jc w:val="both"/>
              <w:rPr>
                <w:rFonts w:ascii="Raleway" w:hAnsi="Raleway"/>
                <w:sz w:val="24"/>
                <w:szCs w:val="24"/>
              </w:rPr>
            </w:pPr>
            <w:hyperlink r:id="rId8" w:history="1">
              <w:r w:rsidR="00E25C2A" w:rsidRPr="00E25C2A">
                <w:rPr>
                  <w:rStyle w:val="Lienhypertexte"/>
                  <w:rFonts w:ascii="Raleway" w:hAnsi="Raleway"/>
                  <w:sz w:val="24"/>
                  <w:szCs w:val="24"/>
                </w:rPr>
                <w:t>Smartgafsa@gmail.com</w:t>
              </w:r>
            </w:hyperlink>
            <w:r w:rsidR="00E25C2A" w:rsidRPr="00E25C2A">
              <w:rPr>
                <w:rFonts w:ascii="Raleway" w:hAnsi="Raleway"/>
                <w:sz w:val="24"/>
                <w:szCs w:val="24"/>
              </w:rPr>
              <w:t xml:space="preserve"> </w:t>
            </w:r>
          </w:p>
        </w:tc>
      </w:tr>
      <w:tr w:rsidR="00E25C2A" w:rsidRPr="00E25C2A" w14:paraId="7685B617" w14:textId="77777777" w:rsidTr="00E25C2A">
        <w:tc>
          <w:tcPr>
            <w:tcW w:w="4602" w:type="dxa"/>
            <w:tcBorders>
              <w:top w:val="single" w:sz="4" w:space="0" w:color="010101"/>
              <w:left w:val="single" w:sz="4" w:space="0" w:color="010101"/>
              <w:bottom w:val="single" w:sz="4" w:space="0" w:color="010101"/>
              <w:right w:val="single" w:sz="4" w:space="0" w:color="010101"/>
            </w:tcBorders>
          </w:tcPr>
          <w:p w14:paraId="383647EA" w14:textId="77777777" w:rsidR="00E25C2A" w:rsidRPr="00E25C2A" w:rsidRDefault="00E25C2A" w:rsidP="00E25C2A">
            <w:pPr>
              <w:spacing w:line="360" w:lineRule="auto"/>
              <w:jc w:val="both"/>
              <w:rPr>
                <w:rFonts w:ascii="Raleway" w:hAnsi="Raleway"/>
                <w:sz w:val="24"/>
                <w:szCs w:val="24"/>
              </w:rPr>
            </w:pPr>
            <w:r w:rsidRPr="00E25C2A">
              <w:rPr>
                <w:rFonts w:ascii="Raleway" w:hAnsi="Raleway"/>
                <w:sz w:val="24"/>
                <w:szCs w:val="24"/>
              </w:rPr>
              <w:t>Nom/prénom du/de la responsable de l’organisation (président/e ; secrétaire/délégué/e général/e,</w:t>
            </w:r>
          </w:p>
        </w:tc>
        <w:tc>
          <w:tcPr>
            <w:tcW w:w="4602" w:type="dxa"/>
            <w:tcBorders>
              <w:top w:val="single" w:sz="4" w:space="0" w:color="010101"/>
              <w:left w:val="single" w:sz="4" w:space="0" w:color="010101"/>
              <w:bottom w:val="single" w:sz="4" w:space="0" w:color="010101"/>
              <w:right w:val="single" w:sz="4" w:space="0" w:color="010101"/>
            </w:tcBorders>
          </w:tcPr>
          <w:p w14:paraId="1571B1E1" w14:textId="77777777" w:rsidR="00E25C2A" w:rsidRPr="00E25C2A" w:rsidRDefault="00E25C2A" w:rsidP="00E25C2A">
            <w:pPr>
              <w:spacing w:line="360" w:lineRule="auto"/>
              <w:jc w:val="both"/>
              <w:rPr>
                <w:rFonts w:ascii="Raleway" w:hAnsi="Raleway"/>
                <w:sz w:val="24"/>
                <w:szCs w:val="24"/>
              </w:rPr>
            </w:pPr>
            <w:r w:rsidRPr="00E25C2A">
              <w:rPr>
                <w:rFonts w:ascii="Raleway" w:hAnsi="Raleway"/>
                <w:b/>
                <w:bCs/>
                <w:sz w:val="24"/>
                <w:szCs w:val="24"/>
              </w:rPr>
              <w:t xml:space="preserve">Anis </w:t>
            </w:r>
            <w:proofErr w:type="spellStart"/>
            <w:r w:rsidRPr="00E25C2A">
              <w:rPr>
                <w:rFonts w:ascii="Raleway" w:hAnsi="Raleway"/>
                <w:b/>
                <w:bCs/>
                <w:sz w:val="24"/>
                <w:szCs w:val="24"/>
              </w:rPr>
              <w:t>Amaidie</w:t>
            </w:r>
            <w:proofErr w:type="spellEnd"/>
            <w:r w:rsidRPr="00E25C2A">
              <w:rPr>
                <w:rFonts w:ascii="Raleway" w:hAnsi="Raleway"/>
                <w:sz w:val="24"/>
                <w:szCs w:val="24"/>
              </w:rPr>
              <w:t> : président</w:t>
            </w:r>
          </w:p>
          <w:p w14:paraId="45C1BE5C" w14:textId="77777777" w:rsidR="00E25C2A" w:rsidRPr="00E25C2A" w:rsidRDefault="00E25C2A" w:rsidP="00E25C2A">
            <w:pPr>
              <w:spacing w:line="360" w:lineRule="auto"/>
              <w:jc w:val="both"/>
              <w:rPr>
                <w:rFonts w:ascii="Raleway" w:hAnsi="Raleway"/>
                <w:sz w:val="24"/>
                <w:szCs w:val="24"/>
              </w:rPr>
            </w:pPr>
            <w:r w:rsidRPr="00E25C2A">
              <w:rPr>
                <w:rFonts w:ascii="Raleway" w:hAnsi="Raleway"/>
                <w:b/>
                <w:bCs/>
                <w:sz w:val="24"/>
                <w:szCs w:val="24"/>
              </w:rPr>
              <w:t xml:space="preserve">Nada </w:t>
            </w:r>
            <w:proofErr w:type="spellStart"/>
            <w:r w:rsidRPr="00E25C2A">
              <w:rPr>
                <w:rFonts w:ascii="Raleway" w:hAnsi="Raleway"/>
                <w:b/>
                <w:bCs/>
                <w:sz w:val="24"/>
                <w:szCs w:val="24"/>
              </w:rPr>
              <w:t>Neili</w:t>
            </w:r>
            <w:proofErr w:type="spellEnd"/>
            <w:r w:rsidRPr="00E25C2A">
              <w:rPr>
                <w:rFonts w:ascii="Raleway" w:hAnsi="Raleway"/>
                <w:sz w:val="24"/>
                <w:szCs w:val="24"/>
              </w:rPr>
              <w:t xml:space="preserve"> : secrétaire Générale </w:t>
            </w:r>
          </w:p>
          <w:p w14:paraId="34B09D0C" w14:textId="77777777" w:rsidR="00E25C2A" w:rsidRPr="00E25C2A" w:rsidRDefault="00E25C2A" w:rsidP="00E25C2A">
            <w:pPr>
              <w:spacing w:line="360" w:lineRule="auto"/>
              <w:jc w:val="both"/>
              <w:rPr>
                <w:rFonts w:ascii="Raleway" w:hAnsi="Raleway"/>
                <w:sz w:val="24"/>
                <w:szCs w:val="24"/>
              </w:rPr>
            </w:pPr>
            <w:proofErr w:type="spellStart"/>
            <w:r w:rsidRPr="00E25C2A">
              <w:rPr>
                <w:rFonts w:ascii="Raleway" w:hAnsi="Raleway"/>
                <w:b/>
                <w:bCs/>
                <w:sz w:val="24"/>
                <w:szCs w:val="24"/>
              </w:rPr>
              <w:t>Hnia</w:t>
            </w:r>
            <w:proofErr w:type="spellEnd"/>
            <w:r w:rsidRPr="00E25C2A">
              <w:rPr>
                <w:rFonts w:ascii="Raleway" w:hAnsi="Raleway"/>
                <w:b/>
                <w:bCs/>
                <w:sz w:val="24"/>
                <w:szCs w:val="24"/>
              </w:rPr>
              <w:t xml:space="preserve"> </w:t>
            </w:r>
            <w:proofErr w:type="spellStart"/>
            <w:r w:rsidRPr="00E25C2A">
              <w:rPr>
                <w:rFonts w:ascii="Raleway" w:hAnsi="Raleway"/>
                <w:b/>
                <w:bCs/>
                <w:sz w:val="24"/>
                <w:szCs w:val="24"/>
              </w:rPr>
              <w:t>Fdhili</w:t>
            </w:r>
            <w:proofErr w:type="spellEnd"/>
            <w:r w:rsidRPr="00E25C2A">
              <w:rPr>
                <w:rFonts w:ascii="Raleway" w:hAnsi="Raleway"/>
                <w:sz w:val="24"/>
                <w:szCs w:val="24"/>
              </w:rPr>
              <w:t xml:space="preserve"> : Trésorière </w:t>
            </w:r>
          </w:p>
        </w:tc>
      </w:tr>
      <w:tr w:rsidR="00E25C2A" w:rsidRPr="00E25C2A" w14:paraId="0ABB2F03" w14:textId="77777777" w:rsidTr="00E25C2A">
        <w:tc>
          <w:tcPr>
            <w:tcW w:w="4602" w:type="dxa"/>
            <w:tcBorders>
              <w:top w:val="single" w:sz="4" w:space="0" w:color="010101"/>
              <w:left w:val="single" w:sz="4" w:space="0" w:color="010101"/>
              <w:bottom w:val="single" w:sz="4" w:space="0" w:color="010101"/>
              <w:right w:val="single" w:sz="4" w:space="0" w:color="010101"/>
            </w:tcBorders>
          </w:tcPr>
          <w:p w14:paraId="02A77D4E" w14:textId="77777777" w:rsidR="00E25C2A" w:rsidRPr="00E25C2A" w:rsidRDefault="00E25C2A" w:rsidP="00E25C2A">
            <w:pPr>
              <w:spacing w:line="360" w:lineRule="auto"/>
              <w:jc w:val="both"/>
              <w:rPr>
                <w:rFonts w:ascii="Raleway" w:hAnsi="Raleway"/>
                <w:sz w:val="24"/>
                <w:szCs w:val="24"/>
              </w:rPr>
            </w:pPr>
            <w:r w:rsidRPr="00E25C2A">
              <w:rPr>
                <w:rFonts w:ascii="Raleway" w:hAnsi="Raleway"/>
                <w:sz w:val="24"/>
                <w:szCs w:val="24"/>
              </w:rPr>
              <w:t xml:space="preserve">Liste des membres du CA ou du bureau actuel </w:t>
            </w:r>
          </w:p>
        </w:tc>
        <w:tc>
          <w:tcPr>
            <w:tcW w:w="4602" w:type="dxa"/>
            <w:tcBorders>
              <w:top w:val="single" w:sz="4" w:space="0" w:color="010101"/>
              <w:left w:val="single" w:sz="4" w:space="0" w:color="010101"/>
              <w:bottom w:val="single" w:sz="4" w:space="0" w:color="010101"/>
              <w:right w:val="single" w:sz="4" w:space="0" w:color="010101"/>
            </w:tcBorders>
          </w:tcPr>
          <w:p w14:paraId="6E7ED101" w14:textId="77777777" w:rsidR="00E25C2A" w:rsidRPr="00E25C2A" w:rsidRDefault="00E25C2A" w:rsidP="00E25C2A">
            <w:pPr>
              <w:spacing w:line="360" w:lineRule="auto"/>
              <w:jc w:val="both"/>
              <w:rPr>
                <w:rFonts w:ascii="Raleway" w:hAnsi="Raleway"/>
                <w:sz w:val="24"/>
                <w:szCs w:val="24"/>
              </w:rPr>
            </w:pPr>
            <w:r w:rsidRPr="00E25C2A">
              <w:rPr>
                <w:rFonts w:ascii="Raleway" w:hAnsi="Raleway"/>
                <w:b/>
                <w:bCs/>
                <w:sz w:val="24"/>
                <w:szCs w:val="24"/>
              </w:rPr>
              <w:t xml:space="preserve">Anis </w:t>
            </w:r>
            <w:proofErr w:type="spellStart"/>
            <w:r w:rsidRPr="00E25C2A">
              <w:rPr>
                <w:rFonts w:ascii="Raleway" w:hAnsi="Raleway"/>
                <w:b/>
                <w:bCs/>
                <w:sz w:val="24"/>
                <w:szCs w:val="24"/>
              </w:rPr>
              <w:t>Amaidie</w:t>
            </w:r>
            <w:proofErr w:type="spellEnd"/>
            <w:r w:rsidRPr="00E25C2A">
              <w:rPr>
                <w:rFonts w:ascii="Raleway" w:hAnsi="Raleway"/>
                <w:b/>
                <w:bCs/>
                <w:sz w:val="24"/>
                <w:szCs w:val="24"/>
              </w:rPr>
              <w:t> :</w:t>
            </w:r>
            <w:r w:rsidRPr="00E25C2A">
              <w:rPr>
                <w:rFonts w:ascii="Raleway" w:hAnsi="Raleway"/>
                <w:sz w:val="24"/>
                <w:szCs w:val="24"/>
              </w:rPr>
              <w:t xml:space="preserve"> président</w:t>
            </w:r>
          </w:p>
          <w:p w14:paraId="122511FF" w14:textId="77777777" w:rsidR="00E25C2A" w:rsidRPr="00E25C2A" w:rsidRDefault="00E25C2A" w:rsidP="00E25C2A">
            <w:pPr>
              <w:spacing w:line="360" w:lineRule="auto"/>
              <w:jc w:val="both"/>
              <w:rPr>
                <w:rFonts w:ascii="Raleway" w:hAnsi="Raleway"/>
                <w:sz w:val="24"/>
                <w:szCs w:val="24"/>
              </w:rPr>
            </w:pPr>
            <w:r w:rsidRPr="00E25C2A">
              <w:rPr>
                <w:rFonts w:ascii="Raleway" w:hAnsi="Raleway"/>
                <w:b/>
                <w:bCs/>
                <w:sz w:val="24"/>
                <w:szCs w:val="24"/>
              </w:rPr>
              <w:t xml:space="preserve">Nada </w:t>
            </w:r>
            <w:proofErr w:type="spellStart"/>
            <w:r w:rsidRPr="00E25C2A">
              <w:rPr>
                <w:rFonts w:ascii="Raleway" w:hAnsi="Raleway"/>
                <w:b/>
                <w:bCs/>
                <w:sz w:val="24"/>
                <w:szCs w:val="24"/>
              </w:rPr>
              <w:t>Neili</w:t>
            </w:r>
            <w:proofErr w:type="spellEnd"/>
            <w:r w:rsidRPr="00E25C2A">
              <w:rPr>
                <w:rFonts w:ascii="Raleway" w:hAnsi="Raleway"/>
                <w:b/>
                <w:bCs/>
                <w:sz w:val="24"/>
                <w:szCs w:val="24"/>
              </w:rPr>
              <w:t xml:space="preserve"> :</w:t>
            </w:r>
            <w:r w:rsidRPr="00E25C2A">
              <w:rPr>
                <w:rFonts w:ascii="Raleway" w:hAnsi="Raleway"/>
                <w:sz w:val="24"/>
                <w:szCs w:val="24"/>
              </w:rPr>
              <w:t xml:space="preserve"> secrétaire Générale </w:t>
            </w:r>
          </w:p>
          <w:p w14:paraId="33302D24" w14:textId="77777777" w:rsidR="00E25C2A" w:rsidRPr="00E25C2A" w:rsidRDefault="00E25C2A" w:rsidP="00E25C2A">
            <w:pPr>
              <w:spacing w:line="360" w:lineRule="auto"/>
              <w:jc w:val="both"/>
              <w:rPr>
                <w:rFonts w:ascii="Raleway" w:hAnsi="Raleway"/>
                <w:sz w:val="24"/>
                <w:szCs w:val="24"/>
              </w:rPr>
            </w:pPr>
            <w:proofErr w:type="spellStart"/>
            <w:r w:rsidRPr="00E25C2A">
              <w:rPr>
                <w:rFonts w:ascii="Raleway" w:hAnsi="Raleway"/>
                <w:b/>
                <w:bCs/>
                <w:sz w:val="24"/>
                <w:szCs w:val="24"/>
              </w:rPr>
              <w:t>Hnia</w:t>
            </w:r>
            <w:proofErr w:type="spellEnd"/>
            <w:r w:rsidRPr="00E25C2A">
              <w:rPr>
                <w:rFonts w:ascii="Raleway" w:hAnsi="Raleway"/>
                <w:b/>
                <w:bCs/>
                <w:sz w:val="24"/>
                <w:szCs w:val="24"/>
              </w:rPr>
              <w:t xml:space="preserve"> </w:t>
            </w:r>
            <w:proofErr w:type="spellStart"/>
            <w:r w:rsidRPr="00E25C2A">
              <w:rPr>
                <w:rFonts w:ascii="Raleway" w:hAnsi="Raleway"/>
                <w:b/>
                <w:bCs/>
                <w:sz w:val="24"/>
                <w:szCs w:val="24"/>
              </w:rPr>
              <w:t>Fdhili</w:t>
            </w:r>
            <w:proofErr w:type="spellEnd"/>
            <w:r w:rsidRPr="00E25C2A">
              <w:rPr>
                <w:rFonts w:ascii="Raleway" w:hAnsi="Raleway"/>
                <w:b/>
                <w:bCs/>
                <w:sz w:val="24"/>
                <w:szCs w:val="24"/>
              </w:rPr>
              <w:t xml:space="preserve"> :</w:t>
            </w:r>
            <w:r w:rsidRPr="00E25C2A">
              <w:rPr>
                <w:rFonts w:ascii="Raleway" w:hAnsi="Raleway"/>
                <w:sz w:val="24"/>
                <w:szCs w:val="24"/>
              </w:rPr>
              <w:t xml:space="preserve"> Trésorière</w:t>
            </w:r>
          </w:p>
          <w:p w14:paraId="5A409F2F" w14:textId="77777777" w:rsidR="00E25C2A" w:rsidRPr="00E25C2A" w:rsidRDefault="00E25C2A" w:rsidP="00E25C2A">
            <w:pPr>
              <w:spacing w:line="360" w:lineRule="auto"/>
              <w:jc w:val="both"/>
              <w:rPr>
                <w:rFonts w:ascii="Raleway" w:hAnsi="Raleway"/>
                <w:sz w:val="24"/>
                <w:szCs w:val="24"/>
              </w:rPr>
            </w:pPr>
            <w:r w:rsidRPr="00E25C2A">
              <w:rPr>
                <w:rFonts w:ascii="Raleway" w:hAnsi="Raleway"/>
                <w:b/>
                <w:bCs/>
                <w:sz w:val="24"/>
                <w:szCs w:val="24"/>
              </w:rPr>
              <w:lastRenderedPageBreak/>
              <w:t>Ahmed Khaldi :</w:t>
            </w:r>
            <w:r w:rsidRPr="00E25C2A">
              <w:rPr>
                <w:rFonts w:ascii="Raleway" w:hAnsi="Raleway"/>
                <w:sz w:val="24"/>
                <w:szCs w:val="24"/>
              </w:rPr>
              <w:t xml:space="preserve"> Reposable des études</w:t>
            </w:r>
          </w:p>
          <w:p w14:paraId="7C27B77F" w14:textId="77777777" w:rsidR="00E25C2A" w:rsidRPr="00E25C2A" w:rsidRDefault="00E25C2A" w:rsidP="00E25C2A">
            <w:pPr>
              <w:spacing w:line="360" w:lineRule="auto"/>
              <w:jc w:val="both"/>
              <w:rPr>
                <w:rFonts w:ascii="Raleway" w:hAnsi="Raleway"/>
                <w:sz w:val="24"/>
                <w:szCs w:val="24"/>
              </w:rPr>
            </w:pPr>
            <w:r w:rsidRPr="00E25C2A">
              <w:rPr>
                <w:rFonts w:ascii="Raleway" w:hAnsi="Raleway"/>
                <w:b/>
                <w:bCs/>
                <w:sz w:val="24"/>
                <w:szCs w:val="24"/>
              </w:rPr>
              <w:t>Feriel Naili :</w:t>
            </w:r>
            <w:r w:rsidRPr="00E25C2A">
              <w:rPr>
                <w:rFonts w:ascii="Raleway" w:hAnsi="Raleway"/>
                <w:sz w:val="24"/>
                <w:szCs w:val="24"/>
              </w:rPr>
              <w:t xml:space="preserve"> Chargé des projets   </w:t>
            </w:r>
          </w:p>
          <w:p w14:paraId="1AB772C8" w14:textId="77777777" w:rsidR="00E25C2A" w:rsidRPr="00E25C2A" w:rsidRDefault="00E25C2A" w:rsidP="00E25C2A">
            <w:pPr>
              <w:spacing w:line="360" w:lineRule="auto"/>
              <w:jc w:val="both"/>
              <w:rPr>
                <w:rFonts w:ascii="Raleway" w:hAnsi="Raleway"/>
                <w:sz w:val="24"/>
                <w:szCs w:val="24"/>
              </w:rPr>
            </w:pPr>
            <w:proofErr w:type="spellStart"/>
            <w:r w:rsidRPr="00E25C2A">
              <w:rPr>
                <w:rFonts w:ascii="Raleway" w:hAnsi="Raleway"/>
                <w:b/>
                <w:bCs/>
                <w:sz w:val="24"/>
                <w:szCs w:val="24"/>
              </w:rPr>
              <w:t>Wissem</w:t>
            </w:r>
            <w:proofErr w:type="spellEnd"/>
            <w:r w:rsidRPr="00E25C2A">
              <w:rPr>
                <w:rFonts w:ascii="Raleway" w:hAnsi="Raleway"/>
                <w:b/>
                <w:bCs/>
                <w:sz w:val="24"/>
                <w:szCs w:val="24"/>
              </w:rPr>
              <w:t xml:space="preserve"> </w:t>
            </w:r>
            <w:proofErr w:type="spellStart"/>
            <w:r w:rsidRPr="00E25C2A">
              <w:rPr>
                <w:rFonts w:ascii="Raleway" w:hAnsi="Raleway"/>
                <w:b/>
                <w:bCs/>
                <w:sz w:val="24"/>
                <w:szCs w:val="24"/>
              </w:rPr>
              <w:t>Dalleli</w:t>
            </w:r>
            <w:proofErr w:type="spellEnd"/>
            <w:r w:rsidRPr="00E25C2A">
              <w:rPr>
                <w:rFonts w:ascii="Raleway" w:hAnsi="Raleway"/>
                <w:b/>
                <w:bCs/>
                <w:sz w:val="24"/>
                <w:szCs w:val="24"/>
              </w:rPr>
              <w:t> :</w:t>
            </w:r>
            <w:r w:rsidRPr="00E25C2A">
              <w:rPr>
                <w:rFonts w:ascii="Raleway" w:hAnsi="Raleway"/>
                <w:sz w:val="24"/>
                <w:szCs w:val="24"/>
              </w:rPr>
              <w:t xml:space="preserve"> Directeur Artistique </w:t>
            </w:r>
          </w:p>
        </w:tc>
      </w:tr>
      <w:tr w:rsidR="00E25C2A" w:rsidRPr="00E25C2A" w14:paraId="521D3D95" w14:textId="77777777" w:rsidTr="00E25C2A">
        <w:tc>
          <w:tcPr>
            <w:tcW w:w="4602" w:type="dxa"/>
            <w:tcBorders>
              <w:top w:val="single" w:sz="4" w:space="0" w:color="010101"/>
              <w:left w:val="single" w:sz="4" w:space="0" w:color="010101"/>
              <w:bottom w:val="single" w:sz="4" w:space="0" w:color="010101"/>
              <w:right w:val="single" w:sz="4" w:space="0" w:color="010101"/>
            </w:tcBorders>
          </w:tcPr>
          <w:p w14:paraId="4A073D16" w14:textId="77777777" w:rsidR="00E25C2A" w:rsidRPr="00E25C2A" w:rsidRDefault="00E25C2A" w:rsidP="00E25C2A">
            <w:pPr>
              <w:spacing w:line="360" w:lineRule="auto"/>
              <w:jc w:val="both"/>
              <w:rPr>
                <w:rFonts w:ascii="Raleway" w:hAnsi="Raleway"/>
                <w:sz w:val="24"/>
                <w:szCs w:val="24"/>
              </w:rPr>
            </w:pPr>
            <w:r w:rsidRPr="00E25C2A">
              <w:rPr>
                <w:rFonts w:ascii="Raleway" w:hAnsi="Raleway"/>
                <w:sz w:val="24"/>
                <w:szCs w:val="24"/>
              </w:rPr>
              <w:lastRenderedPageBreak/>
              <w:t>Date de l’Assemblée générale au cours de laquelle ont été élus les membres du CA et du bureau actuels </w:t>
            </w:r>
          </w:p>
        </w:tc>
        <w:tc>
          <w:tcPr>
            <w:tcW w:w="4602" w:type="dxa"/>
            <w:tcBorders>
              <w:top w:val="single" w:sz="4" w:space="0" w:color="010101"/>
              <w:left w:val="single" w:sz="4" w:space="0" w:color="010101"/>
              <w:bottom w:val="single" w:sz="4" w:space="0" w:color="010101"/>
              <w:right w:val="single" w:sz="4" w:space="0" w:color="010101"/>
            </w:tcBorders>
          </w:tcPr>
          <w:p w14:paraId="12BF5B46" w14:textId="77777777" w:rsidR="00E25C2A" w:rsidRPr="00E25C2A" w:rsidRDefault="00E25C2A" w:rsidP="00E25C2A">
            <w:pPr>
              <w:spacing w:line="360" w:lineRule="auto"/>
              <w:jc w:val="both"/>
              <w:rPr>
                <w:rFonts w:ascii="Raleway" w:hAnsi="Raleway"/>
                <w:sz w:val="24"/>
                <w:szCs w:val="24"/>
              </w:rPr>
            </w:pPr>
            <w:r w:rsidRPr="00E25C2A">
              <w:rPr>
                <w:rFonts w:ascii="Raleway" w:hAnsi="Raleway"/>
                <w:sz w:val="24"/>
                <w:szCs w:val="24"/>
              </w:rPr>
              <w:t>02/01/2023</w:t>
            </w:r>
          </w:p>
        </w:tc>
      </w:tr>
      <w:tr w:rsidR="00E25C2A" w:rsidRPr="00E25C2A" w14:paraId="70A704D8" w14:textId="77777777" w:rsidTr="00E25C2A">
        <w:tc>
          <w:tcPr>
            <w:tcW w:w="4602" w:type="dxa"/>
            <w:tcBorders>
              <w:top w:val="single" w:sz="4" w:space="0" w:color="010101"/>
              <w:left w:val="single" w:sz="4" w:space="0" w:color="010101"/>
              <w:bottom w:val="single" w:sz="4" w:space="0" w:color="010101"/>
              <w:right w:val="single" w:sz="4" w:space="0" w:color="010101"/>
            </w:tcBorders>
          </w:tcPr>
          <w:p w14:paraId="46D05CF6" w14:textId="77777777" w:rsidR="00E25C2A" w:rsidRPr="00E25C2A" w:rsidRDefault="00E25C2A" w:rsidP="00E25C2A">
            <w:pPr>
              <w:spacing w:line="360" w:lineRule="auto"/>
              <w:jc w:val="both"/>
              <w:rPr>
                <w:rFonts w:ascii="Raleway" w:hAnsi="Raleway"/>
                <w:sz w:val="24"/>
                <w:szCs w:val="24"/>
              </w:rPr>
            </w:pPr>
            <w:r w:rsidRPr="00E25C2A">
              <w:rPr>
                <w:rFonts w:ascii="Raleway" w:hAnsi="Raleway"/>
                <w:sz w:val="24"/>
                <w:szCs w:val="24"/>
              </w:rPr>
              <w:t>Objet social de l’organisation</w:t>
            </w:r>
          </w:p>
        </w:tc>
        <w:tc>
          <w:tcPr>
            <w:tcW w:w="4602" w:type="dxa"/>
            <w:tcBorders>
              <w:top w:val="single" w:sz="4" w:space="0" w:color="010101"/>
              <w:left w:val="single" w:sz="4" w:space="0" w:color="010101"/>
              <w:bottom w:val="single" w:sz="4" w:space="0" w:color="010101"/>
              <w:right w:val="single" w:sz="4" w:space="0" w:color="010101"/>
            </w:tcBorders>
          </w:tcPr>
          <w:p w14:paraId="428B2F6B" w14:textId="77777777" w:rsidR="00E25C2A" w:rsidRPr="00E25C2A" w:rsidRDefault="00E25C2A" w:rsidP="00E25C2A">
            <w:pPr>
              <w:spacing w:line="360" w:lineRule="auto"/>
              <w:jc w:val="both"/>
              <w:rPr>
                <w:rFonts w:ascii="Raleway" w:hAnsi="Raleway"/>
                <w:sz w:val="24"/>
                <w:szCs w:val="24"/>
              </w:rPr>
            </w:pPr>
            <w:r w:rsidRPr="00E25C2A">
              <w:rPr>
                <w:rFonts w:ascii="Raleway" w:hAnsi="Raleway"/>
                <w:sz w:val="24"/>
                <w:szCs w:val="24"/>
              </w:rPr>
              <w:t>L'objet social de notre association est de promouvoir et de réaliser les Objectifs de Développement Durable (ODD) de l'Organisation des Nations unies (ONU) ainsi que de favoriser une citoyenneté active et engagée. Nous travaillons à la sensibilisation, l'éducation et la mobilisation des jeunes pour la promotion d'un développement durable à travers la mise en place de projets et d'actions concrètes visant à atteindre les ODD et à renforcer la participation citoyenne dans la prise de décisions locales et nationale.</w:t>
            </w:r>
          </w:p>
        </w:tc>
      </w:tr>
      <w:tr w:rsidR="00E25C2A" w:rsidRPr="00E25C2A" w14:paraId="7E3F59FF" w14:textId="77777777" w:rsidTr="00E25C2A">
        <w:tc>
          <w:tcPr>
            <w:tcW w:w="4602" w:type="dxa"/>
            <w:tcBorders>
              <w:top w:val="single" w:sz="4" w:space="0" w:color="010101"/>
              <w:left w:val="single" w:sz="4" w:space="0" w:color="010101"/>
              <w:bottom w:val="single" w:sz="4" w:space="0" w:color="010101"/>
              <w:right w:val="single" w:sz="4" w:space="0" w:color="010101"/>
            </w:tcBorders>
          </w:tcPr>
          <w:p w14:paraId="5271BEAA" w14:textId="77777777" w:rsidR="00E25C2A" w:rsidRPr="00E25C2A" w:rsidRDefault="00E25C2A" w:rsidP="00E25C2A">
            <w:pPr>
              <w:spacing w:line="360" w:lineRule="auto"/>
              <w:jc w:val="both"/>
              <w:rPr>
                <w:rFonts w:ascii="Raleway" w:hAnsi="Raleway"/>
                <w:sz w:val="24"/>
                <w:szCs w:val="24"/>
              </w:rPr>
            </w:pPr>
            <w:r w:rsidRPr="00E25C2A">
              <w:rPr>
                <w:rStyle w:val="yui320151330252257507219"/>
                <w:rFonts w:ascii="Raleway" w:hAnsi="Raleway" w:cs="Arial"/>
                <w:sz w:val="24"/>
                <w:szCs w:val="24"/>
              </w:rPr>
              <w:t>Domaines d’intervention</w:t>
            </w:r>
          </w:p>
        </w:tc>
        <w:tc>
          <w:tcPr>
            <w:tcW w:w="4602" w:type="dxa"/>
            <w:tcBorders>
              <w:top w:val="single" w:sz="4" w:space="0" w:color="010101"/>
              <w:left w:val="single" w:sz="4" w:space="0" w:color="010101"/>
              <w:bottom w:val="single" w:sz="4" w:space="0" w:color="010101"/>
              <w:right w:val="single" w:sz="4" w:space="0" w:color="010101"/>
            </w:tcBorders>
          </w:tcPr>
          <w:p w14:paraId="70AC64AF" w14:textId="77777777" w:rsidR="00E25C2A" w:rsidRPr="00E25C2A" w:rsidRDefault="00E25C2A" w:rsidP="00E25C2A">
            <w:pPr>
              <w:spacing w:line="360" w:lineRule="auto"/>
              <w:rPr>
                <w:rFonts w:ascii="Raleway" w:hAnsi="Raleway"/>
                <w:sz w:val="24"/>
                <w:szCs w:val="24"/>
              </w:rPr>
            </w:pPr>
            <w:r w:rsidRPr="00E25C2A">
              <w:rPr>
                <w:rFonts w:ascii="Raleway" w:hAnsi="Raleway"/>
                <w:sz w:val="24"/>
                <w:szCs w:val="24"/>
              </w:rPr>
              <w:t xml:space="preserve">Intégration des jeunes </w:t>
            </w:r>
          </w:p>
          <w:p w14:paraId="209F811E" w14:textId="77777777" w:rsidR="00E25C2A" w:rsidRPr="00E25C2A" w:rsidRDefault="00E25C2A" w:rsidP="00E25C2A">
            <w:pPr>
              <w:spacing w:line="360" w:lineRule="auto"/>
              <w:rPr>
                <w:rFonts w:ascii="Raleway" w:hAnsi="Raleway"/>
                <w:sz w:val="24"/>
                <w:szCs w:val="24"/>
              </w:rPr>
            </w:pPr>
            <w:r w:rsidRPr="00E25C2A">
              <w:rPr>
                <w:rFonts w:ascii="Raleway" w:hAnsi="Raleway"/>
                <w:sz w:val="24"/>
                <w:szCs w:val="24"/>
              </w:rPr>
              <w:t xml:space="preserve">Citoyenneté </w:t>
            </w:r>
          </w:p>
          <w:p w14:paraId="222912F9" w14:textId="77777777" w:rsidR="00E25C2A" w:rsidRPr="00E25C2A" w:rsidRDefault="00E25C2A" w:rsidP="00E25C2A">
            <w:pPr>
              <w:spacing w:line="360" w:lineRule="auto"/>
              <w:rPr>
                <w:rFonts w:ascii="Raleway" w:hAnsi="Raleway"/>
                <w:sz w:val="24"/>
                <w:szCs w:val="24"/>
              </w:rPr>
            </w:pPr>
            <w:r w:rsidRPr="00E25C2A">
              <w:rPr>
                <w:rFonts w:ascii="Raleway" w:hAnsi="Raleway"/>
                <w:sz w:val="24"/>
                <w:szCs w:val="24"/>
              </w:rPr>
              <w:t xml:space="preserve">Droit de l’homme </w:t>
            </w:r>
          </w:p>
          <w:p w14:paraId="1CC9A157" w14:textId="77777777" w:rsidR="00E25C2A" w:rsidRPr="00E25C2A" w:rsidRDefault="00E25C2A" w:rsidP="00E25C2A">
            <w:pPr>
              <w:spacing w:line="360" w:lineRule="auto"/>
              <w:rPr>
                <w:rFonts w:ascii="Raleway" w:hAnsi="Raleway"/>
                <w:sz w:val="24"/>
                <w:szCs w:val="24"/>
              </w:rPr>
            </w:pPr>
            <w:r w:rsidRPr="00E25C2A">
              <w:rPr>
                <w:rFonts w:ascii="Raleway" w:hAnsi="Raleway"/>
                <w:sz w:val="24"/>
                <w:szCs w:val="24"/>
              </w:rPr>
              <w:t xml:space="preserve">Développement durable </w:t>
            </w:r>
          </w:p>
        </w:tc>
      </w:tr>
      <w:tr w:rsidR="00E25C2A" w:rsidRPr="00E25C2A" w14:paraId="0B163C64" w14:textId="77777777" w:rsidTr="00E25C2A">
        <w:tc>
          <w:tcPr>
            <w:tcW w:w="4602" w:type="dxa"/>
            <w:tcBorders>
              <w:top w:val="single" w:sz="4" w:space="0" w:color="010101"/>
              <w:left w:val="single" w:sz="4" w:space="0" w:color="010101"/>
              <w:bottom w:val="single" w:sz="4" w:space="0" w:color="010101"/>
              <w:right w:val="single" w:sz="4" w:space="0" w:color="010101"/>
            </w:tcBorders>
          </w:tcPr>
          <w:p w14:paraId="5F6C9235" w14:textId="77777777" w:rsidR="00E25C2A" w:rsidRPr="00E25C2A" w:rsidRDefault="00E25C2A" w:rsidP="00E25C2A">
            <w:pPr>
              <w:spacing w:line="360" w:lineRule="auto"/>
              <w:jc w:val="both"/>
              <w:rPr>
                <w:rFonts w:ascii="Raleway" w:hAnsi="Raleway"/>
                <w:sz w:val="24"/>
                <w:szCs w:val="24"/>
              </w:rPr>
            </w:pPr>
            <w:r w:rsidRPr="00E25C2A">
              <w:rPr>
                <w:rStyle w:val="yui320151330252257507243"/>
                <w:rFonts w:ascii="Raleway" w:hAnsi="Raleway" w:cs="Arial"/>
                <w:sz w:val="24"/>
                <w:szCs w:val="24"/>
              </w:rPr>
              <w:t>Pays et régions d’intervention</w:t>
            </w:r>
          </w:p>
        </w:tc>
        <w:tc>
          <w:tcPr>
            <w:tcW w:w="4602" w:type="dxa"/>
            <w:tcBorders>
              <w:top w:val="single" w:sz="4" w:space="0" w:color="010101"/>
              <w:left w:val="single" w:sz="4" w:space="0" w:color="010101"/>
              <w:bottom w:val="single" w:sz="4" w:space="0" w:color="010101"/>
              <w:right w:val="single" w:sz="4" w:space="0" w:color="010101"/>
            </w:tcBorders>
          </w:tcPr>
          <w:p w14:paraId="6331DDC8" w14:textId="77777777" w:rsidR="00E25C2A" w:rsidRPr="00E25C2A" w:rsidRDefault="00E25C2A" w:rsidP="00E25C2A">
            <w:pPr>
              <w:spacing w:line="360" w:lineRule="auto"/>
              <w:jc w:val="both"/>
              <w:rPr>
                <w:rFonts w:ascii="Raleway" w:hAnsi="Raleway"/>
                <w:sz w:val="24"/>
                <w:szCs w:val="24"/>
              </w:rPr>
            </w:pPr>
            <w:r w:rsidRPr="00E25C2A">
              <w:rPr>
                <w:rFonts w:ascii="Raleway" w:hAnsi="Raleway"/>
                <w:sz w:val="24"/>
                <w:szCs w:val="24"/>
              </w:rPr>
              <w:t xml:space="preserve">Tunisie </w:t>
            </w:r>
          </w:p>
        </w:tc>
      </w:tr>
    </w:tbl>
    <w:p w14:paraId="6F179008" w14:textId="77777777" w:rsidR="00E25C2A" w:rsidRPr="00E25C2A" w:rsidRDefault="00E25C2A" w:rsidP="00E25C2A">
      <w:pPr>
        <w:spacing w:before="120" w:after="120" w:line="360" w:lineRule="auto"/>
        <w:rPr>
          <w:rFonts w:ascii="Raleway" w:hAnsi="Raleway" w:cstheme="majorHAnsi"/>
          <w:sz w:val="24"/>
          <w:szCs w:val="24"/>
        </w:rPr>
      </w:pPr>
    </w:p>
    <w:p w14:paraId="75FD7C96" w14:textId="77777777" w:rsidR="00E25C2A" w:rsidRPr="00E25C2A" w:rsidRDefault="00E25C2A" w:rsidP="00E25C2A">
      <w:pPr>
        <w:spacing w:line="360" w:lineRule="auto"/>
        <w:ind w:left="709"/>
        <w:rPr>
          <w:rFonts w:ascii="Raleway" w:hAnsi="Raleway"/>
          <w:b/>
          <w:bCs/>
          <w:sz w:val="24"/>
          <w:szCs w:val="24"/>
        </w:rPr>
      </w:pPr>
    </w:p>
    <w:p w14:paraId="73B64960" w14:textId="77777777" w:rsidR="00E25C2A" w:rsidRPr="00E25C2A" w:rsidRDefault="00E25C2A" w:rsidP="00E25C2A">
      <w:pPr>
        <w:spacing w:line="360" w:lineRule="auto"/>
        <w:ind w:left="709"/>
        <w:rPr>
          <w:rFonts w:ascii="Raleway" w:hAnsi="Raleway"/>
          <w:b/>
          <w:bCs/>
          <w:color w:val="31849B" w:themeColor="accent5" w:themeShade="BF"/>
          <w:sz w:val="28"/>
          <w:szCs w:val="28"/>
        </w:rPr>
      </w:pPr>
      <w:r w:rsidRPr="00E25C2A">
        <w:rPr>
          <w:rFonts w:ascii="Raleway" w:hAnsi="Raleway"/>
          <w:b/>
          <w:bCs/>
          <w:color w:val="31849B" w:themeColor="accent5" w:themeShade="BF"/>
          <w:sz w:val="28"/>
          <w:szCs w:val="28"/>
        </w:rPr>
        <w:t>Art. 1 - Objet de l’appel</w:t>
      </w:r>
    </w:p>
    <w:p w14:paraId="66EA7958" w14:textId="3540F8DB" w:rsidR="00E25C2A" w:rsidRPr="00E25C2A" w:rsidRDefault="00E25C2A" w:rsidP="00E25C2A">
      <w:pPr>
        <w:spacing w:line="360" w:lineRule="auto"/>
        <w:ind w:firstLine="708"/>
        <w:jc w:val="both"/>
        <w:rPr>
          <w:rFonts w:ascii="Raleway" w:hAnsi="Raleway"/>
          <w:sz w:val="24"/>
          <w:szCs w:val="24"/>
        </w:rPr>
      </w:pPr>
      <w:r w:rsidRPr="00E25C2A">
        <w:rPr>
          <w:rFonts w:ascii="Raleway" w:hAnsi="Raleway"/>
          <w:sz w:val="24"/>
          <w:szCs w:val="24"/>
        </w:rPr>
        <w:t xml:space="preserve">L’objet de ce Terme de référence (TDR) est d’organiser la sélection d’un </w:t>
      </w:r>
      <w:r w:rsidR="00743226">
        <w:rPr>
          <w:rFonts w:ascii="Raleway" w:hAnsi="Raleway"/>
          <w:sz w:val="24"/>
          <w:szCs w:val="24"/>
        </w:rPr>
        <w:t xml:space="preserve">commissaire de compte </w:t>
      </w:r>
      <w:r w:rsidR="00743226" w:rsidRPr="00E25C2A">
        <w:rPr>
          <w:rFonts w:ascii="Raleway" w:hAnsi="Raleway"/>
          <w:sz w:val="24"/>
          <w:szCs w:val="24"/>
        </w:rPr>
        <w:t>pour</w:t>
      </w:r>
      <w:r w:rsidRPr="00E25C2A">
        <w:rPr>
          <w:rFonts w:ascii="Raleway" w:hAnsi="Raleway"/>
          <w:sz w:val="24"/>
          <w:szCs w:val="24"/>
        </w:rPr>
        <w:t xml:space="preserve"> l’audit de l’ensemble des dépenses effectuées par SMART GAFSA dans le cadre de la mise en œuvre de ces projets la période 2023.</w:t>
      </w:r>
    </w:p>
    <w:p w14:paraId="4C3DFFC8" w14:textId="77777777" w:rsidR="00E25C2A" w:rsidRPr="00E25C2A" w:rsidRDefault="00E25C2A" w:rsidP="00E25C2A">
      <w:pPr>
        <w:spacing w:line="360" w:lineRule="auto"/>
        <w:ind w:firstLine="708"/>
        <w:jc w:val="both"/>
        <w:rPr>
          <w:rFonts w:ascii="Raleway" w:hAnsi="Raleway"/>
          <w:sz w:val="24"/>
          <w:szCs w:val="24"/>
        </w:rPr>
      </w:pPr>
      <w:r w:rsidRPr="00E25C2A">
        <w:rPr>
          <w:rFonts w:ascii="Raleway" w:hAnsi="Raleway"/>
          <w:sz w:val="24"/>
          <w:szCs w:val="24"/>
        </w:rPr>
        <w:t>Cela signifie qu'il comprend le processus complet de vérification des dépenses et des recettes pour le rapport final. La langue du contrat et de toutes les communications écrites, y compris les rapports, doit être le français.</w:t>
      </w:r>
    </w:p>
    <w:p w14:paraId="018A7B32" w14:textId="717BF9B6" w:rsidR="00E25C2A" w:rsidRPr="00E25C2A" w:rsidRDefault="00743226" w:rsidP="00E25C2A">
      <w:pPr>
        <w:spacing w:line="360" w:lineRule="auto"/>
        <w:ind w:firstLine="708"/>
        <w:jc w:val="both"/>
        <w:rPr>
          <w:rFonts w:ascii="Raleway" w:hAnsi="Raleway"/>
          <w:sz w:val="24"/>
          <w:szCs w:val="24"/>
        </w:rPr>
      </w:pPr>
      <w:r>
        <w:rPr>
          <w:rFonts w:ascii="Raleway" w:hAnsi="Raleway"/>
          <w:sz w:val="24"/>
          <w:szCs w:val="24"/>
        </w:rPr>
        <w:t>Le/la prestataire</w:t>
      </w:r>
      <w:r w:rsidR="00E25C2A" w:rsidRPr="00E25C2A">
        <w:rPr>
          <w:rFonts w:ascii="Raleway" w:hAnsi="Raleway"/>
          <w:sz w:val="24"/>
          <w:szCs w:val="24"/>
        </w:rPr>
        <w:t xml:space="preserve"> doit exécuter les tâches qui lui sont confiées conformément aux procédures de mise en œuvre par le Programme en rédigeant au moins un rapport final avec la liste de contrôle y afférentes.</w:t>
      </w:r>
    </w:p>
    <w:p w14:paraId="38A4D0FB" w14:textId="77777777" w:rsidR="00E25C2A" w:rsidRPr="00E25C2A" w:rsidRDefault="00E25C2A" w:rsidP="00E25C2A">
      <w:pPr>
        <w:spacing w:line="360" w:lineRule="auto"/>
        <w:ind w:firstLine="708"/>
        <w:jc w:val="both"/>
        <w:rPr>
          <w:rFonts w:ascii="Raleway" w:hAnsi="Raleway"/>
          <w:sz w:val="24"/>
          <w:szCs w:val="24"/>
        </w:rPr>
      </w:pPr>
      <w:r w:rsidRPr="00E25C2A">
        <w:rPr>
          <w:rFonts w:ascii="Raleway" w:hAnsi="Raleway"/>
          <w:sz w:val="24"/>
          <w:szCs w:val="24"/>
        </w:rPr>
        <w:t>En cas de prolongation des activités des activités de l’association, la mission fera l’objet d’une prorogation par un avenant.</w:t>
      </w:r>
    </w:p>
    <w:p w14:paraId="25F20048" w14:textId="77777777" w:rsidR="00E25C2A" w:rsidRPr="00E25C2A" w:rsidRDefault="00E25C2A" w:rsidP="00E25C2A">
      <w:pPr>
        <w:spacing w:line="360" w:lineRule="auto"/>
        <w:ind w:firstLine="708"/>
        <w:jc w:val="both"/>
        <w:rPr>
          <w:rFonts w:ascii="Raleway" w:hAnsi="Raleway"/>
          <w:sz w:val="24"/>
          <w:szCs w:val="24"/>
        </w:rPr>
      </w:pPr>
      <w:r w:rsidRPr="00E25C2A">
        <w:rPr>
          <w:rFonts w:ascii="Raleway" w:hAnsi="Raleway"/>
          <w:sz w:val="24"/>
          <w:szCs w:val="24"/>
        </w:rPr>
        <w:t>Le simple prolongement calendaire de la mission ne donnera pas lieu à une modification du montant du contrat.</w:t>
      </w:r>
    </w:p>
    <w:p w14:paraId="687C10A3" w14:textId="66586CBA" w:rsidR="00E25C2A" w:rsidRPr="00E25C2A" w:rsidRDefault="00E25C2A" w:rsidP="00E25C2A">
      <w:pPr>
        <w:pStyle w:val="Sansinterligne"/>
        <w:spacing w:after="80" w:line="360" w:lineRule="auto"/>
        <w:ind w:firstLine="0"/>
        <w:rPr>
          <w:rFonts w:ascii="Raleway" w:hAnsi="Raleway"/>
          <w:b/>
          <w:bCs/>
          <w:color w:val="31849B" w:themeColor="accent5" w:themeShade="BF"/>
          <w:sz w:val="28"/>
          <w:szCs w:val="28"/>
        </w:rPr>
      </w:pPr>
      <w:r w:rsidRPr="00E25C2A">
        <w:rPr>
          <w:rFonts w:ascii="Raleway" w:hAnsi="Raleway" w:cs="Times New Roman"/>
          <w:color w:val="31849B" w:themeColor="accent5" w:themeShade="BF"/>
          <w:sz w:val="28"/>
          <w:szCs w:val="28"/>
        </w:rPr>
        <w:tab/>
      </w:r>
      <w:r w:rsidRPr="00E25C2A">
        <w:rPr>
          <w:rFonts w:ascii="Raleway" w:hAnsi="Raleway"/>
          <w:b/>
          <w:bCs/>
          <w:color w:val="31849B" w:themeColor="accent5" w:themeShade="BF"/>
          <w:sz w:val="28"/>
          <w:szCs w:val="28"/>
        </w:rPr>
        <w:t xml:space="preserve">    Art. 2 - Conditions de participation </w:t>
      </w:r>
    </w:p>
    <w:p w14:paraId="7A9725BD" w14:textId="650D3347" w:rsidR="00E25C2A" w:rsidRPr="00E25C2A" w:rsidRDefault="00743226" w:rsidP="00E25C2A">
      <w:pPr>
        <w:spacing w:before="240" w:line="360" w:lineRule="auto"/>
        <w:ind w:firstLine="708"/>
        <w:jc w:val="both"/>
        <w:rPr>
          <w:rFonts w:ascii="Raleway" w:hAnsi="Raleway"/>
          <w:sz w:val="24"/>
          <w:szCs w:val="24"/>
        </w:rPr>
      </w:pPr>
      <w:r>
        <w:rPr>
          <w:rFonts w:ascii="Raleway" w:hAnsi="Raleway"/>
          <w:sz w:val="24"/>
          <w:szCs w:val="24"/>
        </w:rPr>
        <w:t xml:space="preserve">Le/la prestataire </w:t>
      </w:r>
      <w:r w:rsidR="00E25C2A" w:rsidRPr="00E25C2A">
        <w:rPr>
          <w:rFonts w:ascii="Raleway" w:hAnsi="Raleway"/>
          <w:sz w:val="24"/>
          <w:szCs w:val="24"/>
        </w:rPr>
        <w:t>doit remplir au moins les conditions générales et professionnelles suivantes :</w:t>
      </w:r>
    </w:p>
    <w:p w14:paraId="138FAC6A" w14:textId="77777777" w:rsidR="00E25C2A" w:rsidRPr="00E25C2A" w:rsidRDefault="00E25C2A" w:rsidP="00E25C2A">
      <w:pPr>
        <w:spacing w:before="240" w:line="360" w:lineRule="auto"/>
        <w:ind w:left="709"/>
        <w:rPr>
          <w:rFonts w:ascii="Raleway" w:hAnsi="Raleway"/>
          <w:b/>
          <w:bCs/>
          <w:color w:val="31849B" w:themeColor="accent5" w:themeShade="BF"/>
          <w:sz w:val="28"/>
          <w:szCs w:val="28"/>
        </w:rPr>
      </w:pPr>
      <w:r w:rsidRPr="00E25C2A">
        <w:rPr>
          <w:rFonts w:ascii="Raleway" w:hAnsi="Raleway"/>
          <w:b/>
          <w:bCs/>
          <w:color w:val="31849B" w:themeColor="accent5" w:themeShade="BF"/>
          <w:sz w:val="28"/>
          <w:szCs w:val="28"/>
        </w:rPr>
        <w:t>2.1 Conditions générales :</w:t>
      </w:r>
    </w:p>
    <w:p w14:paraId="09D60F97" w14:textId="58F7E49C" w:rsidR="00E25C2A" w:rsidRPr="00E25C2A" w:rsidRDefault="00743226" w:rsidP="00E25C2A">
      <w:pPr>
        <w:pStyle w:val="Paragraphedeliste"/>
        <w:numPr>
          <w:ilvl w:val="0"/>
          <w:numId w:val="26"/>
        </w:numPr>
        <w:spacing w:before="240" w:after="160" w:line="360" w:lineRule="auto"/>
        <w:ind w:left="284" w:hanging="284"/>
        <w:jc w:val="both"/>
        <w:rPr>
          <w:rFonts w:ascii="Raleway" w:hAnsi="Raleway"/>
          <w:sz w:val="24"/>
          <w:szCs w:val="24"/>
        </w:rPr>
      </w:pPr>
      <w:r>
        <w:rPr>
          <w:rFonts w:ascii="Raleway" w:hAnsi="Raleway"/>
          <w:sz w:val="24"/>
          <w:szCs w:val="24"/>
        </w:rPr>
        <w:t>Le/la prestataire</w:t>
      </w:r>
      <w:r w:rsidR="00E25C2A" w:rsidRPr="00E25C2A">
        <w:rPr>
          <w:rFonts w:ascii="Raleway" w:hAnsi="Raleway"/>
          <w:sz w:val="24"/>
          <w:szCs w:val="24"/>
        </w:rPr>
        <w:t xml:space="preserve"> doit être un expert-comptable ou un bureau d’expertise comptable membre de l’Ordre des experts comptables de Tunisie à la date limite de la réception des offres. </w:t>
      </w:r>
    </w:p>
    <w:p w14:paraId="7420C65B" w14:textId="77777777" w:rsidR="00E25C2A" w:rsidRPr="00E25C2A" w:rsidRDefault="00E25C2A" w:rsidP="00E25C2A">
      <w:pPr>
        <w:pStyle w:val="Paragraphedeliste"/>
        <w:numPr>
          <w:ilvl w:val="0"/>
          <w:numId w:val="26"/>
        </w:numPr>
        <w:spacing w:after="160" w:line="360" w:lineRule="auto"/>
        <w:ind w:left="284" w:hanging="284"/>
        <w:jc w:val="both"/>
        <w:rPr>
          <w:rFonts w:ascii="Raleway" w:hAnsi="Raleway"/>
          <w:sz w:val="24"/>
          <w:szCs w:val="24"/>
        </w:rPr>
      </w:pPr>
      <w:r w:rsidRPr="00E25C2A">
        <w:rPr>
          <w:rFonts w:ascii="Raleway" w:hAnsi="Raleway"/>
          <w:sz w:val="24"/>
          <w:szCs w:val="24"/>
        </w:rPr>
        <w:t>Pour les bureaux d’expertise comptable, l’équipe intervenante doit comprendre au moins un membre ayant la qualité d’expert-comptable.</w:t>
      </w:r>
    </w:p>
    <w:p w14:paraId="28667B3C" w14:textId="77777777" w:rsidR="00E25C2A" w:rsidRPr="00E25C2A" w:rsidRDefault="00E25C2A" w:rsidP="00E25C2A">
      <w:pPr>
        <w:pStyle w:val="Paragraphedeliste"/>
        <w:numPr>
          <w:ilvl w:val="0"/>
          <w:numId w:val="26"/>
        </w:numPr>
        <w:spacing w:after="160" w:line="360" w:lineRule="auto"/>
        <w:ind w:left="284" w:hanging="284"/>
        <w:jc w:val="both"/>
        <w:rPr>
          <w:rFonts w:ascii="Raleway" w:hAnsi="Raleway"/>
          <w:sz w:val="24"/>
          <w:szCs w:val="24"/>
        </w:rPr>
      </w:pPr>
      <w:r w:rsidRPr="00E25C2A">
        <w:rPr>
          <w:rFonts w:ascii="Raleway" w:hAnsi="Raleway"/>
          <w:sz w:val="24"/>
          <w:szCs w:val="24"/>
        </w:rPr>
        <w:lastRenderedPageBreak/>
        <w:t xml:space="preserve">Le participant ne doit pas, </w:t>
      </w:r>
      <w:r w:rsidRPr="00E25C2A">
        <w:rPr>
          <w:rFonts w:ascii="Raleway" w:hAnsi="Raleway"/>
          <w:sz w:val="24"/>
          <w:szCs w:val="24"/>
          <w:u w:val="single"/>
        </w:rPr>
        <w:t>à la date limite de la réception des offres</w:t>
      </w:r>
      <w:r w:rsidRPr="00E25C2A">
        <w:rPr>
          <w:rFonts w:ascii="Raleway" w:hAnsi="Raleway"/>
          <w:sz w:val="24"/>
          <w:szCs w:val="24"/>
        </w:rPr>
        <w:t>, être en train d'accomplir des tâches spéciales liées au suivi, à l'organisation, à la comptabilité ou à l'assistance-conseil dans l’organisation concernée.</w:t>
      </w:r>
    </w:p>
    <w:p w14:paraId="7E926F1B" w14:textId="77777777" w:rsidR="00E25C2A" w:rsidRPr="00E25C2A" w:rsidRDefault="00E25C2A" w:rsidP="00E25C2A">
      <w:pPr>
        <w:pStyle w:val="Paragraphedeliste"/>
        <w:numPr>
          <w:ilvl w:val="0"/>
          <w:numId w:val="26"/>
        </w:numPr>
        <w:spacing w:after="160" w:line="360" w:lineRule="auto"/>
        <w:ind w:left="284" w:hanging="284"/>
        <w:jc w:val="both"/>
        <w:rPr>
          <w:rFonts w:ascii="Raleway" w:hAnsi="Raleway"/>
          <w:sz w:val="24"/>
          <w:szCs w:val="24"/>
        </w:rPr>
      </w:pPr>
      <w:r w:rsidRPr="00E25C2A">
        <w:rPr>
          <w:rFonts w:ascii="Raleway" w:hAnsi="Raleway"/>
          <w:sz w:val="24"/>
          <w:szCs w:val="24"/>
        </w:rPr>
        <w:t>Le participant ne doit pas être dans l'un des cas d'exclusion prévus par la législation en vigueur.</w:t>
      </w:r>
    </w:p>
    <w:p w14:paraId="52BD557F" w14:textId="77777777" w:rsidR="00E25C2A" w:rsidRPr="00E25C2A" w:rsidRDefault="00E25C2A" w:rsidP="00E25C2A">
      <w:pPr>
        <w:pStyle w:val="Paragraphedeliste"/>
        <w:numPr>
          <w:ilvl w:val="0"/>
          <w:numId w:val="26"/>
        </w:numPr>
        <w:spacing w:after="160" w:line="360" w:lineRule="auto"/>
        <w:ind w:left="284" w:hanging="284"/>
        <w:jc w:val="both"/>
        <w:rPr>
          <w:rFonts w:ascii="Raleway" w:hAnsi="Raleway"/>
          <w:b/>
          <w:bCs/>
          <w:sz w:val="24"/>
          <w:szCs w:val="24"/>
        </w:rPr>
      </w:pPr>
      <w:r w:rsidRPr="00E25C2A">
        <w:rPr>
          <w:rFonts w:ascii="Raleway" w:hAnsi="Raleway"/>
          <w:sz w:val="24"/>
          <w:szCs w:val="24"/>
        </w:rPr>
        <w:t>Ne peuvent participer à la procédure de sélection que les experts comptables et les bureaux d’expertise comptable dont les noms figurent sur la liste détenue au niveau du Contrôle Général des Services publics à la Présidence du Gouvernement désigné en tant que Point de Contact de Contrôle (PCC) et arrêtée suite à la session de formation organisée le 23 Octobre 2019 au profit des experts comptables en concertation avec l’ordre des experts comptables de la Tunisie.</w:t>
      </w:r>
    </w:p>
    <w:p w14:paraId="4485B830" w14:textId="77777777" w:rsidR="00E25C2A" w:rsidRPr="00E25C2A" w:rsidRDefault="00E25C2A" w:rsidP="00E25C2A">
      <w:pPr>
        <w:spacing w:before="240" w:line="360" w:lineRule="auto"/>
        <w:ind w:left="709"/>
        <w:rPr>
          <w:rFonts w:ascii="Raleway" w:hAnsi="Raleway"/>
          <w:b/>
          <w:bCs/>
          <w:color w:val="31849B" w:themeColor="accent5" w:themeShade="BF"/>
          <w:sz w:val="28"/>
          <w:szCs w:val="28"/>
        </w:rPr>
      </w:pPr>
      <w:r w:rsidRPr="00E25C2A">
        <w:rPr>
          <w:rFonts w:ascii="Raleway" w:hAnsi="Raleway"/>
          <w:b/>
          <w:bCs/>
          <w:color w:val="31849B" w:themeColor="accent5" w:themeShade="BF"/>
          <w:sz w:val="28"/>
          <w:szCs w:val="28"/>
        </w:rPr>
        <w:t>2.2 Conditions professionnelles :</w:t>
      </w:r>
    </w:p>
    <w:p w14:paraId="58F7D51D" w14:textId="77777777" w:rsidR="00E25C2A" w:rsidRPr="00E25C2A" w:rsidRDefault="00E25C2A" w:rsidP="00E25C2A">
      <w:pPr>
        <w:spacing w:before="240" w:line="360" w:lineRule="auto"/>
        <w:jc w:val="both"/>
        <w:rPr>
          <w:rFonts w:ascii="Raleway" w:hAnsi="Raleway"/>
          <w:b/>
          <w:bCs/>
          <w:sz w:val="24"/>
          <w:szCs w:val="24"/>
        </w:rPr>
      </w:pPr>
      <w:r w:rsidRPr="00E25C2A">
        <w:rPr>
          <w:rFonts w:ascii="Raleway" w:hAnsi="Raleway"/>
          <w:sz w:val="24"/>
          <w:szCs w:val="24"/>
        </w:rPr>
        <w:tab/>
        <w:t>Le signataire des rapports d’audit doit être un expert-comptable et membre de l’Ordre des Experts Comptables de Tunisie. Il s’engage à réaliser la mission conformément aux normes et à la déontologie exposées dans les TDR du contrat de subvention.</w:t>
      </w:r>
    </w:p>
    <w:p w14:paraId="36B7A4E9" w14:textId="77777777" w:rsidR="00E25C2A" w:rsidRPr="00E25C2A" w:rsidRDefault="00E25C2A" w:rsidP="00E25C2A">
      <w:pPr>
        <w:spacing w:line="360" w:lineRule="auto"/>
        <w:ind w:firstLine="708"/>
        <w:jc w:val="both"/>
        <w:rPr>
          <w:rFonts w:ascii="Raleway" w:hAnsi="Raleway"/>
          <w:sz w:val="24"/>
          <w:szCs w:val="24"/>
        </w:rPr>
      </w:pPr>
      <w:r w:rsidRPr="00E25C2A">
        <w:rPr>
          <w:rFonts w:ascii="Raleway" w:hAnsi="Raleway"/>
          <w:sz w:val="24"/>
          <w:szCs w:val="24"/>
        </w:rPr>
        <w:t xml:space="preserve">Les conditions susmentionnées doivent être remplies par les candidats </w:t>
      </w:r>
      <w:r w:rsidRPr="00E25C2A">
        <w:rPr>
          <w:rFonts w:ascii="Raleway" w:hAnsi="Raleway"/>
          <w:bCs/>
          <w:sz w:val="24"/>
          <w:szCs w:val="24"/>
          <w:u w:val="single"/>
        </w:rPr>
        <w:t xml:space="preserve">à la date limite de présentation des candidatures </w:t>
      </w:r>
      <w:r w:rsidRPr="00E25C2A">
        <w:rPr>
          <w:rFonts w:ascii="Raleway" w:hAnsi="Raleway"/>
          <w:sz w:val="24"/>
          <w:szCs w:val="24"/>
        </w:rPr>
        <w:t>indiquée dans l’avis lancé par Smart Gafsa.</w:t>
      </w:r>
    </w:p>
    <w:p w14:paraId="3E3E3D49" w14:textId="77777777" w:rsidR="00E25C2A" w:rsidRPr="00E25C2A" w:rsidRDefault="00E25C2A" w:rsidP="00E25C2A">
      <w:pPr>
        <w:spacing w:line="360" w:lineRule="auto"/>
        <w:ind w:firstLine="708"/>
        <w:jc w:val="both"/>
        <w:rPr>
          <w:rFonts w:ascii="Raleway" w:hAnsi="Raleway"/>
          <w:sz w:val="24"/>
          <w:szCs w:val="24"/>
        </w:rPr>
      </w:pPr>
      <w:r w:rsidRPr="00E25C2A">
        <w:rPr>
          <w:rFonts w:ascii="Raleway" w:hAnsi="Raleway"/>
          <w:b/>
          <w:bCs/>
          <w:sz w:val="24"/>
          <w:szCs w:val="24"/>
        </w:rPr>
        <w:t>L’absence de l’une des conditions générales ou professionnelles requises entraîne l’exclusion de la candidature de la procédure de sélection.</w:t>
      </w:r>
    </w:p>
    <w:p w14:paraId="74C1EDA9" w14:textId="77777777" w:rsidR="00E25C2A" w:rsidRPr="00E25C2A" w:rsidRDefault="00E25C2A" w:rsidP="00E25C2A">
      <w:pPr>
        <w:spacing w:before="240" w:line="360" w:lineRule="auto"/>
        <w:ind w:left="709"/>
        <w:rPr>
          <w:rFonts w:ascii="Raleway" w:hAnsi="Raleway"/>
          <w:b/>
          <w:bCs/>
          <w:color w:val="31849B" w:themeColor="accent5" w:themeShade="BF"/>
          <w:sz w:val="28"/>
          <w:szCs w:val="28"/>
        </w:rPr>
      </w:pPr>
      <w:r w:rsidRPr="00E25C2A">
        <w:rPr>
          <w:rFonts w:ascii="Raleway" w:hAnsi="Raleway"/>
          <w:b/>
          <w:bCs/>
          <w:color w:val="31849B" w:themeColor="accent5" w:themeShade="BF"/>
          <w:sz w:val="28"/>
          <w:szCs w:val="28"/>
        </w:rPr>
        <w:t>Art. 3 - Modalités de soumission</w:t>
      </w:r>
    </w:p>
    <w:p w14:paraId="4EC76BEC" w14:textId="77777777" w:rsidR="00E25C2A" w:rsidRPr="00E25C2A" w:rsidRDefault="00E25C2A" w:rsidP="00E25C2A">
      <w:pPr>
        <w:spacing w:before="240" w:line="360" w:lineRule="auto"/>
        <w:ind w:firstLine="708"/>
        <w:jc w:val="both"/>
        <w:rPr>
          <w:rFonts w:ascii="Raleway" w:hAnsi="Raleway"/>
          <w:sz w:val="24"/>
          <w:szCs w:val="24"/>
        </w:rPr>
      </w:pPr>
      <w:r w:rsidRPr="00E25C2A">
        <w:rPr>
          <w:rFonts w:ascii="Raleway" w:hAnsi="Raleway"/>
          <w:sz w:val="24"/>
          <w:szCs w:val="24"/>
        </w:rPr>
        <w:t>Les experts comptables ou les bureaux d’expertise comptable doivent envoyer leurs dossiers par email (</w:t>
      </w:r>
      <w:hyperlink r:id="rId9" w:history="1">
        <w:r w:rsidRPr="00E25C2A">
          <w:rPr>
            <w:rStyle w:val="Lienhypertexte"/>
            <w:rFonts w:ascii="Raleway" w:hAnsi="Raleway"/>
            <w:sz w:val="24"/>
            <w:szCs w:val="24"/>
          </w:rPr>
          <w:t>smartgafsa@gmail.com</w:t>
        </w:r>
      </w:hyperlink>
      <w:r w:rsidRPr="00E25C2A">
        <w:rPr>
          <w:rFonts w:ascii="Raleway" w:hAnsi="Raleway"/>
          <w:sz w:val="24"/>
          <w:szCs w:val="24"/>
        </w:rPr>
        <w:t>).</w:t>
      </w:r>
    </w:p>
    <w:p w14:paraId="53841C91" w14:textId="5F1160AE" w:rsidR="00E25C2A" w:rsidRPr="00E25C2A" w:rsidRDefault="00E25C2A" w:rsidP="00E25C2A">
      <w:pPr>
        <w:spacing w:line="360" w:lineRule="auto"/>
        <w:ind w:firstLine="708"/>
        <w:jc w:val="both"/>
        <w:rPr>
          <w:rFonts w:ascii="Raleway" w:hAnsi="Raleway"/>
          <w:sz w:val="24"/>
          <w:szCs w:val="24"/>
        </w:rPr>
      </w:pPr>
      <w:r w:rsidRPr="00E25C2A">
        <w:rPr>
          <w:rFonts w:ascii="Raleway" w:hAnsi="Raleway"/>
          <w:sz w:val="24"/>
          <w:szCs w:val="24"/>
        </w:rPr>
        <w:t>La date et l’heure limites de la réception des offres est fixée au-dessous de l’avis.</w:t>
      </w:r>
    </w:p>
    <w:p w14:paraId="0E48CCBB" w14:textId="77777777" w:rsidR="00E25C2A" w:rsidRPr="00E25C2A" w:rsidRDefault="00E25C2A" w:rsidP="00E25C2A">
      <w:pPr>
        <w:spacing w:line="360" w:lineRule="auto"/>
        <w:ind w:firstLine="708"/>
        <w:jc w:val="both"/>
        <w:rPr>
          <w:rFonts w:ascii="Raleway" w:hAnsi="Raleway"/>
          <w:sz w:val="24"/>
          <w:szCs w:val="24"/>
        </w:rPr>
      </w:pPr>
      <w:r w:rsidRPr="00E25C2A">
        <w:rPr>
          <w:rFonts w:ascii="Raleway" w:hAnsi="Raleway"/>
          <w:sz w:val="24"/>
          <w:szCs w:val="24"/>
        </w:rPr>
        <w:lastRenderedPageBreak/>
        <w:t xml:space="preserve">Les offres parvenues après la date et l’heure mentionnées ne seront pas prises en considération. </w:t>
      </w:r>
    </w:p>
    <w:p w14:paraId="19E2E48C" w14:textId="77777777" w:rsidR="00E25C2A" w:rsidRPr="00E25C2A" w:rsidRDefault="00E25C2A" w:rsidP="00E25C2A">
      <w:pPr>
        <w:spacing w:line="360" w:lineRule="auto"/>
        <w:ind w:firstLine="708"/>
        <w:jc w:val="both"/>
        <w:rPr>
          <w:rFonts w:ascii="Raleway" w:hAnsi="Raleway"/>
          <w:sz w:val="24"/>
          <w:szCs w:val="24"/>
        </w:rPr>
      </w:pPr>
      <w:r w:rsidRPr="00E25C2A">
        <w:rPr>
          <w:rFonts w:ascii="Raleway" w:hAnsi="Raleway"/>
          <w:sz w:val="24"/>
          <w:szCs w:val="24"/>
        </w:rPr>
        <w:t>La soumission est présentée en une seule étape. Elle comprend l’offre technique et l’offre financière, ainsi que toutes les pièces et documents demandés.</w:t>
      </w:r>
    </w:p>
    <w:p w14:paraId="306694B2" w14:textId="77777777" w:rsidR="00E25C2A" w:rsidRPr="00E25C2A" w:rsidRDefault="00E25C2A" w:rsidP="00E25C2A">
      <w:pPr>
        <w:spacing w:line="360" w:lineRule="auto"/>
        <w:ind w:firstLine="708"/>
        <w:jc w:val="both"/>
        <w:rPr>
          <w:rFonts w:ascii="Raleway" w:hAnsi="Raleway"/>
          <w:sz w:val="24"/>
          <w:szCs w:val="24"/>
        </w:rPr>
      </w:pPr>
      <w:r w:rsidRPr="00E25C2A">
        <w:rPr>
          <w:rFonts w:ascii="Raleway" w:hAnsi="Raleway"/>
          <w:b/>
          <w:sz w:val="24"/>
          <w:szCs w:val="24"/>
          <w:u w:val="single"/>
        </w:rPr>
        <w:t>Est rejetée toute offre</w:t>
      </w:r>
      <w:r w:rsidRPr="00E25C2A">
        <w:rPr>
          <w:rFonts w:ascii="Raleway" w:hAnsi="Raleway"/>
          <w:sz w:val="24"/>
          <w:szCs w:val="24"/>
        </w:rPr>
        <w:t> :</w:t>
      </w:r>
    </w:p>
    <w:p w14:paraId="6A632F3A" w14:textId="77777777" w:rsidR="00E25C2A" w:rsidRPr="00E25C2A" w:rsidRDefault="00E25C2A" w:rsidP="00E25C2A">
      <w:pPr>
        <w:pStyle w:val="Paragraphedeliste"/>
        <w:numPr>
          <w:ilvl w:val="0"/>
          <w:numId w:val="25"/>
        </w:numPr>
        <w:spacing w:after="160" w:line="360" w:lineRule="auto"/>
        <w:jc w:val="both"/>
        <w:rPr>
          <w:rFonts w:ascii="Raleway" w:hAnsi="Raleway"/>
          <w:sz w:val="24"/>
          <w:szCs w:val="24"/>
        </w:rPr>
      </w:pPr>
      <w:r w:rsidRPr="00E25C2A">
        <w:rPr>
          <w:rFonts w:ascii="Raleway" w:hAnsi="Raleway"/>
          <w:sz w:val="24"/>
          <w:szCs w:val="24"/>
        </w:rPr>
        <w:t>Parvenue après les délais.</w:t>
      </w:r>
    </w:p>
    <w:p w14:paraId="7A17B79B" w14:textId="77777777" w:rsidR="00E25C2A" w:rsidRPr="00E25C2A" w:rsidRDefault="00E25C2A" w:rsidP="00E25C2A">
      <w:pPr>
        <w:pStyle w:val="Paragraphedeliste"/>
        <w:numPr>
          <w:ilvl w:val="0"/>
          <w:numId w:val="25"/>
        </w:numPr>
        <w:spacing w:after="160" w:line="360" w:lineRule="auto"/>
        <w:jc w:val="both"/>
        <w:rPr>
          <w:rFonts w:ascii="Raleway" w:hAnsi="Raleway"/>
          <w:sz w:val="24"/>
          <w:szCs w:val="24"/>
        </w:rPr>
      </w:pPr>
      <w:r w:rsidRPr="00E25C2A">
        <w:rPr>
          <w:rFonts w:ascii="Raleway" w:hAnsi="Raleway"/>
          <w:sz w:val="24"/>
          <w:szCs w:val="24"/>
        </w:rPr>
        <w:t>Dont l’expert-comptable signataire des rapports ne figure pas parmi l’équipe intervenante.</w:t>
      </w:r>
    </w:p>
    <w:p w14:paraId="7AEBB8F4" w14:textId="77777777" w:rsidR="00E25C2A" w:rsidRPr="00E25C2A" w:rsidRDefault="00E25C2A" w:rsidP="00E25C2A">
      <w:pPr>
        <w:spacing w:before="240" w:line="360" w:lineRule="auto"/>
        <w:ind w:left="709"/>
        <w:rPr>
          <w:rFonts w:ascii="Raleway" w:hAnsi="Raleway"/>
          <w:b/>
          <w:bCs/>
          <w:color w:val="31849B" w:themeColor="accent5" w:themeShade="BF"/>
          <w:sz w:val="28"/>
          <w:szCs w:val="28"/>
        </w:rPr>
      </w:pPr>
      <w:r w:rsidRPr="00E25C2A">
        <w:rPr>
          <w:rFonts w:ascii="Raleway" w:hAnsi="Raleway"/>
          <w:b/>
          <w:bCs/>
          <w:color w:val="31849B" w:themeColor="accent5" w:themeShade="BF"/>
          <w:sz w:val="28"/>
          <w:szCs w:val="28"/>
        </w:rPr>
        <w:t>Art. 4 - Pièces constitutives de l’offre</w:t>
      </w:r>
    </w:p>
    <w:p w14:paraId="40236E63" w14:textId="77777777" w:rsidR="00E25C2A" w:rsidRPr="00E25C2A" w:rsidRDefault="00E25C2A" w:rsidP="00E25C2A">
      <w:pPr>
        <w:spacing w:before="240" w:line="360" w:lineRule="auto"/>
        <w:rPr>
          <w:rFonts w:ascii="Raleway" w:hAnsi="Raleway"/>
          <w:b/>
          <w:bCs/>
          <w:sz w:val="24"/>
          <w:szCs w:val="24"/>
        </w:rPr>
      </w:pPr>
      <w:r w:rsidRPr="00E25C2A">
        <w:rPr>
          <w:rFonts w:ascii="Raleway" w:hAnsi="Raleway"/>
          <w:sz w:val="24"/>
          <w:szCs w:val="24"/>
        </w:rPr>
        <w:t>Le dossier comprend obligatoirement les pièces suivantes :</w:t>
      </w:r>
    </w:p>
    <w:tbl>
      <w:tblPr>
        <w:tblStyle w:val="Grilledutableau"/>
        <w:tblW w:w="9322" w:type="dxa"/>
        <w:tblLayout w:type="fixed"/>
        <w:tblLook w:val="04A0" w:firstRow="1" w:lastRow="0" w:firstColumn="1" w:lastColumn="0" w:noHBand="0" w:noVBand="1"/>
      </w:tblPr>
      <w:tblGrid>
        <w:gridCol w:w="5812"/>
        <w:gridCol w:w="3510"/>
      </w:tblGrid>
      <w:tr w:rsidR="00E25C2A" w:rsidRPr="00E25C2A" w14:paraId="2D24A0B7" w14:textId="77777777" w:rsidTr="00E1271D">
        <w:tc>
          <w:tcPr>
            <w:tcW w:w="5812" w:type="dxa"/>
          </w:tcPr>
          <w:p w14:paraId="2A4EAEA6" w14:textId="77777777" w:rsidR="00E25C2A" w:rsidRPr="00E25C2A" w:rsidRDefault="00E25C2A" w:rsidP="00E25C2A">
            <w:pPr>
              <w:spacing w:line="360" w:lineRule="auto"/>
              <w:jc w:val="center"/>
              <w:rPr>
                <w:rFonts w:ascii="Raleway" w:hAnsi="Raleway"/>
                <w:sz w:val="24"/>
                <w:szCs w:val="24"/>
              </w:rPr>
            </w:pPr>
            <w:r w:rsidRPr="00E25C2A">
              <w:rPr>
                <w:rFonts w:ascii="Raleway" w:hAnsi="Raleway"/>
                <w:b/>
                <w:bCs/>
                <w:sz w:val="24"/>
                <w:szCs w:val="24"/>
              </w:rPr>
              <w:t>Les documents administratifs et techniques</w:t>
            </w:r>
          </w:p>
        </w:tc>
        <w:tc>
          <w:tcPr>
            <w:tcW w:w="3510" w:type="dxa"/>
          </w:tcPr>
          <w:p w14:paraId="278ED240" w14:textId="77777777" w:rsidR="00E25C2A" w:rsidRPr="00E25C2A" w:rsidRDefault="00E25C2A" w:rsidP="00E25C2A">
            <w:pPr>
              <w:spacing w:line="360" w:lineRule="auto"/>
              <w:jc w:val="center"/>
              <w:rPr>
                <w:rFonts w:ascii="Raleway" w:hAnsi="Raleway"/>
                <w:sz w:val="24"/>
                <w:szCs w:val="24"/>
              </w:rPr>
            </w:pPr>
            <w:r w:rsidRPr="00E25C2A">
              <w:rPr>
                <w:rFonts w:ascii="Raleway" w:hAnsi="Raleway"/>
                <w:b/>
                <w:bCs/>
                <w:sz w:val="24"/>
                <w:szCs w:val="24"/>
              </w:rPr>
              <w:t>Les obligations du participant</w:t>
            </w:r>
          </w:p>
        </w:tc>
      </w:tr>
      <w:tr w:rsidR="00E25C2A" w:rsidRPr="00E25C2A" w14:paraId="291593C1" w14:textId="77777777" w:rsidTr="00E1271D">
        <w:tc>
          <w:tcPr>
            <w:tcW w:w="5812" w:type="dxa"/>
          </w:tcPr>
          <w:p w14:paraId="7136608C" w14:textId="77777777" w:rsidR="00E25C2A" w:rsidRPr="00E25C2A" w:rsidRDefault="00E25C2A" w:rsidP="00E25C2A">
            <w:pPr>
              <w:pStyle w:val="Paragraphedeliste"/>
              <w:numPr>
                <w:ilvl w:val="0"/>
                <w:numId w:val="25"/>
              </w:numPr>
              <w:spacing w:line="360" w:lineRule="auto"/>
              <w:jc w:val="both"/>
              <w:rPr>
                <w:rFonts w:ascii="Raleway" w:hAnsi="Raleway"/>
                <w:sz w:val="24"/>
                <w:szCs w:val="24"/>
              </w:rPr>
            </w:pPr>
            <w:r w:rsidRPr="00E25C2A">
              <w:rPr>
                <w:rFonts w:ascii="Raleway" w:hAnsi="Raleway"/>
                <w:sz w:val="24"/>
                <w:szCs w:val="24"/>
              </w:rPr>
              <w:t>Une déclaration sur l’honneur présentée par le participant attestant qu’il n’est pas dans l'un des cas d'exclusion prévus dans la législation en vigueur</w:t>
            </w:r>
          </w:p>
        </w:tc>
        <w:tc>
          <w:tcPr>
            <w:tcW w:w="3510" w:type="dxa"/>
          </w:tcPr>
          <w:p w14:paraId="4E22D36B" w14:textId="77777777" w:rsidR="00E25C2A" w:rsidRPr="00E25C2A" w:rsidRDefault="00E25C2A" w:rsidP="00E25C2A">
            <w:pPr>
              <w:spacing w:line="360" w:lineRule="auto"/>
              <w:jc w:val="both"/>
              <w:rPr>
                <w:rFonts w:ascii="Raleway" w:hAnsi="Raleway"/>
                <w:sz w:val="24"/>
                <w:szCs w:val="24"/>
              </w:rPr>
            </w:pPr>
            <w:r w:rsidRPr="00E25C2A">
              <w:rPr>
                <w:rFonts w:ascii="Raleway" w:hAnsi="Raleway"/>
                <w:sz w:val="24"/>
                <w:szCs w:val="24"/>
              </w:rPr>
              <w:t>Déclaration portant signature du participant, son cachet et la date.</w:t>
            </w:r>
          </w:p>
        </w:tc>
      </w:tr>
      <w:tr w:rsidR="00E25C2A" w:rsidRPr="00E25C2A" w14:paraId="3A231754" w14:textId="77777777" w:rsidTr="00E1271D">
        <w:tc>
          <w:tcPr>
            <w:tcW w:w="5812" w:type="dxa"/>
            <w:tcBorders>
              <w:bottom w:val="nil"/>
            </w:tcBorders>
          </w:tcPr>
          <w:p w14:paraId="3BD20B76" w14:textId="77777777" w:rsidR="00E25C2A" w:rsidRPr="00E25C2A" w:rsidRDefault="00E25C2A" w:rsidP="00E25C2A">
            <w:pPr>
              <w:pStyle w:val="Paragraphedelist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jc w:val="both"/>
              <w:rPr>
                <w:rFonts w:ascii="Raleway" w:hAnsi="Raleway"/>
                <w:sz w:val="24"/>
                <w:szCs w:val="24"/>
              </w:rPr>
            </w:pPr>
            <w:r w:rsidRPr="00E25C2A">
              <w:rPr>
                <w:rFonts w:ascii="Raleway" w:hAnsi="Raleway"/>
                <w:sz w:val="24"/>
                <w:szCs w:val="24"/>
              </w:rPr>
              <w:t>Une déclaration sur l'honneur présentée par le participant, portant son engagement à signer l’offre et les rapports de vérification financière et qu’il est un représentant du bureau de l’expertise (pour les bureaux d’expertise)</w:t>
            </w:r>
          </w:p>
        </w:tc>
        <w:tc>
          <w:tcPr>
            <w:tcW w:w="3510" w:type="dxa"/>
          </w:tcPr>
          <w:p w14:paraId="040E7820" w14:textId="77777777" w:rsidR="00E25C2A" w:rsidRPr="00E25C2A" w:rsidRDefault="00E25C2A" w:rsidP="00E25C2A">
            <w:pPr>
              <w:spacing w:line="360" w:lineRule="auto"/>
              <w:jc w:val="both"/>
              <w:rPr>
                <w:rFonts w:ascii="Raleway" w:hAnsi="Raleway"/>
                <w:sz w:val="24"/>
                <w:szCs w:val="24"/>
              </w:rPr>
            </w:pPr>
            <w:r w:rsidRPr="00E25C2A">
              <w:rPr>
                <w:rFonts w:ascii="Raleway" w:hAnsi="Raleway"/>
                <w:sz w:val="24"/>
                <w:szCs w:val="24"/>
              </w:rPr>
              <w:t>Déclaration portant signature de l’expert-comptable, le cachet du cabinet et la date.</w:t>
            </w:r>
          </w:p>
        </w:tc>
      </w:tr>
      <w:tr w:rsidR="00E25C2A" w:rsidRPr="00E25C2A" w14:paraId="2F3BEFB8" w14:textId="77777777" w:rsidTr="00E1271D">
        <w:tc>
          <w:tcPr>
            <w:tcW w:w="5812" w:type="dxa"/>
            <w:tcBorders>
              <w:bottom w:val="nil"/>
            </w:tcBorders>
          </w:tcPr>
          <w:p w14:paraId="6F42B1BA" w14:textId="77777777" w:rsidR="00E25C2A" w:rsidRPr="00E25C2A" w:rsidRDefault="00E25C2A" w:rsidP="00E25C2A">
            <w:pPr>
              <w:pStyle w:val="Paragraphedelist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jc w:val="both"/>
              <w:rPr>
                <w:rFonts w:ascii="Raleway" w:hAnsi="Raleway"/>
                <w:sz w:val="24"/>
                <w:szCs w:val="24"/>
              </w:rPr>
            </w:pPr>
          </w:p>
        </w:tc>
        <w:tc>
          <w:tcPr>
            <w:tcW w:w="3510" w:type="dxa"/>
          </w:tcPr>
          <w:p w14:paraId="6CA91FF5" w14:textId="77777777" w:rsidR="00E25C2A" w:rsidRPr="00E25C2A" w:rsidRDefault="00E25C2A" w:rsidP="00E25C2A">
            <w:pPr>
              <w:spacing w:line="360" w:lineRule="auto"/>
              <w:jc w:val="both"/>
              <w:rPr>
                <w:rFonts w:ascii="Raleway" w:hAnsi="Raleway"/>
                <w:sz w:val="24"/>
                <w:szCs w:val="24"/>
              </w:rPr>
            </w:pPr>
          </w:p>
        </w:tc>
      </w:tr>
      <w:tr w:rsidR="00E25C2A" w:rsidRPr="00E25C2A" w14:paraId="740C1423" w14:textId="77777777" w:rsidTr="00E1271D">
        <w:tc>
          <w:tcPr>
            <w:tcW w:w="5812" w:type="dxa"/>
            <w:shd w:val="clear" w:color="auto" w:fill="FFFFFF" w:themeFill="background1"/>
          </w:tcPr>
          <w:p w14:paraId="2968271C" w14:textId="77777777" w:rsidR="00E25C2A" w:rsidRPr="00E25C2A" w:rsidRDefault="00E25C2A" w:rsidP="00E25C2A">
            <w:pPr>
              <w:pStyle w:val="Paragraphedeliste"/>
              <w:spacing w:line="360" w:lineRule="auto"/>
              <w:jc w:val="both"/>
              <w:rPr>
                <w:rFonts w:ascii="Raleway" w:hAnsi="Raleway"/>
                <w:b/>
                <w:bCs/>
                <w:sz w:val="24"/>
                <w:szCs w:val="24"/>
              </w:rPr>
            </w:pPr>
            <w:r w:rsidRPr="00E25C2A">
              <w:rPr>
                <w:rFonts w:ascii="Raleway" w:hAnsi="Raleway"/>
                <w:sz w:val="24"/>
                <w:szCs w:val="24"/>
              </w:rPr>
              <w:t xml:space="preserve">Une copie du diplôme d’expertise comptable du participant (diplôme de l’intervenant catégorie A pour les bureaux </w:t>
            </w:r>
            <w:r w:rsidRPr="00E25C2A">
              <w:rPr>
                <w:rFonts w:ascii="Raleway" w:hAnsi="Raleway"/>
                <w:sz w:val="24"/>
                <w:szCs w:val="24"/>
              </w:rPr>
              <w:lastRenderedPageBreak/>
              <w:t>ainsi qu’une copie des diplômes universitaires des membres de l’équipe)</w:t>
            </w:r>
            <w:r w:rsidRPr="00E25C2A">
              <w:rPr>
                <w:rStyle w:val="Appelnotedebasdep"/>
                <w:rFonts w:ascii="Raleway" w:hAnsi="Raleway"/>
                <w:sz w:val="24"/>
                <w:szCs w:val="24"/>
              </w:rPr>
              <w:footnoteReference w:id="1"/>
            </w:r>
          </w:p>
        </w:tc>
        <w:tc>
          <w:tcPr>
            <w:tcW w:w="3510" w:type="dxa"/>
            <w:shd w:val="clear" w:color="auto" w:fill="FFFFFF" w:themeFill="background1"/>
          </w:tcPr>
          <w:p w14:paraId="1BB118AB" w14:textId="77777777" w:rsidR="00E25C2A" w:rsidRPr="00E25C2A" w:rsidRDefault="00E25C2A" w:rsidP="00E25C2A">
            <w:pPr>
              <w:spacing w:line="360" w:lineRule="auto"/>
              <w:jc w:val="both"/>
              <w:rPr>
                <w:rFonts w:ascii="Raleway" w:hAnsi="Raleway"/>
                <w:b/>
                <w:bCs/>
                <w:sz w:val="24"/>
                <w:szCs w:val="24"/>
              </w:rPr>
            </w:pPr>
            <w:r w:rsidRPr="00E25C2A">
              <w:rPr>
                <w:rFonts w:ascii="Raleway" w:hAnsi="Raleway"/>
                <w:b/>
                <w:bCs/>
                <w:sz w:val="24"/>
                <w:szCs w:val="24"/>
              </w:rPr>
              <w:lastRenderedPageBreak/>
              <w:t>---------</w:t>
            </w:r>
          </w:p>
        </w:tc>
      </w:tr>
      <w:tr w:rsidR="00E25C2A" w:rsidRPr="00E25C2A" w14:paraId="368FB4B4" w14:textId="77777777" w:rsidTr="00E1271D">
        <w:tc>
          <w:tcPr>
            <w:tcW w:w="5812" w:type="dxa"/>
            <w:shd w:val="clear" w:color="auto" w:fill="FFFFFF" w:themeFill="background1"/>
          </w:tcPr>
          <w:p w14:paraId="0E6D6F84" w14:textId="77777777" w:rsidR="00E25C2A" w:rsidRPr="00E25C2A" w:rsidRDefault="00E25C2A" w:rsidP="00E25C2A">
            <w:pPr>
              <w:pStyle w:val="Paragraphedeliste"/>
              <w:numPr>
                <w:ilvl w:val="0"/>
                <w:numId w:val="24"/>
              </w:numPr>
              <w:spacing w:line="360" w:lineRule="auto"/>
              <w:jc w:val="both"/>
              <w:rPr>
                <w:rFonts w:ascii="Raleway" w:hAnsi="Raleway"/>
                <w:sz w:val="24"/>
                <w:szCs w:val="24"/>
              </w:rPr>
            </w:pPr>
            <w:r w:rsidRPr="00E25C2A">
              <w:rPr>
                <w:rFonts w:ascii="Raleway" w:hAnsi="Raleway"/>
                <w:sz w:val="24"/>
                <w:szCs w:val="24"/>
              </w:rPr>
              <w:t>Une attestation d’inscription à l’Ordre des Experts Comptables de la Tunisie (attestation d’inscription à l’ordre pour l’intervenant catégorie(A)</w:t>
            </w:r>
            <w:r w:rsidRPr="00E25C2A">
              <w:rPr>
                <w:rStyle w:val="Appelnotedebasdep"/>
                <w:rFonts w:ascii="Raleway" w:hAnsi="Raleway"/>
                <w:sz w:val="24"/>
                <w:szCs w:val="24"/>
              </w:rPr>
              <w:footnoteReference w:id="2"/>
            </w:r>
          </w:p>
        </w:tc>
        <w:tc>
          <w:tcPr>
            <w:tcW w:w="3510" w:type="dxa"/>
            <w:shd w:val="clear" w:color="auto" w:fill="FFFFFF" w:themeFill="background1"/>
          </w:tcPr>
          <w:p w14:paraId="175BC48B" w14:textId="77777777" w:rsidR="00E25C2A" w:rsidRPr="00E25C2A" w:rsidRDefault="00E25C2A" w:rsidP="00E25C2A">
            <w:pPr>
              <w:spacing w:line="360" w:lineRule="auto"/>
              <w:jc w:val="both"/>
              <w:rPr>
                <w:rFonts w:ascii="Raleway" w:hAnsi="Raleway"/>
                <w:b/>
                <w:bCs/>
                <w:sz w:val="24"/>
                <w:szCs w:val="24"/>
              </w:rPr>
            </w:pPr>
            <w:r w:rsidRPr="00E25C2A">
              <w:rPr>
                <w:rFonts w:ascii="Raleway" w:hAnsi="Raleway"/>
                <w:b/>
                <w:bCs/>
                <w:sz w:val="24"/>
                <w:szCs w:val="24"/>
              </w:rPr>
              <w:t>-----------</w:t>
            </w:r>
          </w:p>
        </w:tc>
      </w:tr>
      <w:tr w:rsidR="00E25C2A" w:rsidRPr="00E25C2A" w14:paraId="0C270BCC" w14:textId="77777777" w:rsidTr="00E1271D">
        <w:tc>
          <w:tcPr>
            <w:tcW w:w="5812" w:type="dxa"/>
            <w:shd w:val="clear" w:color="auto" w:fill="FFFFFF" w:themeFill="background1"/>
          </w:tcPr>
          <w:p w14:paraId="42143DAC" w14:textId="77777777" w:rsidR="00E25C2A" w:rsidRPr="00E25C2A" w:rsidRDefault="00E25C2A" w:rsidP="00E25C2A">
            <w:pPr>
              <w:pStyle w:val="Paragraphedeliste"/>
              <w:numPr>
                <w:ilvl w:val="0"/>
                <w:numId w:val="24"/>
              </w:numPr>
              <w:spacing w:line="360" w:lineRule="auto"/>
              <w:jc w:val="both"/>
              <w:rPr>
                <w:rFonts w:ascii="Raleway" w:hAnsi="Raleway"/>
                <w:b/>
                <w:bCs/>
                <w:sz w:val="24"/>
                <w:szCs w:val="24"/>
              </w:rPr>
            </w:pPr>
            <w:r w:rsidRPr="00E25C2A">
              <w:rPr>
                <w:rFonts w:ascii="Raleway" w:hAnsi="Raleway"/>
                <w:sz w:val="24"/>
                <w:szCs w:val="24"/>
              </w:rPr>
              <w:t>CV du participant présentant l’expérience en matière d’audit des projets (les CV de tous les membres de l’équipe pour les bureaux d’expertise comptable répondant à cet appel)</w:t>
            </w:r>
          </w:p>
        </w:tc>
        <w:tc>
          <w:tcPr>
            <w:tcW w:w="3510" w:type="dxa"/>
            <w:shd w:val="clear" w:color="auto" w:fill="FFFFFF" w:themeFill="background1"/>
          </w:tcPr>
          <w:p w14:paraId="1D8ED8FC" w14:textId="77777777" w:rsidR="00E25C2A" w:rsidRPr="00E25C2A" w:rsidRDefault="00E25C2A" w:rsidP="00E25C2A">
            <w:pPr>
              <w:spacing w:line="360" w:lineRule="auto"/>
              <w:jc w:val="both"/>
              <w:rPr>
                <w:rFonts w:ascii="Raleway" w:hAnsi="Raleway"/>
                <w:b/>
                <w:bCs/>
                <w:sz w:val="24"/>
                <w:szCs w:val="24"/>
              </w:rPr>
            </w:pPr>
            <w:r w:rsidRPr="00E25C2A">
              <w:rPr>
                <w:rFonts w:ascii="Raleway" w:hAnsi="Raleway"/>
                <w:sz w:val="24"/>
                <w:szCs w:val="24"/>
              </w:rPr>
              <w:t>CV portant la signature du participant (pour les CV des autres membres de l’équipe, ils doivent comporter leurs signatures ainsi que celle du participant catégorie (A).</w:t>
            </w:r>
          </w:p>
        </w:tc>
      </w:tr>
      <w:tr w:rsidR="00E25C2A" w:rsidRPr="00E25C2A" w14:paraId="1B4BEA4B" w14:textId="77777777" w:rsidTr="00E1271D">
        <w:tc>
          <w:tcPr>
            <w:tcW w:w="5812" w:type="dxa"/>
            <w:shd w:val="clear" w:color="auto" w:fill="FFFFFF" w:themeFill="background1"/>
          </w:tcPr>
          <w:p w14:paraId="50FC5931" w14:textId="77777777" w:rsidR="00E25C2A" w:rsidRPr="00E25C2A" w:rsidRDefault="00E25C2A" w:rsidP="00E25C2A">
            <w:pPr>
              <w:pStyle w:val="Paragraphedeliste"/>
              <w:numPr>
                <w:ilvl w:val="0"/>
                <w:numId w:val="23"/>
              </w:numPr>
              <w:spacing w:line="360" w:lineRule="auto"/>
              <w:jc w:val="both"/>
              <w:rPr>
                <w:rFonts w:ascii="Raleway" w:hAnsi="Raleway"/>
                <w:sz w:val="24"/>
                <w:szCs w:val="24"/>
              </w:rPr>
            </w:pPr>
            <w:r w:rsidRPr="00E25C2A">
              <w:rPr>
                <w:rFonts w:ascii="Raleway" w:hAnsi="Raleway"/>
                <w:sz w:val="24"/>
                <w:szCs w:val="24"/>
              </w:rPr>
              <w:t>La liste de l’équipe intervenante (pour les bureaux d’expertise)</w:t>
            </w:r>
          </w:p>
          <w:p w14:paraId="7BF67C99" w14:textId="77777777" w:rsidR="00E25C2A" w:rsidRPr="00E25C2A" w:rsidRDefault="00E25C2A" w:rsidP="00E25C2A">
            <w:pPr>
              <w:spacing w:line="360" w:lineRule="auto"/>
              <w:jc w:val="both"/>
              <w:rPr>
                <w:rFonts w:ascii="Raleway" w:hAnsi="Raleway"/>
                <w:b/>
                <w:bCs/>
                <w:sz w:val="24"/>
                <w:szCs w:val="24"/>
              </w:rPr>
            </w:pPr>
          </w:p>
        </w:tc>
        <w:tc>
          <w:tcPr>
            <w:tcW w:w="3510" w:type="dxa"/>
            <w:shd w:val="clear" w:color="auto" w:fill="FFFFFF" w:themeFill="background1"/>
          </w:tcPr>
          <w:p w14:paraId="3A16E495" w14:textId="77777777" w:rsidR="00E25C2A" w:rsidRPr="00E25C2A" w:rsidRDefault="00E25C2A" w:rsidP="00E25C2A">
            <w:pPr>
              <w:spacing w:line="360" w:lineRule="auto"/>
              <w:jc w:val="both"/>
              <w:rPr>
                <w:rFonts w:ascii="Raleway" w:hAnsi="Raleway"/>
                <w:b/>
                <w:bCs/>
                <w:sz w:val="24"/>
                <w:szCs w:val="24"/>
              </w:rPr>
            </w:pPr>
            <w:r w:rsidRPr="00E25C2A">
              <w:rPr>
                <w:rFonts w:ascii="Raleway" w:hAnsi="Raleway"/>
                <w:sz w:val="24"/>
                <w:szCs w:val="24"/>
              </w:rPr>
              <w:t>Liste portant signature de l’intervenant catégorie (A), le cachet du cabinet et la date</w:t>
            </w:r>
          </w:p>
        </w:tc>
      </w:tr>
      <w:tr w:rsidR="00E25C2A" w:rsidRPr="00E25C2A" w14:paraId="6D68055E" w14:textId="77777777" w:rsidTr="00E1271D">
        <w:tc>
          <w:tcPr>
            <w:tcW w:w="5812" w:type="dxa"/>
            <w:shd w:val="clear" w:color="auto" w:fill="auto"/>
          </w:tcPr>
          <w:p w14:paraId="4A6801A2" w14:textId="77777777" w:rsidR="00E25C2A" w:rsidRPr="00E25C2A" w:rsidRDefault="00E25C2A" w:rsidP="00E25C2A">
            <w:pPr>
              <w:spacing w:line="360" w:lineRule="auto"/>
              <w:jc w:val="center"/>
              <w:rPr>
                <w:rFonts w:ascii="Raleway" w:hAnsi="Raleway"/>
                <w:b/>
                <w:bCs/>
                <w:sz w:val="24"/>
                <w:szCs w:val="24"/>
              </w:rPr>
            </w:pPr>
            <w:r w:rsidRPr="00E25C2A">
              <w:rPr>
                <w:rFonts w:ascii="Raleway" w:hAnsi="Raleway"/>
                <w:b/>
                <w:bCs/>
                <w:sz w:val="24"/>
                <w:szCs w:val="24"/>
              </w:rPr>
              <w:t>Les documents financiers</w:t>
            </w:r>
          </w:p>
        </w:tc>
        <w:tc>
          <w:tcPr>
            <w:tcW w:w="3510" w:type="dxa"/>
            <w:shd w:val="clear" w:color="auto" w:fill="FFFFFF" w:themeFill="background1"/>
          </w:tcPr>
          <w:p w14:paraId="13137B25" w14:textId="77777777" w:rsidR="00E25C2A" w:rsidRPr="00E25C2A" w:rsidRDefault="00E25C2A" w:rsidP="00E25C2A">
            <w:pPr>
              <w:spacing w:line="360" w:lineRule="auto"/>
              <w:jc w:val="center"/>
              <w:rPr>
                <w:rFonts w:ascii="Raleway" w:hAnsi="Raleway"/>
                <w:b/>
                <w:bCs/>
                <w:sz w:val="24"/>
                <w:szCs w:val="24"/>
              </w:rPr>
            </w:pPr>
            <w:r w:rsidRPr="00E25C2A">
              <w:rPr>
                <w:rFonts w:ascii="Raleway" w:hAnsi="Raleway"/>
                <w:b/>
                <w:bCs/>
                <w:sz w:val="24"/>
                <w:szCs w:val="24"/>
              </w:rPr>
              <w:t>Les obligations du participant</w:t>
            </w:r>
          </w:p>
        </w:tc>
      </w:tr>
      <w:tr w:rsidR="00E25C2A" w:rsidRPr="00E25C2A" w14:paraId="06B4D4F2" w14:textId="77777777" w:rsidTr="00E1271D">
        <w:trPr>
          <w:trHeight w:val="1544"/>
        </w:trPr>
        <w:tc>
          <w:tcPr>
            <w:tcW w:w="5812" w:type="dxa"/>
            <w:shd w:val="clear" w:color="auto" w:fill="auto"/>
          </w:tcPr>
          <w:p w14:paraId="4AA2D990" w14:textId="77777777" w:rsidR="00E25C2A" w:rsidRPr="00E25C2A" w:rsidRDefault="00E25C2A" w:rsidP="00E25C2A">
            <w:pPr>
              <w:pStyle w:val="Paragraphedeliste"/>
              <w:numPr>
                <w:ilvl w:val="0"/>
                <w:numId w:val="25"/>
              </w:numPr>
              <w:spacing w:line="360" w:lineRule="auto"/>
              <w:jc w:val="both"/>
              <w:outlineLvl w:val="0"/>
              <w:rPr>
                <w:rFonts w:ascii="Raleway" w:hAnsi="Raleway"/>
                <w:bCs/>
                <w:sz w:val="24"/>
                <w:szCs w:val="24"/>
              </w:rPr>
            </w:pPr>
            <w:r w:rsidRPr="00E25C2A">
              <w:rPr>
                <w:rFonts w:ascii="Raleway" w:hAnsi="Raleway"/>
                <w:bCs/>
                <w:sz w:val="24"/>
                <w:szCs w:val="24"/>
              </w:rPr>
              <w:t xml:space="preserve">L’offre financière doit être présentée pour l'ensemble du service et compilée en toutes lettres et en chiffre en dinar tunisien </w:t>
            </w:r>
          </w:p>
        </w:tc>
        <w:tc>
          <w:tcPr>
            <w:tcW w:w="3510" w:type="dxa"/>
            <w:shd w:val="clear" w:color="auto" w:fill="FFFFFF" w:themeFill="background1"/>
          </w:tcPr>
          <w:p w14:paraId="6481513C" w14:textId="77777777" w:rsidR="00E25C2A" w:rsidRPr="00E25C2A" w:rsidRDefault="00E25C2A" w:rsidP="00E25C2A">
            <w:pPr>
              <w:spacing w:line="360" w:lineRule="auto"/>
              <w:rPr>
                <w:rFonts w:ascii="Raleway" w:hAnsi="Raleway"/>
                <w:sz w:val="24"/>
                <w:szCs w:val="24"/>
              </w:rPr>
            </w:pPr>
            <w:r w:rsidRPr="00E25C2A">
              <w:rPr>
                <w:rFonts w:ascii="Raleway" w:hAnsi="Raleway"/>
                <w:sz w:val="24"/>
                <w:szCs w:val="24"/>
              </w:rPr>
              <w:t xml:space="preserve">Dûment signée, visée et portant le cachet du candidat (ou du bureau). </w:t>
            </w:r>
          </w:p>
          <w:p w14:paraId="50166887" w14:textId="77777777" w:rsidR="00E25C2A" w:rsidRPr="00E25C2A" w:rsidRDefault="00E25C2A" w:rsidP="00E25C2A">
            <w:pPr>
              <w:spacing w:line="360" w:lineRule="auto"/>
              <w:jc w:val="center"/>
              <w:rPr>
                <w:rFonts w:ascii="Raleway" w:hAnsi="Raleway"/>
                <w:b/>
                <w:bCs/>
                <w:sz w:val="24"/>
                <w:szCs w:val="24"/>
              </w:rPr>
            </w:pPr>
          </w:p>
        </w:tc>
      </w:tr>
    </w:tbl>
    <w:p w14:paraId="6259E97B" w14:textId="77777777" w:rsidR="00E25C2A" w:rsidRPr="00E25C2A" w:rsidRDefault="00E25C2A" w:rsidP="00E25C2A">
      <w:pPr>
        <w:spacing w:before="240" w:line="360" w:lineRule="auto"/>
        <w:ind w:left="709"/>
        <w:rPr>
          <w:rFonts w:ascii="Raleway" w:hAnsi="Raleway"/>
          <w:b/>
          <w:bCs/>
          <w:color w:val="31849B" w:themeColor="accent5" w:themeShade="BF"/>
          <w:sz w:val="28"/>
          <w:szCs w:val="28"/>
        </w:rPr>
      </w:pPr>
      <w:r w:rsidRPr="00E25C2A">
        <w:rPr>
          <w:rFonts w:ascii="Raleway" w:hAnsi="Raleway"/>
          <w:b/>
          <w:bCs/>
          <w:color w:val="31849B" w:themeColor="accent5" w:themeShade="BF"/>
          <w:sz w:val="28"/>
          <w:szCs w:val="28"/>
        </w:rPr>
        <w:t>Art. 5 - Examen des candidatures</w:t>
      </w:r>
    </w:p>
    <w:p w14:paraId="2E5EFBE9" w14:textId="77777777" w:rsidR="00E25C2A" w:rsidRPr="00E25C2A" w:rsidRDefault="00E25C2A" w:rsidP="00E25C2A">
      <w:pPr>
        <w:spacing w:line="360" w:lineRule="auto"/>
        <w:ind w:firstLine="708"/>
        <w:jc w:val="both"/>
        <w:rPr>
          <w:rFonts w:ascii="Raleway" w:hAnsi="Raleway"/>
          <w:sz w:val="24"/>
          <w:szCs w:val="24"/>
        </w:rPr>
      </w:pPr>
      <w:r w:rsidRPr="00E25C2A">
        <w:rPr>
          <w:rFonts w:ascii="Raleway" w:hAnsi="Raleway"/>
          <w:sz w:val="24"/>
          <w:szCs w:val="24"/>
        </w:rPr>
        <w:t>Les candidatures présentées dans les délais prévus dans l’avis de sélection de l’auditeur externe sont examinées par la Commission compétente de SMART GAFSA.</w:t>
      </w:r>
    </w:p>
    <w:p w14:paraId="0CF2E686" w14:textId="77777777" w:rsidR="00E25C2A" w:rsidRPr="00E25C2A" w:rsidRDefault="00E25C2A" w:rsidP="00E25C2A">
      <w:pPr>
        <w:spacing w:line="360" w:lineRule="auto"/>
        <w:ind w:firstLine="708"/>
        <w:jc w:val="both"/>
        <w:rPr>
          <w:rFonts w:ascii="Raleway" w:hAnsi="Raleway"/>
          <w:sz w:val="24"/>
          <w:szCs w:val="24"/>
        </w:rPr>
      </w:pPr>
      <w:r w:rsidRPr="00E25C2A">
        <w:rPr>
          <w:rFonts w:ascii="Raleway" w:hAnsi="Raleway"/>
          <w:sz w:val="24"/>
          <w:szCs w:val="24"/>
        </w:rPr>
        <w:t xml:space="preserve">Seuls les candidats qui remplissent toutes les conditions seront admis à la sélection. </w:t>
      </w:r>
    </w:p>
    <w:p w14:paraId="5D826417" w14:textId="77777777" w:rsidR="00E25C2A" w:rsidRPr="00E25C2A" w:rsidRDefault="00E25C2A" w:rsidP="00E25C2A">
      <w:pPr>
        <w:spacing w:line="360" w:lineRule="auto"/>
        <w:ind w:firstLine="708"/>
        <w:jc w:val="both"/>
        <w:rPr>
          <w:rFonts w:ascii="Raleway" w:hAnsi="Raleway"/>
          <w:sz w:val="24"/>
          <w:szCs w:val="24"/>
        </w:rPr>
      </w:pPr>
      <w:r w:rsidRPr="00E25C2A">
        <w:rPr>
          <w:rFonts w:ascii="Raleway" w:hAnsi="Raleway"/>
          <w:sz w:val="24"/>
          <w:szCs w:val="24"/>
        </w:rPr>
        <w:lastRenderedPageBreak/>
        <w:t>La commission compétente peut inviter Le cas échéant, par mail, les participants qui n'ont pas présenté tous les documents administratifs et techniques requis à compléter leurs offres dans les délais exigées par la demande de complément de dossier via courrier électronique de l’association.</w:t>
      </w:r>
    </w:p>
    <w:p w14:paraId="29C6A9F2" w14:textId="77777777" w:rsidR="00E25C2A" w:rsidRPr="00E25C2A" w:rsidRDefault="00E25C2A" w:rsidP="00E25C2A">
      <w:pPr>
        <w:spacing w:line="360" w:lineRule="auto"/>
        <w:ind w:firstLine="708"/>
        <w:jc w:val="both"/>
        <w:rPr>
          <w:rFonts w:ascii="Raleway" w:hAnsi="Raleway"/>
          <w:sz w:val="24"/>
          <w:szCs w:val="24"/>
          <w:rtl/>
        </w:rPr>
      </w:pPr>
      <w:r w:rsidRPr="00E25C2A">
        <w:rPr>
          <w:rFonts w:ascii="Raleway" w:hAnsi="Raleway"/>
          <w:bCs/>
          <w:sz w:val="24"/>
          <w:szCs w:val="24"/>
          <w:u w:val="single"/>
        </w:rPr>
        <w:t>L’offre est exclue en cas de non-respect du délai supplémentaire ou en cas de la non-présentation des documents requis</w:t>
      </w:r>
    </w:p>
    <w:p w14:paraId="4572702C" w14:textId="77777777" w:rsidR="00E25C2A" w:rsidRPr="00E25C2A" w:rsidRDefault="00E25C2A" w:rsidP="00E25C2A">
      <w:pPr>
        <w:spacing w:line="360" w:lineRule="auto"/>
        <w:ind w:left="709"/>
        <w:rPr>
          <w:rFonts w:ascii="Raleway" w:hAnsi="Raleway"/>
          <w:b/>
          <w:bCs/>
          <w:sz w:val="24"/>
          <w:szCs w:val="24"/>
        </w:rPr>
      </w:pPr>
      <w:r w:rsidRPr="00E25C2A">
        <w:rPr>
          <w:rFonts w:ascii="Raleway" w:hAnsi="Raleway"/>
          <w:b/>
          <w:bCs/>
          <w:sz w:val="24"/>
          <w:szCs w:val="24"/>
        </w:rPr>
        <w:t>Art. 6 - Méthodologie de dépouillement des offres</w:t>
      </w:r>
    </w:p>
    <w:p w14:paraId="524617DB" w14:textId="77777777" w:rsidR="00E25C2A" w:rsidRPr="00E25C2A" w:rsidRDefault="00E25C2A" w:rsidP="00E25C2A">
      <w:pPr>
        <w:spacing w:line="360" w:lineRule="auto"/>
        <w:ind w:left="709"/>
        <w:rPr>
          <w:rFonts w:ascii="Raleway" w:hAnsi="Raleway"/>
          <w:b/>
          <w:bCs/>
          <w:sz w:val="24"/>
          <w:szCs w:val="24"/>
        </w:rPr>
      </w:pPr>
      <w:r w:rsidRPr="00E25C2A">
        <w:rPr>
          <w:rFonts w:ascii="Raleway" w:hAnsi="Raleway"/>
          <w:b/>
          <w:bCs/>
          <w:sz w:val="24"/>
          <w:szCs w:val="24"/>
        </w:rPr>
        <w:t>6.1 Offre technique :</w:t>
      </w:r>
    </w:p>
    <w:p w14:paraId="660E1E86" w14:textId="77777777" w:rsidR="00E25C2A" w:rsidRPr="00E25C2A" w:rsidRDefault="00E25C2A" w:rsidP="00E25C2A">
      <w:pPr>
        <w:spacing w:line="360" w:lineRule="auto"/>
        <w:ind w:firstLine="708"/>
        <w:rPr>
          <w:rFonts w:ascii="Raleway" w:hAnsi="Raleway"/>
          <w:sz w:val="24"/>
          <w:szCs w:val="24"/>
        </w:rPr>
      </w:pPr>
      <w:r w:rsidRPr="00E25C2A">
        <w:rPr>
          <w:rFonts w:ascii="Raleway" w:hAnsi="Raleway"/>
          <w:sz w:val="24"/>
          <w:szCs w:val="24"/>
        </w:rPr>
        <w:t>La Commission évalue les offres techniques des candidats et attribue une note technique (NT) suivant les critères suivants :</w:t>
      </w:r>
    </w:p>
    <w:tbl>
      <w:tblPr>
        <w:tblStyle w:val="Grilledutableau"/>
        <w:tblW w:w="9572" w:type="dxa"/>
        <w:tblLook w:val="04A0" w:firstRow="1" w:lastRow="0" w:firstColumn="1" w:lastColumn="0" w:noHBand="0" w:noVBand="1"/>
      </w:tblPr>
      <w:tblGrid>
        <w:gridCol w:w="4503"/>
        <w:gridCol w:w="3652"/>
        <w:gridCol w:w="1417"/>
      </w:tblGrid>
      <w:tr w:rsidR="00E25C2A" w:rsidRPr="00E25C2A" w14:paraId="74FEF161" w14:textId="77777777" w:rsidTr="00E1271D">
        <w:trPr>
          <w:trHeight w:val="657"/>
        </w:trPr>
        <w:tc>
          <w:tcPr>
            <w:tcW w:w="4503" w:type="dxa"/>
            <w:vAlign w:val="center"/>
          </w:tcPr>
          <w:p w14:paraId="4A3C11C1" w14:textId="77777777" w:rsidR="00E25C2A" w:rsidRPr="00E25C2A" w:rsidRDefault="00E25C2A" w:rsidP="00E25C2A">
            <w:pPr>
              <w:spacing w:line="360" w:lineRule="auto"/>
              <w:jc w:val="center"/>
              <w:rPr>
                <w:rFonts w:ascii="Raleway" w:hAnsi="Raleway"/>
                <w:b/>
                <w:bCs/>
                <w:sz w:val="24"/>
                <w:szCs w:val="24"/>
              </w:rPr>
            </w:pPr>
            <w:r w:rsidRPr="00E25C2A">
              <w:rPr>
                <w:rFonts w:ascii="Raleway" w:hAnsi="Raleway"/>
                <w:b/>
                <w:bCs/>
                <w:sz w:val="24"/>
                <w:szCs w:val="24"/>
              </w:rPr>
              <w:t>Les critères d’évaluation</w:t>
            </w:r>
          </w:p>
        </w:tc>
        <w:tc>
          <w:tcPr>
            <w:tcW w:w="3652" w:type="dxa"/>
            <w:vAlign w:val="center"/>
          </w:tcPr>
          <w:p w14:paraId="7D81ECE1" w14:textId="77777777" w:rsidR="00E25C2A" w:rsidRPr="00E25C2A" w:rsidRDefault="00E25C2A" w:rsidP="00E25C2A">
            <w:pPr>
              <w:spacing w:line="360" w:lineRule="auto"/>
              <w:jc w:val="center"/>
              <w:rPr>
                <w:rFonts w:ascii="Raleway" w:hAnsi="Raleway"/>
                <w:b/>
                <w:bCs/>
                <w:sz w:val="24"/>
                <w:szCs w:val="24"/>
              </w:rPr>
            </w:pPr>
            <w:r w:rsidRPr="00E25C2A">
              <w:rPr>
                <w:rFonts w:ascii="Raleway" w:hAnsi="Raleway"/>
                <w:b/>
                <w:bCs/>
                <w:sz w:val="24"/>
                <w:szCs w:val="24"/>
              </w:rPr>
              <w:t>Le barème d’évaluation</w:t>
            </w:r>
          </w:p>
        </w:tc>
        <w:tc>
          <w:tcPr>
            <w:tcW w:w="1417" w:type="dxa"/>
            <w:vAlign w:val="center"/>
          </w:tcPr>
          <w:p w14:paraId="7C6976C9" w14:textId="77777777" w:rsidR="00E25C2A" w:rsidRPr="00E25C2A" w:rsidRDefault="00E25C2A" w:rsidP="00E25C2A">
            <w:pPr>
              <w:spacing w:line="360" w:lineRule="auto"/>
              <w:jc w:val="center"/>
              <w:rPr>
                <w:rFonts w:ascii="Raleway" w:hAnsi="Raleway"/>
                <w:b/>
                <w:bCs/>
                <w:sz w:val="24"/>
                <w:szCs w:val="24"/>
              </w:rPr>
            </w:pPr>
            <w:r w:rsidRPr="00E25C2A">
              <w:rPr>
                <w:rFonts w:ascii="Raleway" w:hAnsi="Raleway"/>
                <w:b/>
                <w:bCs/>
                <w:sz w:val="24"/>
                <w:szCs w:val="24"/>
              </w:rPr>
              <w:t>Nombre de points</w:t>
            </w:r>
          </w:p>
        </w:tc>
      </w:tr>
      <w:tr w:rsidR="00E25C2A" w:rsidRPr="00E25C2A" w14:paraId="0AE04EC8" w14:textId="77777777" w:rsidTr="00E1271D">
        <w:tc>
          <w:tcPr>
            <w:tcW w:w="4503" w:type="dxa"/>
          </w:tcPr>
          <w:p w14:paraId="737F19E2" w14:textId="77777777" w:rsidR="00E25C2A" w:rsidRPr="00E25C2A" w:rsidRDefault="00E25C2A" w:rsidP="00E25C2A">
            <w:pPr>
              <w:spacing w:line="360" w:lineRule="auto"/>
              <w:rPr>
                <w:rFonts w:ascii="Raleway" w:hAnsi="Raleway"/>
                <w:sz w:val="24"/>
                <w:szCs w:val="24"/>
              </w:rPr>
            </w:pPr>
            <w:r w:rsidRPr="00E25C2A">
              <w:rPr>
                <w:rFonts w:ascii="Raleway" w:hAnsi="Raleway"/>
                <w:sz w:val="24"/>
                <w:szCs w:val="24"/>
              </w:rPr>
              <w:t>Ancienneté d’inscription du participant dans l’ordre des experts comptables (du participant signataire des rapports pour les bureaux d’expertise comptables participants)</w:t>
            </w:r>
          </w:p>
        </w:tc>
        <w:tc>
          <w:tcPr>
            <w:tcW w:w="3652" w:type="dxa"/>
          </w:tcPr>
          <w:p w14:paraId="6E10F8D9" w14:textId="77777777" w:rsidR="00E25C2A" w:rsidRPr="00E25C2A" w:rsidRDefault="00E25C2A" w:rsidP="00E25C2A">
            <w:pPr>
              <w:pStyle w:val="Paragraphedeliste"/>
              <w:numPr>
                <w:ilvl w:val="0"/>
                <w:numId w:val="21"/>
              </w:numPr>
              <w:spacing w:line="360" w:lineRule="auto"/>
              <w:jc w:val="both"/>
              <w:rPr>
                <w:rFonts w:ascii="Raleway" w:hAnsi="Raleway"/>
                <w:sz w:val="24"/>
                <w:szCs w:val="24"/>
              </w:rPr>
            </w:pPr>
            <w:r w:rsidRPr="00E25C2A">
              <w:rPr>
                <w:rFonts w:ascii="Raleway" w:hAnsi="Raleway"/>
                <w:sz w:val="24"/>
                <w:szCs w:val="24"/>
              </w:rPr>
              <w:t>Moins de 0</w:t>
            </w:r>
            <w:r w:rsidRPr="00E25C2A">
              <w:rPr>
                <w:rFonts w:ascii="Raleway" w:hAnsi="Raleway"/>
                <w:sz w:val="24"/>
                <w:szCs w:val="24"/>
                <w:rtl/>
              </w:rPr>
              <w:t>3</w:t>
            </w:r>
            <w:r w:rsidRPr="00E25C2A">
              <w:rPr>
                <w:rFonts w:ascii="Raleway" w:hAnsi="Raleway"/>
                <w:sz w:val="24"/>
                <w:szCs w:val="24"/>
              </w:rPr>
              <w:t xml:space="preserve"> ans :30 points</w:t>
            </w:r>
          </w:p>
          <w:p w14:paraId="1C277F84" w14:textId="77777777" w:rsidR="00E25C2A" w:rsidRPr="00E25C2A" w:rsidRDefault="00E25C2A" w:rsidP="00E25C2A">
            <w:pPr>
              <w:pStyle w:val="Paragraphedeliste"/>
              <w:numPr>
                <w:ilvl w:val="0"/>
                <w:numId w:val="21"/>
              </w:numPr>
              <w:spacing w:line="360" w:lineRule="auto"/>
              <w:jc w:val="both"/>
              <w:rPr>
                <w:rFonts w:ascii="Raleway" w:hAnsi="Raleway"/>
                <w:sz w:val="24"/>
                <w:szCs w:val="24"/>
              </w:rPr>
            </w:pPr>
            <w:r w:rsidRPr="00E25C2A">
              <w:rPr>
                <w:rFonts w:ascii="Raleway" w:hAnsi="Raleway"/>
                <w:sz w:val="24"/>
                <w:szCs w:val="24"/>
              </w:rPr>
              <w:t>Entre 0</w:t>
            </w:r>
            <w:r w:rsidRPr="00E25C2A">
              <w:rPr>
                <w:rFonts w:ascii="Raleway" w:hAnsi="Raleway"/>
                <w:sz w:val="24"/>
                <w:szCs w:val="24"/>
                <w:rtl/>
              </w:rPr>
              <w:t>3</w:t>
            </w:r>
            <w:r w:rsidRPr="00E25C2A">
              <w:rPr>
                <w:rFonts w:ascii="Raleway" w:hAnsi="Raleway"/>
                <w:sz w:val="24"/>
                <w:szCs w:val="24"/>
              </w:rPr>
              <w:t xml:space="preserve"> et </w:t>
            </w:r>
            <w:r w:rsidRPr="00E25C2A">
              <w:rPr>
                <w:rFonts w:ascii="Raleway" w:hAnsi="Raleway"/>
                <w:sz w:val="24"/>
                <w:szCs w:val="24"/>
                <w:rtl/>
              </w:rPr>
              <w:t>07</w:t>
            </w:r>
            <w:r w:rsidRPr="00E25C2A">
              <w:rPr>
                <w:rFonts w:ascii="Raleway" w:hAnsi="Raleway"/>
                <w:sz w:val="24"/>
                <w:szCs w:val="24"/>
              </w:rPr>
              <w:t>ans : 35 points</w:t>
            </w:r>
          </w:p>
          <w:p w14:paraId="3253A6F9" w14:textId="77777777" w:rsidR="00E25C2A" w:rsidRPr="00E25C2A" w:rsidRDefault="00E25C2A" w:rsidP="00E25C2A">
            <w:pPr>
              <w:pStyle w:val="Paragraphedeliste"/>
              <w:numPr>
                <w:ilvl w:val="0"/>
                <w:numId w:val="21"/>
              </w:numPr>
              <w:spacing w:line="360" w:lineRule="auto"/>
              <w:jc w:val="both"/>
              <w:rPr>
                <w:rFonts w:ascii="Raleway" w:hAnsi="Raleway"/>
                <w:sz w:val="24"/>
                <w:szCs w:val="24"/>
              </w:rPr>
            </w:pPr>
            <w:r w:rsidRPr="00E25C2A">
              <w:rPr>
                <w:rFonts w:ascii="Raleway" w:hAnsi="Raleway"/>
                <w:sz w:val="24"/>
                <w:szCs w:val="24"/>
              </w:rPr>
              <w:t xml:space="preserve">Au-delà de </w:t>
            </w:r>
            <w:r w:rsidRPr="00E25C2A">
              <w:rPr>
                <w:rFonts w:ascii="Raleway" w:hAnsi="Raleway"/>
                <w:sz w:val="24"/>
                <w:szCs w:val="24"/>
                <w:rtl/>
              </w:rPr>
              <w:t>07</w:t>
            </w:r>
            <w:r w:rsidRPr="00E25C2A">
              <w:rPr>
                <w:rFonts w:ascii="Raleway" w:hAnsi="Raleway"/>
                <w:sz w:val="24"/>
                <w:szCs w:val="24"/>
              </w:rPr>
              <w:t xml:space="preserve">ans :40 points </w:t>
            </w:r>
          </w:p>
        </w:tc>
        <w:tc>
          <w:tcPr>
            <w:tcW w:w="1417" w:type="dxa"/>
          </w:tcPr>
          <w:p w14:paraId="4E3964E4" w14:textId="77777777" w:rsidR="00E25C2A" w:rsidRPr="00E25C2A" w:rsidRDefault="00E25C2A" w:rsidP="00E25C2A">
            <w:pPr>
              <w:spacing w:line="360" w:lineRule="auto"/>
              <w:jc w:val="center"/>
              <w:rPr>
                <w:rFonts w:ascii="Raleway" w:hAnsi="Raleway"/>
                <w:b/>
                <w:bCs/>
                <w:sz w:val="24"/>
                <w:szCs w:val="24"/>
              </w:rPr>
            </w:pPr>
            <w:r w:rsidRPr="00E25C2A">
              <w:rPr>
                <w:rFonts w:ascii="Raleway" w:hAnsi="Raleway"/>
                <w:b/>
                <w:bCs/>
                <w:sz w:val="24"/>
                <w:szCs w:val="24"/>
              </w:rPr>
              <w:t>40</w:t>
            </w:r>
          </w:p>
        </w:tc>
      </w:tr>
      <w:tr w:rsidR="00E25C2A" w:rsidRPr="00E25C2A" w14:paraId="4D1A7298" w14:textId="77777777" w:rsidTr="00E1271D">
        <w:tc>
          <w:tcPr>
            <w:tcW w:w="4503" w:type="dxa"/>
          </w:tcPr>
          <w:p w14:paraId="5A3AFADD" w14:textId="77777777" w:rsidR="00E25C2A" w:rsidRPr="00E25C2A" w:rsidRDefault="00E25C2A" w:rsidP="00E25C2A">
            <w:pPr>
              <w:spacing w:line="360" w:lineRule="auto"/>
              <w:rPr>
                <w:rFonts w:ascii="Raleway" w:hAnsi="Raleway"/>
                <w:sz w:val="24"/>
                <w:szCs w:val="24"/>
              </w:rPr>
            </w:pPr>
            <w:r w:rsidRPr="00E25C2A">
              <w:rPr>
                <w:rFonts w:ascii="Raleway" w:hAnsi="Raleway"/>
                <w:sz w:val="24"/>
                <w:szCs w:val="24"/>
              </w:rPr>
              <w:t>Nombre de missions en tant qu’auditeur de programmes ou de projets de coopération (internationale, régionale, multilatérale, bilatérale…).</w:t>
            </w:r>
          </w:p>
        </w:tc>
        <w:tc>
          <w:tcPr>
            <w:tcW w:w="3652" w:type="dxa"/>
          </w:tcPr>
          <w:p w14:paraId="23B6D092" w14:textId="77777777" w:rsidR="00E25C2A" w:rsidRPr="00E25C2A" w:rsidRDefault="00E25C2A" w:rsidP="00E25C2A">
            <w:pPr>
              <w:pStyle w:val="Paragraphedeliste"/>
              <w:numPr>
                <w:ilvl w:val="0"/>
                <w:numId w:val="22"/>
              </w:numPr>
              <w:spacing w:line="360" w:lineRule="auto"/>
              <w:jc w:val="both"/>
              <w:rPr>
                <w:rFonts w:ascii="Raleway" w:hAnsi="Raleway"/>
                <w:sz w:val="24"/>
                <w:szCs w:val="24"/>
              </w:rPr>
            </w:pPr>
            <w:r w:rsidRPr="00E25C2A">
              <w:rPr>
                <w:rFonts w:ascii="Raleway" w:hAnsi="Raleway"/>
                <w:sz w:val="24"/>
                <w:szCs w:val="24"/>
              </w:rPr>
              <w:t>10 points pour chaque mission dans la limite de 60 points</w:t>
            </w:r>
            <w:r w:rsidRPr="00E25C2A">
              <w:rPr>
                <w:rStyle w:val="Appelnotedebasdep"/>
                <w:rFonts w:ascii="Raleway" w:hAnsi="Raleway"/>
                <w:sz w:val="24"/>
                <w:szCs w:val="24"/>
              </w:rPr>
              <w:footnoteReference w:id="3"/>
            </w:r>
          </w:p>
        </w:tc>
        <w:tc>
          <w:tcPr>
            <w:tcW w:w="1417" w:type="dxa"/>
          </w:tcPr>
          <w:p w14:paraId="376C342D" w14:textId="77777777" w:rsidR="00E25C2A" w:rsidRPr="00E25C2A" w:rsidRDefault="00E25C2A" w:rsidP="00E25C2A">
            <w:pPr>
              <w:spacing w:line="360" w:lineRule="auto"/>
              <w:jc w:val="center"/>
              <w:rPr>
                <w:rFonts w:ascii="Raleway" w:hAnsi="Raleway"/>
                <w:b/>
                <w:bCs/>
                <w:sz w:val="24"/>
                <w:szCs w:val="24"/>
              </w:rPr>
            </w:pPr>
            <w:r w:rsidRPr="00E25C2A">
              <w:rPr>
                <w:rFonts w:ascii="Raleway" w:hAnsi="Raleway"/>
                <w:b/>
                <w:bCs/>
                <w:sz w:val="24"/>
                <w:szCs w:val="24"/>
              </w:rPr>
              <w:t>60</w:t>
            </w:r>
          </w:p>
        </w:tc>
      </w:tr>
      <w:tr w:rsidR="00E25C2A" w:rsidRPr="00E25C2A" w14:paraId="7E1F0E94" w14:textId="77777777" w:rsidTr="00E1271D">
        <w:tc>
          <w:tcPr>
            <w:tcW w:w="8155" w:type="dxa"/>
            <w:gridSpan w:val="2"/>
          </w:tcPr>
          <w:p w14:paraId="0AAB1FAB" w14:textId="77777777" w:rsidR="00E25C2A" w:rsidRPr="00E25C2A" w:rsidRDefault="00E25C2A" w:rsidP="00E25C2A">
            <w:pPr>
              <w:spacing w:line="360" w:lineRule="auto"/>
              <w:ind w:firstLine="1026"/>
              <w:rPr>
                <w:rFonts w:ascii="Raleway" w:hAnsi="Raleway"/>
                <w:b/>
                <w:bCs/>
                <w:sz w:val="24"/>
                <w:szCs w:val="24"/>
              </w:rPr>
            </w:pPr>
            <w:r w:rsidRPr="00E25C2A">
              <w:rPr>
                <w:rFonts w:ascii="Raleway" w:hAnsi="Raleway"/>
                <w:b/>
                <w:bCs/>
                <w:sz w:val="24"/>
                <w:szCs w:val="24"/>
              </w:rPr>
              <w:t>Le Total</w:t>
            </w:r>
          </w:p>
        </w:tc>
        <w:tc>
          <w:tcPr>
            <w:tcW w:w="1417" w:type="dxa"/>
          </w:tcPr>
          <w:p w14:paraId="61EA8C8E" w14:textId="77777777" w:rsidR="00E25C2A" w:rsidRPr="00E25C2A" w:rsidRDefault="00E25C2A" w:rsidP="00E25C2A">
            <w:pPr>
              <w:spacing w:line="360" w:lineRule="auto"/>
              <w:jc w:val="center"/>
              <w:rPr>
                <w:rFonts w:ascii="Raleway" w:hAnsi="Raleway"/>
                <w:b/>
                <w:bCs/>
                <w:sz w:val="24"/>
                <w:szCs w:val="24"/>
              </w:rPr>
            </w:pPr>
            <w:r w:rsidRPr="00E25C2A">
              <w:rPr>
                <w:rFonts w:ascii="Raleway" w:hAnsi="Raleway"/>
                <w:b/>
                <w:bCs/>
                <w:sz w:val="24"/>
                <w:szCs w:val="24"/>
              </w:rPr>
              <w:t>100</w:t>
            </w:r>
          </w:p>
        </w:tc>
      </w:tr>
    </w:tbl>
    <w:p w14:paraId="087F52A8" w14:textId="77777777" w:rsidR="00E25C2A" w:rsidRPr="00E25C2A" w:rsidRDefault="00E25C2A" w:rsidP="00E25C2A">
      <w:pPr>
        <w:spacing w:line="360" w:lineRule="auto"/>
        <w:rPr>
          <w:rFonts w:ascii="Raleway" w:hAnsi="Raleway"/>
          <w:b/>
          <w:bCs/>
          <w:sz w:val="24"/>
          <w:szCs w:val="24"/>
        </w:rPr>
      </w:pPr>
    </w:p>
    <w:p w14:paraId="1792B97F" w14:textId="77777777" w:rsidR="00E25C2A" w:rsidRPr="00E25C2A" w:rsidRDefault="00E25C2A" w:rsidP="00E25C2A">
      <w:pPr>
        <w:spacing w:line="360" w:lineRule="auto"/>
        <w:rPr>
          <w:rFonts w:ascii="Raleway" w:hAnsi="Raleway"/>
          <w:b/>
          <w:bCs/>
          <w:sz w:val="24"/>
          <w:szCs w:val="24"/>
        </w:rPr>
      </w:pPr>
    </w:p>
    <w:p w14:paraId="4976380F" w14:textId="77777777" w:rsidR="00E25C2A" w:rsidRPr="00E25C2A" w:rsidRDefault="00E25C2A" w:rsidP="00E25C2A">
      <w:pPr>
        <w:spacing w:after="120" w:line="360" w:lineRule="auto"/>
        <w:ind w:left="709"/>
        <w:rPr>
          <w:rFonts w:ascii="Raleway" w:hAnsi="Raleway"/>
          <w:b/>
          <w:bCs/>
          <w:color w:val="31849B" w:themeColor="accent5" w:themeShade="BF"/>
          <w:sz w:val="28"/>
          <w:szCs w:val="28"/>
        </w:rPr>
      </w:pPr>
      <w:r w:rsidRPr="00E25C2A">
        <w:rPr>
          <w:rFonts w:ascii="Raleway" w:hAnsi="Raleway"/>
          <w:b/>
          <w:bCs/>
          <w:color w:val="31849B" w:themeColor="accent5" w:themeShade="BF"/>
          <w:sz w:val="28"/>
          <w:szCs w:val="28"/>
        </w:rPr>
        <w:lastRenderedPageBreak/>
        <w:t>6.2 Offre financière :</w:t>
      </w:r>
    </w:p>
    <w:p w14:paraId="57517ABA" w14:textId="62273052" w:rsidR="00E25C2A" w:rsidRPr="00E25C2A" w:rsidRDefault="00E25C2A" w:rsidP="00E25C2A">
      <w:pPr>
        <w:spacing w:line="360" w:lineRule="auto"/>
        <w:ind w:firstLine="708"/>
        <w:jc w:val="both"/>
        <w:rPr>
          <w:rFonts w:ascii="Raleway" w:hAnsi="Raleway"/>
          <w:sz w:val="24"/>
          <w:szCs w:val="24"/>
        </w:rPr>
      </w:pPr>
      <w:r w:rsidRPr="00E25C2A">
        <w:rPr>
          <w:rFonts w:ascii="Raleway" w:hAnsi="Raleway"/>
          <w:sz w:val="24"/>
          <w:szCs w:val="24"/>
        </w:rPr>
        <w:t xml:space="preserve">La commission classe les offres financières d’une façon crédible. Elle attribue la note financière (NF) maximale de 10 points MAX. </w:t>
      </w:r>
    </w:p>
    <w:p w14:paraId="6BDE2542" w14:textId="77777777" w:rsidR="00E25C2A" w:rsidRPr="00E25C2A" w:rsidRDefault="00E25C2A" w:rsidP="00E25C2A">
      <w:pPr>
        <w:spacing w:line="360" w:lineRule="auto"/>
        <w:ind w:firstLine="708"/>
        <w:jc w:val="both"/>
        <w:rPr>
          <w:rFonts w:ascii="Raleway" w:hAnsi="Raleway"/>
          <w:sz w:val="24"/>
          <w:szCs w:val="24"/>
        </w:rPr>
      </w:pPr>
      <w:r w:rsidRPr="00E25C2A">
        <w:rPr>
          <w:rFonts w:ascii="Raleway" w:hAnsi="Raleway"/>
          <w:sz w:val="24"/>
          <w:szCs w:val="24"/>
        </w:rPr>
        <w:t>La Commission compétente sera responsable de :</w:t>
      </w:r>
    </w:p>
    <w:p w14:paraId="44484033" w14:textId="77777777" w:rsidR="00E25C2A" w:rsidRPr="00E25C2A" w:rsidRDefault="00E25C2A" w:rsidP="00E25C2A">
      <w:pPr>
        <w:pStyle w:val="Paragraphedeliste"/>
        <w:numPr>
          <w:ilvl w:val="0"/>
          <w:numId w:val="23"/>
        </w:numPr>
        <w:spacing w:after="160" w:line="360" w:lineRule="auto"/>
        <w:jc w:val="both"/>
        <w:rPr>
          <w:rFonts w:ascii="Raleway" w:hAnsi="Raleway"/>
          <w:sz w:val="24"/>
          <w:szCs w:val="24"/>
        </w:rPr>
      </w:pPr>
      <w:r w:rsidRPr="00E25C2A">
        <w:rPr>
          <w:rFonts w:ascii="Raleway" w:hAnsi="Raleway"/>
          <w:sz w:val="24"/>
          <w:szCs w:val="24"/>
        </w:rPr>
        <w:t>Arrêter la liste de candidats qui ne sont pas admis, en précisant la raison de l’exclusion. Les participants non retenus ne pourront contester, pour quelques motifs que ce soit, le bien fondé du choix de la commission, ni être indemnisés de ce fait.</w:t>
      </w:r>
    </w:p>
    <w:p w14:paraId="22D3BBAC" w14:textId="77777777" w:rsidR="00E25C2A" w:rsidRPr="00E25C2A" w:rsidRDefault="00E25C2A" w:rsidP="00E25C2A">
      <w:pPr>
        <w:pStyle w:val="Paragraphedeliste"/>
        <w:numPr>
          <w:ilvl w:val="0"/>
          <w:numId w:val="23"/>
        </w:numPr>
        <w:spacing w:after="160" w:line="360" w:lineRule="auto"/>
        <w:jc w:val="both"/>
        <w:rPr>
          <w:rFonts w:ascii="Raleway" w:hAnsi="Raleway"/>
          <w:sz w:val="24"/>
          <w:szCs w:val="24"/>
        </w:rPr>
      </w:pPr>
      <w:r w:rsidRPr="00E25C2A">
        <w:rPr>
          <w:rFonts w:ascii="Raleway" w:hAnsi="Raleway"/>
          <w:sz w:val="24"/>
          <w:szCs w:val="24"/>
        </w:rPr>
        <w:t>Arrêter la liste des participants admis (classement avec les notes correspondantes).</w:t>
      </w:r>
    </w:p>
    <w:p w14:paraId="2FD3727A" w14:textId="77777777" w:rsidR="00E25C2A" w:rsidRPr="00E25C2A" w:rsidRDefault="00E25C2A" w:rsidP="00E25C2A">
      <w:pPr>
        <w:spacing w:line="360" w:lineRule="auto"/>
        <w:ind w:left="720"/>
        <w:jc w:val="both"/>
        <w:rPr>
          <w:rFonts w:ascii="Raleway" w:hAnsi="Raleway"/>
          <w:sz w:val="24"/>
          <w:szCs w:val="24"/>
        </w:rPr>
      </w:pPr>
      <w:r w:rsidRPr="00E25C2A">
        <w:rPr>
          <w:rFonts w:ascii="Raleway" w:hAnsi="Raleway"/>
          <w:sz w:val="24"/>
          <w:szCs w:val="24"/>
        </w:rPr>
        <w:t xml:space="preserve">SMART GAFSA se réserve la possibilité de ne pas donner suite à l’appel à candidature si elle </w:t>
      </w:r>
      <w:r w:rsidRPr="00E25C2A">
        <w:rPr>
          <w:rFonts w:ascii="Raleway" w:hAnsi="Raleway"/>
          <w:sz w:val="24"/>
          <w:szCs w:val="24"/>
          <w:lang w:bidi="ar-TN"/>
        </w:rPr>
        <w:t>juge</w:t>
      </w:r>
      <w:r w:rsidRPr="00E25C2A">
        <w:rPr>
          <w:rFonts w:ascii="Raleway" w:hAnsi="Raleway"/>
          <w:sz w:val="24"/>
          <w:szCs w:val="24"/>
        </w:rPr>
        <w:t xml:space="preserve"> qu’elle n’a pas obtenu des offres acceptables.</w:t>
      </w:r>
    </w:p>
    <w:p w14:paraId="5DDB869D" w14:textId="77777777" w:rsidR="00E25C2A" w:rsidRPr="00E25C2A" w:rsidRDefault="00E25C2A" w:rsidP="00E25C2A">
      <w:pPr>
        <w:spacing w:before="240" w:line="360" w:lineRule="auto"/>
        <w:ind w:left="709"/>
        <w:jc w:val="both"/>
        <w:rPr>
          <w:rFonts w:ascii="Raleway" w:hAnsi="Raleway"/>
          <w:b/>
          <w:bCs/>
          <w:color w:val="31849B" w:themeColor="accent5" w:themeShade="BF"/>
          <w:sz w:val="24"/>
          <w:szCs w:val="24"/>
        </w:rPr>
      </w:pPr>
      <w:r w:rsidRPr="00E25C2A">
        <w:rPr>
          <w:rFonts w:ascii="Raleway" w:hAnsi="Raleway"/>
          <w:b/>
          <w:bCs/>
          <w:color w:val="31849B" w:themeColor="accent5" w:themeShade="BF"/>
          <w:sz w:val="24"/>
          <w:szCs w:val="24"/>
        </w:rPr>
        <w:t>Art. 7 - Mentions supplémentaires</w:t>
      </w:r>
    </w:p>
    <w:p w14:paraId="49C81C23" w14:textId="77777777" w:rsidR="00E25C2A" w:rsidRPr="00E25C2A" w:rsidRDefault="00E25C2A" w:rsidP="00E25C2A">
      <w:pPr>
        <w:spacing w:before="240" w:line="360" w:lineRule="auto"/>
        <w:ind w:firstLine="708"/>
        <w:jc w:val="both"/>
        <w:rPr>
          <w:rFonts w:ascii="Raleway" w:hAnsi="Raleway"/>
          <w:sz w:val="24"/>
          <w:szCs w:val="24"/>
        </w:rPr>
      </w:pPr>
      <w:r w:rsidRPr="00E25C2A">
        <w:rPr>
          <w:rFonts w:ascii="Raleway" w:hAnsi="Raleway"/>
          <w:sz w:val="24"/>
          <w:szCs w:val="24"/>
        </w:rPr>
        <w:t>La</w:t>
      </w:r>
      <w:r w:rsidRPr="00E25C2A">
        <w:rPr>
          <w:rFonts w:ascii="Raleway" w:hAnsi="Raleway"/>
          <w:sz w:val="24"/>
          <w:szCs w:val="24"/>
          <w:rtl/>
          <w:lang w:bidi="ar-TN"/>
        </w:rPr>
        <w:t xml:space="preserve"> </w:t>
      </w:r>
      <w:r w:rsidRPr="00E25C2A">
        <w:rPr>
          <w:rFonts w:ascii="Raleway" w:hAnsi="Raleway"/>
          <w:sz w:val="24"/>
          <w:szCs w:val="24"/>
        </w:rPr>
        <w:t>signature des contrats entre SMART GAFSA et l’auditeur nécessite la validation préalable du choix de l’auditeur par le Contrôle Général des services Publics</w:t>
      </w:r>
    </w:p>
    <w:p w14:paraId="1CEC4229" w14:textId="77777777" w:rsidR="00E25C2A" w:rsidRPr="00E25C2A" w:rsidRDefault="00E25C2A" w:rsidP="00E25C2A">
      <w:pPr>
        <w:spacing w:before="240" w:line="360" w:lineRule="auto"/>
        <w:ind w:firstLine="708"/>
        <w:jc w:val="both"/>
        <w:rPr>
          <w:rFonts w:ascii="Raleway" w:hAnsi="Raleway"/>
          <w:b/>
          <w:bCs/>
          <w:color w:val="31849B" w:themeColor="accent5" w:themeShade="BF"/>
          <w:sz w:val="24"/>
          <w:szCs w:val="24"/>
        </w:rPr>
      </w:pPr>
      <w:r w:rsidRPr="00E25C2A">
        <w:rPr>
          <w:rFonts w:ascii="Raleway" w:hAnsi="Raleway"/>
          <w:b/>
          <w:color w:val="31849B" w:themeColor="accent5" w:themeShade="BF"/>
          <w:sz w:val="24"/>
          <w:szCs w:val="24"/>
        </w:rPr>
        <w:t xml:space="preserve">         </w:t>
      </w:r>
      <w:r w:rsidRPr="00E25C2A">
        <w:rPr>
          <w:rFonts w:ascii="Raleway" w:hAnsi="Raleway"/>
          <w:b/>
          <w:bCs/>
          <w:color w:val="31849B" w:themeColor="accent5" w:themeShade="BF"/>
          <w:sz w:val="24"/>
          <w:szCs w:val="24"/>
        </w:rPr>
        <w:t>Art. 8 – Publicité :</w:t>
      </w:r>
    </w:p>
    <w:p w14:paraId="2EB2D166" w14:textId="37C0BD49" w:rsidR="00E25C2A" w:rsidRPr="00E25C2A" w:rsidRDefault="00E25C2A" w:rsidP="00E25C2A">
      <w:pPr>
        <w:pStyle w:val="Corpsdetexte2"/>
        <w:tabs>
          <w:tab w:val="left" w:pos="993"/>
        </w:tabs>
        <w:spacing w:line="360" w:lineRule="auto"/>
        <w:jc w:val="both"/>
        <w:rPr>
          <w:rFonts w:ascii="Raleway" w:hAnsi="Raleway"/>
          <w:sz w:val="24"/>
          <w:szCs w:val="24"/>
        </w:rPr>
      </w:pPr>
      <w:r w:rsidRPr="00E25C2A">
        <w:rPr>
          <w:rFonts w:ascii="Raleway" w:hAnsi="Raleway"/>
          <w:sz w:val="24"/>
          <w:szCs w:val="24"/>
        </w:rPr>
        <w:t>Cette consultation sera publiée sur page officielle de l’association et aussi la plateforme JAMAITY</w:t>
      </w:r>
      <w:r>
        <w:rPr>
          <w:rFonts w:ascii="Raleway" w:hAnsi="Raleway"/>
          <w:sz w:val="24"/>
          <w:szCs w:val="24"/>
        </w:rPr>
        <w:t>.</w:t>
      </w:r>
    </w:p>
    <w:p w14:paraId="3BD97BE3" w14:textId="77777777" w:rsidR="00E25C2A" w:rsidRPr="00E25C2A" w:rsidRDefault="00E25C2A" w:rsidP="00E25C2A">
      <w:pPr>
        <w:shd w:val="clear" w:color="auto" w:fill="FFFFFF"/>
        <w:spacing w:after="150" w:line="360" w:lineRule="auto"/>
        <w:rPr>
          <w:rFonts w:ascii="Raleway" w:eastAsia="Times New Roman" w:hAnsi="Raleway" w:cs="Times New Roman"/>
          <w:b/>
          <w:bCs/>
          <w:color w:val="31849B" w:themeColor="accent5" w:themeShade="BF"/>
          <w:sz w:val="28"/>
          <w:szCs w:val="28"/>
        </w:rPr>
      </w:pPr>
      <w:r w:rsidRPr="00E25C2A">
        <w:rPr>
          <w:rFonts w:ascii="Raleway" w:eastAsia="Times New Roman" w:hAnsi="Raleway" w:cs="Times New Roman"/>
          <w:b/>
          <w:bCs/>
          <w:color w:val="31849B" w:themeColor="accent5" w:themeShade="BF"/>
          <w:sz w:val="28"/>
          <w:szCs w:val="28"/>
        </w:rPr>
        <w:t>Comment Candidater :</w:t>
      </w:r>
    </w:p>
    <w:p w14:paraId="21727CD2" w14:textId="77777777" w:rsidR="00E25C2A" w:rsidRPr="00E25C2A" w:rsidRDefault="00E25C2A" w:rsidP="00E25C2A">
      <w:pPr>
        <w:shd w:val="clear" w:color="auto" w:fill="FFFFFF"/>
        <w:spacing w:after="150" w:line="360" w:lineRule="auto"/>
        <w:rPr>
          <w:rFonts w:ascii="Raleway" w:eastAsia="Times New Roman" w:hAnsi="Raleway" w:cs="Times New Roman"/>
          <w:color w:val="333333"/>
          <w:sz w:val="24"/>
          <w:szCs w:val="24"/>
        </w:rPr>
      </w:pPr>
      <w:r w:rsidRPr="00E25C2A">
        <w:rPr>
          <w:rFonts w:ascii="Raleway" w:eastAsia="Times New Roman" w:hAnsi="Raleway" w:cs="Times New Roman"/>
          <w:color w:val="333333"/>
          <w:sz w:val="24"/>
          <w:szCs w:val="24"/>
        </w:rPr>
        <w:t>Merci d’envoyer les documents suivants :</w:t>
      </w:r>
    </w:p>
    <w:p w14:paraId="402B5776" w14:textId="77777777" w:rsidR="00E25C2A" w:rsidRPr="00E25C2A" w:rsidRDefault="00E25C2A" w:rsidP="00E25C2A">
      <w:pPr>
        <w:pStyle w:val="Paragraphedeliste"/>
        <w:numPr>
          <w:ilvl w:val="0"/>
          <w:numId w:val="27"/>
        </w:numPr>
        <w:shd w:val="clear" w:color="auto" w:fill="FFFFFF"/>
        <w:spacing w:after="150" w:line="360" w:lineRule="auto"/>
        <w:rPr>
          <w:rFonts w:ascii="Raleway" w:hAnsi="Raleway"/>
          <w:color w:val="333333"/>
          <w:sz w:val="24"/>
          <w:szCs w:val="24"/>
        </w:rPr>
      </w:pPr>
      <w:r w:rsidRPr="00E25C2A">
        <w:rPr>
          <w:rFonts w:ascii="Raleway" w:hAnsi="Raleway"/>
          <w:color w:val="333333"/>
          <w:sz w:val="24"/>
          <w:szCs w:val="24"/>
        </w:rPr>
        <w:t>CV</w:t>
      </w:r>
    </w:p>
    <w:p w14:paraId="59C7152B" w14:textId="77777777" w:rsidR="00E25C2A" w:rsidRPr="00E25C2A" w:rsidRDefault="00E25C2A" w:rsidP="00E25C2A">
      <w:pPr>
        <w:pStyle w:val="Paragraphedeliste"/>
        <w:numPr>
          <w:ilvl w:val="0"/>
          <w:numId w:val="27"/>
        </w:numPr>
        <w:shd w:val="clear" w:color="auto" w:fill="FFFFFF"/>
        <w:spacing w:after="150" w:line="360" w:lineRule="auto"/>
        <w:rPr>
          <w:rFonts w:ascii="Raleway" w:hAnsi="Raleway"/>
          <w:color w:val="333333"/>
          <w:sz w:val="24"/>
          <w:szCs w:val="24"/>
        </w:rPr>
      </w:pPr>
      <w:r w:rsidRPr="00E25C2A">
        <w:rPr>
          <w:rFonts w:ascii="Raleway" w:hAnsi="Raleway"/>
          <w:color w:val="333333"/>
          <w:sz w:val="24"/>
          <w:szCs w:val="24"/>
        </w:rPr>
        <w:t xml:space="preserve">Proposition technique montrant la bonne compréhension des termes de référence de la mission </w:t>
      </w:r>
    </w:p>
    <w:p w14:paraId="45840184" w14:textId="77777777" w:rsidR="00E25C2A" w:rsidRPr="00E25C2A" w:rsidRDefault="00E25C2A" w:rsidP="00E25C2A">
      <w:pPr>
        <w:pStyle w:val="Paragraphedeliste"/>
        <w:numPr>
          <w:ilvl w:val="0"/>
          <w:numId w:val="27"/>
        </w:numPr>
        <w:shd w:val="clear" w:color="auto" w:fill="FFFFFF"/>
        <w:spacing w:after="150" w:line="360" w:lineRule="auto"/>
        <w:rPr>
          <w:rFonts w:ascii="Raleway" w:hAnsi="Raleway"/>
          <w:color w:val="333333"/>
          <w:sz w:val="24"/>
          <w:szCs w:val="24"/>
        </w:rPr>
      </w:pPr>
      <w:r w:rsidRPr="00E25C2A">
        <w:rPr>
          <w:rFonts w:ascii="Raleway" w:hAnsi="Raleway"/>
          <w:color w:val="333333"/>
          <w:sz w:val="24"/>
          <w:szCs w:val="24"/>
        </w:rPr>
        <w:t>Une proposition financière.</w:t>
      </w:r>
    </w:p>
    <w:p w14:paraId="743AF832" w14:textId="77777777" w:rsidR="00E25C2A" w:rsidRPr="00E25C2A" w:rsidRDefault="00E25C2A" w:rsidP="00E25C2A">
      <w:pPr>
        <w:pStyle w:val="Paragraphedeliste"/>
        <w:numPr>
          <w:ilvl w:val="0"/>
          <w:numId w:val="27"/>
        </w:numPr>
        <w:shd w:val="clear" w:color="auto" w:fill="FFFFFF"/>
        <w:spacing w:after="150" w:line="360" w:lineRule="auto"/>
        <w:rPr>
          <w:rFonts w:ascii="Raleway" w:hAnsi="Raleway"/>
          <w:color w:val="333333"/>
          <w:sz w:val="24"/>
          <w:szCs w:val="24"/>
        </w:rPr>
      </w:pPr>
      <w:r w:rsidRPr="00E25C2A">
        <w:rPr>
          <w:rFonts w:ascii="Raleway" w:hAnsi="Raleway"/>
          <w:sz w:val="24"/>
          <w:szCs w:val="24"/>
        </w:rPr>
        <w:t>Inscription du participant dans l’ordre des experts comptables</w:t>
      </w:r>
    </w:p>
    <w:p w14:paraId="15508ECD" w14:textId="478F787A" w:rsidR="00E25C2A" w:rsidRPr="00E25C2A" w:rsidRDefault="00E25C2A" w:rsidP="00E25C2A">
      <w:pPr>
        <w:shd w:val="clear" w:color="auto" w:fill="FFFFFF"/>
        <w:spacing w:after="150" w:line="360" w:lineRule="auto"/>
        <w:rPr>
          <w:rFonts w:ascii="Raleway" w:eastAsia="Times New Roman" w:hAnsi="Raleway" w:cs="Times New Roman"/>
          <w:color w:val="333333"/>
          <w:sz w:val="24"/>
          <w:szCs w:val="24"/>
        </w:rPr>
      </w:pPr>
      <w:r w:rsidRPr="00E25C2A">
        <w:rPr>
          <w:rFonts w:ascii="Raleway" w:eastAsia="Times New Roman" w:hAnsi="Raleway" w:cs="Times New Roman"/>
          <w:color w:val="333333"/>
          <w:sz w:val="24"/>
          <w:szCs w:val="24"/>
        </w:rPr>
        <w:lastRenderedPageBreak/>
        <w:t xml:space="preserve">  A envoyer au plus tard le </w:t>
      </w:r>
      <w:r w:rsidR="007B3822">
        <w:rPr>
          <w:rFonts w:ascii="Raleway" w:hAnsi="Raleway"/>
          <w:color w:val="333333"/>
          <w:sz w:val="24"/>
          <w:szCs w:val="24"/>
        </w:rPr>
        <w:t>20</w:t>
      </w:r>
      <w:r w:rsidRPr="00E25C2A">
        <w:rPr>
          <w:rFonts w:ascii="Raleway" w:hAnsi="Raleway"/>
          <w:color w:val="333333"/>
          <w:sz w:val="24"/>
          <w:szCs w:val="24"/>
        </w:rPr>
        <w:t xml:space="preserve"> </w:t>
      </w:r>
      <w:r w:rsidR="007B3822">
        <w:rPr>
          <w:rFonts w:ascii="Raleway" w:hAnsi="Raleway"/>
          <w:color w:val="333333"/>
          <w:sz w:val="24"/>
          <w:szCs w:val="24"/>
        </w:rPr>
        <w:t>Décembre</w:t>
      </w:r>
      <w:r w:rsidRPr="00E25C2A">
        <w:rPr>
          <w:rFonts w:ascii="Raleway" w:eastAsia="Times New Roman" w:hAnsi="Raleway" w:cs="Times New Roman"/>
          <w:color w:val="333333"/>
          <w:sz w:val="24"/>
          <w:szCs w:val="24"/>
        </w:rPr>
        <w:t xml:space="preserve"> 2023, en précisant “</w:t>
      </w:r>
      <w:r w:rsidR="00743226">
        <w:rPr>
          <w:rFonts w:ascii="Raleway" w:hAnsi="Raleway"/>
          <w:color w:val="333333"/>
          <w:sz w:val="24"/>
          <w:szCs w:val="24"/>
        </w:rPr>
        <w:t>Commissaire de compte</w:t>
      </w:r>
      <w:r w:rsidRPr="00E25C2A">
        <w:rPr>
          <w:rFonts w:ascii="Raleway" w:eastAsia="Times New Roman" w:hAnsi="Raleway" w:cs="Times New Roman"/>
          <w:color w:val="333333"/>
          <w:sz w:val="24"/>
          <w:szCs w:val="24"/>
        </w:rPr>
        <w:t xml:space="preserve"> ” en objet, à l’adresse suivante : </w:t>
      </w:r>
      <w:r w:rsidRPr="00E25C2A">
        <w:rPr>
          <w:rFonts w:ascii="Raleway" w:eastAsia="Times New Roman" w:hAnsi="Raleway" w:cs="Times New Roman"/>
          <w:color w:val="0070C0"/>
          <w:sz w:val="24"/>
          <w:szCs w:val="24"/>
        </w:rPr>
        <w:t>smartgafsa@gmail.com</w:t>
      </w:r>
      <w:r w:rsidRPr="00E25C2A">
        <w:rPr>
          <w:rFonts w:ascii="Raleway" w:eastAsia="Times New Roman" w:hAnsi="Raleway" w:cs="Times New Roman"/>
          <w:color w:val="333333"/>
          <w:sz w:val="24"/>
          <w:szCs w:val="24"/>
        </w:rPr>
        <w:t xml:space="preserve"> </w:t>
      </w:r>
    </w:p>
    <w:p w14:paraId="4E831308" w14:textId="77777777" w:rsidR="00E25C2A" w:rsidRPr="00E25C2A" w:rsidRDefault="00E25C2A" w:rsidP="00E25C2A">
      <w:pPr>
        <w:shd w:val="clear" w:color="auto" w:fill="FFFFFF"/>
        <w:spacing w:after="150" w:line="360" w:lineRule="auto"/>
        <w:rPr>
          <w:rFonts w:ascii="Raleway" w:eastAsia="Times New Roman" w:hAnsi="Raleway" w:cs="Times New Roman"/>
          <w:color w:val="333333"/>
          <w:sz w:val="24"/>
          <w:szCs w:val="24"/>
        </w:rPr>
      </w:pPr>
      <w:r w:rsidRPr="00E25C2A">
        <w:rPr>
          <w:rFonts w:ascii="Raleway" w:eastAsia="Times New Roman" w:hAnsi="Raleway" w:cs="Times New Roman"/>
          <w:color w:val="333333"/>
          <w:sz w:val="24"/>
          <w:szCs w:val="24"/>
        </w:rPr>
        <w:t xml:space="preserve">  Les dossiers incomplets ne seront pas pris en considération. Pour des raisons de ressources humaines limitées, seules les candidates présélectionnées seront contactées.</w:t>
      </w:r>
    </w:p>
    <w:p w14:paraId="157DFB77" w14:textId="77777777" w:rsidR="00E25C2A" w:rsidRPr="00E25C2A" w:rsidRDefault="00E25C2A" w:rsidP="00E25C2A">
      <w:pPr>
        <w:shd w:val="clear" w:color="auto" w:fill="FFFFFF"/>
        <w:spacing w:after="150" w:line="360" w:lineRule="auto"/>
        <w:rPr>
          <w:rFonts w:ascii="Raleway" w:eastAsia="Times New Roman" w:hAnsi="Raleway" w:cs="Times New Roman"/>
          <w:color w:val="31849B" w:themeColor="accent5" w:themeShade="BF"/>
          <w:sz w:val="24"/>
          <w:szCs w:val="24"/>
        </w:rPr>
      </w:pPr>
    </w:p>
    <w:p w14:paraId="1D24CABE" w14:textId="77777777" w:rsidR="00E25C2A" w:rsidRPr="00E25C2A" w:rsidRDefault="00E25C2A" w:rsidP="00E25C2A">
      <w:pPr>
        <w:shd w:val="clear" w:color="auto" w:fill="FFFFFF"/>
        <w:spacing w:after="150" w:line="360" w:lineRule="auto"/>
        <w:rPr>
          <w:rFonts w:ascii="Raleway" w:eastAsia="Times New Roman" w:hAnsi="Raleway" w:cs="Times New Roman"/>
          <w:b/>
          <w:bCs/>
          <w:color w:val="31849B" w:themeColor="accent5" w:themeShade="BF"/>
          <w:sz w:val="24"/>
          <w:szCs w:val="24"/>
        </w:rPr>
      </w:pPr>
      <w:r w:rsidRPr="00E25C2A">
        <w:rPr>
          <w:rFonts w:ascii="Raleway" w:eastAsia="Times New Roman" w:hAnsi="Raleway" w:cs="Times New Roman"/>
          <w:b/>
          <w:bCs/>
          <w:color w:val="31849B" w:themeColor="accent5" w:themeShade="BF"/>
          <w:sz w:val="24"/>
          <w:szCs w:val="24"/>
        </w:rPr>
        <w:t xml:space="preserve">Lien de Page </w:t>
      </w:r>
      <w:proofErr w:type="spellStart"/>
      <w:r w:rsidRPr="00E25C2A">
        <w:rPr>
          <w:rFonts w:ascii="Raleway" w:eastAsia="Times New Roman" w:hAnsi="Raleway" w:cs="Times New Roman"/>
          <w:b/>
          <w:bCs/>
          <w:color w:val="31849B" w:themeColor="accent5" w:themeShade="BF"/>
          <w:sz w:val="24"/>
          <w:szCs w:val="24"/>
        </w:rPr>
        <w:t>FaceBook</w:t>
      </w:r>
      <w:proofErr w:type="spellEnd"/>
      <w:r w:rsidRPr="00E25C2A">
        <w:rPr>
          <w:rFonts w:ascii="Raleway" w:eastAsia="Times New Roman" w:hAnsi="Raleway" w:cs="Times New Roman"/>
          <w:b/>
          <w:bCs/>
          <w:color w:val="31849B" w:themeColor="accent5" w:themeShade="BF"/>
          <w:sz w:val="24"/>
          <w:szCs w:val="24"/>
        </w:rPr>
        <w:t> :</w:t>
      </w:r>
    </w:p>
    <w:p w14:paraId="27828B94" w14:textId="77777777" w:rsidR="00E25C2A" w:rsidRPr="00E25C2A" w:rsidRDefault="00000000" w:rsidP="00E25C2A">
      <w:pPr>
        <w:shd w:val="clear" w:color="auto" w:fill="FFFFFF"/>
        <w:spacing w:before="100" w:beforeAutospacing="1" w:after="100" w:afterAutospacing="1" w:line="360" w:lineRule="auto"/>
        <w:ind w:left="720"/>
        <w:rPr>
          <w:rFonts w:ascii="Raleway" w:hAnsi="Raleway"/>
          <w:color w:val="31849B" w:themeColor="accent5" w:themeShade="BF"/>
          <w:sz w:val="24"/>
          <w:szCs w:val="24"/>
        </w:rPr>
      </w:pPr>
      <w:hyperlink r:id="rId10" w:history="1">
        <w:r w:rsidR="00E25C2A" w:rsidRPr="00E25C2A">
          <w:rPr>
            <w:rStyle w:val="Lienhypertexte"/>
            <w:rFonts w:ascii="Raleway" w:eastAsia="Times New Roman" w:hAnsi="Raleway" w:cs="Segoe UI"/>
            <w:color w:val="31849B" w:themeColor="accent5" w:themeShade="BF"/>
            <w:sz w:val="24"/>
            <w:szCs w:val="24"/>
          </w:rPr>
          <w:t>https://www.facebook.com/smartgafsa2019</w:t>
        </w:r>
      </w:hyperlink>
    </w:p>
    <w:p w14:paraId="56317B37" w14:textId="77777777" w:rsidR="00E25C2A" w:rsidRPr="00E25C2A" w:rsidRDefault="00E25C2A" w:rsidP="00E25C2A">
      <w:pPr>
        <w:pStyle w:val="Corpsdetexte2"/>
        <w:tabs>
          <w:tab w:val="left" w:pos="993"/>
        </w:tabs>
        <w:spacing w:line="360" w:lineRule="auto"/>
        <w:jc w:val="both"/>
        <w:rPr>
          <w:rFonts w:ascii="Raleway" w:hAnsi="Raleway"/>
          <w:sz w:val="24"/>
          <w:szCs w:val="24"/>
        </w:rPr>
      </w:pPr>
      <w:r w:rsidRPr="00E25C2A">
        <w:rPr>
          <w:rFonts w:ascii="Raleway" w:hAnsi="Raleway"/>
          <w:sz w:val="24"/>
          <w:szCs w:val="24"/>
        </w:rPr>
        <w:t xml:space="preserve"> </w:t>
      </w:r>
    </w:p>
    <w:p w14:paraId="7F3A0DEC" w14:textId="77777777" w:rsidR="006961A7" w:rsidRPr="00E25C2A" w:rsidRDefault="006961A7" w:rsidP="00E25C2A">
      <w:pPr>
        <w:spacing w:line="360" w:lineRule="auto"/>
        <w:rPr>
          <w:rFonts w:ascii="Raleway" w:hAnsi="Raleway"/>
          <w:sz w:val="24"/>
          <w:szCs w:val="24"/>
          <w:rtl/>
        </w:rPr>
      </w:pPr>
    </w:p>
    <w:sectPr w:rsidR="006961A7" w:rsidRPr="00E25C2A" w:rsidSect="00F45A02">
      <w:headerReference w:type="default" r:id="rId11"/>
      <w:footerReference w:type="default" r:id="rId12"/>
      <w:pgSz w:w="11906" w:h="16838"/>
      <w:pgMar w:top="-2127" w:right="1416" w:bottom="1417" w:left="1276" w:header="0"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6ADF" w14:textId="77777777" w:rsidR="003B6629" w:rsidRDefault="003B6629" w:rsidP="00A444E9">
      <w:pPr>
        <w:spacing w:after="0" w:line="240" w:lineRule="auto"/>
      </w:pPr>
      <w:r>
        <w:separator/>
      </w:r>
    </w:p>
  </w:endnote>
  <w:endnote w:type="continuationSeparator" w:id="0">
    <w:p w14:paraId="09F3A6E1" w14:textId="77777777" w:rsidR="003B6629" w:rsidRDefault="003B6629" w:rsidP="00A44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303B" w14:textId="08AB23AD" w:rsidR="00A444E9" w:rsidRDefault="0066548E" w:rsidP="00774C8D">
    <w:pPr>
      <w:pStyle w:val="Pieddepage"/>
      <w:ind w:right="-1417" w:hanging="567"/>
    </w:pPr>
    <w:r>
      <w:rPr>
        <w:noProof/>
      </w:rPr>
      <w:t xml:space="preserve">  </w:t>
    </w:r>
    <w:r>
      <w:rPr>
        <w:noProof/>
      </w:rPr>
      <w:drawing>
        <wp:inline distT="0" distB="0" distL="0" distR="0" wp14:anchorId="2D2CE0AA" wp14:editId="0E8ABE0D">
          <wp:extent cx="2116077" cy="613419"/>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199352" cy="637559"/>
                  </a:xfrm>
                  <a:prstGeom prst="rect">
                    <a:avLst/>
                  </a:prstGeom>
                </pic:spPr>
              </pic:pic>
            </a:graphicData>
          </a:graphic>
        </wp:inline>
      </w:drawing>
    </w:r>
    <w:r>
      <w:rPr>
        <w:noProof/>
      </w:rPr>
      <w:t xml:space="preserve">                </w:t>
    </w:r>
    <w:r w:rsidR="00774C8D">
      <w:rPr>
        <w:noProof/>
      </w:rPr>
      <w:t xml:space="preserve">           </w:t>
    </w:r>
    <w:r>
      <w:rPr>
        <w:noProof/>
      </w:rPr>
      <w:t xml:space="preserve">                                                                                                </w:t>
    </w:r>
    <w:r>
      <w:t xml:space="preserve"> </w:t>
    </w:r>
    <w:r>
      <w:rPr>
        <w:noProof/>
      </w:rPr>
      <w:drawing>
        <wp:inline distT="0" distB="0" distL="0" distR="0" wp14:anchorId="058961B5" wp14:editId="732F3BDF">
          <wp:extent cx="571500" cy="57150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01AE" w14:textId="77777777" w:rsidR="003B6629" w:rsidRDefault="003B6629" w:rsidP="00A444E9">
      <w:pPr>
        <w:spacing w:after="0" w:line="240" w:lineRule="auto"/>
      </w:pPr>
      <w:r>
        <w:separator/>
      </w:r>
    </w:p>
  </w:footnote>
  <w:footnote w:type="continuationSeparator" w:id="0">
    <w:p w14:paraId="4D9F41D0" w14:textId="77777777" w:rsidR="003B6629" w:rsidRDefault="003B6629" w:rsidP="00A444E9">
      <w:pPr>
        <w:spacing w:after="0" w:line="240" w:lineRule="auto"/>
      </w:pPr>
      <w:r>
        <w:continuationSeparator/>
      </w:r>
    </w:p>
  </w:footnote>
  <w:footnote w:id="1">
    <w:p w14:paraId="4350CDA3" w14:textId="77777777" w:rsidR="00E25C2A" w:rsidRDefault="00E25C2A" w:rsidP="00E25C2A">
      <w:pPr>
        <w:pStyle w:val="Notedebasdepage"/>
      </w:pPr>
      <w:r>
        <w:rPr>
          <w:rStyle w:val="Appelnotedebasdep"/>
        </w:rPr>
        <w:footnoteRef/>
      </w:r>
      <w:r>
        <w:t xml:space="preserve"> La vérification de ce document sera assurée par la commission compétente</w:t>
      </w:r>
    </w:p>
  </w:footnote>
  <w:footnote w:id="2">
    <w:p w14:paraId="0DEDCC32" w14:textId="77777777" w:rsidR="00E25C2A" w:rsidRDefault="00E25C2A" w:rsidP="00E25C2A">
      <w:pPr>
        <w:pStyle w:val="Notedebasdepage"/>
      </w:pPr>
      <w:r>
        <w:rPr>
          <w:rStyle w:val="Appelnotedebasdep"/>
        </w:rPr>
        <w:footnoteRef/>
      </w:r>
      <w:r>
        <w:t>Idem</w:t>
      </w:r>
    </w:p>
  </w:footnote>
  <w:footnote w:id="3">
    <w:p w14:paraId="76BF55CE" w14:textId="77777777" w:rsidR="00E25C2A" w:rsidRDefault="00E25C2A" w:rsidP="00E25C2A">
      <w:pPr>
        <w:pStyle w:val="Notedebasdepage"/>
      </w:pPr>
      <w:r>
        <w:rPr>
          <w:rStyle w:val="Appelnotedebasdep"/>
        </w:rPr>
        <w:footnoteRef/>
      </w:r>
      <w:r w:rsidRPr="00B0218F">
        <w:t>Ne seront prise en compte par la commission que les missions dont l’auditeur apporte une pièce justificative de son accomplissement (contrat, convention, note d’honoraire</w:t>
      </w:r>
      <w:r w:rsidRPr="00B0218F">
        <w:rPr>
          <w:rtl/>
        </w:rPr>
        <w:t>..</w:t>
      </w:r>
      <w:r w:rsidRPr="00B0218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02A3" w14:textId="77777777" w:rsidR="00A444E9" w:rsidRDefault="00A444E9" w:rsidP="00A444E9">
    <w:pPr>
      <w:pStyle w:val="En-tte"/>
      <w:tabs>
        <w:tab w:val="clear" w:pos="9072"/>
      </w:tabs>
      <w:ind w:right="-1417" w:hanging="1417"/>
    </w:pPr>
    <w:r>
      <w:rPr>
        <w:noProof/>
      </w:rPr>
      <w:drawing>
        <wp:inline distT="0" distB="0" distL="0" distR="0" wp14:anchorId="79D0AE28" wp14:editId="641B0710">
          <wp:extent cx="7682640" cy="1200150"/>
          <wp:effectExtent l="0" t="0" r="0" b="0"/>
          <wp:docPr id="55" name="Image 0"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stretch>
                    <a:fillRect/>
                  </a:stretch>
                </pic:blipFill>
                <pic:spPr>
                  <a:xfrm>
                    <a:off x="0" y="0"/>
                    <a:ext cx="7784240" cy="1216022"/>
                  </a:xfrm>
                  <a:prstGeom prst="rect">
                    <a:avLst/>
                  </a:prstGeom>
                </pic:spPr>
              </pic:pic>
            </a:graphicData>
          </a:graphic>
        </wp:inline>
      </w:drawing>
    </w:r>
  </w:p>
  <w:p w14:paraId="6BE81608" w14:textId="77777777" w:rsidR="0007057C" w:rsidRDefault="000705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3A7"/>
    <w:multiLevelType w:val="hybridMultilevel"/>
    <w:tmpl w:val="E6C48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D384F"/>
    <w:multiLevelType w:val="multilevel"/>
    <w:tmpl w:val="0098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30F23"/>
    <w:multiLevelType w:val="hybridMultilevel"/>
    <w:tmpl w:val="B40819EC"/>
    <w:lvl w:ilvl="0" w:tplc="040C0009">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1CC60758"/>
    <w:multiLevelType w:val="hybridMultilevel"/>
    <w:tmpl w:val="917E339E"/>
    <w:lvl w:ilvl="0" w:tplc="3A542F7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A14045"/>
    <w:multiLevelType w:val="hybridMultilevel"/>
    <w:tmpl w:val="5BC881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26949DA"/>
    <w:multiLevelType w:val="hybridMultilevel"/>
    <w:tmpl w:val="CC84A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352934"/>
    <w:multiLevelType w:val="hybridMultilevel"/>
    <w:tmpl w:val="EACE74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6B775DA"/>
    <w:multiLevelType w:val="hybridMultilevel"/>
    <w:tmpl w:val="1862C41C"/>
    <w:lvl w:ilvl="0" w:tplc="040C0009">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26E843A4"/>
    <w:multiLevelType w:val="hybridMultilevel"/>
    <w:tmpl w:val="8AE26F8C"/>
    <w:lvl w:ilvl="0" w:tplc="7AFEC85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EC5A7E"/>
    <w:multiLevelType w:val="hybridMultilevel"/>
    <w:tmpl w:val="D63EB8F0"/>
    <w:lvl w:ilvl="0" w:tplc="4D041408">
      <w:numFmt w:val="bullet"/>
      <w:lvlText w:val=""/>
      <w:lvlJc w:val="left"/>
      <w:pPr>
        <w:ind w:left="1798" w:hanging="360"/>
      </w:pPr>
      <w:rPr>
        <w:rFonts w:ascii="Arial" w:eastAsiaTheme="minorHAnsi" w:hAnsi="Arial" w:cs="Arial" w:hint="default"/>
      </w:rPr>
    </w:lvl>
    <w:lvl w:ilvl="1" w:tplc="20000003" w:tentative="1">
      <w:start w:val="1"/>
      <w:numFmt w:val="bullet"/>
      <w:lvlText w:val="o"/>
      <w:lvlJc w:val="left"/>
      <w:pPr>
        <w:ind w:left="2518" w:hanging="360"/>
      </w:pPr>
      <w:rPr>
        <w:rFonts w:ascii="Courier New" w:hAnsi="Courier New" w:cs="Courier New" w:hint="default"/>
      </w:rPr>
    </w:lvl>
    <w:lvl w:ilvl="2" w:tplc="20000005" w:tentative="1">
      <w:start w:val="1"/>
      <w:numFmt w:val="bullet"/>
      <w:lvlText w:val=""/>
      <w:lvlJc w:val="left"/>
      <w:pPr>
        <w:ind w:left="3238" w:hanging="360"/>
      </w:pPr>
      <w:rPr>
        <w:rFonts w:ascii="Wingdings" w:hAnsi="Wingdings" w:hint="default"/>
      </w:rPr>
    </w:lvl>
    <w:lvl w:ilvl="3" w:tplc="20000001" w:tentative="1">
      <w:start w:val="1"/>
      <w:numFmt w:val="bullet"/>
      <w:lvlText w:val=""/>
      <w:lvlJc w:val="left"/>
      <w:pPr>
        <w:ind w:left="3958" w:hanging="360"/>
      </w:pPr>
      <w:rPr>
        <w:rFonts w:ascii="Symbol" w:hAnsi="Symbol" w:hint="default"/>
      </w:rPr>
    </w:lvl>
    <w:lvl w:ilvl="4" w:tplc="20000003" w:tentative="1">
      <w:start w:val="1"/>
      <w:numFmt w:val="bullet"/>
      <w:lvlText w:val="o"/>
      <w:lvlJc w:val="left"/>
      <w:pPr>
        <w:ind w:left="4678" w:hanging="360"/>
      </w:pPr>
      <w:rPr>
        <w:rFonts w:ascii="Courier New" w:hAnsi="Courier New" w:cs="Courier New" w:hint="default"/>
      </w:rPr>
    </w:lvl>
    <w:lvl w:ilvl="5" w:tplc="20000005" w:tentative="1">
      <w:start w:val="1"/>
      <w:numFmt w:val="bullet"/>
      <w:lvlText w:val=""/>
      <w:lvlJc w:val="left"/>
      <w:pPr>
        <w:ind w:left="5398" w:hanging="360"/>
      </w:pPr>
      <w:rPr>
        <w:rFonts w:ascii="Wingdings" w:hAnsi="Wingdings" w:hint="default"/>
      </w:rPr>
    </w:lvl>
    <w:lvl w:ilvl="6" w:tplc="20000001" w:tentative="1">
      <w:start w:val="1"/>
      <w:numFmt w:val="bullet"/>
      <w:lvlText w:val=""/>
      <w:lvlJc w:val="left"/>
      <w:pPr>
        <w:ind w:left="6118" w:hanging="360"/>
      </w:pPr>
      <w:rPr>
        <w:rFonts w:ascii="Symbol" w:hAnsi="Symbol" w:hint="default"/>
      </w:rPr>
    </w:lvl>
    <w:lvl w:ilvl="7" w:tplc="20000003" w:tentative="1">
      <w:start w:val="1"/>
      <w:numFmt w:val="bullet"/>
      <w:lvlText w:val="o"/>
      <w:lvlJc w:val="left"/>
      <w:pPr>
        <w:ind w:left="6838" w:hanging="360"/>
      </w:pPr>
      <w:rPr>
        <w:rFonts w:ascii="Courier New" w:hAnsi="Courier New" w:cs="Courier New" w:hint="default"/>
      </w:rPr>
    </w:lvl>
    <w:lvl w:ilvl="8" w:tplc="20000005" w:tentative="1">
      <w:start w:val="1"/>
      <w:numFmt w:val="bullet"/>
      <w:lvlText w:val=""/>
      <w:lvlJc w:val="left"/>
      <w:pPr>
        <w:ind w:left="7558" w:hanging="360"/>
      </w:pPr>
      <w:rPr>
        <w:rFonts w:ascii="Wingdings" w:hAnsi="Wingdings" w:hint="default"/>
      </w:rPr>
    </w:lvl>
  </w:abstractNum>
  <w:abstractNum w:abstractNumId="10" w15:restartNumberingAfterBreak="0">
    <w:nsid w:val="30C122A8"/>
    <w:multiLevelType w:val="hybridMultilevel"/>
    <w:tmpl w:val="84B491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65A285A"/>
    <w:multiLevelType w:val="hybridMultilevel"/>
    <w:tmpl w:val="6E9CDC54"/>
    <w:lvl w:ilvl="0" w:tplc="83B07FE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EA0585"/>
    <w:multiLevelType w:val="multilevel"/>
    <w:tmpl w:val="5B68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6313FD"/>
    <w:multiLevelType w:val="hybridMultilevel"/>
    <w:tmpl w:val="1C1A7B6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0022D3D"/>
    <w:multiLevelType w:val="hybridMultilevel"/>
    <w:tmpl w:val="6194F9DC"/>
    <w:lvl w:ilvl="0" w:tplc="20000003">
      <w:start w:val="1"/>
      <w:numFmt w:val="bullet"/>
      <w:lvlText w:val="o"/>
      <w:lvlJc w:val="left"/>
      <w:pPr>
        <w:ind w:left="1222" w:hanging="360"/>
      </w:pPr>
      <w:rPr>
        <w:rFonts w:ascii="Courier New" w:hAnsi="Courier New" w:cs="Courier New" w:hint="default"/>
      </w:rPr>
    </w:lvl>
    <w:lvl w:ilvl="1" w:tplc="20000003" w:tentative="1">
      <w:start w:val="1"/>
      <w:numFmt w:val="bullet"/>
      <w:lvlText w:val="o"/>
      <w:lvlJc w:val="left"/>
      <w:pPr>
        <w:ind w:left="1942" w:hanging="360"/>
      </w:pPr>
      <w:rPr>
        <w:rFonts w:ascii="Courier New" w:hAnsi="Courier New" w:cs="Courier New" w:hint="default"/>
      </w:rPr>
    </w:lvl>
    <w:lvl w:ilvl="2" w:tplc="20000005" w:tentative="1">
      <w:start w:val="1"/>
      <w:numFmt w:val="bullet"/>
      <w:lvlText w:val=""/>
      <w:lvlJc w:val="left"/>
      <w:pPr>
        <w:ind w:left="2662" w:hanging="360"/>
      </w:pPr>
      <w:rPr>
        <w:rFonts w:ascii="Wingdings" w:hAnsi="Wingdings" w:hint="default"/>
      </w:rPr>
    </w:lvl>
    <w:lvl w:ilvl="3" w:tplc="20000001" w:tentative="1">
      <w:start w:val="1"/>
      <w:numFmt w:val="bullet"/>
      <w:lvlText w:val=""/>
      <w:lvlJc w:val="left"/>
      <w:pPr>
        <w:ind w:left="3382" w:hanging="360"/>
      </w:pPr>
      <w:rPr>
        <w:rFonts w:ascii="Symbol" w:hAnsi="Symbol" w:hint="default"/>
      </w:rPr>
    </w:lvl>
    <w:lvl w:ilvl="4" w:tplc="20000003" w:tentative="1">
      <w:start w:val="1"/>
      <w:numFmt w:val="bullet"/>
      <w:lvlText w:val="o"/>
      <w:lvlJc w:val="left"/>
      <w:pPr>
        <w:ind w:left="4102" w:hanging="360"/>
      </w:pPr>
      <w:rPr>
        <w:rFonts w:ascii="Courier New" w:hAnsi="Courier New" w:cs="Courier New" w:hint="default"/>
      </w:rPr>
    </w:lvl>
    <w:lvl w:ilvl="5" w:tplc="20000005" w:tentative="1">
      <w:start w:val="1"/>
      <w:numFmt w:val="bullet"/>
      <w:lvlText w:val=""/>
      <w:lvlJc w:val="left"/>
      <w:pPr>
        <w:ind w:left="4822" w:hanging="360"/>
      </w:pPr>
      <w:rPr>
        <w:rFonts w:ascii="Wingdings" w:hAnsi="Wingdings" w:hint="default"/>
      </w:rPr>
    </w:lvl>
    <w:lvl w:ilvl="6" w:tplc="20000001" w:tentative="1">
      <w:start w:val="1"/>
      <w:numFmt w:val="bullet"/>
      <w:lvlText w:val=""/>
      <w:lvlJc w:val="left"/>
      <w:pPr>
        <w:ind w:left="5542" w:hanging="360"/>
      </w:pPr>
      <w:rPr>
        <w:rFonts w:ascii="Symbol" w:hAnsi="Symbol" w:hint="default"/>
      </w:rPr>
    </w:lvl>
    <w:lvl w:ilvl="7" w:tplc="20000003" w:tentative="1">
      <w:start w:val="1"/>
      <w:numFmt w:val="bullet"/>
      <w:lvlText w:val="o"/>
      <w:lvlJc w:val="left"/>
      <w:pPr>
        <w:ind w:left="6262" w:hanging="360"/>
      </w:pPr>
      <w:rPr>
        <w:rFonts w:ascii="Courier New" w:hAnsi="Courier New" w:cs="Courier New" w:hint="default"/>
      </w:rPr>
    </w:lvl>
    <w:lvl w:ilvl="8" w:tplc="20000005" w:tentative="1">
      <w:start w:val="1"/>
      <w:numFmt w:val="bullet"/>
      <w:lvlText w:val=""/>
      <w:lvlJc w:val="left"/>
      <w:pPr>
        <w:ind w:left="6982" w:hanging="360"/>
      </w:pPr>
      <w:rPr>
        <w:rFonts w:ascii="Wingdings" w:hAnsi="Wingdings" w:hint="default"/>
      </w:rPr>
    </w:lvl>
  </w:abstractNum>
  <w:abstractNum w:abstractNumId="15" w15:restartNumberingAfterBreak="0">
    <w:nsid w:val="51DF1C80"/>
    <w:multiLevelType w:val="hybridMultilevel"/>
    <w:tmpl w:val="D452C4C2"/>
    <w:lvl w:ilvl="0" w:tplc="20000001">
      <w:start w:val="1"/>
      <w:numFmt w:val="bullet"/>
      <w:lvlText w:val=""/>
      <w:lvlJc w:val="left"/>
      <w:pPr>
        <w:ind w:left="1380" w:hanging="360"/>
      </w:pPr>
      <w:rPr>
        <w:rFonts w:ascii="Symbol" w:hAnsi="Symbol" w:hint="default"/>
      </w:rPr>
    </w:lvl>
    <w:lvl w:ilvl="1" w:tplc="20000003" w:tentative="1">
      <w:start w:val="1"/>
      <w:numFmt w:val="bullet"/>
      <w:lvlText w:val="o"/>
      <w:lvlJc w:val="left"/>
      <w:pPr>
        <w:ind w:left="2100" w:hanging="360"/>
      </w:pPr>
      <w:rPr>
        <w:rFonts w:ascii="Courier New" w:hAnsi="Courier New" w:cs="Courier New" w:hint="default"/>
      </w:rPr>
    </w:lvl>
    <w:lvl w:ilvl="2" w:tplc="20000005" w:tentative="1">
      <w:start w:val="1"/>
      <w:numFmt w:val="bullet"/>
      <w:lvlText w:val=""/>
      <w:lvlJc w:val="left"/>
      <w:pPr>
        <w:ind w:left="2820" w:hanging="360"/>
      </w:pPr>
      <w:rPr>
        <w:rFonts w:ascii="Wingdings" w:hAnsi="Wingdings" w:hint="default"/>
      </w:rPr>
    </w:lvl>
    <w:lvl w:ilvl="3" w:tplc="20000001" w:tentative="1">
      <w:start w:val="1"/>
      <w:numFmt w:val="bullet"/>
      <w:lvlText w:val=""/>
      <w:lvlJc w:val="left"/>
      <w:pPr>
        <w:ind w:left="3540" w:hanging="360"/>
      </w:pPr>
      <w:rPr>
        <w:rFonts w:ascii="Symbol" w:hAnsi="Symbol" w:hint="default"/>
      </w:rPr>
    </w:lvl>
    <w:lvl w:ilvl="4" w:tplc="20000003" w:tentative="1">
      <w:start w:val="1"/>
      <w:numFmt w:val="bullet"/>
      <w:lvlText w:val="o"/>
      <w:lvlJc w:val="left"/>
      <w:pPr>
        <w:ind w:left="4260" w:hanging="360"/>
      </w:pPr>
      <w:rPr>
        <w:rFonts w:ascii="Courier New" w:hAnsi="Courier New" w:cs="Courier New" w:hint="default"/>
      </w:rPr>
    </w:lvl>
    <w:lvl w:ilvl="5" w:tplc="20000005" w:tentative="1">
      <w:start w:val="1"/>
      <w:numFmt w:val="bullet"/>
      <w:lvlText w:val=""/>
      <w:lvlJc w:val="left"/>
      <w:pPr>
        <w:ind w:left="4980" w:hanging="360"/>
      </w:pPr>
      <w:rPr>
        <w:rFonts w:ascii="Wingdings" w:hAnsi="Wingdings" w:hint="default"/>
      </w:rPr>
    </w:lvl>
    <w:lvl w:ilvl="6" w:tplc="20000001" w:tentative="1">
      <w:start w:val="1"/>
      <w:numFmt w:val="bullet"/>
      <w:lvlText w:val=""/>
      <w:lvlJc w:val="left"/>
      <w:pPr>
        <w:ind w:left="5700" w:hanging="360"/>
      </w:pPr>
      <w:rPr>
        <w:rFonts w:ascii="Symbol" w:hAnsi="Symbol" w:hint="default"/>
      </w:rPr>
    </w:lvl>
    <w:lvl w:ilvl="7" w:tplc="20000003" w:tentative="1">
      <w:start w:val="1"/>
      <w:numFmt w:val="bullet"/>
      <w:lvlText w:val="o"/>
      <w:lvlJc w:val="left"/>
      <w:pPr>
        <w:ind w:left="6420" w:hanging="360"/>
      </w:pPr>
      <w:rPr>
        <w:rFonts w:ascii="Courier New" w:hAnsi="Courier New" w:cs="Courier New" w:hint="default"/>
      </w:rPr>
    </w:lvl>
    <w:lvl w:ilvl="8" w:tplc="20000005" w:tentative="1">
      <w:start w:val="1"/>
      <w:numFmt w:val="bullet"/>
      <w:lvlText w:val=""/>
      <w:lvlJc w:val="left"/>
      <w:pPr>
        <w:ind w:left="7140" w:hanging="360"/>
      </w:pPr>
      <w:rPr>
        <w:rFonts w:ascii="Wingdings" w:hAnsi="Wingdings" w:hint="default"/>
      </w:rPr>
    </w:lvl>
  </w:abstractNum>
  <w:abstractNum w:abstractNumId="16" w15:restartNumberingAfterBreak="0">
    <w:nsid w:val="54F3298F"/>
    <w:multiLevelType w:val="hybridMultilevel"/>
    <w:tmpl w:val="819EF572"/>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15:restartNumberingAfterBreak="0">
    <w:nsid w:val="59247ED7"/>
    <w:multiLevelType w:val="hybridMultilevel"/>
    <w:tmpl w:val="78D62A50"/>
    <w:lvl w:ilvl="0" w:tplc="D20A87A8">
      <w:start w:val="1"/>
      <w:numFmt w:val="decimal"/>
      <w:lvlText w:val="%1."/>
      <w:lvlJc w:val="left"/>
      <w:pPr>
        <w:ind w:left="502"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AA65765"/>
    <w:multiLevelType w:val="hybridMultilevel"/>
    <w:tmpl w:val="4E0458DA"/>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EA77781"/>
    <w:multiLevelType w:val="hybridMultilevel"/>
    <w:tmpl w:val="E8489442"/>
    <w:lvl w:ilvl="0" w:tplc="809C56AA">
      <w:start w:val="1"/>
      <w:numFmt w:val="bullet"/>
      <w:lvlText w:val="-"/>
      <w:lvlJc w:val="left"/>
      <w:pPr>
        <w:ind w:left="720" w:hanging="360"/>
      </w:pPr>
      <w:rPr>
        <w:rFonts w:ascii="Times New Roman" w:eastAsiaTheme="minorHAnsi" w:hAnsi="Times New Roman" w:cs="Times New Roman"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056961"/>
    <w:multiLevelType w:val="multilevel"/>
    <w:tmpl w:val="5B68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92139"/>
    <w:multiLevelType w:val="hybridMultilevel"/>
    <w:tmpl w:val="7F92A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2E02AD"/>
    <w:multiLevelType w:val="hybridMultilevel"/>
    <w:tmpl w:val="AB6E3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886103"/>
    <w:multiLevelType w:val="hybridMultilevel"/>
    <w:tmpl w:val="93D82F94"/>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7B9F44AF"/>
    <w:multiLevelType w:val="hybridMultilevel"/>
    <w:tmpl w:val="956007C8"/>
    <w:lvl w:ilvl="0" w:tplc="040C0009">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15:restartNumberingAfterBreak="0">
    <w:nsid w:val="7DB85297"/>
    <w:multiLevelType w:val="hybridMultilevel"/>
    <w:tmpl w:val="D66A2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A70371"/>
    <w:multiLevelType w:val="hybridMultilevel"/>
    <w:tmpl w:val="4D1C95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77293441">
    <w:abstractNumId w:val="5"/>
  </w:num>
  <w:num w:numId="2" w16cid:durableId="1984919832">
    <w:abstractNumId w:val="22"/>
  </w:num>
  <w:num w:numId="3" w16cid:durableId="2028217849">
    <w:abstractNumId w:val="9"/>
  </w:num>
  <w:num w:numId="4" w16cid:durableId="1034228001">
    <w:abstractNumId w:val="1"/>
  </w:num>
  <w:num w:numId="5" w16cid:durableId="1750106036">
    <w:abstractNumId w:val="4"/>
  </w:num>
  <w:num w:numId="6" w16cid:durableId="1350067108">
    <w:abstractNumId w:val="12"/>
  </w:num>
  <w:num w:numId="7" w16cid:durableId="189681640">
    <w:abstractNumId w:val="20"/>
  </w:num>
  <w:num w:numId="8" w16cid:durableId="821046470">
    <w:abstractNumId w:val="13"/>
  </w:num>
  <w:num w:numId="9" w16cid:durableId="1239752577">
    <w:abstractNumId w:val="16"/>
  </w:num>
  <w:num w:numId="10" w16cid:durableId="63073112">
    <w:abstractNumId w:val="23"/>
  </w:num>
  <w:num w:numId="11" w16cid:durableId="703215267">
    <w:abstractNumId w:val="2"/>
  </w:num>
  <w:num w:numId="12" w16cid:durableId="901865911">
    <w:abstractNumId w:val="7"/>
  </w:num>
  <w:num w:numId="13" w16cid:durableId="1471635180">
    <w:abstractNumId w:val="24"/>
  </w:num>
  <w:num w:numId="14" w16cid:durableId="324625818">
    <w:abstractNumId w:val="18"/>
  </w:num>
  <w:num w:numId="15" w16cid:durableId="1412968719">
    <w:abstractNumId w:val="17"/>
  </w:num>
  <w:num w:numId="16" w16cid:durableId="1130174398">
    <w:abstractNumId w:val="15"/>
  </w:num>
  <w:num w:numId="17" w16cid:durableId="376242607">
    <w:abstractNumId w:val="0"/>
  </w:num>
  <w:num w:numId="18" w16cid:durableId="472873393">
    <w:abstractNumId w:val="6"/>
  </w:num>
  <w:num w:numId="19" w16cid:durableId="1636452423">
    <w:abstractNumId w:val="10"/>
  </w:num>
  <w:num w:numId="20" w16cid:durableId="2034648114">
    <w:abstractNumId w:val="14"/>
  </w:num>
  <w:num w:numId="21" w16cid:durableId="1249386058">
    <w:abstractNumId w:val="21"/>
  </w:num>
  <w:num w:numId="22" w16cid:durableId="934216970">
    <w:abstractNumId w:val="25"/>
  </w:num>
  <w:num w:numId="23" w16cid:durableId="1851486661">
    <w:abstractNumId w:val="3"/>
  </w:num>
  <w:num w:numId="24" w16cid:durableId="1896509278">
    <w:abstractNumId w:val="11"/>
  </w:num>
  <w:num w:numId="25" w16cid:durableId="1170103219">
    <w:abstractNumId w:val="19"/>
  </w:num>
  <w:num w:numId="26" w16cid:durableId="1032148146">
    <w:abstractNumId w:val="8"/>
  </w:num>
  <w:num w:numId="27" w16cid:durableId="550523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E9"/>
    <w:rsid w:val="00006C0F"/>
    <w:rsid w:val="00051AA8"/>
    <w:rsid w:val="00051ED4"/>
    <w:rsid w:val="00067132"/>
    <w:rsid w:val="0007057C"/>
    <w:rsid w:val="0008316D"/>
    <w:rsid w:val="00094D6C"/>
    <w:rsid w:val="000C19F9"/>
    <w:rsid w:val="000D42B6"/>
    <w:rsid w:val="00102271"/>
    <w:rsid w:val="00110B28"/>
    <w:rsid w:val="00174C40"/>
    <w:rsid w:val="001D0477"/>
    <w:rsid w:val="0022235F"/>
    <w:rsid w:val="002363FD"/>
    <w:rsid w:val="00263C9A"/>
    <w:rsid w:val="002726F2"/>
    <w:rsid w:val="002A587C"/>
    <w:rsid w:val="002A69F9"/>
    <w:rsid w:val="002B314C"/>
    <w:rsid w:val="002E7F37"/>
    <w:rsid w:val="002F6439"/>
    <w:rsid w:val="0037060F"/>
    <w:rsid w:val="00370A5E"/>
    <w:rsid w:val="003B2267"/>
    <w:rsid w:val="003B6629"/>
    <w:rsid w:val="003D3A55"/>
    <w:rsid w:val="003D4AFB"/>
    <w:rsid w:val="00406D28"/>
    <w:rsid w:val="00425447"/>
    <w:rsid w:val="00430BE7"/>
    <w:rsid w:val="004F0975"/>
    <w:rsid w:val="004F555B"/>
    <w:rsid w:val="00514986"/>
    <w:rsid w:val="005B3782"/>
    <w:rsid w:val="005B5E72"/>
    <w:rsid w:val="005D22B7"/>
    <w:rsid w:val="005D5EB6"/>
    <w:rsid w:val="005E34A2"/>
    <w:rsid w:val="0061083E"/>
    <w:rsid w:val="0063522C"/>
    <w:rsid w:val="00647275"/>
    <w:rsid w:val="0066217C"/>
    <w:rsid w:val="0066548E"/>
    <w:rsid w:val="006706FC"/>
    <w:rsid w:val="006961A7"/>
    <w:rsid w:val="0069780F"/>
    <w:rsid w:val="006D3816"/>
    <w:rsid w:val="006E633A"/>
    <w:rsid w:val="006F4B59"/>
    <w:rsid w:val="00707B57"/>
    <w:rsid w:val="0072546E"/>
    <w:rsid w:val="00743226"/>
    <w:rsid w:val="00752727"/>
    <w:rsid w:val="00756278"/>
    <w:rsid w:val="00774C8D"/>
    <w:rsid w:val="007A2DD2"/>
    <w:rsid w:val="007B3822"/>
    <w:rsid w:val="007B3B5A"/>
    <w:rsid w:val="007C62F7"/>
    <w:rsid w:val="00817E76"/>
    <w:rsid w:val="00870BA8"/>
    <w:rsid w:val="00881345"/>
    <w:rsid w:val="008C0D70"/>
    <w:rsid w:val="008F463D"/>
    <w:rsid w:val="00903EFA"/>
    <w:rsid w:val="00977CEF"/>
    <w:rsid w:val="00981D7C"/>
    <w:rsid w:val="00995639"/>
    <w:rsid w:val="009C5523"/>
    <w:rsid w:val="009D2E58"/>
    <w:rsid w:val="00A32B73"/>
    <w:rsid w:val="00A33C90"/>
    <w:rsid w:val="00A36525"/>
    <w:rsid w:val="00A43D0D"/>
    <w:rsid w:val="00A444E9"/>
    <w:rsid w:val="00A637FF"/>
    <w:rsid w:val="00A762E9"/>
    <w:rsid w:val="00AB7B07"/>
    <w:rsid w:val="00AC5187"/>
    <w:rsid w:val="00AC7CC5"/>
    <w:rsid w:val="00AE560A"/>
    <w:rsid w:val="00AF6EC7"/>
    <w:rsid w:val="00B358B0"/>
    <w:rsid w:val="00BA7313"/>
    <w:rsid w:val="00BB709F"/>
    <w:rsid w:val="00BF3DE9"/>
    <w:rsid w:val="00C74D98"/>
    <w:rsid w:val="00C8505F"/>
    <w:rsid w:val="00C95A3F"/>
    <w:rsid w:val="00CB25DA"/>
    <w:rsid w:val="00D0661C"/>
    <w:rsid w:val="00D519B7"/>
    <w:rsid w:val="00D67CDB"/>
    <w:rsid w:val="00DD3A81"/>
    <w:rsid w:val="00E012F0"/>
    <w:rsid w:val="00E22646"/>
    <w:rsid w:val="00E2444D"/>
    <w:rsid w:val="00E25C2A"/>
    <w:rsid w:val="00E4203A"/>
    <w:rsid w:val="00E97691"/>
    <w:rsid w:val="00EA51EF"/>
    <w:rsid w:val="00EB3F0A"/>
    <w:rsid w:val="00EC1041"/>
    <w:rsid w:val="00EE4002"/>
    <w:rsid w:val="00EE5F27"/>
    <w:rsid w:val="00F33D45"/>
    <w:rsid w:val="00F45A02"/>
    <w:rsid w:val="00F518BB"/>
    <w:rsid w:val="00F73C59"/>
    <w:rsid w:val="00FD2078"/>
    <w:rsid w:val="00FE54F7"/>
    <w:rsid w:val="00FE698C"/>
    <w:rsid w:val="00FF03F9"/>
    <w:rsid w:val="00FF39E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0E6B2"/>
  <w15:docId w15:val="{5356B97A-E719-42EB-A78A-20323CF2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432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44E9"/>
    <w:pPr>
      <w:tabs>
        <w:tab w:val="center" w:pos="4536"/>
        <w:tab w:val="right" w:pos="9072"/>
      </w:tabs>
      <w:spacing w:after="0" w:line="240" w:lineRule="auto"/>
    </w:pPr>
  </w:style>
  <w:style w:type="character" w:customStyle="1" w:styleId="En-tteCar">
    <w:name w:val="En-tête Car"/>
    <w:basedOn w:val="Policepardfaut"/>
    <w:link w:val="En-tte"/>
    <w:uiPriority w:val="99"/>
    <w:rsid w:val="00A444E9"/>
  </w:style>
  <w:style w:type="paragraph" w:styleId="Pieddepage">
    <w:name w:val="footer"/>
    <w:basedOn w:val="Normal"/>
    <w:link w:val="PieddepageCar"/>
    <w:uiPriority w:val="99"/>
    <w:unhideWhenUsed/>
    <w:rsid w:val="00A444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44E9"/>
  </w:style>
  <w:style w:type="paragraph" w:styleId="Textedebulles">
    <w:name w:val="Balloon Text"/>
    <w:basedOn w:val="Normal"/>
    <w:link w:val="TextedebullesCar"/>
    <w:uiPriority w:val="99"/>
    <w:semiHidden/>
    <w:unhideWhenUsed/>
    <w:rsid w:val="00A444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44E9"/>
    <w:rPr>
      <w:rFonts w:ascii="Tahoma" w:hAnsi="Tahoma" w:cs="Tahoma"/>
      <w:sz w:val="16"/>
      <w:szCs w:val="16"/>
    </w:rPr>
  </w:style>
  <w:style w:type="paragraph" w:styleId="Paragraphedeliste">
    <w:name w:val="List Paragraph"/>
    <w:basedOn w:val="Normal"/>
    <w:uiPriority w:val="34"/>
    <w:qFormat/>
    <w:rsid w:val="00263C9A"/>
    <w:pPr>
      <w:ind w:left="720"/>
      <w:contextualSpacing/>
    </w:pPr>
  </w:style>
  <w:style w:type="table" w:styleId="Grilledutableau">
    <w:name w:val="Table Grid"/>
    <w:basedOn w:val="TableauNormal"/>
    <w:uiPriority w:val="39"/>
    <w:rsid w:val="008C0D7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774C8D"/>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moyenne1-Accent1">
    <w:name w:val="Medium Grid 1 Accent 1"/>
    <w:basedOn w:val="TableauNormal"/>
    <w:uiPriority w:val="67"/>
    <w:rsid w:val="00774C8D"/>
    <w:pPr>
      <w:spacing w:after="0" w:line="240" w:lineRule="auto"/>
    </w:pPr>
    <w:rPr>
      <w:rFonts w:eastAsiaTheme="minorHAns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Lienhypertexte">
    <w:name w:val="Hyperlink"/>
    <w:basedOn w:val="Policepardfaut"/>
    <w:uiPriority w:val="99"/>
    <w:unhideWhenUsed/>
    <w:rsid w:val="006E633A"/>
    <w:rPr>
      <w:color w:val="0000FF" w:themeColor="hyperlink"/>
      <w:u w:val="single"/>
    </w:rPr>
  </w:style>
  <w:style w:type="paragraph" w:styleId="Notedebasdepage">
    <w:name w:val="footnote text"/>
    <w:basedOn w:val="Normal"/>
    <w:link w:val="NotedebasdepageCar"/>
    <w:uiPriority w:val="99"/>
    <w:semiHidden/>
    <w:unhideWhenUsed/>
    <w:rsid w:val="00E25C2A"/>
    <w:pPr>
      <w:widowControl w:val="0"/>
      <w:autoSpaceDE w:val="0"/>
      <w:autoSpaceDN w:val="0"/>
      <w:spacing w:after="0" w:line="240" w:lineRule="auto"/>
    </w:pPr>
    <w:rPr>
      <w:rFonts w:ascii="Times New Roman" w:eastAsia="Times New Roman" w:hAnsi="Times New Roman" w:cs="Times New Roman"/>
      <w:sz w:val="20"/>
      <w:szCs w:val="20"/>
      <w:lang w:bidi="fr-FR"/>
    </w:rPr>
  </w:style>
  <w:style w:type="character" w:customStyle="1" w:styleId="NotedebasdepageCar">
    <w:name w:val="Note de bas de page Car"/>
    <w:basedOn w:val="Policepardfaut"/>
    <w:link w:val="Notedebasdepage"/>
    <w:uiPriority w:val="99"/>
    <w:semiHidden/>
    <w:rsid w:val="00E25C2A"/>
    <w:rPr>
      <w:rFonts w:ascii="Times New Roman" w:eastAsia="Times New Roman" w:hAnsi="Times New Roman" w:cs="Times New Roman"/>
      <w:sz w:val="20"/>
      <w:szCs w:val="20"/>
      <w:lang w:bidi="fr-FR"/>
    </w:rPr>
  </w:style>
  <w:style w:type="character" w:styleId="Appelnotedebasdep">
    <w:name w:val="footnote reference"/>
    <w:aliases w:val="Footnote symbol,Times 10 Point,Exposant 3 Point"/>
    <w:basedOn w:val="Policepardfaut"/>
    <w:unhideWhenUsed/>
    <w:rsid w:val="00E25C2A"/>
    <w:rPr>
      <w:vertAlign w:val="superscript"/>
    </w:rPr>
  </w:style>
  <w:style w:type="paragraph" w:styleId="Sansinterligne">
    <w:name w:val="No Spacing"/>
    <w:uiPriority w:val="1"/>
    <w:qFormat/>
    <w:rsid w:val="00E25C2A"/>
    <w:pPr>
      <w:spacing w:after="0" w:line="240" w:lineRule="auto"/>
      <w:ind w:firstLine="1440"/>
      <w:outlineLvl w:val="0"/>
    </w:pPr>
    <w:rPr>
      <w:rFonts w:ascii="Calibri" w:eastAsia="Calibri" w:hAnsi="Calibri" w:cs="Arial"/>
      <w:lang w:eastAsia="en-US"/>
    </w:rPr>
  </w:style>
  <w:style w:type="paragraph" w:styleId="Corpsdetexte2">
    <w:name w:val="Body Text 2"/>
    <w:basedOn w:val="Normal"/>
    <w:link w:val="Corpsdetexte2Car"/>
    <w:uiPriority w:val="99"/>
    <w:unhideWhenUsed/>
    <w:rsid w:val="00E25C2A"/>
    <w:pPr>
      <w:widowControl w:val="0"/>
      <w:autoSpaceDE w:val="0"/>
      <w:autoSpaceDN w:val="0"/>
      <w:spacing w:after="120" w:line="480" w:lineRule="auto"/>
    </w:pPr>
    <w:rPr>
      <w:rFonts w:ascii="Times New Roman" w:eastAsia="Times New Roman" w:hAnsi="Times New Roman" w:cs="Times New Roman"/>
      <w:lang w:bidi="fr-FR"/>
    </w:rPr>
  </w:style>
  <w:style w:type="character" w:customStyle="1" w:styleId="Corpsdetexte2Car">
    <w:name w:val="Corps de texte 2 Car"/>
    <w:basedOn w:val="Policepardfaut"/>
    <w:link w:val="Corpsdetexte2"/>
    <w:uiPriority w:val="99"/>
    <w:rsid w:val="00E25C2A"/>
    <w:rPr>
      <w:rFonts w:ascii="Times New Roman" w:eastAsia="Times New Roman" w:hAnsi="Times New Roman" w:cs="Times New Roman"/>
      <w:lang w:bidi="fr-FR"/>
    </w:rPr>
  </w:style>
  <w:style w:type="character" w:customStyle="1" w:styleId="yui320151330252257507113">
    <w:name w:val="yui320151330252257507113"/>
    <w:basedOn w:val="Policepardfaut"/>
    <w:rsid w:val="00E25C2A"/>
  </w:style>
  <w:style w:type="character" w:customStyle="1" w:styleId="yui320151330252257507149">
    <w:name w:val="yui320151330252257507149"/>
    <w:basedOn w:val="Policepardfaut"/>
    <w:rsid w:val="00E25C2A"/>
  </w:style>
  <w:style w:type="character" w:customStyle="1" w:styleId="yui320151330252257507159">
    <w:name w:val="yui320151330252257507159"/>
    <w:basedOn w:val="Policepardfaut"/>
    <w:rsid w:val="00E25C2A"/>
  </w:style>
  <w:style w:type="character" w:customStyle="1" w:styleId="yui320151330252257507183">
    <w:name w:val="yui320151330252257507183"/>
    <w:basedOn w:val="Policepardfaut"/>
    <w:rsid w:val="00E25C2A"/>
  </w:style>
  <w:style w:type="character" w:customStyle="1" w:styleId="yui320151330252257507195">
    <w:name w:val="yui320151330252257507195"/>
    <w:basedOn w:val="Policepardfaut"/>
    <w:rsid w:val="00E25C2A"/>
  </w:style>
  <w:style w:type="character" w:customStyle="1" w:styleId="yui320151330252257507219">
    <w:name w:val="yui320151330252257507219"/>
    <w:basedOn w:val="Policepardfaut"/>
    <w:rsid w:val="00E25C2A"/>
  </w:style>
  <w:style w:type="character" w:customStyle="1" w:styleId="yui320151330252257507243">
    <w:name w:val="yui320151330252257507243"/>
    <w:basedOn w:val="Policepardfaut"/>
    <w:rsid w:val="00E25C2A"/>
  </w:style>
  <w:style w:type="character" w:customStyle="1" w:styleId="Titre1Car">
    <w:name w:val="Titre 1 Car"/>
    <w:basedOn w:val="Policepardfaut"/>
    <w:link w:val="Titre1"/>
    <w:uiPriority w:val="9"/>
    <w:rsid w:val="0074322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15630">
      <w:bodyDiv w:val="1"/>
      <w:marLeft w:val="0"/>
      <w:marRight w:val="0"/>
      <w:marTop w:val="0"/>
      <w:marBottom w:val="0"/>
      <w:divBdr>
        <w:top w:val="none" w:sz="0" w:space="0" w:color="auto"/>
        <w:left w:val="none" w:sz="0" w:space="0" w:color="auto"/>
        <w:bottom w:val="none" w:sz="0" w:space="0" w:color="auto"/>
        <w:right w:val="none" w:sz="0" w:space="0" w:color="auto"/>
      </w:divBdr>
    </w:div>
    <w:div w:id="514268227">
      <w:bodyDiv w:val="1"/>
      <w:marLeft w:val="0"/>
      <w:marRight w:val="0"/>
      <w:marTop w:val="0"/>
      <w:marBottom w:val="0"/>
      <w:divBdr>
        <w:top w:val="none" w:sz="0" w:space="0" w:color="auto"/>
        <w:left w:val="none" w:sz="0" w:space="0" w:color="auto"/>
        <w:bottom w:val="none" w:sz="0" w:space="0" w:color="auto"/>
        <w:right w:val="none" w:sz="0" w:space="0" w:color="auto"/>
      </w:divBdr>
    </w:div>
    <w:div w:id="1312324607">
      <w:bodyDiv w:val="1"/>
      <w:marLeft w:val="0"/>
      <w:marRight w:val="0"/>
      <w:marTop w:val="0"/>
      <w:marBottom w:val="0"/>
      <w:divBdr>
        <w:top w:val="none" w:sz="0" w:space="0" w:color="auto"/>
        <w:left w:val="none" w:sz="0" w:space="0" w:color="auto"/>
        <w:bottom w:val="none" w:sz="0" w:space="0" w:color="auto"/>
        <w:right w:val="none" w:sz="0" w:space="0" w:color="auto"/>
      </w:divBdr>
    </w:div>
    <w:div w:id="1637640739">
      <w:bodyDiv w:val="1"/>
      <w:marLeft w:val="0"/>
      <w:marRight w:val="0"/>
      <w:marTop w:val="0"/>
      <w:marBottom w:val="0"/>
      <w:divBdr>
        <w:top w:val="none" w:sz="0" w:space="0" w:color="auto"/>
        <w:left w:val="none" w:sz="0" w:space="0" w:color="auto"/>
        <w:bottom w:val="none" w:sz="0" w:space="0" w:color="auto"/>
        <w:right w:val="none" w:sz="0" w:space="0" w:color="auto"/>
      </w:divBdr>
    </w:div>
    <w:div w:id="21094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gafs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smartgafsa2019" TargetMode="External"/><Relationship Id="rId4" Type="http://schemas.openxmlformats.org/officeDocument/2006/relationships/settings" Target="settings.xml"/><Relationship Id="rId9" Type="http://schemas.openxmlformats.org/officeDocument/2006/relationships/hyperlink" Target="smartgafsa@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7F1E-1064-4C68-833C-996B160D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9</Pages>
  <Words>1557</Words>
  <Characters>8567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dc:creator>
  <cp:lastModifiedBy>Anis Amaidia</cp:lastModifiedBy>
  <cp:revision>38</cp:revision>
  <cp:lastPrinted>2023-06-11T13:46:00Z</cp:lastPrinted>
  <dcterms:created xsi:type="dcterms:W3CDTF">2022-01-19T12:04:00Z</dcterms:created>
  <dcterms:modified xsi:type="dcterms:W3CDTF">2023-12-01T14:22:00Z</dcterms:modified>
</cp:coreProperties>
</file>