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E3D55" w:rsidRDefault="002E3D55" w:rsidP="00F11AEC">
      <w:pPr>
        <w:pBdr>
          <w:top w:val="nil"/>
          <w:left w:val="nil"/>
          <w:bottom w:val="nil"/>
          <w:right w:val="nil"/>
          <w:between w:val="nil"/>
        </w:pBdr>
        <w:spacing w:after="0" w:line="240" w:lineRule="auto"/>
        <w:rPr>
          <w:rFonts w:ascii="Times New Roman" w:eastAsia="Times New Roman" w:hAnsi="Times New Roman" w:cs="Times New Roman"/>
          <w:b/>
          <w:color w:val="008B73"/>
          <w:sz w:val="32"/>
          <w:szCs w:val="32"/>
        </w:rPr>
      </w:pPr>
    </w:p>
    <w:p w14:paraId="00000002" w14:textId="77777777" w:rsidR="002E3D55" w:rsidRDefault="00000000">
      <w:pPr>
        <w:pBdr>
          <w:top w:val="nil"/>
          <w:left w:val="nil"/>
          <w:bottom w:val="nil"/>
          <w:right w:val="nil"/>
          <w:between w:val="nil"/>
        </w:pBdr>
        <w:spacing w:after="0" w:line="240" w:lineRule="auto"/>
        <w:jc w:val="center"/>
        <w:rPr>
          <w:b/>
          <w:color w:val="F37121"/>
          <w:sz w:val="48"/>
          <w:szCs w:val="48"/>
          <w:u w:val="single"/>
        </w:rPr>
      </w:pPr>
      <w:r>
        <w:rPr>
          <w:rFonts w:ascii="Times New Roman" w:eastAsia="Times New Roman" w:hAnsi="Times New Roman" w:cs="Times New Roman"/>
          <w:b/>
          <w:color w:val="008B73"/>
          <w:sz w:val="32"/>
          <w:szCs w:val="32"/>
        </w:rPr>
        <w:t xml:space="preserve">Voices for Just Climate Action (VCA) </w:t>
      </w:r>
      <w:proofErr w:type="spellStart"/>
      <w:r>
        <w:rPr>
          <w:rFonts w:ascii="Times New Roman" w:eastAsia="Times New Roman" w:hAnsi="Times New Roman" w:cs="Times New Roman"/>
          <w:b/>
          <w:color w:val="008B73"/>
          <w:sz w:val="32"/>
          <w:szCs w:val="32"/>
        </w:rPr>
        <w:t>Programme</w:t>
      </w:r>
      <w:proofErr w:type="spellEnd"/>
      <w:r>
        <w:rPr>
          <w:noProof/>
        </w:rPr>
        <w:drawing>
          <wp:anchor distT="114300" distB="114300" distL="114300" distR="114300" simplePos="0" relativeHeight="251658240" behindDoc="0" locked="0" layoutInCell="1" hidden="0" allowOverlap="1" wp14:anchorId="0AF51847" wp14:editId="77B11AA8">
            <wp:simplePos x="0" y="0"/>
            <wp:positionH relativeFrom="column">
              <wp:posOffset>2300288</wp:posOffset>
            </wp:positionH>
            <wp:positionV relativeFrom="paragraph">
              <wp:posOffset>114300</wp:posOffset>
            </wp:positionV>
            <wp:extent cx="1343025" cy="861715"/>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16153" b="14254"/>
                    <a:stretch>
                      <a:fillRect/>
                    </a:stretch>
                  </pic:blipFill>
                  <pic:spPr>
                    <a:xfrm>
                      <a:off x="0" y="0"/>
                      <a:ext cx="1343025" cy="861715"/>
                    </a:xfrm>
                    <a:prstGeom prst="rect">
                      <a:avLst/>
                    </a:prstGeom>
                    <a:ln/>
                  </pic:spPr>
                </pic:pic>
              </a:graphicData>
            </a:graphic>
          </wp:anchor>
        </w:drawing>
      </w:r>
    </w:p>
    <w:p w14:paraId="00000003" w14:textId="77777777" w:rsidR="002E3D55" w:rsidRDefault="002E3D55">
      <w:pPr>
        <w:pBdr>
          <w:top w:val="nil"/>
          <w:left w:val="nil"/>
          <w:bottom w:val="nil"/>
          <w:right w:val="nil"/>
          <w:between w:val="nil"/>
        </w:pBdr>
        <w:spacing w:after="0" w:line="240" w:lineRule="auto"/>
        <w:jc w:val="center"/>
        <w:rPr>
          <w:b/>
          <w:color w:val="F37121"/>
          <w:sz w:val="48"/>
          <w:szCs w:val="48"/>
          <w:u w:val="single"/>
        </w:rPr>
      </w:pPr>
    </w:p>
    <w:p w14:paraId="00000004" w14:textId="77777777" w:rsidR="002E3D55" w:rsidRDefault="00000000">
      <w:pPr>
        <w:pBdr>
          <w:top w:val="nil"/>
          <w:left w:val="nil"/>
          <w:bottom w:val="nil"/>
          <w:right w:val="nil"/>
          <w:between w:val="nil"/>
        </w:pBdr>
        <w:spacing w:after="0" w:line="240" w:lineRule="auto"/>
        <w:jc w:val="center"/>
        <w:rPr>
          <w:b/>
          <w:color w:val="F37121"/>
          <w:sz w:val="32"/>
          <w:szCs w:val="32"/>
          <w:u w:val="single"/>
        </w:rPr>
      </w:pPr>
      <w:r>
        <w:rPr>
          <w:b/>
          <w:color w:val="F37121"/>
          <w:sz w:val="32"/>
          <w:szCs w:val="32"/>
          <w:u w:val="single"/>
        </w:rPr>
        <w:t xml:space="preserve">Next Level Grant Facility (NLGF) Call: </w:t>
      </w:r>
    </w:p>
    <w:p w14:paraId="00000005" w14:textId="77777777" w:rsidR="002E3D55" w:rsidRDefault="00000000">
      <w:pPr>
        <w:pBdr>
          <w:top w:val="nil"/>
          <w:left w:val="nil"/>
          <w:bottom w:val="nil"/>
          <w:right w:val="nil"/>
          <w:between w:val="nil"/>
        </w:pBdr>
        <w:spacing w:after="0" w:line="240" w:lineRule="auto"/>
        <w:jc w:val="center"/>
        <w:rPr>
          <w:b/>
          <w:color w:val="F37121"/>
          <w:sz w:val="32"/>
          <w:szCs w:val="32"/>
        </w:rPr>
      </w:pPr>
      <w:r>
        <w:rPr>
          <w:b/>
          <w:color w:val="F37121"/>
          <w:sz w:val="32"/>
          <w:szCs w:val="32"/>
        </w:rPr>
        <w:t>Terms of Reference (</w:t>
      </w:r>
      <w:proofErr w:type="spellStart"/>
      <w:r>
        <w:rPr>
          <w:b/>
          <w:color w:val="F37121"/>
          <w:sz w:val="32"/>
          <w:szCs w:val="32"/>
        </w:rPr>
        <w:t>ToR</w:t>
      </w:r>
      <w:proofErr w:type="spellEnd"/>
      <w:r>
        <w:rPr>
          <w:b/>
          <w:color w:val="F37121"/>
          <w:sz w:val="32"/>
          <w:szCs w:val="32"/>
        </w:rPr>
        <w:t>)</w:t>
      </w:r>
    </w:p>
    <w:p w14:paraId="00000006" w14:textId="77777777" w:rsidR="002E3D55" w:rsidRDefault="002E3D55">
      <w:pPr>
        <w:jc w:val="both"/>
        <w:rPr>
          <w:rFonts w:ascii="Times New Roman" w:eastAsia="Times New Roman" w:hAnsi="Times New Roman" w:cs="Times New Roman"/>
          <w:b/>
          <w:color w:val="008B73"/>
          <w:sz w:val="24"/>
          <w:szCs w:val="24"/>
        </w:rPr>
      </w:pPr>
    </w:p>
    <w:p w14:paraId="00000007" w14:textId="77777777" w:rsidR="002E3D55" w:rsidRDefault="00000000">
      <w:pPr>
        <w:numPr>
          <w:ilvl w:val="0"/>
          <w:numId w:val="6"/>
        </w:numPr>
        <w:pBdr>
          <w:top w:val="nil"/>
          <w:left w:val="nil"/>
          <w:bottom w:val="nil"/>
          <w:right w:val="nil"/>
          <w:between w:val="nil"/>
        </w:pBdr>
        <w:spacing w:after="0"/>
        <w:jc w:val="both"/>
        <w:rPr>
          <w:rFonts w:ascii="Times New Roman" w:eastAsia="Times New Roman" w:hAnsi="Times New Roman" w:cs="Times New Roman"/>
          <w:b/>
          <w:color w:val="008B73"/>
          <w:sz w:val="24"/>
          <w:szCs w:val="24"/>
        </w:rPr>
      </w:pPr>
      <w:r>
        <w:rPr>
          <w:rFonts w:ascii="Times New Roman" w:eastAsia="Times New Roman" w:hAnsi="Times New Roman" w:cs="Times New Roman"/>
          <w:b/>
          <w:color w:val="008B73"/>
          <w:sz w:val="24"/>
          <w:szCs w:val="24"/>
        </w:rPr>
        <w:t xml:space="preserve">Context: </w:t>
      </w:r>
    </w:p>
    <w:p w14:paraId="00000008" w14:textId="77777777" w:rsidR="002E3D55" w:rsidRDefault="002E3D55">
      <w:pPr>
        <w:pBdr>
          <w:top w:val="nil"/>
          <w:left w:val="nil"/>
          <w:bottom w:val="nil"/>
          <w:right w:val="nil"/>
          <w:between w:val="nil"/>
        </w:pBdr>
        <w:ind w:left="1080"/>
        <w:jc w:val="both"/>
        <w:rPr>
          <w:rFonts w:ascii="Times New Roman" w:eastAsia="Times New Roman" w:hAnsi="Times New Roman" w:cs="Times New Roman"/>
          <w:b/>
          <w:color w:val="008B73"/>
          <w:sz w:val="24"/>
          <w:szCs w:val="24"/>
        </w:rPr>
      </w:pPr>
    </w:p>
    <w:p w14:paraId="00000009" w14:textId="77777777" w:rsidR="002E3D55" w:rsidRDefault="00000000">
      <w:pPr>
        <w:jc w:val="both"/>
        <w:rPr>
          <w:rFonts w:ascii="Times New Roman" w:eastAsia="Times New Roman" w:hAnsi="Times New Roman" w:cs="Times New Roman"/>
          <w:b/>
          <w:color w:val="008B73"/>
          <w:sz w:val="24"/>
          <w:szCs w:val="24"/>
        </w:rPr>
      </w:pPr>
      <w:r>
        <w:rPr>
          <w:rFonts w:ascii="Times New Roman" w:eastAsia="Times New Roman" w:hAnsi="Times New Roman" w:cs="Times New Roman"/>
          <w:b/>
          <w:color w:val="008B73"/>
          <w:sz w:val="24"/>
          <w:szCs w:val="24"/>
        </w:rPr>
        <w:t xml:space="preserve">The Voices for Just Climate Action (VCA) </w:t>
      </w:r>
      <w:proofErr w:type="spellStart"/>
      <w:r>
        <w:rPr>
          <w:rFonts w:ascii="Times New Roman" w:eastAsia="Times New Roman" w:hAnsi="Times New Roman" w:cs="Times New Roman"/>
          <w:b/>
          <w:color w:val="008B73"/>
          <w:sz w:val="24"/>
          <w:szCs w:val="24"/>
        </w:rPr>
        <w:t>Programme</w:t>
      </w:r>
      <w:proofErr w:type="spellEnd"/>
      <w:r>
        <w:rPr>
          <w:rFonts w:ascii="Times New Roman" w:eastAsia="Times New Roman" w:hAnsi="Times New Roman" w:cs="Times New Roman"/>
          <w:b/>
          <w:color w:val="008B73"/>
          <w:sz w:val="24"/>
          <w:szCs w:val="24"/>
        </w:rPr>
        <w:t xml:space="preserve"> </w:t>
      </w:r>
    </w:p>
    <w:p w14:paraId="0000000A" w14:textId="7FDC87D6" w:rsidR="002E3D55" w:rsidRDefault="00000000">
      <w:pPr>
        <w:spacing w:line="240" w:lineRule="auto"/>
        <w:jc w:val="both"/>
      </w:pPr>
      <w:r>
        <w:t xml:space="preserve">The Voices for Climate Action (VCA) </w:t>
      </w:r>
      <w:proofErr w:type="spellStart"/>
      <w:r>
        <w:t>programme</w:t>
      </w:r>
      <w:proofErr w:type="spellEnd"/>
      <w:r>
        <w:t xml:space="preserve"> is a lobby and advocacy </w:t>
      </w:r>
      <w:proofErr w:type="spellStart"/>
      <w:r>
        <w:t>programme</w:t>
      </w:r>
      <w:proofErr w:type="spellEnd"/>
      <w:r>
        <w:t xml:space="preserve"> being implemented </w:t>
      </w:r>
      <w:r w:rsidR="00C9165F">
        <w:t xml:space="preserve">in seven countries </w:t>
      </w:r>
      <w:r>
        <w:t xml:space="preserve">by the World-Wide Fund for Nature (WWF) Netherlands, </w:t>
      </w:r>
      <w:proofErr w:type="spellStart"/>
      <w:r>
        <w:t>SouthSouthNorth</w:t>
      </w:r>
      <w:proofErr w:type="spellEnd"/>
      <w:r>
        <w:t xml:space="preserve"> (SSN), Akina Mama </w:t>
      </w:r>
      <w:proofErr w:type="spellStart"/>
      <w:r>
        <w:t>wa</w:t>
      </w:r>
      <w:proofErr w:type="spellEnd"/>
      <w:r>
        <w:t xml:space="preserve"> Afrika (</w:t>
      </w:r>
      <w:proofErr w:type="spellStart"/>
      <w:r>
        <w:t>AMwA</w:t>
      </w:r>
      <w:proofErr w:type="spellEnd"/>
      <w:r>
        <w:t xml:space="preserve">), Slum Dwellers International (SDI), Fundación Avina and </w:t>
      </w:r>
      <w:proofErr w:type="spellStart"/>
      <w:r>
        <w:t>Hivos</w:t>
      </w:r>
      <w:proofErr w:type="spellEnd"/>
      <w:r>
        <w:t xml:space="preserve"> under the Dutch Ministry of Foreign Affairs’ five-year strategic partnership: “Power of Voices”. This </w:t>
      </w:r>
      <w:proofErr w:type="spellStart"/>
      <w:r>
        <w:t>programme</w:t>
      </w:r>
      <w:proofErr w:type="spellEnd"/>
      <w:r>
        <w:t xml:space="preserve"> is being implemented in Tunisia by the VCA alliance: </w:t>
      </w:r>
      <w:proofErr w:type="spellStart"/>
      <w:r>
        <w:t>AMwA</w:t>
      </w:r>
      <w:proofErr w:type="spellEnd"/>
      <w:r>
        <w:t xml:space="preserve">, SSN, </w:t>
      </w:r>
      <w:proofErr w:type="spellStart"/>
      <w:r>
        <w:t>Hivos</w:t>
      </w:r>
      <w:proofErr w:type="spellEnd"/>
      <w:r>
        <w:t xml:space="preserve"> and WWF North Africa (WWF NA).</w:t>
      </w:r>
    </w:p>
    <w:p w14:paraId="0000000B" w14:textId="77777777" w:rsidR="002E3D55" w:rsidRDefault="00000000">
      <w:pPr>
        <w:spacing w:line="240" w:lineRule="auto"/>
        <w:jc w:val="both"/>
      </w:pPr>
      <w:r>
        <w:t xml:space="preserve">The Voices for Climate Action (VCA) in Tunisia aims to ensure that by 2024, local civil society and marginalized groups will have taken on a central role as creators, facilitators and advocates of innovative and inclusive climate solutions. VCA supports locally shaped climate solutions through an inclusive and rights-based approach. The </w:t>
      </w:r>
      <w:proofErr w:type="spellStart"/>
      <w:r>
        <w:t>programme</w:t>
      </w:r>
      <w:proofErr w:type="spellEnd"/>
      <w:r>
        <w:t xml:space="preserve"> intends to see an expanded civic space where civil society voices, in particular those of vulnerable and/or marginalized people are heard on climate action.</w:t>
      </w:r>
    </w:p>
    <w:p w14:paraId="0000000C" w14:textId="77777777" w:rsidR="002E3D55" w:rsidRDefault="00000000">
      <w:pPr>
        <w:jc w:val="both"/>
        <w:rPr>
          <w:rFonts w:ascii="Times New Roman" w:eastAsia="Times New Roman" w:hAnsi="Times New Roman" w:cs="Times New Roman"/>
          <w:b/>
          <w:color w:val="008B73"/>
          <w:sz w:val="24"/>
          <w:szCs w:val="24"/>
        </w:rPr>
      </w:pPr>
      <w:r>
        <w:rPr>
          <w:rFonts w:ascii="Times New Roman" w:eastAsia="Times New Roman" w:hAnsi="Times New Roman" w:cs="Times New Roman"/>
          <w:b/>
          <w:color w:val="008B73"/>
          <w:sz w:val="24"/>
          <w:szCs w:val="24"/>
        </w:rPr>
        <w:t xml:space="preserve">Background </w:t>
      </w:r>
    </w:p>
    <w:p w14:paraId="0000000D" w14:textId="77777777" w:rsidR="002E3D55" w:rsidRDefault="00000000">
      <w:pPr>
        <w:spacing w:line="240" w:lineRule="auto"/>
        <w:jc w:val="both"/>
      </w:pPr>
      <w:r>
        <w:t>Current financing systems are not designed to support small, informal groups and organizations efficiently. These groups often cannot meet the bureaucratic requirements set by donors, international funds and financial institutions.</w:t>
      </w:r>
    </w:p>
    <w:p w14:paraId="0000000E" w14:textId="553206E0" w:rsidR="002E3D55" w:rsidRDefault="00000000">
      <w:pPr>
        <w:spacing w:line="240" w:lineRule="auto"/>
        <w:jc w:val="both"/>
      </w:pPr>
      <w:r>
        <w:t xml:space="preserve">The Next Level Grant Facility (NLGF) is a financing tool created within the framework of the VCA program. The NLGF aims to foster a bottom-up approach to decision-making, where local communities play a key role in identifying priorities and defining solutions. The facility is implemented by contracted local partners in the seven implementing countries of the VCA. These organizations work to expand civic space and work on the inclusion of voices </w:t>
      </w:r>
      <w:r w:rsidR="00C9165F">
        <w:t>of vulnerable and marginalized groups.</w:t>
      </w:r>
    </w:p>
    <w:p w14:paraId="0000000F" w14:textId="77777777" w:rsidR="002E3D55" w:rsidRDefault="00000000">
      <w:pPr>
        <w:numPr>
          <w:ilvl w:val="0"/>
          <w:numId w:val="6"/>
        </w:numPr>
        <w:pBdr>
          <w:top w:val="nil"/>
          <w:left w:val="nil"/>
          <w:bottom w:val="nil"/>
          <w:right w:val="nil"/>
          <w:between w:val="nil"/>
        </w:pBdr>
        <w:jc w:val="both"/>
        <w:rPr>
          <w:rFonts w:ascii="Times New Roman" w:eastAsia="Times New Roman" w:hAnsi="Times New Roman" w:cs="Times New Roman"/>
          <w:b/>
          <w:color w:val="008B73"/>
          <w:sz w:val="24"/>
          <w:szCs w:val="24"/>
        </w:rPr>
      </w:pPr>
      <w:r>
        <w:rPr>
          <w:rFonts w:ascii="Times New Roman" w:eastAsia="Times New Roman" w:hAnsi="Times New Roman" w:cs="Times New Roman"/>
          <w:b/>
          <w:color w:val="008B73"/>
          <w:sz w:val="24"/>
          <w:szCs w:val="24"/>
        </w:rPr>
        <w:t>Objective</w:t>
      </w:r>
    </w:p>
    <w:p w14:paraId="00000010" w14:textId="77777777" w:rsidR="002E3D55" w:rsidRDefault="00000000">
      <w:pPr>
        <w:jc w:val="both"/>
        <w:rPr>
          <w:rFonts w:ascii="Times New Roman" w:eastAsia="Times New Roman" w:hAnsi="Times New Roman" w:cs="Times New Roman"/>
          <w:b/>
          <w:color w:val="008B73"/>
          <w:sz w:val="24"/>
          <w:szCs w:val="24"/>
        </w:rPr>
      </w:pPr>
      <w:r>
        <w:rPr>
          <w:rFonts w:ascii="Times New Roman" w:eastAsia="Times New Roman" w:hAnsi="Times New Roman" w:cs="Times New Roman"/>
          <w:b/>
          <w:color w:val="008B73"/>
          <w:sz w:val="24"/>
          <w:szCs w:val="24"/>
        </w:rPr>
        <w:t>NLGF's primary objectives</w:t>
      </w:r>
    </w:p>
    <w:p w14:paraId="00000011" w14:textId="35AFA583" w:rsidR="002E3D55" w:rsidRDefault="00000000">
      <w:pPr>
        <w:spacing w:line="240" w:lineRule="auto"/>
        <w:jc w:val="both"/>
        <w:rPr>
          <w:b/>
        </w:rPr>
      </w:pPr>
      <w:r>
        <w:t xml:space="preserve">The NLGF objective is to support </w:t>
      </w:r>
      <w:r>
        <w:rPr>
          <w:b/>
        </w:rPr>
        <w:t>emergency situations</w:t>
      </w:r>
      <w:r>
        <w:t>, unforeseen activities or opportunities that contribute to VCA project aspirations</w:t>
      </w:r>
      <w:r w:rsidR="002D0F9A">
        <w:t>.</w:t>
      </w:r>
    </w:p>
    <w:p w14:paraId="00000012" w14:textId="77777777" w:rsidR="002E3D55" w:rsidRDefault="00000000">
      <w:pPr>
        <w:spacing w:line="240" w:lineRule="auto"/>
        <w:jc w:val="both"/>
      </w:pPr>
      <w:proofErr w:type="gramStart"/>
      <w:r>
        <w:lastRenderedPageBreak/>
        <w:t>Examples :</w:t>
      </w:r>
      <w:proofErr w:type="gramEnd"/>
    </w:p>
    <w:p w14:paraId="00000013" w14:textId="538593E3" w:rsidR="002E3D55" w:rsidRDefault="00000000">
      <w:pPr>
        <w:spacing w:line="240" w:lineRule="auto"/>
        <w:jc w:val="both"/>
        <w:rPr>
          <w:color w:val="FF0000"/>
        </w:rPr>
      </w:pPr>
      <w:r>
        <w:t xml:space="preserve">- Support small organizations to attend any urgent meeting with the government and </w:t>
      </w:r>
      <w:sdt>
        <w:sdtPr>
          <w:tag w:val="goog_rdk_1"/>
          <w:id w:val="-1372455106"/>
        </w:sdtPr>
        <w:sdtContent/>
      </w:sdt>
      <w:r>
        <w:t>business leaders</w:t>
      </w:r>
      <w:r w:rsidR="002D0F9A">
        <w:t xml:space="preserve"> from private sector</w:t>
      </w:r>
      <w:r>
        <w:t>, legal advice for communities affected by land conflicts, protection of persecuted environmental activists, financing of campaigns, assistance to populations affected by natural disasters or financing studies to generate evidence that supports specific positions.</w:t>
      </w:r>
    </w:p>
    <w:p w14:paraId="00000014" w14:textId="03C8BDDB" w:rsidR="002E3D55" w:rsidRDefault="00000000">
      <w:pPr>
        <w:spacing w:line="240" w:lineRule="auto"/>
        <w:jc w:val="both"/>
      </w:pPr>
      <w:r>
        <w:t>- Support for communication campaigns on emerging and current issues that help increase visibility and amplify the voices of</w:t>
      </w:r>
      <w:r w:rsidR="002D0F9A">
        <w:t xml:space="preserve"> local </w:t>
      </w:r>
      <w:r>
        <w:t xml:space="preserve"> </w:t>
      </w:r>
      <w:sdt>
        <w:sdtPr>
          <w:tag w:val="goog_rdk_2"/>
          <w:id w:val="970175457"/>
        </w:sdtPr>
        <w:sdtContent/>
      </w:sdt>
      <w:r>
        <w:t xml:space="preserve">populations and groups that are most vulnerable to climate change. </w:t>
      </w:r>
    </w:p>
    <w:sdt>
      <w:sdtPr>
        <w:tag w:val="goog_rdk_4"/>
        <w:id w:val="2128045070"/>
      </w:sdtPr>
      <w:sdtContent>
        <w:p w14:paraId="00000015" w14:textId="77777777" w:rsidR="002E3D55" w:rsidRDefault="00000000">
          <w:pPr>
            <w:spacing w:line="240" w:lineRule="auto"/>
            <w:jc w:val="both"/>
          </w:pPr>
          <w:r>
            <w:t>- Support for the production of communication materials for traditional media and social networks.</w:t>
          </w:r>
          <w:sdt>
            <w:sdtPr>
              <w:tag w:val="goog_rdk_3"/>
              <w:id w:val="185790363"/>
            </w:sdtPr>
            <w:sdtContent/>
          </w:sdt>
        </w:p>
      </w:sdtContent>
    </w:sdt>
    <w:sdt>
      <w:sdtPr>
        <w:tag w:val="goog_rdk_7"/>
        <w:id w:val="1285538993"/>
      </w:sdtPr>
      <w:sdtContent>
        <w:p w14:paraId="00000016" w14:textId="0AA227EF" w:rsidR="002E3D55" w:rsidRDefault="00000000">
          <w:pPr>
            <w:spacing w:line="240" w:lineRule="auto"/>
            <w:jc w:val="both"/>
          </w:pPr>
          <w:sdt>
            <w:sdtPr>
              <w:tag w:val="goog_rdk_5"/>
              <w:id w:val="601531855"/>
            </w:sdtPr>
            <w:sdtContent>
              <w:r>
                <w:t xml:space="preserve">- Legal advice for communities affected by </w:t>
              </w:r>
              <w:sdt>
                <w:sdtPr>
                  <w:tag w:val="goog_rdk_6"/>
                  <w:id w:val="-893421103"/>
                </w:sdtPr>
                <w:sdtContent/>
              </w:sdt>
              <w:r>
                <w:t>land conflicts</w:t>
              </w:r>
              <w:r w:rsidR="002D0F9A">
                <w:t xml:space="preserve"> (related to harmful projects)</w:t>
              </w:r>
              <w:r>
                <w:t xml:space="preserve">, protection of persecuted environmental activists, </w:t>
              </w:r>
            </w:sdtContent>
          </w:sdt>
        </w:p>
      </w:sdtContent>
    </w:sdt>
    <w:sdt>
      <w:sdtPr>
        <w:tag w:val="goog_rdk_9"/>
        <w:id w:val="-879161815"/>
      </w:sdtPr>
      <w:sdtContent>
        <w:p w14:paraId="00000017" w14:textId="77777777" w:rsidR="002E3D55" w:rsidRDefault="00000000">
          <w:pPr>
            <w:spacing w:line="240" w:lineRule="auto"/>
            <w:jc w:val="both"/>
          </w:pPr>
          <w:sdt>
            <w:sdtPr>
              <w:tag w:val="goog_rdk_8"/>
              <w:id w:val="673691972"/>
            </w:sdtPr>
            <w:sdtContent>
              <w:r>
                <w:t xml:space="preserve">- Assistance to populations affected by natural disasters </w:t>
              </w:r>
            </w:sdtContent>
          </w:sdt>
        </w:p>
      </w:sdtContent>
    </w:sdt>
    <w:p w14:paraId="00000018" w14:textId="39BACA50" w:rsidR="002E3D55" w:rsidRDefault="00000000">
      <w:pPr>
        <w:spacing w:line="240" w:lineRule="auto"/>
        <w:jc w:val="both"/>
      </w:pPr>
      <w:sdt>
        <w:sdtPr>
          <w:tag w:val="goog_rdk_10"/>
          <w:id w:val="2035384160"/>
        </w:sdtPr>
        <w:sdtContent>
          <w:r>
            <w:t>- Financing studies to generate</w:t>
          </w:r>
          <w:r w:rsidR="00E13235">
            <w:t xml:space="preserve"> </w:t>
          </w:r>
          <w:r w:rsidR="00E13235" w:rsidRPr="00E13235">
            <w:t>scientific</w:t>
          </w:r>
          <w:r>
            <w:t xml:space="preserve"> evidence that supports specific positions particularly urgent climate related issues that require a rapid response.</w:t>
          </w:r>
        </w:sdtContent>
      </w:sdt>
    </w:p>
    <w:p w14:paraId="0000001A" w14:textId="6895DBAC" w:rsidR="002E3D55" w:rsidRDefault="00000000">
      <w:pPr>
        <w:spacing w:line="240" w:lineRule="auto"/>
        <w:jc w:val="both"/>
      </w:pPr>
      <w:sdt>
        <w:sdtPr>
          <w:tag w:val="goog_rdk_11"/>
          <w:id w:val="-717819247"/>
        </w:sdtPr>
        <w:sdtContent/>
      </w:sdt>
      <w:r>
        <w:t>- Rapid response for the security of human rights defenders and environmental defenders.</w:t>
      </w:r>
    </w:p>
    <w:p w14:paraId="0000001B" w14:textId="77777777" w:rsidR="002E3D55" w:rsidRDefault="00000000">
      <w:pPr>
        <w:spacing w:before="240" w:after="240" w:line="240" w:lineRule="auto"/>
        <w:jc w:val="both"/>
        <w:rPr>
          <w:rFonts w:ascii="Times New Roman" w:eastAsia="Times New Roman" w:hAnsi="Times New Roman" w:cs="Times New Roman"/>
          <w:b/>
          <w:color w:val="008B73"/>
          <w:sz w:val="24"/>
          <w:szCs w:val="24"/>
        </w:rPr>
      </w:pPr>
      <w:r>
        <w:rPr>
          <w:rFonts w:ascii="Times New Roman" w:eastAsia="Times New Roman" w:hAnsi="Times New Roman" w:cs="Times New Roman"/>
          <w:b/>
          <w:color w:val="008B73"/>
          <w:sz w:val="24"/>
          <w:szCs w:val="24"/>
        </w:rPr>
        <w:t xml:space="preserve">III- Scope of the call </w:t>
      </w:r>
    </w:p>
    <w:p w14:paraId="0000001C" w14:textId="77777777" w:rsidR="002E3D55" w:rsidRDefault="00000000">
      <w:pPr>
        <w:jc w:val="both"/>
        <w:rPr>
          <w:rFonts w:ascii="Times New Roman" w:eastAsia="Times New Roman" w:hAnsi="Times New Roman" w:cs="Times New Roman"/>
          <w:b/>
          <w:color w:val="008B73"/>
          <w:sz w:val="24"/>
          <w:szCs w:val="24"/>
        </w:rPr>
      </w:pPr>
      <w:r>
        <w:rPr>
          <w:rFonts w:ascii="Times New Roman" w:eastAsia="Times New Roman" w:hAnsi="Times New Roman" w:cs="Times New Roman"/>
          <w:b/>
          <w:color w:val="008B73"/>
          <w:sz w:val="24"/>
          <w:szCs w:val="24"/>
        </w:rPr>
        <w:t xml:space="preserve">Call for proposal </w:t>
      </w:r>
    </w:p>
    <w:sdt>
      <w:sdtPr>
        <w:tag w:val="goog_rdk_17"/>
        <w:id w:val="-2098940527"/>
      </w:sdtPr>
      <w:sdtContent>
        <w:p w14:paraId="0000001D" w14:textId="2EA79A2F" w:rsidR="002E3D55" w:rsidRDefault="00000000">
          <w:pPr>
            <w:jc w:val="both"/>
          </w:pPr>
          <w:r>
            <w:t xml:space="preserve">WWF North Africa as a VCA Alliance partner is coordinating the Next Level Grant Facility (NLGF) in Tunisia. WWF NA is seeking a </w:t>
          </w:r>
          <w:r>
            <w:rPr>
              <w:b/>
            </w:rPr>
            <w:t>Local partner – Fund manager for NLGF</w:t>
          </w:r>
          <w:sdt>
            <w:sdtPr>
              <w:tag w:val="goog_rdk_13"/>
              <w:id w:val="1925367345"/>
            </w:sdtPr>
            <w:sdtContent>
              <w:r>
                <w:rPr>
                  <w:b/>
                </w:rPr>
                <w:t xml:space="preserve"> to manage the funds and processes, including -</w:t>
              </w:r>
            </w:sdtContent>
          </w:sdt>
          <w:sdt>
            <w:sdtPr>
              <w:tag w:val="goog_rdk_14"/>
              <w:id w:val="-1690517499"/>
              <w:showingPlcHdr/>
            </w:sdtPr>
            <w:sdtContent>
              <w:r w:rsidR="002D0F9A">
                <w:t xml:space="preserve">     </w:t>
              </w:r>
            </w:sdtContent>
          </w:sdt>
          <w:r>
            <w:t xml:space="preserve"> scoping for emergencies, pre-selection and assessment in consultation with the alliance, regranting to small organizations and individuals (management, administration, monitoring, and reporting) on the grant as needed.</w:t>
          </w:r>
          <w:sdt>
            <w:sdtPr>
              <w:tag w:val="goog_rdk_15"/>
              <w:id w:val="-959802973"/>
            </w:sdtPr>
            <w:sdtContent>
              <w:sdt>
                <w:sdtPr>
                  <w:tag w:val="goog_rdk_16"/>
                  <w:id w:val="-266461966"/>
                </w:sdtPr>
                <w:sdtContent/>
              </w:sdt>
            </w:sdtContent>
          </w:sdt>
        </w:p>
      </w:sdtContent>
    </w:sdt>
    <w:sdt>
      <w:sdtPr>
        <w:tag w:val="goog_rdk_19"/>
        <w:id w:val="-663011526"/>
      </w:sdtPr>
      <w:sdtContent>
        <w:p w14:paraId="0000001E" w14:textId="77777777" w:rsidR="002E3D55" w:rsidRDefault="00000000">
          <w:pPr>
            <w:jc w:val="both"/>
          </w:pPr>
          <w:sdt>
            <w:sdtPr>
              <w:tag w:val="goog_rdk_18"/>
              <w:id w:val="-626395167"/>
            </w:sdtPr>
            <w:sdtContent>
              <w:r>
                <w:t xml:space="preserve">The Fund Manager have to fulfill the following tasks: </w:t>
              </w:r>
            </w:sdtContent>
          </w:sdt>
        </w:p>
      </w:sdtContent>
    </w:sdt>
    <w:sdt>
      <w:sdtPr>
        <w:tag w:val="goog_rdk_21"/>
        <w:id w:val="615409562"/>
      </w:sdtPr>
      <w:sdtContent>
        <w:p w14:paraId="0000001F" w14:textId="77777777" w:rsidR="002E3D55" w:rsidRDefault="00000000">
          <w:pPr>
            <w:numPr>
              <w:ilvl w:val="0"/>
              <w:numId w:val="1"/>
            </w:numPr>
            <w:spacing w:after="0"/>
            <w:jc w:val="both"/>
          </w:pPr>
          <w:sdt>
            <w:sdtPr>
              <w:tag w:val="goog_rdk_20"/>
              <w:id w:val="-621305758"/>
            </w:sdtPr>
            <w:sdtContent>
              <w:r>
                <w:t xml:space="preserve">Establish and coordinate a transparent application process for NLGF funds, in consultation with the VCA alliance. </w:t>
              </w:r>
            </w:sdtContent>
          </w:sdt>
        </w:p>
      </w:sdtContent>
    </w:sdt>
    <w:sdt>
      <w:sdtPr>
        <w:tag w:val="goog_rdk_23"/>
        <w:id w:val="-2067100662"/>
      </w:sdtPr>
      <w:sdtContent>
        <w:p w14:paraId="00000020" w14:textId="77777777" w:rsidR="002E3D55" w:rsidRDefault="00000000">
          <w:pPr>
            <w:numPr>
              <w:ilvl w:val="0"/>
              <w:numId w:val="1"/>
            </w:numPr>
            <w:spacing w:after="0"/>
            <w:jc w:val="both"/>
          </w:pPr>
          <w:sdt>
            <w:sdtPr>
              <w:tag w:val="goog_rdk_22"/>
              <w:id w:val="-858579901"/>
            </w:sdtPr>
            <w:sdtContent>
              <w:r>
                <w:t>Develop effective and appropriate communication to disseminate NLGF availability to direct beneficiaries.</w:t>
              </w:r>
            </w:sdtContent>
          </w:sdt>
        </w:p>
      </w:sdtContent>
    </w:sdt>
    <w:sdt>
      <w:sdtPr>
        <w:tag w:val="goog_rdk_25"/>
        <w:id w:val="-54776154"/>
      </w:sdtPr>
      <w:sdtContent>
        <w:p w14:paraId="00000021" w14:textId="77777777" w:rsidR="002E3D55" w:rsidRDefault="00000000">
          <w:pPr>
            <w:numPr>
              <w:ilvl w:val="0"/>
              <w:numId w:val="1"/>
            </w:numPr>
            <w:spacing w:after="0"/>
            <w:jc w:val="both"/>
          </w:pPr>
          <w:sdt>
            <w:sdtPr>
              <w:tag w:val="goog_rdk_24"/>
              <w:id w:val="-1327279417"/>
            </w:sdtPr>
            <w:sdtContent>
              <w:r>
                <w:t xml:space="preserve">Establish a methodology for evaluating and deciding on proposals received. </w:t>
              </w:r>
            </w:sdtContent>
          </w:sdt>
        </w:p>
      </w:sdtContent>
    </w:sdt>
    <w:sdt>
      <w:sdtPr>
        <w:tag w:val="goog_rdk_27"/>
        <w:id w:val="823169573"/>
      </w:sdtPr>
      <w:sdtContent>
        <w:p w14:paraId="00000022" w14:textId="77777777" w:rsidR="002E3D55" w:rsidRDefault="00000000">
          <w:pPr>
            <w:numPr>
              <w:ilvl w:val="0"/>
              <w:numId w:val="1"/>
            </w:numPr>
            <w:spacing w:after="0"/>
            <w:jc w:val="both"/>
          </w:pPr>
          <w:sdt>
            <w:sdtPr>
              <w:tag w:val="goog_rdk_26"/>
              <w:id w:val="-690684012"/>
            </w:sdtPr>
            <w:sdtContent>
              <w:r>
                <w:t xml:space="preserve">Establish and coordinate application selection processes in consultation with the VCA alliance. </w:t>
              </w:r>
            </w:sdtContent>
          </w:sdt>
        </w:p>
      </w:sdtContent>
    </w:sdt>
    <w:sdt>
      <w:sdtPr>
        <w:tag w:val="goog_rdk_29"/>
        <w:id w:val="-601027025"/>
      </w:sdtPr>
      <w:sdtContent>
        <w:p w14:paraId="00000023" w14:textId="77777777" w:rsidR="002E3D55" w:rsidRDefault="00000000">
          <w:pPr>
            <w:numPr>
              <w:ilvl w:val="0"/>
              <w:numId w:val="1"/>
            </w:numPr>
            <w:spacing w:after="0"/>
            <w:jc w:val="both"/>
          </w:pPr>
          <w:sdt>
            <w:sdtPr>
              <w:tag w:val="goog_rdk_28"/>
              <w:id w:val="-127245444"/>
            </w:sdtPr>
            <w:sdtContent>
              <w:r>
                <w:t xml:space="preserve">Evaluation of all NLGF applications. </w:t>
              </w:r>
            </w:sdtContent>
          </w:sdt>
        </w:p>
      </w:sdtContent>
    </w:sdt>
    <w:sdt>
      <w:sdtPr>
        <w:tag w:val="goog_rdk_31"/>
        <w:id w:val="-251354646"/>
      </w:sdtPr>
      <w:sdtContent>
        <w:p w14:paraId="00000024" w14:textId="77777777" w:rsidR="002E3D55" w:rsidRDefault="00000000">
          <w:pPr>
            <w:numPr>
              <w:ilvl w:val="0"/>
              <w:numId w:val="1"/>
            </w:numPr>
            <w:spacing w:after="0"/>
            <w:jc w:val="both"/>
          </w:pPr>
          <w:sdt>
            <w:sdtPr>
              <w:tag w:val="goog_rdk_30"/>
              <w:id w:val="1695109037"/>
            </w:sdtPr>
            <w:sdtContent>
              <w:r>
                <w:t>Establish and conduct due diligence to ensure applicant eligibility and ability to comply (in practice, this may be based on an analysis of the context, previous experience of some project partners or references), in order to ensure a justified choice and avoid misuse of funds and favoritism.</w:t>
              </w:r>
            </w:sdtContent>
          </w:sdt>
        </w:p>
      </w:sdtContent>
    </w:sdt>
    <w:sdt>
      <w:sdtPr>
        <w:tag w:val="goog_rdk_33"/>
        <w:id w:val="-454482585"/>
      </w:sdtPr>
      <w:sdtContent>
        <w:p w14:paraId="00000025" w14:textId="77777777" w:rsidR="002E3D55" w:rsidRDefault="00000000">
          <w:pPr>
            <w:numPr>
              <w:ilvl w:val="0"/>
              <w:numId w:val="1"/>
            </w:numPr>
            <w:spacing w:after="0"/>
            <w:jc w:val="both"/>
          </w:pPr>
          <w:sdt>
            <w:sdtPr>
              <w:tag w:val="goog_rdk_32"/>
              <w:id w:val="-243111210"/>
            </w:sdtPr>
            <w:sdtContent>
              <w:r>
                <w:t xml:space="preserve">Communicate with applicants throughout the application process to ensure that applicants are informed and fully understand the process. </w:t>
              </w:r>
            </w:sdtContent>
          </w:sdt>
        </w:p>
      </w:sdtContent>
    </w:sdt>
    <w:sdt>
      <w:sdtPr>
        <w:tag w:val="goog_rdk_35"/>
        <w:id w:val="543795443"/>
      </w:sdtPr>
      <w:sdtContent>
        <w:p w14:paraId="00000026" w14:textId="77777777" w:rsidR="002E3D55" w:rsidRDefault="00000000">
          <w:pPr>
            <w:numPr>
              <w:ilvl w:val="0"/>
              <w:numId w:val="1"/>
            </w:numPr>
            <w:spacing w:after="0"/>
            <w:jc w:val="both"/>
          </w:pPr>
          <w:sdt>
            <w:sdtPr>
              <w:tag w:val="goog_rdk_34"/>
              <w:id w:val="773674153"/>
            </w:sdtPr>
            <w:sdtContent>
              <w:r>
                <w:t>Manage the disbursement of funds to beneficiaries, where applicable.</w:t>
              </w:r>
            </w:sdtContent>
          </w:sdt>
        </w:p>
      </w:sdtContent>
    </w:sdt>
    <w:sdt>
      <w:sdtPr>
        <w:tag w:val="goog_rdk_37"/>
        <w:id w:val="1459382792"/>
      </w:sdtPr>
      <w:sdtContent>
        <w:p w14:paraId="00000027" w14:textId="77777777" w:rsidR="002E3D55" w:rsidRDefault="00000000">
          <w:pPr>
            <w:numPr>
              <w:ilvl w:val="0"/>
              <w:numId w:val="1"/>
            </w:numPr>
            <w:spacing w:after="0"/>
            <w:jc w:val="both"/>
          </w:pPr>
          <w:sdt>
            <w:sdtPr>
              <w:tag w:val="goog_rdk_36"/>
              <w:id w:val="-546608924"/>
            </w:sdtPr>
            <w:sdtContent>
              <w:r>
                <w:t>Make payments for services, procurement and logistical support.</w:t>
              </w:r>
            </w:sdtContent>
          </w:sdt>
        </w:p>
      </w:sdtContent>
    </w:sdt>
    <w:sdt>
      <w:sdtPr>
        <w:tag w:val="goog_rdk_39"/>
        <w:id w:val="1618332540"/>
      </w:sdtPr>
      <w:sdtContent>
        <w:p w14:paraId="00000028" w14:textId="77777777" w:rsidR="002E3D55" w:rsidRDefault="00000000">
          <w:pPr>
            <w:numPr>
              <w:ilvl w:val="0"/>
              <w:numId w:val="1"/>
            </w:numPr>
            <w:spacing w:after="0"/>
            <w:jc w:val="both"/>
          </w:pPr>
          <w:sdt>
            <w:sdtPr>
              <w:tag w:val="goog_rdk_38"/>
              <w:id w:val="-47072565"/>
            </w:sdtPr>
            <w:sdtContent>
              <w:r>
                <w:t xml:space="preserve">Monitor, track and document technical and financial performance of grantees. </w:t>
              </w:r>
            </w:sdtContent>
          </w:sdt>
        </w:p>
      </w:sdtContent>
    </w:sdt>
    <w:sdt>
      <w:sdtPr>
        <w:tag w:val="goog_rdk_41"/>
        <w:id w:val="1348758312"/>
      </w:sdtPr>
      <w:sdtContent>
        <w:p w14:paraId="00000029" w14:textId="77777777" w:rsidR="002E3D55" w:rsidRDefault="00000000">
          <w:pPr>
            <w:numPr>
              <w:ilvl w:val="0"/>
              <w:numId w:val="1"/>
            </w:numPr>
            <w:spacing w:after="0"/>
            <w:jc w:val="both"/>
          </w:pPr>
          <w:sdt>
            <w:sdtPr>
              <w:tag w:val="goog_rdk_40"/>
              <w:id w:val="-1114896357"/>
            </w:sdtPr>
            <w:sdtContent>
              <w:r>
                <w:t>Compile technical and financial documentation of support provided to beneficiaries through monthly reports</w:t>
              </w:r>
            </w:sdtContent>
          </w:sdt>
        </w:p>
      </w:sdtContent>
    </w:sdt>
    <w:sdt>
      <w:sdtPr>
        <w:tag w:val="goog_rdk_43"/>
        <w:id w:val="-1766459128"/>
      </w:sdtPr>
      <w:sdtContent>
        <w:p w14:paraId="0000002A" w14:textId="77777777" w:rsidR="002E3D55" w:rsidRDefault="00000000">
          <w:pPr>
            <w:numPr>
              <w:ilvl w:val="0"/>
              <w:numId w:val="1"/>
            </w:numPr>
            <w:spacing w:after="0"/>
            <w:jc w:val="both"/>
          </w:pPr>
          <w:sdt>
            <w:sdtPr>
              <w:tag w:val="goog_rdk_42"/>
              <w:id w:val="724258303"/>
            </w:sdtPr>
            <w:sdtContent>
              <w:r>
                <w:t xml:space="preserve"> Provide technical and financial support to grantees,</w:t>
              </w:r>
            </w:sdtContent>
          </w:sdt>
        </w:p>
      </w:sdtContent>
    </w:sdt>
    <w:sdt>
      <w:sdtPr>
        <w:tag w:val="goog_rdk_45"/>
        <w:id w:val="1369175837"/>
      </w:sdtPr>
      <w:sdtContent>
        <w:p w14:paraId="0000002B" w14:textId="77777777" w:rsidR="002E3D55" w:rsidRDefault="00000000">
          <w:pPr>
            <w:numPr>
              <w:ilvl w:val="0"/>
              <w:numId w:val="1"/>
            </w:numPr>
            <w:spacing w:after="0"/>
            <w:jc w:val="both"/>
          </w:pPr>
          <w:sdt>
            <w:sdtPr>
              <w:tag w:val="goog_rdk_44"/>
              <w:id w:val="379517367"/>
            </w:sdtPr>
            <w:sdtContent>
              <w:r>
                <w:t>Working closely with grantees during implementation period</w:t>
              </w:r>
            </w:sdtContent>
          </w:sdt>
        </w:p>
      </w:sdtContent>
    </w:sdt>
    <w:sdt>
      <w:sdtPr>
        <w:tag w:val="goog_rdk_47"/>
        <w:id w:val="1192415022"/>
      </w:sdtPr>
      <w:sdtContent>
        <w:p w14:paraId="0000002C" w14:textId="77777777" w:rsidR="002E3D55" w:rsidRDefault="00000000">
          <w:pPr>
            <w:numPr>
              <w:ilvl w:val="0"/>
              <w:numId w:val="1"/>
            </w:numPr>
            <w:jc w:val="both"/>
          </w:pPr>
          <w:sdt>
            <w:sdtPr>
              <w:tag w:val="goog_rdk_46"/>
              <w:id w:val="-1846552740"/>
            </w:sdtPr>
            <w:sdtContent>
              <w:r>
                <w:t>Report on the status of the NLGF account throughout the project.</w:t>
              </w:r>
            </w:sdtContent>
          </w:sdt>
        </w:p>
      </w:sdtContent>
    </w:sdt>
    <w:sdt>
      <w:sdtPr>
        <w:tag w:val="goog_rdk_49"/>
        <w:id w:val="1514500465"/>
      </w:sdtPr>
      <w:sdtContent>
        <w:p w14:paraId="0000002D" w14:textId="77777777" w:rsidR="002E3D55" w:rsidRDefault="00000000" w:rsidP="002D0F9A">
          <w:pPr>
            <w:numPr>
              <w:ilvl w:val="0"/>
              <w:numId w:val="1"/>
            </w:numPr>
            <w:jc w:val="both"/>
          </w:pPr>
          <w:sdt>
            <w:sdtPr>
              <w:tag w:val="goog_rdk_48"/>
              <w:id w:val="1940799604"/>
            </w:sdtPr>
            <w:sdtContent>
              <w:r>
                <w:t>Periodic evaluation of the fund, with the VCA alliance. and other actors linked to the VCA project, in order to learn lessons and carry out adaptive management.</w:t>
              </w:r>
            </w:sdtContent>
          </w:sdt>
        </w:p>
      </w:sdtContent>
    </w:sdt>
    <w:p w14:paraId="0000002E" w14:textId="77777777" w:rsidR="002E3D55" w:rsidRDefault="002E3D55">
      <w:pPr>
        <w:spacing w:before="240" w:after="240" w:line="240" w:lineRule="auto"/>
        <w:jc w:val="both"/>
        <w:rPr>
          <w:rFonts w:ascii="Times New Roman" w:eastAsia="Times New Roman" w:hAnsi="Times New Roman" w:cs="Times New Roman"/>
          <w:b/>
          <w:color w:val="008B73"/>
          <w:sz w:val="24"/>
          <w:szCs w:val="24"/>
        </w:rPr>
      </w:pPr>
    </w:p>
    <w:p w14:paraId="0000002F" w14:textId="77777777" w:rsidR="002E3D55" w:rsidRDefault="00000000">
      <w:pPr>
        <w:spacing w:before="240" w:after="240" w:line="240" w:lineRule="auto"/>
        <w:jc w:val="both"/>
        <w:rPr>
          <w:rFonts w:ascii="Times New Roman" w:eastAsia="Times New Roman" w:hAnsi="Times New Roman" w:cs="Times New Roman"/>
          <w:b/>
          <w:color w:val="008B73"/>
          <w:sz w:val="24"/>
          <w:szCs w:val="24"/>
        </w:rPr>
      </w:pPr>
      <w:r>
        <w:rPr>
          <w:rFonts w:ascii="Times New Roman" w:eastAsia="Times New Roman" w:hAnsi="Times New Roman" w:cs="Times New Roman"/>
          <w:b/>
          <w:color w:val="008B73"/>
          <w:sz w:val="24"/>
          <w:szCs w:val="24"/>
        </w:rPr>
        <w:t>Grant Details</w:t>
      </w:r>
    </w:p>
    <w:p w14:paraId="00000030" w14:textId="16356EAE" w:rsidR="002E3D55" w:rsidRPr="00253749" w:rsidRDefault="00000000">
      <w:pPr>
        <w:spacing w:before="240" w:after="240" w:line="240" w:lineRule="auto"/>
        <w:jc w:val="both"/>
      </w:pPr>
      <w:r w:rsidRPr="00253749">
        <w:t xml:space="preserve">The Grant manager contract duration is </w:t>
      </w:r>
      <w:r w:rsidRPr="00A50EEE">
        <w:t>for</w:t>
      </w:r>
      <w:sdt>
        <w:sdtPr>
          <w:tag w:val="goog_rdk_50"/>
          <w:id w:val="1370115261"/>
        </w:sdtPr>
        <w:sdtContent/>
      </w:sdt>
      <w:r w:rsidRPr="00A50EEE">
        <w:t xml:space="preserve"> </w:t>
      </w:r>
      <w:r w:rsidR="0096084A" w:rsidRPr="00A50EEE">
        <w:t>0</w:t>
      </w:r>
      <w:r w:rsidR="00C22A22" w:rsidRPr="00A50EEE">
        <w:t>8</w:t>
      </w:r>
      <w:r w:rsidR="0096084A" w:rsidRPr="00A50EEE">
        <w:t xml:space="preserve"> </w:t>
      </w:r>
      <w:sdt>
        <w:sdtPr>
          <w:tag w:val="goog_rdk_51"/>
          <w:id w:val="1078410967"/>
        </w:sdtPr>
        <w:sdtContent/>
      </w:sdt>
      <w:r w:rsidRPr="00A50EEE">
        <w:t xml:space="preserve">months: (From </w:t>
      </w:r>
      <w:r w:rsidR="00583F9A" w:rsidRPr="00A50EEE">
        <w:t xml:space="preserve">January </w:t>
      </w:r>
      <w:r w:rsidR="00E466C6" w:rsidRPr="00A50EEE">
        <w:t xml:space="preserve">2024 </w:t>
      </w:r>
      <w:r w:rsidRPr="00A50EEE">
        <w:t xml:space="preserve">to </w:t>
      </w:r>
      <w:r w:rsidR="00C22A22" w:rsidRPr="00A50EEE">
        <w:t xml:space="preserve">August </w:t>
      </w:r>
      <w:r w:rsidRPr="00A50EEE">
        <w:t>2024)</w:t>
      </w:r>
    </w:p>
    <w:p w14:paraId="00000031" w14:textId="58841882" w:rsidR="002E3D55" w:rsidRPr="00A50EEE" w:rsidRDefault="00000000">
      <w:pPr>
        <w:spacing w:before="240" w:after="240" w:line="240" w:lineRule="auto"/>
        <w:jc w:val="both"/>
      </w:pPr>
      <w:r w:rsidRPr="00253749">
        <w:t>Please note That:</w:t>
      </w:r>
      <w:r w:rsidR="00636B6C" w:rsidRPr="00A50EEE">
        <w:t xml:space="preserve"> </w:t>
      </w:r>
    </w:p>
    <w:p w14:paraId="02F6C19A" w14:textId="5F0C6886" w:rsidR="00915EFE" w:rsidRPr="00A50EEE" w:rsidRDefault="00636B6C" w:rsidP="00A50EEE">
      <w:pPr>
        <w:pStyle w:val="Paragraphedeliste"/>
        <w:numPr>
          <w:ilvl w:val="0"/>
          <w:numId w:val="7"/>
        </w:numPr>
        <w:spacing w:before="240" w:after="240" w:line="240" w:lineRule="auto"/>
        <w:jc w:val="both"/>
      </w:pPr>
      <w:r w:rsidRPr="00A50EEE">
        <w:t xml:space="preserve">The call for subgrantees have to be lunched in mid- January </w:t>
      </w:r>
      <w:r w:rsidR="00C1732D">
        <w:t>2024;</w:t>
      </w:r>
    </w:p>
    <w:p w14:paraId="25B64F0C" w14:textId="7A12D323" w:rsidR="00915EFE" w:rsidRPr="00A50EEE" w:rsidRDefault="00636B6C" w:rsidP="00A50EEE">
      <w:pPr>
        <w:pStyle w:val="Paragraphedeliste"/>
        <w:numPr>
          <w:ilvl w:val="0"/>
          <w:numId w:val="7"/>
        </w:numPr>
      </w:pPr>
      <w:r w:rsidRPr="00A50EEE">
        <w:t>July is the deadline for finalizing Subgrantees activities</w:t>
      </w:r>
      <w:r w:rsidR="00C1732D">
        <w:t>;</w:t>
      </w:r>
      <w:r w:rsidRPr="00A50EEE">
        <w:t xml:space="preserve"> </w:t>
      </w:r>
    </w:p>
    <w:p w14:paraId="0ADC1213" w14:textId="3F3AEC96" w:rsidR="00915EFE" w:rsidRPr="00A50EEE" w:rsidRDefault="00A50EEE" w:rsidP="00A50EEE">
      <w:pPr>
        <w:pStyle w:val="Paragraphedeliste"/>
        <w:numPr>
          <w:ilvl w:val="0"/>
          <w:numId w:val="7"/>
        </w:numPr>
      </w:pPr>
      <w:r>
        <w:t xml:space="preserve">In </w:t>
      </w:r>
      <w:r w:rsidR="00915EFE" w:rsidRPr="00A50EEE">
        <w:t xml:space="preserve">August </w:t>
      </w:r>
      <w:r w:rsidRPr="00A50EEE">
        <w:t>all final subgrantees reports have to be shared with the Fund manager</w:t>
      </w:r>
      <w:r w:rsidR="00C1732D">
        <w:t>;</w:t>
      </w:r>
    </w:p>
    <w:p w14:paraId="00000034" w14:textId="52930E88" w:rsidR="002E3D55" w:rsidRPr="00A50EEE" w:rsidRDefault="00A50EEE" w:rsidP="00A50EEE">
      <w:pPr>
        <w:pStyle w:val="Paragraphedeliste"/>
        <w:numPr>
          <w:ilvl w:val="0"/>
          <w:numId w:val="7"/>
        </w:numPr>
      </w:pPr>
      <w:r>
        <w:t xml:space="preserve">In September </w:t>
      </w:r>
      <w:r w:rsidRPr="00A50EEE">
        <w:t>final subgrantees reports and fund manager report have to be shared with WWF NA and VCA alliance</w:t>
      </w:r>
      <w:r w:rsidR="00C1732D">
        <w:t>.</w:t>
      </w:r>
    </w:p>
    <w:p w14:paraId="00000035" w14:textId="77777777" w:rsidR="002E3D55" w:rsidRPr="000E052E" w:rsidRDefault="00000000">
      <w:pPr>
        <w:spacing w:before="240" w:after="240" w:line="240" w:lineRule="auto"/>
        <w:jc w:val="both"/>
      </w:pPr>
      <w:r w:rsidRPr="000E052E">
        <w:t>The total contract amount is 134,500 Euro which breaks down as follows:</w:t>
      </w:r>
    </w:p>
    <w:p w14:paraId="00000036" w14:textId="65F0DC42" w:rsidR="002E3D55" w:rsidRPr="00CC2EF3" w:rsidRDefault="00000000">
      <w:pPr>
        <w:spacing w:before="240" w:after="240" w:line="240" w:lineRule="auto"/>
        <w:jc w:val="both"/>
      </w:pPr>
      <w:r w:rsidRPr="00CC2EF3">
        <w:t xml:space="preserve">- Total Budget dedicated to Grant Manager: </w:t>
      </w:r>
      <w:sdt>
        <w:sdtPr>
          <w:tag w:val="goog_rdk_52"/>
          <w:id w:val="1177624957"/>
        </w:sdtPr>
        <w:sdtContent/>
      </w:sdt>
      <w:sdt>
        <w:sdtPr>
          <w:tag w:val="goog_rdk_53"/>
          <w:id w:val="239138644"/>
        </w:sdtPr>
        <w:sdtContent/>
      </w:sdt>
      <w:r w:rsidRPr="00CC2EF3">
        <w:t xml:space="preserve">28 000 Euros (including Direct and indirect </w:t>
      </w:r>
      <w:r w:rsidR="00AA7799" w:rsidRPr="00CC2EF3">
        <w:t>cost)</w:t>
      </w:r>
    </w:p>
    <w:p w14:paraId="00000037" w14:textId="77777777" w:rsidR="002E3D55" w:rsidRPr="00CC2EF3" w:rsidRDefault="00000000">
      <w:pPr>
        <w:spacing w:before="240" w:after="240" w:line="240" w:lineRule="auto"/>
        <w:jc w:val="both"/>
      </w:pPr>
      <w:r w:rsidRPr="00CC2EF3">
        <w:t xml:space="preserve">- Total amount to be granted: 106,500 Euros  </w:t>
      </w:r>
    </w:p>
    <w:p w14:paraId="00000038" w14:textId="5452F998" w:rsidR="002E3D55" w:rsidRPr="00A50EEE" w:rsidRDefault="00000000">
      <w:pPr>
        <w:spacing w:before="240" w:after="240" w:line="240" w:lineRule="auto"/>
        <w:jc w:val="both"/>
      </w:pPr>
      <w:r w:rsidRPr="00A50EEE">
        <w:t>Please note that the total grant per grant recipients must not exceed Euro 10,000 Euros</w:t>
      </w:r>
      <w:r w:rsidRPr="00CC2EF3">
        <w:t xml:space="preserve"> </w:t>
      </w:r>
      <w:r w:rsidR="00AA7799" w:rsidRPr="00CC2EF3">
        <w:t>the</w:t>
      </w:r>
      <w:r w:rsidRPr="00CC2EF3">
        <w:t xml:space="preserve"> NLGF fund </w:t>
      </w:r>
      <w:r w:rsidRPr="00253749">
        <w:t>will run for</w:t>
      </w:r>
      <w:sdt>
        <w:sdtPr>
          <w:tag w:val="goog_rdk_54"/>
          <w:id w:val="1083491054"/>
        </w:sdtPr>
        <w:sdtContent/>
      </w:sdt>
      <w:r w:rsidRPr="00253749">
        <w:t xml:space="preserve"> </w:t>
      </w:r>
      <w:r w:rsidRPr="00A50EEE">
        <w:rPr>
          <w:b/>
          <w:bCs/>
        </w:rPr>
        <w:t>five months maximum</w:t>
      </w:r>
      <w:r w:rsidRPr="00253749">
        <w:t xml:space="preserve"> </w:t>
      </w:r>
      <w:r w:rsidRPr="00CC2EF3">
        <w:t xml:space="preserve">with a total amount of 106,500 Euros  </w:t>
      </w:r>
    </w:p>
    <w:p w14:paraId="00000039" w14:textId="77777777" w:rsidR="002E3D55" w:rsidRDefault="002E3D55">
      <w:pPr>
        <w:jc w:val="both"/>
        <w:rPr>
          <w:rFonts w:ascii="Times New Roman" w:eastAsia="Times New Roman" w:hAnsi="Times New Roman" w:cs="Times New Roman"/>
          <w:b/>
          <w:color w:val="008B73"/>
          <w:sz w:val="24"/>
          <w:szCs w:val="24"/>
        </w:rPr>
      </w:pPr>
    </w:p>
    <w:p w14:paraId="0000003A" w14:textId="77777777" w:rsidR="002E3D55" w:rsidRDefault="00000000">
      <w:pPr>
        <w:jc w:val="both"/>
      </w:pPr>
      <w:r>
        <w:rPr>
          <w:rFonts w:ascii="Times New Roman" w:eastAsia="Times New Roman" w:hAnsi="Times New Roman" w:cs="Times New Roman"/>
          <w:b/>
          <w:color w:val="008B73"/>
          <w:sz w:val="24"/>
          <w:szCs w:val="24"/>
        </w:rPr>
        <w:t>Beneficiaries of NLGF</w:t>
      </w:r>
    </w:p>
    <w:p w14:paraId="0000003B" w14:textId="77777777" w:rsidR="002E3D55" w:rsidRDefault="00000000">
      <w:pPr>
        <w:spacing w:before="240" w:after="240" w:line="240" w:lineRule="auto"/>
        <w:jc w:val="both"/>
        <w:rPr>
          <w:b/>
        </w:rPr>
      </w:pPr>
      <w:r>
        <w:rPr>
          <w:b/>
        </w:rPr>
        <w:t xml:space="preserve">The beneficiaries of the NLGF have to be: </w:t>
      </w:r>
    </w:p>
    <w:p w14:paraId="0000003C" w14:textId="77777777" w:rsidR="002E3D55" w:rsidRDefault="00000000">
      <w:pPr>
        <w:spacing w:before="240" w:after="240" w:line="240" w:lineRule="auto"/>
        <w:jc w:val="both"/>
        <w:rPr>
          <w:b/>
        </w:rPr>
      </w:pPr>
      <w:r w:rsidRPr="000E052E">
        <w:rPr>
          <w:bCs/>
        </w:rPr>
        <w:t>1) Small informal organizations</w:t>
      </w:r>
      <w:r>
        <w:t xml:space="preserve"> that do not have the capacity to apply and report on more formal grants but </w:t>
      </w:r>
      <w:r w:rsidRPr="000E052E">
        <w:rPr>
          <w:bCs/>
        </w:rPr>
        <w:t>that represent local right holders and work on local climate solutions.</w:t>
      </w:r>
      <w:r>
        <w:rPr>
          <w:b/>
        </w:rPr>
        <w:t xml:space="preserve"> Initial guidance </w:t>
      </w:r>
      <w:proofErr w:type="gramStart"/>
      <w:r>
        <w:rPr>
          <w:b/>
        </w:rPr>
        <w:t>on ”small</w:t>
      </w:r>
      <w:proofErr w:type="gramEnd"/>
      <w:r>
        <w:rPr>
          <w:b/>
        </w:rPr>
        <w:t>” is organizations with yearly cash flow below 100,000 EUR/</w:t>
      </w:r>
      <w:proofErr w:type="spellStart"/>
      <w:r>
        <w:rPr>
          <w:b/>
        </w:rPr>
        <w:t>yr</w:t>
      </w:r>
      <w:proofErr w:type="spellEnd"/>
      <w:r>
        <w:rPr>
          <w:b/>
        </w:rPr>
        <w:t xml:space="preserve"> and with only few (partly) paid staff members.</w:t>
      </w:r>
    </w:p>
    <w:p w14:paraId="0000003E" w14:textId="7431C453" w:rsidR="002E3D55" w:rsidRDefault="00000000">
      <w:pPr>
        <w:jc w:val="both"/>
      </w:pPr>
      <w:r w:rsidRPr="000E052E">
        <w:rPr>
          <w:bCs/>
        </w:rPr>
        <w:t>2) Individuals: NLGF will also</w:t>
      </w:r>
      <w:r>
        <w:rPr>
          <w:b/>
        </w:rPr>
        <w:t xml:space="preserve"> </w:t>
      </w:r>
      <w:r>
        <w:t>fund individuals. Climate activists, journalists, local climate champions are not always acting on behalf of a (formal) organization, while threats to these individuals can be very serious. </w:t>
      </w:r>
    </w:p>
    <w:p w14:paraId="6BA897D5" w14:textId="77777777" w:rsidR="004B006D" w:rsidRDefault="004B006D">
      <w:pPr>
        <w:jc w:val="both"/>
      </w:pPr>
    </w:p>
    <w:p w14:paraId="0000003F" w14:textId="77777777" w:rsidR="002E3D55" w:rsidRDefault="00000000">
      <w:pPr>
        <w:jc w:val="both"/>
        <w:rPr>
          <w:rFonts w:ascii="Times New Roman" w:eastAsia="Times New Roman" w:hAnsi="Times New Roman" w:cs="Times New Roman"/>
          <w:b/>
          <w:color w:val="008B73"/>
          <w:sz w:val="24"/>
          <w:szCs w:val="24"/>
        </w:rPr>
      </w:pPr>
      <w:r>
        <w:rPr>
          <w:rFonts w:ascii="Times New Roman" w:eastAsia="Times New Roman" w:hAnsi="Times New Roman" w:cs="Times New Roman"/>
          <w:b/>
          <w:color w:val="008B73"/>
          <w:sz w:val="24"/>
          <w:szCs w:val="24"/>
        </w:rPr>
        <w:lastRenderedPageBreak/>
        <w:t>V- Evaluation methodology</w:t>
      </w:r>
    </w:p>
    <w:p w14:paraId="00000040" w14:textId="77777777" w:rsidR="002E3D55" w:rsidRDefault="00000000">
      <w:pPr>
        <w:jc w:val="both"/>
        <w:rPr>
          <w:rFonts w:ascii="Times New Roman" w:eastAsia="Times New Roman" w:hAnsi="Times New Roman" w:cs="Times New Roman"/>
          <w:b/>
          <w:color w:val="008B73"/>
          <w:sz w:val="24"/>
          <w:szCs w:val="24"/>
        </w:rPr>
      </w:pPr>
      <w:r>
        <w:rPr>
          <w:rFonts w:ascii="Times New Roman" w:eastAsia="Times New Roman" w:hAnsi="Times New Roman" w:cs="Times New Roman"/>
          <w:b/>
          <w:color w:val="008B73"/>
          <w:sz w:val="24"/>
          <w:szCs w:val="24"/>
        </w:rPr>
        <w:t>Who is Eligible to Apply?</w:t>
      </w:r>
    </w:p>
    <w:p w14:paraId="00000041" w14:textId="77777777" w:rsidR="002E3D55" w:rsidRPr="00CC2EF3" w:rsidRDefault="00000000" w:rsidP="000E052E">
      <w:pPr>
        <w:spacing w:after="0"/>
        <w:jc w:val="both"/>
      </w:pPr>
      <w:r w:rsidRPr="00CC2EF3">
        <w:t xml:space="preserve">The call is open to organizations / NGOs that must: </w:t>
      </w:r>
    </w:p>
    <w:p w14:paraId="00000042" w14:textId="77777777" w:rsidR="002E3D55" w:rsidRPr="00CC2EF3" w:rsidRDefault="00000000">
      <w:pPr>
        <w:numPr>
          <w:ilvl w:val="0"/>
          <w:numId w:val="2"/>
        </w:numPr>
        <w:spacing w:after="0"/>
        <w:jc w:val="both"/>
      </w:pPr>
      <w:r w:rsidRPr="00CC2EF3">
        <w:t>Be legally registered in Tunisia</w:t>
      </w:r>
    </w:p>
    <w:p w14:paraId="00000043" w14:textId="77777777" w:rsidR="002E3D55" w:rsidRPr="00CC2EF3" w:rsidRDefault="00000000">
      <w:pPr>
        <w:numPr>
          <w:ilvl w:val="0"/>
          <w:numId w:val="2"/>
        </w:numPr>
        <w:spacing w:after="0"/>
        <w:jc w:val="both"/>
      </w:pPr>
      <w:r w:rsidRPr="00CC2EF3">
        <w:t>Have a minimum of five years of existence and operation</w:t>
      </w:r>
    </w:p>
    <w:p w14:paraId="00000044" w14:textId="77777777" w:rsidR="002E3D55" w:rsidRPr="00CC2EF3" w:rsidRDefault="00000000">
      <w:pPr>
        <w:numPr>
          <w:ilvl w:val="0"/>
          <w:numId w:val="2"/>
        </w:numPr>
        <w:spacing w:after="0"/>
        <w:jc w:val="both"/>
      </w:pPr>
      <w:r w:rsidRPr="00CC2EF3">
        <w:t>Have a strong record of upholding human rights</w:t>
      </w:r>
    </w:p>
    <w:p w14:paraId="00000045" w14:textId="77777777" w:rsidR="002E3D55" w:rsidRPr="00CC2EF3" w:rsidRDefault="00000000">
      <w:pPr>
        <w:numPr>
          <w:ilvl w:val="0"/>
          <w:numId w:val="2"/>
        </w:numPr>
        <w:spacing w:after="0"/>
        <w:jc w:val="both"/>
      </w:pPr>
      <w:r w:rsidRPr="00CC2EF3">
        <w:t>Be operating at national and/or country level.</w:t>
      </w:r>
    </w:p>
    <w:p w14:paraId="00000046" w14:textId="77777777" w:rsidR="002E3D55" w:rsidRPr="00CC2EF3" w:rsidRDefault="00000000">
      <w:pPr>
        <w:numPr>
          <w:ilvl w:val="0"/>
          <w:numId w:val="2"/>
        </w:numPr>
        <w:spacing w:after="0"/>
        <w:jc w:val="both"/>
      </w:pPr>
      <w:r w:rsidRPr="00CC2EF3">
        <w:t xml:space="preserve">Have prior experience carrying out activities related to climate change </w:t>
      </w:r>
    </w:p>
    <w:p w14:paraId="00000047" w14:textId="77777777" w:rsidR="002E3D55" w:rsidRPr="00CC2EF3" w:rsidRDefault="00000000">
      <w:pPr>
        <w:numPr>
          <w:ilvl w:val="0"/>
          <w:numId w:val="2"/>
        </w:numPr>
        <w:spacing w:after="0"/>
        <w:jc w:val="both"/>
      </w:pPr>
      <w:r w:rsidRPr="00CC2EF3">
        <w:t>Have a proven track record in subgrant management, preferably with experience in similar funding mechanisms</w:t>
      </w:r>
    </w:p>
    <w:p w14:paraId="00000048" w14:textId="77777777" w:rsidR="002E3D55" w:rsidRPr="00CC2EF3" w:rsidRDefault="00000000">
      <w:pPr>
        <w:numPr>
          <w:ilvl w:val="0"/>
          <w:numId w:val="2"/>
        </w:numPr>
        <w:jc w:val="both"/>
      </w:pPr>
      <w:r w:rsidRPr="00CC2EF3">
        <w:t xml:space="preserve">Have a track record on grant management and provide references of former similar experiences particularly strong procedures and rules in managing informal groups &amp; individuals granting </w:t>
      </w:r>
    </w:p>
    <w:p w14:paraId="00000049" w14:textId="77777777" w:rsidR="002E3D55" w:rsidRDefault="002E3D55">
      <w:pPr>
        <w:jc w:val="both"/>
        <w:rPr>
          <w:rFonts w:ascii="Times New Roman" w:eastAsia="Times New Roman" w:hAnsi="Times New Roman" w:cs="Times New Roman"/>
          <w:b/>
          <w:color w:val="008B73"/>
          <w:sz w:val="24"/>
          <w:szCs w:val="24"/>
        </w:rPr>
      </w:pPr>
    </w:p>
    <w:p w14:paraId="0000004A" w14:textId="77777777" w:rsidR="002E3D55" w:rsidRDefault="00000000">
      <w:pPr>
        <w:jc w:val="both"/>
        <w:rPr>
          <w:rFonts w:ascii="Times New Roman" w:eastAsia="Times New Roman" w:hAnsi="Times New Roman" w:cs="Times New Roman"/>
          <w:b/>
          <w:color w:val="008B73"/>
          <w:sz w:val="24"/>
          <w:szCs w:val="24"/>
        </w:rPr>
      </w:pPr>
      <w:r>
        <w:rPr>
          <w:rFonts w:ascii="Times New Roman" w:eastAsia="Times New Roman" w:hAnsi="Times New Roman" w:cs="Times New Roman"/>
          <w:b/>
          <w:color w:val="008B73"/>
          <w:sz w:val="24"/>
          <w:szCs w:val="24"/>
        </w:rPr>
        <w:t>VI- Application and timeline</w:t>
      </w:r>
    </w:p>
    <w:p w14:paraId="0000004B" w14:textId="77777777" w:rsidR="002E3D55" w:rsidRDefault="00000000">
      <w:pPr>
        <w:jc w:val="both"/>
        <w:rPr>
          <w:rFonts w:ascii="Times New Roman" w:eastAsia="Times New Roman" w:hAnsi="Times New Roman" w:cs="Times New Roman"/>
          <w:b/>
          <w:color w:val="008B73"/>
          <w:sz w:val="24"/>
          <w:szCs w:val="24"/>
        </w:rPr>
      </w:pPr>
      <w:r>
        <w:rPr>
          <w:rFonts w:ascii="Times New Roman" w:eastAsia="Times New Roman" w:hAnsi="Times New Roman" w:cs="Times New Roman"/>
          <w:b/>
          <w:color w:val="008B73"/>
          <w:sz w:val="24"/>
          <w:szCs w:val="24"/>
        </w:rPr>
        <w:t xml:space="preserve">Selection Criteria </w:t>
      </w:r>
    </w:p>
    <w:p w14:paraId="0000004C" w14:textId="77777777" w:rsidR="002E3D55" w:rsidRDefault="00000000">
      <w:pPr>
        <w:jc w:val="both"/>
      </w:pPr>
      <w:r>
        <w:t>-Application is submitted within the Deadline</w:t>
      </w:r>
    </w:p>
    <w:p w14:paraId="0000004D" w14:textId="77777777" w:rsidR="002E3D55" w:rsidRDefault="00000000">
      <w:pPr>
        <w:jc w:val="both"/>
      </w:pPr>
      <w:r>
        <w:t>-Evaluation of the Fund Manager’s team profile, stability and ability to implement the Next Level grant Facility</w:t>
      </w:r>
    </w:p>
    <w:p w14:paraId="0000004E" w14:textId="77777777" w:rsidR="002E3D55" w:rsidRDefault="00000000">
      <w:pPr>
        <w:jc w:val="both"/>
      </w:pPr>
      <w:r>
        <w:t>-Proven experience of working with Tunisian associations across the country</w:t>
      </w:r>
    </w:p>
    <w:p w14:paraId="0000004F" w14:textId="77777777" w:rsidR="002E3D55" w:rsidRDefault="00000000">
      <w:pPr>
        <w:jc w:val="both"/>
      </w:pPr>
      <w:r>
        <w:t>-Demonstration of ability to work as fund manager for similar fund dedicated to small groups, organizations/ONG and individuals with a total budget at least 100 000 Euros</w:t>
      </w:r>
    </w:p>
    <w:p w14:paraId="00000050" w14:textId="77777777" w:rsidR="002E3D55" w:rsidRDefault="00000000">
      <w:pPr>
        <w:jc w:val="both"/>
      </w:pPr>
      <w:r>
        <w:t>-Demonstration of ability to collaborate with other actors to influence stronger impacts and jointly develop and implement a capacity strengthening plan for grant recipients</w:t>
      </w:r>
    </w:p>
    <w:p w14:paraId="00000051" w14:textId="77777777" w:rsidR="002E3D55" w:rsidRDefault="002E3D55">
      <w:pPr>
        <w:jc w:val="both"/>
      </w:pPr>
    </w:p>
    <w:p w14:paraId="00000052" w14:textId="77777777" w:rsidR="002E3D55" w:rsidRDefault="00000000">
      <w:pPr>
        <w:shd w:val="clear" w:color="auto" w:fill="FFFFFF"/>
        <w:spacing w:after="300"/>
        <w:rPr>
          <w:rFonts w:ascii="Times New Roman" w:eastAsia="Times New Roman" w:hAnsi="Times New Roman" w:cs="Times New Roman"/>
          <w:b/>
          <w:color w:val="008B73"/>
        </w:rPr>
      </w:pPr>
      <w:r>
        <w:rPr>
          <w:rFonts w:ascii="Times New Roman" w:eastAsia="Times New Roman" w:hAnsi="Times New Roman" w:cs="Times New Roman"/>
          <w:b/>
          <w:color w:val="008B73"/>
        </w:rPr>
        <w:t>How to Apply:</w:t>
      </w:r>
    </w:p>
    <w:p w14:paraId="00000053" w14:textId="77777777" w:rsidR="002E3D55" w:rsidRDefault="00000000">
      <w:pPr>
        <w:shd w:val="clear" w:color="auto" w:fill="FFFFFF"/>
        <w:spacing w:after="300"/>
      </w:pPr>
      <w:r>
        <w:t>Send a proposal of maximum 10 pages detailing the following;</w:t>
      </w:r>
    </w:p>
    <w:p w14:paraId="00000054" w14:textId="77777777" w:rsidR="002E3D55" w:rsidRPr="00CC2EF3" w:rsidRDefault="00000000">
      <w:pPr>
        <w:numPr>
          <w:ilvl w:val="0"/>
          <w:numId w:val="4"/>
        </w:numPr>
        <w:shd w:val="clear" w:color="auto" w:fill="FFFFFF"/>
        <w:spacing w:after="0"/>
      </w:pPr>
      <w:r w:rsidRPr="00CC2EF3">
        <w:t>Organization background and structure (1 page)</w:t>
      </w:r>
    </w:p>
    <w:p w14:paraId="00000055" w14:textId="77777777" w:rsidR="002E3D55" w:rsidRPr="00CC2EF3" w:rsidRDefault="00000000">
      <w:pPr>
        <w:numPr>
          <w:ilvl w:val="0"/>
          <w:numId w:val="4"/>
        </w:numPr>
        <w:shd w:val="clear" w:color="auto" w:fill="FFFFFF"/>
        <w:spacing w:after="0"/>
      </w:pPr>
      <w:r w:rsidRPr="00CC2EF3">
        <w:t>Detailed history and experience in managing similar grants of the Organization/NGO (2 pages)</w:t>
      </w:r>
    </w:p>
    <w:p w14:paraId="00000056" w14:textId="77777777" w:rsidR="002E3D55" w:rsidRPr="00CC2EF3" w:rsidRDefault="00000000">
      <w:pPr>
        <w:numPr>
          <w:ilvl w:val="0"/>
          <w:numId w:val="4"/>
        </w:numPr>
        <w:shd w:val="clear" w:color="auto" w:fill="FFFFFF"/>
        <w:spacing w:after="0"/>
      </w:pPr>
      <w:r w:rsidRPr="00CC2EF3">
        <w:t>A list of anticipated risks and mitigation measures (maximum 1 page)</w:t>
      </w:r>
    </w:p>
    <w:p w14:paraId="00000057" w14:textId="77777777" w:rsidR="002E3D55" w:rsidRPr="00CC2EF3" w:rsidRDefault="00000000">
      <w:pPr>
        <w:numPr>
          <w:ilvl w:val="0"/>
          <w:numId w:val="4"/>
        </w:numPr>
        <w:shd w:val="clear" w:color="auto" w:fill="FFFFFF"/>
        <w:spacing w:after="0"/>
      </w:pPr>
      <w:r w:rsidRPr="00CC2EF3">
        <w:t xml:space="preserve">Technical proposal describing the methodology and the approach of managing grants (for emergency actions, climate actions, informal groups) and including the general financial management scheme of grants (maximum 3 pages) </w:t>
      </w:r>
    </w:p>
    <w:p w14:paraId="00000058" w14:textId="77777777" w:rsidR="002E3D55" w:rsidRPr="00CC2EF3" w:rsidRDefault="00000000">
      <w:pPr>
        <w:numPr>
          <w:ilvl w:val="0"/>
          <w:numId w:val="4"/>
        </w:numPr>
        <w:shd w:val="clear" w:color="auto" w:fill="FFFFFF"/>
        <w:spacing w:after="0"/>
      </w:pPr>
      <w:r w:rsidRPr="00CC2EF3">
        <w:t>Team profile, detailing who would be full-time dedicated to the fund and who would be part-time (with % dedication) (1 page)</w:t>
      </w:r>
    </w:p>
    <w:p w14:paraId="00000059" w14:textId="77777777" w:rsidR="002E3D55" w:rsidRPr="00CC2EF3" w:rsidRDefault="00000000">
      <w:pPr>
        <w:numPr>
          <w:ilvl w:val="0"/>
          <w:numId w:val="4"/>
        </w:numPr>
        <w:shd w:val="clear" w:color="auto" w:fill="FFFFFF"/>
        <w:spacing w:after="300"/>
      </w:pPr>
      <w:r w:rsidRPr="00CC2EF3">
        <w:t xml:space="preserve">At least 3 References in project implementation (maximum 2 pages) </w:t>
      </w:r>
    </w:p>
    <w:p w14:paraId="0000005A" w14:textId="77777777" w:rsidR="002E3D55" w:rsidRDefault="00000000">
      <w:pPr>
        <w:shd w:val="clear" w:color="auto" w:fill="FFFFFF"/>
        <w:spacing w:after="300"/>
        <w:rPr>
          <w:rFonts w:ascii="Times New Roman" w:eastAsia="Times New Roman" w:hAnsi="Times New Roman" w:cs="Times New Roman"/>
          <w:b/>
          <w:color w:val="008B73"/>
          <w:sz w:val="24"/>
          <w:szCs w:val="24"/>
        </w:rPr>
      </w:pPr>
      <w:r>
        <w:rPr>
          <w:rFonts w:ascii="Times New Roman" w:eastAsia="Times New Roman" w:hAnsi="Times New Roman" w:cs="Times New Roman"/>
          <w:b/>
          <w:color w:val="008B73"/>
          <w:sz w:val="24"/>
          <w:szCs w:val="24"/>
        </w:rPr>
        <w:lastRenderedPageBreak/>
        <w:t>Requested Document</w:t>
      </w:r>
    </w:p>
    <w:p w14:paraId="0000005B" w14:textId="77777777" w:rsidR="002E3D55" w:rsidRDefault="00000000">
      <w:pPr>
        <w:shd w:val="clear" w:color="auto" w:fill="FFFFFF"/>
        <w:spacing w:after="300"/>
      </w:pPr>
      <w:r>
        <w:t>-Relevant team members’ CVs (outlining main academic, professional and other relevant experience)</w:t>
      </w:r>
    </w:p>
    <w:p w14:paraId="0000005C" w14:textId="77777777" w:rsidR="002E3D55" w:rsidRDefault="00000000">
      <w:pPr>
        <w:shd w:val="clear" w:color="auto" w:fill="FFFFFF"/>
        <w:spacing w:after="300"/>
      </w:pPr>
      <w:r>
        <w:t>-Detailed budget (Please use the Proposal financial Template)</w:t>
      </w:r>
    </w:p>
    <w:p w14:paraId="0000005D" w14:textId="77777777" w:rsidR="002E3D55" w:rsidRDefault="00000000">
      <w:pPr>
        <w:shd w:val="clear" w:color="auto" w:fill="FFFFFF"/>
        <w:spacing w:after="300"/>
      </w:pPr>
      <w:r>
        <w:t xml:space="preserve">-National Register of Companies - RNE/Minutes of a Meeting of the nomination of the current president </w:t>
      </w:r>
    </w:p>
    <w:p w14:paraId="0000005E" w14:textId="77777777" w:rsidR="002E3D55" w:rsidRDefault="00000000">
      <w:pPr>
        <w:shd w:val="clear" w:color="auto" w:fill="FFFFFF"/>
        <w:spacing w:after="300"/>
      </w:pPr>
      <w:r>
        <w:t>-The three most recent financial statements approved by the general meeting</w:t>
      </w:r>
    </w:p>
    <w:p w14:paraId="0000005F" w14:textId="77777777" w:rsidR="002E3D55" w:rsidRDefault="00000000">
      <w:pPr>
        <w:shd w:val="clear" w:color="auto" w:fill="FFFFFF"/>
        <w:spacing w:after="300"/>
        <w:rPr>
          <w:highlight w:val="white"/>
        </w:rPr>
      </w:pPr>
      <w:r>
        <w:rPr>
          <w:highlight w:val="white"/>
        </w:rPr>
        <w:t xml:space="preserve">-Purchasing Process of the organization </w:t>
      </w:r>
    </w:p>
    <w:p w14:paraId="00000072" w14:textId="0E266345" w:rsidR="002E3D55" w:rsidRPr="005F3F66" w:rsidRDefault="00000000" w:rsidP="005F3F66">
      <w:pPr>
        <w:shd w:val="clear" w:color="auto" w:fill="FFFFFF"/>
        <w:spacing w:after="0"/>
        <w:ind w:left="1080"/>
        <w:rPr>
          <w:color w:val="FF0000"/>
        </w:rPr>
      </w:pPr>
      <w:sdt>
        <w:sdtPr>
          <w:tag w:val="goog_rdk_58"/>
          <w:id w:val="-1319948986"/>
        </w:sdtPr>
        <w:sdtContent>
          <w:sdt>
            <w:sdtPr>
              <w:tag w:val="goog_rdk_56"/>
              <w:id w:val="712546225"/>
            </w:sdtPr>
            <w:sdtContent>
              <w:sdt>
                <w:sdtPr>
                  <w:tag w:val="goog_rdk_57"/>
                  <w:id w:val="1579015661"/>
                </w:sdtPr>
                <w:sdtContent/>
              </w:sdt>
            </w:sdtContent>
          </w:sdt>
        </w:sdtContent>
      </w:sdt>
      <w:sdt>
        <w:sdtPr>
          <w:tag w:val="goog_rdk_60"/>
          <w:id w:val="256409308"/>
        </w:sdtPr>
        <w:sdtContent>
          <w:sdt>
            <w:sdtPr>
              <w:tag w:val="goog_rdk_59"/>
              <w:id w:val="635299595"/>
              <w:showingPlcHdr/>
            </w:sdtPr>
            <w:sdtContent>
              <w:r w:rsidR="002D0F9A">
                <w:t xml:space="preserve">     </w:t>
              </w:r>
            </w:sdtContent>
          </w:sdt>
        </w:sdtContent>
      </w:sdt>
      <w:sdt>
        <w:sdtPr>
          <w:tag w:val="goog_rdk_62"/>
          <w:id w:val="-189616054"/>
        </w:sdtPr>
        <w:sdtContent>
          <w:sdt>
            <w:sdtPr>
              <w:tag w:val="goog_rdk_61"/>
              <w:id w:val="305128600"/>
              <w:showingPlcHdr/>
            </w:sdtPr>
            <w:sdtContent>
              <w:r w:rsidR="002D0F9A">
                <w:t xml:space="preserve">     </w:t>
              </w:r>
            </w:sdtContent>
          </w:sdt>
        </w:sdtContent>
      </w:sdt>
      <w:sdt>
        <w:sdtPr>
          <w:tag w:val="goog_rdk_64"/>
          <w:id w:val="575632502"/>
        </w:sdtPr>
        <w:sdtContent>
          <w:sdt>
            <w:sdtPr>
              <w:tag w:val="goog_rdk_63"/>
              <w:id w:val="1984509742"/>
              <w:showingPlcHdr/>
            </w:sdtPr>
            <w:sdtContent>
              <w:r w:rsidR="002D0F9A">
                <w:t xml:space="preserve">     </w:t>
              </w:r>
            </w:sdtContent>
          </w:sdt>
        </w:sdtContent>
      </w:sdt>
      <w:sdt>
        <w:sdtPr>
          <w:tag w:val="goog_rdk_66"/>
          <w:id w:val="957606298"/>
        </w:sdtPr>
        <w:sdtContent>
          <w:sdt>
            <w:sdtPr>
              <w:tag w:val="goog_rdk_65"/>
              <w:id w:val="570161243"/>
              <w:showingPlcHdr/>
            </w:sdtPr>
            <w:sdtContent>
              <w:r w:rsidR="002D0F9A">
                <w:t xml:space="preserve">     </w:t>
              </w:r>
            </w:sdtContent>
          </w:sdt>
        </w:sdtContent>
      </w:sdt>
      <w:sdt>
        <w:sdtPr>
          <w:tag w:val="goog_rdk_68"/>
          <w:id w:val="-646119223"/>
        </w:sdtPr>
        <w:sdtContent>
          <w:sdt>
            <w:sdtPr>
              <w:tag w:val="goog_rdk_67"/>
              <w:id w:val="655802433"/>
              <w:showingPlcHdr/>
            </w:sdtPr>
            <w:sdtContent>
              <w:r w:rsidR="002D0F9A">
                <w:t xml:space="preserve">     </w:t>
              </w:r>
            </w:sdtContent>
          </w:sdt>
        </w:sdtContent>
      </w:sdt>
      <w:sdt>
        <w:sdtPr>
          <w:tag w:val="goog_rdk_70"/>
          <w:id w:val="-1189835539"/>
        </w:sdtPr>
        <w:sdtContent>
          <w:sdt>
            <w:sdtPr>
              <w:tag w:val="goog_rdk_69"/>
              <w:id w:val="1736509744"/>
              <w:showingPlcHdr/>
            </w:sdtPr>
            <w:sdtContent>
              <w:r w:rsidR="002D0F9A">
                <w:t xml:space="preserve">     </w:t>
              </w:r>
            </w:sdtContent>
          </w:sdt>
        </w:sdtContent>
      </w:sdt>
      <w:sdt>
        <w:sdtPr>
          <w:tag w:val="goog_rdk_72"/>
          <w:id w:val="1661810698"/>
        </w:sdtPr>
        <w:sdtContent>
          <w:sdt>
            <w:sdtPr>
              <w:tag w:val="goog_rdk_71"/>
              <w:id w:val="-986160077"/>
              <w:showingPlcHdr/>
            </w:sdtPr>
            <w:sdtContent>
              <w:r w:rsidR="002D0F9A">
                <w:t xml:space="preserve">     </w:t>
              </w:r>
            </w:sdtContent>
          </w:sdt>
        </w:sdtContent>
      </w:sdt>
      <w:sdt>
        <w:sdtPr>
          <w:tag w:val="goog_rdk_74"/>
          <w:id w:val="1465778822"/>
        </w:sdtPr>
        <w:sdtContent>
          <w:sdt>
            <w:sdtPr>
              <w:tag w:val="goog_rdk_73"/>
              <w:id w:val="410120757"/>
              <w:showingPlcHdr/>
            </w:sdtPr>
            <w:sdtContent>
              <w:r w:rsidR="002D0F9A">
                <w:t xml:space="preserve">     </w:t>
              </w:r>
            </w:sdtContent>
          </w:sdt>
        </w:sdtContent>
      </w:sdt>
      <w:sdt>
        <w:sdtPr>
          <w:tag w:val="goog_rdk_76"/>
          <w:id w:val="-1831752049"/>
        </w:sdtPr>
        <w:sdtContent>
          <w:sdt>
            <w:sdtPr>
              <w:tag w:val="goog_rdk_75"/>
              <w:id w:val="714240297"/>
              <w:showingPlcHdr/>
            </w:sdtPr>
            <w:sdtContent>
              <w:r w:rsidR="002D0F9A">
                <w:t xml:space="preserve">     </w:t>
              </w:r>
            </w:sdtContent>
          </w:sdt>
        </w:sdtContent>
      </w:sdt>
      <w:sdt>
        <w:sdtPr>
          <w:tag w:val="goog_rdk_78"/>
          <w:id w:val="2098676832"/>
        </w:sdtPr>
        <w:sdtContent>
          <w:sdt>
            <w:sdtPr>
              <w:tag w:val="goog_rdk_77"/>
              <w:id w:val="-21405274"/>
              <w:showingPlcHdr/>
            </w:sdtPr>
            <w:sdtContent>
              <w:r w:rsidR="002D0F9A">
                <w:t xml:space="preserve">     </w:t>
              </w:r>
            </w:sdtContent>
          </w:sdt>
        </w:sdtContent>
      </w:sdt>
      <w:sdt>
        <w:sdtPr>
          <w:tag w:val="goog_rdk_80"/>
          <w:id w:val="-1321571893"/>
        </w:sdtPr>
        <w:sdtContent>
          <w:sdt>
            <w:sdtPr>
              <w:tag w:val="goog_rdk_79"/>
              <w:id w:val="1831321937"/>
              <w:showingPlcHdr/>
            </w:sdtPr>
            <w:sdtContent>
              <w:r w:rsidR="002D0F9A">
                <w:t xml:space="preserve">     </w:t>
              </w:r>
            </w:sdtContent>
          </w:sdt>
        </w:sdtContent>
      </w:sdt>
      <w:sdt>
        <w:sdtPr>
          <w:tag w:val="goog_rdk_82"/>
          <w:id w:val="1760563675"/>
        </w:sdtPr>
        <w:sdtContent>
          <w:sdt>
            <w:sdtPr>
              <w:tag w:val="goog_rdk_81"/>
              <w:id w:val="-134107389"/>
              <w:showingPlcHdr/>
            </w:sdtPr>
            <w:sdtContent>
              <w:r w:rsidR="002D0F9A">
                <w:t xml:space="preserve">     </w:t>
              </w:r>
            </w:sdtContent>
          </w:sdt>
        </w:sdtContent>
      </w:sdt>
      <w:sdt>
        <w:sdtPr>
          <w:tag w:val="goog_rdk_84"/>
          <w:id w:val="309368793"/>
        </w:sdtPr>
        <w:sdtContent>
          <w:sdt>
            <w:sdtPr>
              <w:tag w:val="goog_rdk_83"/>
              <w:id w:val="1310904227"/>
              <w:showingPlcHdr/>
            </w:sdtPr>
            <w:sdtContent>
              <w:r w:rsidR="002D0F9A">
                <w:t xml:space="preserve">     </w:t>
              </w:r>
            </w:sdtContent>
          </w:sdt>
        </w:sdtContent>
      </w:sdt>
      <w:sdt>
        <w:sdtPr>
          <w:tag w:val="goog_rdk_86"/>
          <w:id w:val="142855009"/>
        </w:sdtPr>
        <w:sdtContent>
          <w:sdt>
            <w:sdtPr>
              <w:tag w:val="goog_rdk_85"/>
              <w:id w:val="-1294125447"/>
              <w:showingPlcHdr/>
            </w:sdtPr>
            <w:sdtContent>
              <w:r w:rsidR="002D0F9A">
                <w:t xml:space="preserve">     </w:t>
              </w:r>
            </w:sdtContent>
          </w:sdt>
        </w:sdtContent>
      </w:sdt>
      <w:sdt>
        <w:sdtPr>
          <w:tag w:val="goog_rdk_88"/>
          <w:id w:val="1089501741"/>
        </w:sdtPr>
        <w:sdtContent>
          <w:sdt>
            <w:sdtPr>
              <w:tag w:val="goog_rdk_87"/>
              <w:id w:val="-1468738034"/>
              <w:showingPlcHdr/>
            </w:sdtPr>
            <w:sdtContent>
              <w:r w:rsidR="002D0F9A">
                <w:t xml:space="preserve">     </w:t>
              </w:r>
            </w:sdtContent>
          </w:sdt>
        </w:sdtContent>
      </w:sdt>
      <w:sdt>
        <w:sdtPr>
          <w:tag w:val="goog_rdk_90"/>
          <w:id w:val="271831905"/>
        </w:sdtPr>
        <w:sdtContent>
          <w:sdt>
            <w:sdtPr>
              <w:tag w:val="goog_rdk_89"/>
              <w:id w:val="1607073669"/>
              <w:showingPlcHdr/>
            </w:sdtPr>
            <w:sdtContent>
              <w:r w:rsidR="002D0F9A">
                <w:t xml:space="preserve">     </w:t>
              </w:r>
            </w:sdtContent>
          </w:sdt>
        </w:sdtContent>
      </w:sdt>
      <w:sdt>
        <w:sdtPr>
          <w:tag w:val="goog_rdk_91"/>
          <w:id w:val="-1678575559"/>
          <w:showingPlcHdr/>
        </w:sdtPr>
        <w:sdtContent>
          <w:r w:rsidR="002D0F9A">
            <w:t xml:space="preserve">     </w:t>
          </w:r>
        </w:sdtContent>
      </w:sdt>
    </w:p>
    <w:p w14:paraId="00000084" w14:textId="30F60ACD" w:rsidR="002E3D55" w:rsidRPr="00FD45F7" w:rsidRDefault="00000000" w:rsidP="00FD45F7">
      <w:pPr>
        <w:pBdr>
          <w:top w:val="nil"/>
          <w:left w:val="nil"/>
          <w:bottom w:val="nil"/>
          <w:right w:val="nil"/>
          <w:between w:val="nil"/>
        </w:pBdr>
        <w:spacing w:after="120"/>
        <w:jc w:val="both"/>
        <w:rPr>
          <w:rFonts w:ascii="Times New Roman" w:eastAsia="Times New Roman" w:hAnsi="Times New Roman" w:cs="Times New Roman"/>
          <w:b/>
          <w:color w:val="008B73"/>
          <w:sz w:val="24"/>
          <w:szCs w:val="24"/>
        </w:rPr>
      </w:pPr>
      <w:r w:rsidRPr="00F11AEC">
        <w:rPr>
          <w:rFonts w:ascii="Times New Roman" w:eastAsia="Times New Roman" w:hAnsi="Times New Roman" w:cs="Times New Roman"/>
          <w:b/>
          <w:color w:val="008B73"/>
          <w:sz w:val="24"/>
          <w:szCs w:val="24"/>
        </w:rPr>
        <w:t>Timeline</w:t>
      </w:r>
    </w:p>
    <w:tbl>
      <w:tblPr>
        <w:tblStyle w:val="a0"/>
        <w:tblW w:w="9340" w:type="dxa"/>
        <w:tblInd w:w="0" w:type="dxa"/>
        <w:tblLayout w:type="fixed"/>
        <w:tblLook w:val="0400" w:firstRow="0" w:lastRow="0" w:firstColumn="0" w:lastColumn="0" w:noHBand="0" w:noVBand="1"/>
      </w:tblPr>
      <w:tblGrid>
        <w:gridCol w:w="3428"/>
        <w:gridCol w:w="5912"/>
      </w:tblGrid>
      <w:tr w:rsidR="00FD45F7" w14:paraId="4377C922" w14:textId="77777777" w:rsidTr="00C2763B">
        <w:trPr>
          <w:trHeight w:val="170"/>
        </w:trPr>
        <w:tc>
          <w:tcPr>
            <w:tcW w:w="3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AEA4D" w14:textId="77777777" w:rsidR="00FD45F7" w:rsidRDefault="00FD45F7" w:rsidP="00C2763B">
            <w:pPr>
              <w:pBdr>
                <w:top w:val="nil"/>
                <w:left w:val="nil"/>
                <w:bottom w:val="nil"/>
                <w:right w:val="nil"/>
                <w:between w:val="nil"/>
              </w:pBdr>
              <w:spacing w:after="0"/>
              <w:rPr>
                <w:b/>
                <w:color w:val="000000"/>
              </w:rPr>
            </w:pPr>
            <w:r>
              <w:rPr>
                <w:b/>
                <w:color w:val="000000"/>
              </w:rPr>
              <w:t>Date</w:t>
            </w:r>
          </w:p>
        </w:tc>
        <w:tc>
          <w:tcPr>
            <w:tcW w:w="5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B5639" w14:textId="77777777" w:rsidR="00FD45F7" w:rsidRDefault="00FD45F7" w:rsidP="00C2763B">
            <w:pPr>
              <w:pBdr>
                <w:top w:val="nil"/>
                <w:left w:val="nil"/>
                <w:bottom w:val="nil"/>
                <w:right w:val="nil"/>
                <w:between w:val="nil"/>
              </w:pBdr>
              <w:spacing w:after="0"/>
              <w:rPr>
                <w:b/>
                <w:color w:val="000000"/>
              </w:rPr>
            </w:pPr>
            <w:r>
              <w:rPr>
                <w:b/>
                <w:color w:val="000000"/>
              </w:rPr>
              <w:t>Item</w:t>
            </w:r>
          </w:p>
        </w:tc>
      </w:tr>
      <w:tr w:rsidR="00FD45F7" w14:paraId="26F6F48B" w14:textId="77777777" w:rsidTr="00C2763B">
        <w:trPr>
          <w:trHeight w:val="170"/>
        </w:trPr>
        <w:tc>
          <w:tcPr>
            <w:tcW w:w="3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C0414" w14:textId="22E79B60" w:rsidR="00FD45F7" w:rsidRPr="002B1100" w:rsidRDefault="00AA7799" w:rsidP="00C2763B">
            <w:pPr>
              <w:pBdr>
                <w:top w:val="nil"/>
                <w:left w:val="nil"/>
                <w:bottom w:val="nil"/>
                <w:right w:val="nil"/>
                <w:between w:val="nil"/>
              </w:pBdr>
              <w:spacing w:after="0"/>
              <w:rPr>
                <w:color w:val="000000" w:themeColor="text1"/>
              </w:rPr>
            </w:pPr>
            <w:r>
              <w:rPr>
                <w:color w:val="000000" w:themeColor="text1"/>
              </w:rPr>
              <w:t>Novembre</w:t>
            </w:r>
            <w:r w:rsidR="00FD45F7" w:rsidRPr="002B1100">
              <w:rPr>
                <w:color w:val="000000" w:themeColor="text1"/>
              </w:rPr>
              <w:t xml:space="preserve"> </w:t>
            </w:r>
            <w:r>
              <w:rPr>
                <w:color w:val="000000" w:themeColor="text1"/>
              </w:rPr>
              <w:t>0</w:t>
            </w:r>
            <w:r w:rsidR="00D06B04">
              <w:rPr>
                <w:color w:val="000000" w:themeColor="text1"/>
              </w:rPr>
              <w:t>2</w:t>
            </w:r>
            <w:r w:rsidR="00FD45F7" w:rsidRPr="002B1100">
              <w:rPr>
                <w:color w:val="000000" w:themeColor="text1"/>
              </w:rPr>
              <w:t>, 2023</w:t>
            </w:r>
          </w:p>
        </w:tc>
        <w:tc>
          <w:tcPr>
            <w:tcW w:w="5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54E3A" w14:textId="77777777" w:rsidR="00FD45F7" w:rsidRPr="002B1100" w:rsidRDefault="00FD45F7" w:rsidP="00C2763B">
            <w:pPr>
              <w:pBdr>
                <w:top w:val="nil"/>
                <w:left w:val="nil"/>
                <w:bottom w:val="nil"/>
                <w:right w:val="nil"/>
                <w:between w:val="nil"/>
              </w:pBdr>
              <w:spacing w:after="0"/>
              <w:rPr>
                <w:color w:val="000000" w:themeColor="text1"/>
              </w:rPr>
            </w:pPr>
            <w:r w:rsidRPr="002B1100">
              <w:rPr>
                <w:color w:val="000000" w:themeColor="text1"/>
              </w:rPr>
              <w:t>Issuance of ‘Call for Proposals’</w:t>
            </w:r>
          </w:p>
        </w:tc>
      </w:tr>
      <w:tr w:rsidR="00FD45F7" w14:paraId="1321272B" w14:textId="77777777" w:rsidTr="00C2763B">
        <w:trPr>
          <w:trHeight w:val="170"/>
        </w:trPr>
        <w:tc>
          <w:tcPr>
            <w:tcW w:w="3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03A81" w14:textId="1591EBF3" w:rsidR="00FD45F7" w:rsidRPr="002B1100" w:rsidRDefault="00AA7799" w:rsidP="00C2763B">
            <w:pPr>
              <w:pBdr>
                <w:top w:val="nil"/>
                <w:left w:val="nil"/>
                <w:bottom w:val="nil"/>
                <w:right w:val="nil"/>
                <w:between w:val="nil"/>
              </w:pBdr>
              <w:spacing w:after="0"/>
              <w:rPr>
                <w:color w:val="000000" w:themeColor="text1"/>
              </w:rPr>
            </w:pPr>
            <w:r>
              <w:rPr>
                <w:color w:val="000000" w:themeColor="text1"/>
              </w:rPr>
              <w:t>Decembre 10</w:t>
            </w:r>
            <w:r w:rsidR="00FD45F7" w:rsidRPr="002B1100">
              <w:rPr>
                <w:color w:val="000000" w:themeColor="text1"/>
              </w:rPr>
              <w:t>, 2023</w:t>
            </w:r>
          </w:p>
        </w:tc>
        <w:tc>
          <w:tcPr>
            <w:tcW w:w="5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1680A" w14:textId="77777777" w:rsidR="00FD45F7" w:rsidRPr="002B1100" w:rsidRDefault="00FD45F7" w:rsidP="00C2763B">
            <w:pPr>
              <w:pBdr>
                <w:top w:val="nil"/>
                <w:left w:val="nil"/>
                <w:bottom w:val="nil"/>
                <w:right w:val="nil"/>
                <w:between w:val="nil"/>
              </w:pBdr>
              <w:spacing w:after="0"/>
              <w:rPr>
                <w:color w:val="000000" w:themeColor="text1"/>
              </w:rPr>
            </w:pPr>
            <w:r w:rsidRPr="002B1100">
              <w:rPr>
                <w:color w:val="000000" w:themeColor="text1"/>
              </w:rPr>
              <w:t xml:space="preserve">Deadline for submission of Proposals </w:t>
            </w:r>
          </w:p>
        </w:tc>
      </w:tr>
      <w:tr w:rsidR="00FD45F7" w14:paraId="555C3A73" w14:textId="77777777" w:rsidTr="00C2763B">
        <w:trPr>
          <w:trHeight w:val="170"/>
        </w:trPr>
        <w:tc>
          <w:tcPr>
            <w:tcW w:w="3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866CC" w14:textId="26150A2E" w:rsidR="00FD45F7" w:rsidRPr="002B1100" w:rsidRDefault="001315F4" w:rsidP="00C2763B">
            <w:pPr>
              <w:pBdr>
                <w:top w:val="nil"/>
                <w:left w:val="nil"/>
                <w:bottom w:val="nil"/>
                <w:right w:val="nil"/>
                <w:between w:val="nil"/>
              </w:pBdr>
              <w:spacing w:after="0"/>
              <w:rPr>
                <w:color w:val="000000" w:themeColor="text1"/>
              </w:rPr>
            </w:pPr>
            <w:r>
              <w:rPr>
                <w:color w:val="000000" w:themeColor="text1"/>
              </w:rPr>
              <w:t>December</w:t>
            </w:r>
            <w:r w:rsidRPr="002B1100">
              <w:rPr>
                <w:color w:val="000000" w:themeColor="text1"/>
              </w:rPr>
              <w:t xml:space="preserve"> </w:t>
            </w:r>
            <w:r>
              <w:rPr>
                <w:color w:val="000000" w:themeColor="text1"/>
              </w:rPr>
              <w:t>11</w:t>
            </w:r>
            <w:r w:rsidRPr="002B1100">
              <w:rPr>
                <w:color w:val="000000" w:themeColor="text1"/>
              </w:rPr>
              <w:t xml:space="preserve"> </w:t>
            </w:r>
            <w:r w:rsidR="00FD45F7" w:rsidRPr="002B1100">
              <w:rPr>
                <w:color w:val="000000" w:themeColor="text1"/>
              </w:rPr>
              <w:t xml:space="preserve">– </w:t>
            </w:r>
            <w:r>
              <w:rPr>
                <w:color w:val="000000" w:themeColor="text1"/>
              </w:rPr>
              <w:t>18</w:t>
            </w:r>
            <w:r w:rsidR="00915EFE">
              <w:rPr>
                <w:color w:val="000000" w:themeColor="text1"/>
              </w:rPr>
              <w:t xml:space="preserve"> </w:t>
            </w:r>
            <w:r w:rsidR="00FD45F7" w:rsidRPr="002B1100">
              <w:rPr>
                <w:color w:val="000000" w:themeColor="text1"/>
              </w:rPr>
              <w:t>Decembe</w:t>
            </w:r>
            <w:r w:rsidR="00FD45F7">
              <w:rPr>
                <w:color w:val="000000" w:themeColor="text1"/>
              </w:rPr>
              <w:t>r</w:t>
            </w:r>
            <w:r w:rsidR="00FD45F7" w:rsidRPr="002B1100">
              <w:rPr>
                <w:color w:val="000000" w:themeColor="text1"/>
              </w:rPr>
              <w:t>, 2023</w:t>
            </w:r>
          </w:p>
        </w:tc>
        <w:tc>
          <w:tcPr>
            <w:tcW w:w="5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C9991" w14:textId="77777777" w:rsidR="00FD45F7" w:rsidRPr="002B1100" w:rsidRDefault="00FD45F7" w:rsidP="00C2763B">
            <w:pPr>
              <w:pBdr>
                <w:top w:val="nil"/>
                <w:left w:val="nil"/>
                <w:bottom w:val="nil"/>
                <w:right w:val="nil"/>
                <w:between w:val="nil"/>
              </w:pBdr>
              <w:spacing w:after="0"/>
              <w:rPr>
                <w:color w:val="000000" w:themeColor="text1"/>
              </w:rPr>
            </w:pPr>
            <w:r w:rsidRPr="002B1100">
              <w:rPr>
                <w:color w:val="000000" w:themeColor="text1"/>
              </w:rPr>
              <w:t>Evaluation of Proposals</w:t>
            </w:r>
          </w:p>
        </w:tc>
      </w:tr>
      <w:tr w:rsidR="00FD45F7" w14:paraId="5293F901" w14:textId="77777777" w:rsidTr="00C2763B">
        <w:trPr>
          <w:trHeight w:val="170"/>
        </w:trPr>
        <w:tc>
          <w:tcPr>
            <w:tcW w:w="3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B2166" w14:textId="10345BE8" w:rsidR="00FD45F7" w:rsidRPr="002B1100" w:rsidRDefault="001315F4" w:rsidP="00C2763B">
            <w:pPr>
              <w:pBdr>
                <w:top w:val="nil"/>
                <w:left w:val="nil"/>
                <w:bottom w:val="nil"/>
                <w:right w:val="nil"/>
                <w:between w:val="nil"/>
              </w:pBdr>
              <w:spacing w:after="0"/>
              <w:rPr>
                <w:color w:val="000000" w:themeColor="text1"/>
              </w:rPr>
            </w:pPr>
            <w:r>
              <w:rPr>
                <w:color w:val="000000" w:themeColor="text1"/>
              </w:rPr>
              <w:t>19</w:t>
            </w:r>
            <w:r w:rsidRPr="002B1100">
              <w:rPr>
                <w:color w:val="000000" w:themeColor="text1"/>
              </w:rPr>
              <w:t xml:space="preserve"> </w:t>
            </w:r>
            <w:r w:rsidR="00FD45F7" w:rsidRPr="002B1100">
              <w:rPr>
                <w:color w:val="000000" w:themeColor="text1"/>
              </w:rPr>
              <w:t>December, 2023</w:t>
            </w:r>
          </w:p>
        </w:tc>
        <w:tc>
          <w:tcPr>
            <w:tcW w:w="5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D14CE" w14:textId="77777777" w:rsidR="00FD45F7" w:rsidRPr="002B1100" w:rsidRDefault="00FD45F7" w:rsidP="00C2763B">
            <w:pPr>
              <w:pBdr>
                <w:top w:val="nil"/>
                <w:left w:val="nil"/>
                <w:bottom w:val="nil"/>
                <w:right w:val="nil"/>
                <w:between w:val="nil"/>
              </w:pBdr>
              <w:spacing w:after="0"/>
              <w:rPr>
                <w:color w:val="000000" w:themeColor="text1"/>
              </w:rPr>
            </w:pPr>
            <w:r w:rsidRPr="002B1100">
              <w:rPr>
                <w:color w:val="000000" w:themeColor="text1"/>
              </w:rPr>
              <w:t>Pre-Selected applicant is notified </w:t>
            </w:r>
          </w:p>
        </w:tc>
      </w:tr>
      <w:tr w:rsidR="00FD45F7" w14:paraId="4CEF1EC0" w14:textId="77777777" w:rsidTr="00C2763B">
        <w:trPr>
          <w:trHeight w:val="170"/>
        </w:trPr>
        <w:tc>
          <w:tcPr>
            <w:tcW w:w="3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470DC" w14:textId="4F61CF5C" w:rsidR="00FD45F7" w:rsidRPr="002B1100" w:rsidRDefault="001315F4" w:rsidP="00C2763B">
            <w:pPr>
              <w:pBdr>
                <w:top w:val="nil"/>
                <w:left w:val="nil"/>
                <w:bottom w:val="nil"/>
                <w:right w:val="nil"/>
                <w:between w:val="nil"/>
              </w:pBdr>
              <w:spacing w:after="0"/>
              <w:rPr>
                <w:color w:val="000000" w:themeColor="text1"/>
              </w:rPr>
            </w:pPr>
            <w:r>
              <w:rPr>
                <w:color w:val="000000" w:themeColor="text1"/>
              </w:rPr>
              <w:t>19</w:t>
            </w:r>
            <w:r w:rsidRPr="002B1100">
              <w:rPr>
                <w:color w:val="000000" w:themeColor="text1"/>
              </w:rPr>
              <w:t xml:space="preserve"> </w:t>
            </w:r>
            <w:r w:rsidR="00FD45F7" w:rsidRPr="002B1100">
              <w:rPr>
                <w:color w:val="000000" w:themeColor="text1"/>
              </w:rPr>
              <w:t xml:space="preserve">December ,2023– December </w:t>
            </w:r>
            <w:r>
              <w:rPr>
                <w:color w:val="000000" w:themeColor="text1"/>
              </w:rPr>
              <w:t>22</w:t>
            </w:r>
            <w:r w:rsidR="00FD45F7" w:rsidRPr="002B1100">
              <w:rPr>
                <w:color w:val="000000" w:themeColor="text1"/>
              </w:rPr>
              <w:t>, 2023 (tentative timelines)</w:t>
            </w:r>
          </w:p>
        </w:tc>
        <w:tc>
          <w:tcPr>
            <w:tcW w:w="5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A6510" w14:textId="77777777" w:rsidR="00FD45F7" w:rsidRPr="002B1100" w:rsidRDefault="00FD45F7" w:rsidP="00C2763B">
            <w:pPr>
              <w:pBdr>
                <w:top w:val="nil"/>
                <w:left w:val="nil"/>
                <w:bottom w:val="nil"/>
                <w:right w:val="nil"/>
                <w:between w:val="nil"/>
              </w:pBdr>
              <w:spacing w:after="0"/>
              <w:rPr>
                <w:color w:val="000000" w:themeColor="text1"/>
              </w:rPr>
            </w:pPr>
            <w:r w:rsidRPr="002B1100">
              <w:rPr>
                <w:color w:val="000000" w:themeColor="text1"/>
              </w:rPr>
              <w:t xml:space="preserve">-Due diligence, including operational and financial management, integrity and governance is conducted </w:t>
            </w:r>
          </w:p>
          <w:p w14:paraId="4D73F90B" w14:textId="77777777" w:rsidR="00FD45F7" w:rsidRPr="002B1100" w:rsidRDefault="00FD45F7" w:rsidP="00C2763B">
            <w:pPr>
              <w:pBdr>
                <w:top w:val="nil"/>
                <w:left w:val="nil"/>
                <w:bottom w:val="nil"/>
                <w:right w:val="nil"/>
                <w:between w:val="nil"/>
              </w:pBdr>
              <w:spacing w:after="0"/>
              <w:rPr>
                <w:color w:val="000000" w:themeColor="text1"/>
              </w:rPr>
            </w:pPr>
            <w:r w:rsidRPr="002B1100">
              <w:rPr>
                <w:color w:val="000000" w:themeColor="text1"/>
              </w:rPr>
              <w:t>- Possible interview with the Preselected applicant</w:t>
            </w:r>
          </w:p>
          <w:p w14:paraId="7525F9DA" w14:textId="77777777" w:rsidR="00FD45F7" w:rsidRPr="002B1100" w:rsidRDefault="00FD45F7" w:rsidP="00C2763B">
            <w:pPr>
              <w:pBdr>
                <w:top w:val="nil"/>
                <w:left w:val="nil"/>
                <w:bottom w:val="nil"/>
                <w:right w:val="nil"/>
                <w:between w:val="nil"/>
              </w:pBdr>
              <w:spacing w:after="0"/>
              <w:rPr>
                <w:color w:val="000000" w:themeColor="text1"/>
              </w:rPr>
            </w:pPr>
            <w:r w:rsidRPr="002B1100">
              <w:rPr>
                <w:color w:val="000000" w:themeColor="text1"/>
              </w:rPr>
              <w:t>-Successful applicant is notified.</w:t>
            </w:r>
          </w:p>
        </w:tc>
      </w:tr>
      <w:tr w:rsidR="00FD45F7" w14:paraId="49F21306" w14:textId="77777777" w:rsidTr="00C2763B">
        <w:trPr>
          <w:trHeight w:val="170"/>
        </w:trPr>
        <w:tc>
          <w:tcPr>
            <w:tcW w:w="3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B7DA6" w14:textId="631BB3EE" w:rsidR="00FD45F7" w:rsidRPr="002B1100" w:rsidRDefault="00FD45F7" w:rsidP="00C2763B">
            <w:pPr>
              <w:pBdr>
                <w:top w:val="nil"/>
                <w:left w:val="nil"/>
                <w:bottom w:val="nil"/>
                <w:right w:val="nil"/>
                <w:between w:val="nil"/>
              </w:pBdr>
              <w:spacing w:after="0"/>
              <w:rPr>
                <w:color w:val="000000" w:themeColor="text1"/>
              </w:rPr>
            </w:pPr>
            <w:r w:rsidRPr="002B1100">
              <w:rPr>
                <w:color w:val="000000" w:themeColor="text1"/>
              </w:rPr>
              <w:t xml:space="preserve">December </w:t>
            </w:r>
            <w:r w:rsidR="001315F4">
              <w:rPr>
                <w:color w:val="000000" w:themeColor="text1"/>
              </w:rPr>
              <w:t>2</w:t>
            </w:r>
            <w:r w:rsidR="008B0C7E">
              <w:rPr>
                <w:color w:val="000000" w:themeColor="text1"/>
              </w:rPr>
              <w:t>8</w:t>
            </w:r>
            <w:r w:rsidRPr="002B1100">
              <w:rPr>
                <w:color w:val="000000" w:themeColor="text1"/>
              </w:rPr>
              <w:t>, 2024</w:t>
            </w:r>
          </w:p>
        </w:tc>
        <w:tc>
          <w:tcPr>
            <w:tcW w:w="5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0113C" w14:textId="77777777" w:rsidR="00FD45F7" w:rsidRPr="002B1100" w:rsidRDefault="00FD45F7" w:rsidP="00C2763B">
            <w:pPr>
              <w:pBdr>
                <w:top w:val="nil"/>
                <w:left w:val="nil"/>
                <w:bottom w:val="nil"/>
                <w:right w:val="nil"/>
                <w:between w:val="nil"/>
              </w:pBdr>
              <w:spacing w:after="0"/>
              <w:rPr>
                <w:color w:val="000000" w:themeColor="text1"/>
              </w:rPr>
            </w:pPr>
            <w:r w:rsidRPr="002B1100">
              <w:rPr>
                <w:color w:val="000000" w:themeColor="text1"/>
              </w:rPr>
              <w:t>Signing of contract</w:t>
            </w:r>
          </w:p>
        </w:tc>
      </w:tr>
    </w:tbl>
    <w:p w14:paraId="03997284" w14:textId="7C5C06C5" w:rsidR="00FD45F7" w:rsidRDefault="00FD45F7">
      <w:pPr>
        <w:jc w:val="both"/>
      </w:pPr>
    </w:p>
    <w:p w14:paraId="44B434BF" w14:textId="0768CF59" w:rsidR="00D06B04" w:rsidRPr="00D06B04" w:rsidRDefault="00D06B04" w:rsidP="00D06B04">
      <w:pPr>
        <w:pStyle w:val="Titre2"/>
        <w:shd w:val="clear" w:color="auto" w:fill="FFFFFF"/>
        <w:spacing w:before="0" w:after="0"/>
        <w:rPr>
          <w:rFonts w:asciiTheme="minorHAnsi" w:hAnsiTheme="minorHAnsi" w:cstheme="minorHAnsi"/>
          <w:b w:val="0"/>
          <w:color w:val="1F1F1F"/>
          <w:sz w:val="22"/>
          <w:szCs w:val="22"/>
        </w:rPr>
      </w:pPr>
      <w:r w:rsidRPr="00D623B0">
        <w:rPr>
          <w:rFonts w:asciiTheme="minorHAnsi" w:hAnsiTheme="minorHAnsi" w:cstheme="minorHAnsi"/>
          <w:b w:val="0"/>
          <w:bCs/>
          <w:sz w:val="22"/>
          <w:szCs w:val="22"/>
        </w:rPr>
        <w:t xml:space="preserve">Please submit your </w:t>
      </w:r>
      <w:r w:rsidR="00833D0A" w:rsidRPr="00D623B0">
        <w:rPr>
          <w:b w:val="0"/>
          <w:bCs/>
          <w:sz w:val="22"/>
          <w:szCs w:val="22"/>
        </w:rPr>
        <w:t>technical</w:t>
      </w:r>
      <w:r w:rsidRPr="00D623B0">
        <w:rPr>
          <w:b w:val="0"/>
          <w:bCs/>
          <w:sz w:val="22"/>
          <w:szCs w:val="22"/>
        </w:rPr>
        <w:t xml:space="preserve"> </w:t>
      </w:r>
      <w:r w:rsidR="00D623B0" w:rsidRPr="00D623B0">
        <w:rPr>
          <w:b w:val="0"/>
          <w:bCs/>
          <w:sz w:val="22"/>
          <w:szCs w:val="22"/>
        </w:rPr>
        <w:t>proposal</w:t>
      </w:r>
      <w:r w:rsidR="00D623B0" w:rsidRPr="00D623B0">
        <w:rPr>
          <w:rFonts w:asciiTheme="minorHAnsi" w:hAnsiTheme="minorHAnsi" w:cstheme="minorHAnsi"/>
          <w:b w:val="0"/>
          <w:bCs/>
          <w:sz w:val="22"/>
          <w:szCs w:val="22"/>
        </w:rPr>
        <w:t xml:space="preserve"> </w:t>
      </w:r>
      <w:r w:rsidR="00833D0A" w:rsidRPr="00D623B0">
        <w:rPr>
          <w:rFonts w:asciiTheme="minorHAnsi" w:hAnsiTheme="minorHAnsi" w:cstheme="minorHAnsi"/>
          <w:b w:val="0"/>
          <w:bCs/>
          <w:sz w:val="22"/>
          <w:szCs w:val="22"/>
        </w:rPr>
        <w:t>and requested</w:t>
      </w:r>
      <w:r w:rsidRPr="00D623B0">
        <w:rPr>
          <w:rFonts w:asciiTheme="minorHAnsi" w:hAnsiTheme="minorHAnsi" w:cstheme="minorHAnsi"/>
          <w:b w:val="0"/>
          <w:bCs/>
          <w:sz w:val="22"/>
          <w:szCs w:val="22"/>
        </w:rPr>
        <w:t xml:space="preserve"> documents detailed in TOR </w:t>
      </w:r>
      <w:r w:rsidRPr="00D623B0">
        <w:rPr>
          <w:rFonts w:asciiTheme="minorHAnsi" w:hAnsiTheme="minorHAnsi" w:cstheme="minorHAnsi"/>
          <w:b w:val="0"/>
          <w:bCs/>
          <w:sz w:val="22"/>
          <w:szCs w:val="22"/>
        </w:rPr>
        <w:t xml:space="preserve">before </w:t>
      </w:r>
      <w:r w:rsidRPr="00D623B0">
        <w:rPr>
          <w:rFonts w:asciiTheme="minorHAnsi" w:hAnsiTheme="minorHAnsi" w:cstheme="minorHAnsi"/>
          <w:b w:val="0"/>
          <w:bCs/>
          <w:sz w:val="22"/>
          <w:szCs w:val="22"/>
        </w:rPr>
        <w:t>Dec</w:t>
      </w:r>
      <w:r w:rsidRPr="00D623B0">
        <w:rPr>
          <w:rFonts w:asciiTheme="minorHAnsi" w:hAnsiTheme="minorHAnsi" w:cstheme="minorHAnsi"/>
          <w:b w:val="0"/>
          <w:bCs/>
          <w:sz w:val="22"/>
          <w:szCs w:val="22"/>
        </w:rPr>
        <w:t>ember 1</w:t>
      </w:r>
      <w:r w:rsidRPr="00D623B0">
        <w:rPr>
          <w:rFonts w:asciiTheme="minorHAnsi" w:hAnsiTheme="minorHAnsi" w:cstheme="minorHAnsi"/>
          <w:b w:val="0"/>
          <w:bCs/>
          <w:sz w:val="22"/>
          <w:szCs w:val="22"/>
        </w:rPr>
        <w:t>0</w:t>
      </w:r>
      <w:r w:rsidRPr="00D623B0">
        <w:rPr>
          <w:rFonts w:asciiTheme="minorHAnsi" w:hAnsiTheme="minorHAnsi" w:cstheme="minorHAnsi"/>
          <w:b w:val="0"/>
          <w:bCs/>
          <w:sz w:val="22"/>
          <w:szCs w:val="22"/>
        </w:rPr>
        <w:t>, 2023 and send it to the following address</w:t>
      </w:r>
      <w:r w:rsidRPr="00D06B04">
        <w:rPr>
          <w:rFonts w:asciiTheme="minorHAnsi" w:hAnsiTheme="minorHAnsi" w:cstheme="minorHAnsi"/>
          <w:b w:val="0"/>
          <w:bCs/>
          <w:sz w:val="22"/>
          <w:szCs w:val="22"/>
        </w:rPr>
        <w:t xml:space="preserve">: </w:t>
      </w:r>
      <w:hyperlink r:id="rId9" w:history="1">
        <w:r w:rsidRPr="00D2471E">
          <w:rPr>
            <w:rStyle w:val="Lienhypertexte"/>
            <w:rFonts w:asciiTheme="minorHAnsi" w:hAnsiTheme="minorHAnsi" w:cstheme="minorHAnsi"/>
            <w:b w:val="0"/>
            <w:bCs/>
            <w:sz w:val="22"/>
            <w:szCs w:val="22"/>
          </w:rPr>
          <w:t>procurment@wwfna.org</w:t>
        </w:r>
      </w:hyperlink>
      <w:r>
        <w:rPr>
          <w:rFonts w:asciiTheme="minorHAnsi" w:hAnsiTheme="minorHAnsi" w:cstheme="minorHAnsi"/>
          <w:b w:val="0"/>
          <w:bCs/>
          <w:sz w:val="22"/>
          <w:szCs w:val="22"/>
        </w:rPr>
        <w:t xml:space="preserve">   </w:t>
      </w:r>
      <w:r w:rsidRPr="00D06B04">
        <w:rPr>
          <w:rFonts w:asciiTheme="minorHAnsi" w:hAnsiTheme="minorHAnsi" w:cstheme="minorHAnsi"/>
          <w:b w:val="0"/>
          <w:bCs/>
          <w:sz w:val="22"/>
          <w:szCs w:val="22"/>
        </w:rPr>
        <w:t>Mention”</w:t>
      </w:r>
      <w:r w:rsidRPr="00D06B04">
        <w:rPr>
          <w:rFonts w:asciiTheme="minorHAnsi" w:hAnsiTheme="minorHAnsi" w:cstheme="minorHAnsi"/>
          <w:b w:val="0"/>
          <w:bCs/>
          <w:color w:val="1F1F1F"/>
          <w:sz w:val="22"/>
          <w:szCs w:val="22"/>
        </w:rPr>
        <w:t xml:space="preserve"> </w:t>
      </w:r>
      <w:r w:rsidRPr="00D06B04">
        <w:rPr>
          <w:rFonts w:asciiTheme="minorHAnsi" w:hAnsiTheme="minorHAnsi" w:cstheme="minorHAnsi"/>
          <w:color w:val="1F1F1F"/>
          <w:sz w:val="22"/>
          <w:szCs w:val="22"/>
        </w:rPr>
        <w:t>VCA- Call for NLGF Grant manager</w:t>
      </w:r>
      <w:r w:rsidRPr="00D06B04">
        <w:rPr>
          <w:rFonts w:asciiTheme="minorHAnsi" w:hAnsiTheme="minorHAnsi" w:cstheme="minorHAnsi"/>
          <w:b w:val="0"/>
          <w:bCs/>
          <w:color w:val="1F1F1F"/>
          <w:sz w:val="22"/>
          <w:szCs w:val="22"/>
        </w:rPr>
        <w:t>”</w:t>
      </w:r>
    </w:p>
    <w:p w14:paraId="05180CE1" w14:textId="50585F19" w:rsidR="00D06B04" w:rsidRDefault="00D06B04" w:rsidP="00D06B04">
      <w:pPr>
        <w:pStyle w:val="Titre2"/>
        <w:shd w:val="clear" w:color="auto" w:fill="FFFFFF"/>
        <w:spacing w:before="0" w:after="0"/>
        <w:rPr>
          <w:rFonts w:asciiTheme="minorHAnsi" w:hAnsiTheme="minorHAnsi" w:cstheme="minorHAnsi"/>
          <w:b w:val="0"/>
          <w:bCs/>
          <w:sz w:val="22"/>
          <w:szCs w:val="22"/>
        </w:rPr>
      </w:pPr>
    </w:p>
    <w:p w14:paraId="23BED048" w14:textId="77777777" w:rsidR="00D06B04" w:rsidRDefault="00D06B04" w:rsidP="00D06B04">
      <w:pPr>
        <w:pStyle w:val="Titre2"/>
        <w:shd w:val="clear" w:color="auto" w:fill="FFFFFF"/>
        <w:spacing w:before="0" w:after="0"/>
        <w:rPr>
          <w:rFonts w:asciiTheme="minorHAnsi" w:hAnsiTheme="minorHAnsi" w:cstheme="minorHAnsi"/>
          <w:b w:val="0"/>
          <w:bCs/>
          <w:sz w:val="22"/>
          <w:szCs w:val="22"/>
        </w:rPr>
      </w:pPr>
    </w:p>
    <w:p w14:paraId="483676F9" w14:textId="0FC50FB7" w:rsidR="00D06B04" w:rsidRPr="00D06B04" w:rsidRDefault="00D06B04" w:rsidP="00D06B04">
      <w:pPr>
        <w:pStyle w:val="Titre2"/>
        <w:shd w:val="clear" w:color="auto" w:fill="FFFFFF"/>
        <w:spacing w:before="0" w:after="0"/>
        <w:rPr>
          <w:rFonts w:asciiTheme="minorHAnsi" w:hAnsiTheme="minorHAnsi" w:cstheme="minorHAnsi"/>
          <w:b w:val="0"/>
          <w:color w:val="1F1F1F"/>
          <w:sz w:val="22"/>
          <w:szCs w:val="22"/>
        </w:rPr>
      </w:pPr>
      <w:r w:rsidRPr="00D06B04">
        <w:rPr>
          <w:rFonts w:asciiTheme="minorHAnsi" w:hAnsiTheme="minorHAnsi" w:cstheme="minorHAnsi"/>
          <w:b w:val="0"/>
          <w:bCs/>
          <w:sz w:val="22"/>
          <w:szCs w:val="22"/>
        </w:rPr>
        <w:t xml:space="preserve"> </w:t>
      </w:r>
    </w:p>
    <w:p w14:paraId="3290F605" w14:textId="6C7F1961" w:rsidR="00D06B04" w:rsidRDefault="00D06B04">
      <w:pPr>
        <w:jc w:val="both"/>
      </w:pPr>
    </w:p>
    <w:p w14:paraId="00000085" w14:textId="77777777" w:rsidR="002E3D55" w:rsidRDefault="002E3D55">
      <w:pPr>
        <w:jc w:val="both"/>
      </w:pPr>
    </w:p>
    <w:sectPr w:rsidR="002E3D55">
      <w:head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7F0BD" w14:textId="77777777" w:rsidR="00CC6DA8" w:rsidRDefault="00CC6DA8">
      <w:pPr>
        <w:spacing w:after="0" w:line="240" w:lineRule="auto"/>
      </w:pPr>
      <w:r>
        <w:separator/>
      </w:r>
    </w:p>
  </w:endnote>
  <w:endnote w:type="continuationSeparator" w:id="0">
    <w:p w14:paraId="7FC9D0D3" w14:textId="77777777" w:rsidR="00CC6DA8" w:rsidRDefault="00CC6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bas Neue">
    <w:charset w:val="00"/>
    <w:family w:val="swiss"/>
    <w:pitch w:val="variable"/>
    <w:sig w:usb0="00000007" w:usb1="00000001" w:usb2="00000000" w:usb3="00000000" w:csb0="00000093" w:csb1="00000000"/>
  </w:font>
  <w:font w:name="Montserrat">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E405F" w14:textId="77777777" w:rsidR="00CC6DA8" w:rsidRDefault="00CC6DA8">
      <w:pPr>
        <w:spacing w:after="0" w:line="240" w:lineRule="auto"/>
      </w:pPr>
      <w:r>
        <w:separator/>
      </w:r>
    </w:p>
  </w:footnote>
  <w:footnote w:type="continuationSeparator" w:id="0">
    <w:p w14:paraId="0FE3BBF6" w14:textId="77777777" w:rsidR="00CC6DA8" w:rsidRDefault="00CC6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77777777" w:rsidR="002E3D55" w:rsidRDefault="002E3D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28E"/>
    <w:multiLevelType w:val="multilevel"/>
    <w:tmpl w:val="D0FE1AD2"/>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686814"/>
    <w:multiLevelType w:val="multilevel"/>
    <w:tmpl w:val="3626D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A1506B"/>
    <w:multiLevelType w:val="multilevel"/>
    <w:tmpl w:val="C6568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032ABC"/>
    <w:multiLevelType w:val="hybridMultilevel"/>
    <w:tmpl w:val="D00258E6"/>
    <w:lvl w:ilvl="0" w:tplc="F90E4E5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4B78C0"/>
    <w:multiLevelType w:val="multilevel"/>
    <w:tmpl w:val="67E67A6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626CFE"/>
    <w:multiLevelType w:val="multilevel"/>
    <w:tmpl w:val="1D129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1C1D64"/>
    <w:multiLevelType w:val="multilevel"/>
    <w:tmpl w:val="543857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55252242">
    <w:abstractNumId w:val="0"/>
  </w:num>
  <w:num w:numId="2" w16cid:durableId="759759145">
    <w:abstractNumId w:val="2"/>
  </w:num>
  <w:num w:numId="3" w16cid:durableId="1142884853">
    <w:abstractNumId w:val="5"/>
  </w:num>
  <w:num w:numId="4" w16cid:durableId="828443254">
    <w:abstractNumId w:val="1"/>
  </w:num>
  <w:num w:numId="5" w16cid:durableId="533888955">
    <w:abstractNumId w:val="6"/>
  </w:num>
  <w:num w:numId="6" w16cid:durableId="2078890990">
    <w:abstractNumId w:val="4"/>
  </w:num>
  <w:num w:numId="7" w16cid:durableId="17557826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D55"/>
    <w:rsid w:val="0003005B"/>
    <w:rsid w:val="00051F68"/>
    <w:rsid w:val="000E052E"/>
    <w:rsid w:val="001315F4"/>
    <w:rsid w:val="001C6A56"/>
    <w:rsid w:val="001E7AFF"/>
    <w:rsid w:val="00245549"/>
    <w:rsid w:val="00253749"/>
    <w:rsid w:val="002D0F9A"/>
    <w:rsid w:val="002E3D55"/>
    <w:rsid w:val="00431C64"/>
    <w:rsid w:val="004B006D"/>
    <w:rsid w:val="004C11CD"/>
    <w:rsid w:val="004F7B42"/>
    <w:rsid w:val="005057A7"/>
    <w:rsid w:val="005531F9"/>
    <w:rsid w:val="00583F9A"/>
    <w:rsid w:val="005F3F66"/>
    <w:rsid w:val="00636B6C"/>
    <w:rsid w:val="0067528D"/>
    <w:rsid w:val="0069644F"/>
    <w:rsid w:val="00711AE3"/>
    <w:rsid w:val="00724451"/>
    <w:rsid w:val="007960CE"/>
    <w:rsid w:val="00800DDB"/>
    <w:rsid w:val="00833D0A"/>
    <w:rsid w:val="008B0C7E"/>
    <w:rsid w:val="008F3A2C"/>
    <w:rsid w:val="00915EFE"/>
    <w:rsid w:val="0096084A"/>
    <w:rsid w:val="0096318B"/>
    <w:rsid w:val="009E2562"/>
    <w:rsid w:val="00A50EEE"/>
    <w:rsid w:val="00AA7799"/>
    <w:rsid w:val="00B71833"/>
    <w:rsid w:val="00C1732D"/>
    <w:rsid w:val="00C22A22"/>
    <w:rsid w:val="00C9165F"/>
    <w:rsid w:val="00CC2EF3"/>
    <w:rsid w:val="00CC6DA8"/>
    <w:rsid w:val="00D06B04"/>
    <w:rsid w:val="00D07FD7"/>
    <w:rsid w:val="00D623B0"/>
    <w:rsid w:val="00DC346F"/>
    <w:rsid w:val="00E13235"/>
    <w:rsid w:val="00E466C6"/>
    <w:rsid w:val="00E72313"/>
    <w:rsid w:val="00F11AEC"/>
    <w:rsid w:val="00FD45F7"/>
    <w:rsid w:val="00FE28E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D161"/>
  <w15:docId w15:val="{3ACFCC3D-16F5-4218-ACD8-9133DB78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VCADocumenttitle">
    <w:name w:val="VCA Document title"/>
    <w:basedOn w:val="Normal"/>
    <w:qFormat/>
    <w:rsid w:val="001B1A9A"/>
    <w:pPr>
      <w:spacing w:before="1680" w:after="360" w:line="240" w:lineRule="auto"/>
    </w:pPr>
    <w:rPr>
      <w:rFonts w:ascii="Bebas Neue" w:eastAsiaTheme="minorEastAsia" w:hAnsi="Bebas Neue"/>
      <w:bCs/>
      <w:caps/>
      <w:noProof/>
      <w:color w:val="008B73"/>
      <w:spacing w:val="10"/>
      <w:kern w:val="28"/>
      <w:sz w:val="72"/>
      <w:szCs w:val="72"/>
      <w:lang w:val="en-ZA"/>
    </w:rPr>
  </w:style>
  <w:style w:type="character" w:customStyle="1" w:styleId="eop">
    <w:name w:val="eop"/>
    <w:basedOn w:val="Policepardfaut"/>
    <w:qFormat/>
    <w:rsid w:val="00896302"/>
  </w:style>
  <w:style w:type="paragraph" w:customStyle="1" w:styleId="paragraph">
    <w:name w:val="paragraph"/>
    <w:basedOn w:val="Normal"/>
    <w:qFormat/>
    <w:rsid w:val="00896302"/>
    <w:pPr>
      <w:suppressAutoHyphens/>
      <w:spacing w:beforeAutospacing="1" w:afterAutospacing="1" w:line="240" w:lineRule="auto"/>
    </w:pPr>
    <w:rPr>
      <w:rFonts w:ascii="Times New Roman" w:eastAsia="Times New Roman" w:hAnsi="Times New Roman" w:cs="Times New Roman"/>
      <w:sz w:val="24"/>
      <w:szCs w:val="24"/>
      <w:lang w:val="en-GB" w:eastAsia="en-GB"/>
    </w:rPr>
  </w:style>
  <w:style w:type="character" w:customStyle="1" w:styleId="fontstyle01">
    <w:name w:val="fontstyle01"/>
    <w:basedOn w:val="Policepardfaut"/>
    <w:rsid w:val="007F79A7"/>
    <w:rPr>
      <w:rFonts w:ascii="Montserrat" w:hAnsi="Montserrat" w:hint="default"/>
      <w:b w:val="0"/>
      <w:bCs w:val="0"/>
      <w:i w:val="0"/>
      <w:iCs w:val="0"/>
      <w:color w:val="000000"/>
      <w:sz w:val="20"/>
      <w:szCs w:val="20"/>
    </w:rPr>
  </w:style>
  <w:style w:type="character" w:styleId="Marquedecommentaire">
    <w:name w:val="annotation reference"/>
    <w:basedOn w:val="Policepardfaut"/>
    <w:uiPriority w:val="99"/>
    <w:semiHidden/>
    <w:unhideWhenUsed/>
    <w:rsid w:val="007F79A7"/>
    <w:rPr>
      <w:sz w:val="16"/>
      <w:szCs w:val="16"/>
    </w:rPr>
  </w:style>
  <w:style w:type="paragraph" w:styleId="Commentaire">
    <w:name w:val="annotation text"/>
    <w:basedOn w:val="Normal"/>
    <w:link w:val="CommentaireCar"/>
    <w:uiPriority w:val="99"/>
    <w:unhideWhenUsed/>
    <w:rsid w:val="007F79A7"/>
    <w:pPr>
      <w:spacing w:line="240" w:lineRule="auto"/>
    </w:pPr>
    <w:rPr>
      <w:sz w:val="20"/>
      <w:szCs w:val="20"/>
    </w:rPr>
  </w:style>
  <w:style w:type="character" w:customStyle="1" w:styleId="CommentaireCar">
    <w:name w:val="Commentaire Car"/>
    <w:basedOn w:val="Policepardfaut"/>
    <w:link w:val="Commentaire"/>
    <w:uiPriority w:val="99"/>
    <w:rsid w:val="007F79A7"/>
    <w:rPr>
      <w:sz w:val="20"/>
      <w:szCs w:val="20"/>
    </w:rPr>
  </w:style>
  <w:style w:type="paragraph" w:styleId="Objetducommentaire">
    <w:name w:val="annotation subject"/>
    <w:basedOn w:val="Commentaire"/>
    <w:next w:val="Commentaire"/>
    <w:link w:val="ObjetducommentaireCar"/>
    <w:uiPriority w:val="99"/>
    <w:semiHidden/>
    <w:unhideWhenUsed/>
    <w:rsid w:val="007F79A7"/>
    <w:rPr>
      <w:b/>
      <w:bCs/>
    </w:rPr>
  </w:style>
  <w:style w:type="character" w:customStyle="1" w:styleId="ObjetducommentaireCar">
    <w:name w:val="Objet du commentaire Car"/>
    <w:basedOn w:val="CommentaireCar"/>
    <w:link w:val="Objetducommentaire"/>
    <w:uiPriority w:val="99"/>
    <w:semiHidden/>
    <w:rsid w:val="007F79A7"/>
    <w:rPr>
      <w:b/>
      <w:bCs/>
      <w:sz w:val="20"/>
      <w:szCs w:val="20"/>
    </w:rPr>
  </w:style>
  <w:style w:type="paragraph" w:styleId="NormalWeb">
    <w:name w:val="Normal (Web)"/>
    <w:basedOn w:val="Normal"/>
    <w:uiPriority w:val="99"/>
    <w:unhideWhenUsed/>
    <w:rsid w:val="00A4251E"/>
    <w:pPr>
      <w:spacing w:before="100" w:beforeAutospacing="1" w:after="100" w:afterAutospacing="1" w:line="240" w:lineRule="auto"/>
    </w:pPr>
    <w:rPr>
      <w:rFonts w:ascii="Times New Roman" w:eastAsia="Times New Roman" w:hAnsi="Times New Roman" w:cs="Times New Roman"/>
      <w:sz w:val="24"/>
      <w:szCs w:val="24"/>
      <w:lang w:val="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paragraph" w:styleId="Paragraphedeliste">
    <w:name w:val="List Paragraph"/>
    <w:basedOn w:val="Normal"/>
    <w:uiPriority w:val="34"/>
    <w:qFormat/>
    <w:rsid w:val="00FA1531"/>
    <w:pPr>
      <w:ind w:left="720"/>
      <w:contextualSpacing/>
    </w:pPr>
  </w:style>
  <w:style w:type="paragraph" w:styleId="Rvision">
    <w:name w:val="Revision"/>
    <w:hidden/>
    <w:uiPriority w:val="99"/>
    <w:semiHidden/>
    <w:rsid w:val="00FA1531"/>
    <w:pPr>
      <w:spacing w:after="0" w:line="240" w:lineRule="auto"/>
    </w:pPr>
  </w:style>
  <w:style w:type="table" w:customStyle="1" w:styleId="a0">
    <w:basedOn w:val="TableNormal0"/>
    <w:tblPr>
      <w:tblStyleRowBandSize w:val="1"/>
      <w:tblStyleColBandSize w:val="1"/>
      <w:tblCellMar>
        <w:top w:w="15" w:type="dxa"/>
        <w:left w:w="15" w:type="dxa"/>
        <w:bottom w:w="15" w:type="dxa"/>
        <w:right w:w="15" w:type="dxa"/>
      </w:tblCellMar>
    </w:tblPr>
  </w:style>
  <w:style w:type="character" w:styleId="Lienhypertexte">
    <w:name w:val="Hyperlink"/>
    <w:basedOn w:val="Policepardfaut"/>
    <w:uiPriority w:val="99"/>
    <w:unhideWhenUsed/>
    <w:rsid w:val="00D06B04"/>
    <w:rPr>
      <w:color w:val="0563C1" w:themeColor="hyperlink"/>
      <w:u w:val="single"/>
    </w:rPr>
  </w:style>
  <w:style w:type="character" w:styleId="Mentionnonrsolue">
    <w:name w:val="Unresolved Mention"/>
    <w:basedOn w:val="Policepardfaut"/>
    <w:uiPriority w:val="99"/>
    <w:semiHidden/>
    <w:unhideWhenUsed/>
    <w:rsid w:val="00D06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272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ment@wwfn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fA/MCUIRPfQiMhdItVqczepQyQ==">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1514</Words>
  <Characters>8634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Hayet Baccouche</dc:creator>
  <cp:lastModifiedBy>hajer ketata</cp:lastModifiedBy>
  <cp:revision>2</cp:revision>
  <dcterms:created xsi:type="dcterms:W3CDTF">2023-11-02T10:43:00Z</dcterms:created>
  <dcterms:modified xsi:type="dcterms:W3CDTF">2023-11-02T10:43:00Z</dcterms:modified>
</cp:coreProperties>
</file>