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94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2996"/>
        <w:gridCol w:w="7198"/>
      </w:tblGrid>
      <w:tr w:rsidR="00FB5DE3" w:rsidRPr="00254A70" w14:paraId="0B4E37AC" w14:textId="77777777" w:rsidTr="007B21B7">
        <w:trPr>
          <w:trHeight w:val="2092"/>
        </w:trPr>
        <w:tc>
          <w:tcPr>
            <w:tcW w:w="2996" w:type="dxa"/>
            <w:shd w:val="clear" w:color="auto" w:fill="FFF1CC"/>
          </w:tcPr>
          <w:p w14:paraId="28AC5F24" w14:textId="77777777" w:rsidR="00FB5DE3" w:rsidRPr="00254A70" w:rsidRDefault="00FB5DE3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  <w:bookmarkStart w:id="0" w:name="_Hlk108344936"/>
          </w:p>
          <w:p w14:paraId="2E7574CE" w14:textId="77777777" w:rsidR="00FB5DE3" w:rsidRPr="00254A70" w:rsidRDefault="00E637DF"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Objectifs</w:t>
            </w:r>
            <w:r w:rsidRPr="00254A70">
              <w:rPr>
                <w:rFonts w:asciiTheme="minorHAnsi" w:hAnsiTheme="minorHAnsi" w:cstheme="minorHAnsi"/>
                <w:b/>
                <w:spacing w:val="22"/>
                <w:w w:val="80"/>
                <w:sz w:val="28"/>
              </w:rPr>
              <w:t xml:space="preserve"> </w:t>
            </w: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pédagogiques</w:t>
            </w:r>
          </w:p>
        </w:tc>
        <w:tc>
          <w:tcPr>
            <w:tcW w:w="7198" w:type="dxa"/>
            <w:shd w:val="clear" w:color="auto" w:fill="FFF1CC"/>
          </w:tcPr>
          <w:p w14:paraId="45459ED1" w14:textId="73D496E6" w:rsidR="007B21B7" w:rsidRPr="007B21B7" w:rsidRDefault="007B21B7" w:rsidP="007B21B7">
            <w:pPr>
              <w:pStyle w:val="TableParagraph"/>
              <w:spacing w:before="184"/>
              <w:ind w:left="212" w:right="289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A l’issue de la formation, le </w:t>
            </w:r>
            <w:r>
              <w:rPr>
                <w:rFonts w:asciiTheme="minorHAnsi" w:hAnsiTheme="minorHAnsi" w:cstheme="minorHAnsi"/>
                <w:w w:val="80"/>
                <w:sz w:val="24"/>
              </w:rPr>
              <w:t>participant</w:t>
            </w: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 sera capable de :</w:t>
            </w:r>
          </w:p>
          <w:p w14:paraId="25520E0C" w14:textId="025E66A8" w:rsidR="009D4D71" w:rsidRDefault="009D4D71" w:rsidP="009D4D71">
            <w:pPr>
              <w:pStyle w:val="TableParagraph"/>
              <w:numPr>
                <w:ilvl w:val="0"/>
                <w:numId w:val="30"/>
              </w:numPr>
              <w:ind w:left="400" w:right="289" w:hanging="283"/>
              <w:rPr>
                <w:rFonts w:asciiTheme="minorHAnsi" w:hAnsiTheme="minorHAnsi" w:cstheme="minorHAnsi"/>
                <w:w w:val="80"/>
                <w:sz w:val="24"/>
              </w:rPr>
            </w:pPr>
            <w:r w:rsidRPr="009D4D71">
              <w:rPr>
                <w:rFonts w:asciiTheme="minorHAnsi" w:hAnsiTheme="minorHAnsi" w:cstheme="minorHAnsi"/>
                <w:w w:val="80"/>
                <w:sz w:val="24"/>
              </w:rPr>
              <w:t>Utiliser les techniques commerciales, la négociation</w:t>
            </w: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 </w:t>
            </w:r>
          </w:p>
          <w:p w14:paraId="35A469D5" w14:textId="31FBD61E" w:rsidR="007B21B7" w:rsidRPr="007B21B7" w:rsidRDefault="007B21B7" w:rsidP="009D4D71">
            <w:pPr>
              <w:pStyle w:val="TableParagraph"/>
              <w:numPr>
                <w:ilvl w:val="0"/>
                <w:numId w:val="30"/>
              </w:numPr>
              <w:ind w:left="400" w:right="289" w:hanging="283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Maîtriser </w:t>
            </w:r>
            <w:r w:rsidR="009D4D71">
              <w:rPr>
                <w:rFonts w:asciiTheme="minorHAnsi" w:hAnsiTheme="minorHAnsi" w:cstheme="minorHAnsi"/>
                <w:w w:val="80"/>
                <w:sz w:val="24"/>
              </w:rPr>
              <w:t>la prise de paroles en public</w:t>
            </w: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. </w:t>
            </w:r>
          </w:p>
          <w:p w14:paraId="7263C3DB" w14:textId="3E9D2241" w:rsidR="007B21B7" w:rsidRPr="007B21B7" w:rsidRDefault="007B21B7" w:rsidP="009D4D71">
            <w:pPr>
              <w:pStyle w:val="TableParagraph"/>
              <w:numPr>
                <w:ilvl w:val="0"/>
                <w:numId w:val="30"/>
              </w:numPr>
              <w:ind w:left="400" w:right="289" w:hanging="283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Mettre en œuvre des réflexes professionnels face aux</w:t>
            </w:r>
            <w:r>
              <w:rPr>
                <w:rFonts w:asciiTheme="minorHAnsi" w:hAnsiTheme="minorHAnsi" w:cstheme="minorHAnsi"/>
                <w:w w:val="80"/>
                <w:sz w:val="24"/>
              </w:rPr>
              <w:t xml:space="preserve"> </w:t>
            </w:r>
            <w:r w:rsidRPr="007B21B7">
              <w:rPr>
                <w:rFonts w:asciiTheme="minorHAnsi" w:hAnsiTheme="minorHAnsi" w:cstheme="minorHAnsi"/>
                <w:w w:val="80"/>
                <w:sz w:val="24"/>
              </w:rPr>
              <w:t>demandes de la clientèle.</w:t>
            </w:r>
          </w:p>
          <w:p w14:paraId="785D91FB" w14:textId="56817D73" w:rsidR="007B21B7" w:rsidRPr="007B21B7" w:rsidRDefault="007B21B7" w:rsidP="009D4D71">
            <w:pPr>
              <w:pStyle w:val="TableParagraph"/>
              <w:numPr>
                <w:ilvl w:val="0"/>
                <w:numId w:val="30"/>
              </w:numPr>
              <w:ind w:left="400" w:right="289" w:hanging="283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Instruire méthodiquement un dossier de crédit.</w:t>
            </w:r>
          </w:p>
          <w:p w14:paraId="28D4EB28" w14:textId="3543B823" w:rsidR="008D01E4" w:rsidRPr="00254A70" w:rsidRDefault="007B21B7" w:rsidP="009D4D71">
            <w:pPr>
              <w:pStyle w:val="TableParagraph"/>
              <w:numPr>
                <w:ilvl w:val="0"/>
                <w:numId w:val="30"/>
              </w:numPr>
              <w:ind w:left="400" w:right="289" w:hanging="283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Développer sa capacité d’écoute et de conviction</w:t>
            </w:r>
          </w:p>
        </w:tc>
      </w:tr>
      <w:bookmarkEnd w:id="0"/>
    </w:tbl>
    <w:p w14:paraId="52BA88AA" w14:textId="4AD7D4A8" w:rsidR="00FB5DE3" w:rsidRPr="00254A70" w:rsidRDefault="00FB5DE3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tbl>
      <w:tblPr>
        <w:tblStyle w:val="TableNormal"/>
        <w:tblW w:w="10192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2122"/>
        <w:gridCol w:w="8070"/>
      </w:tblGrid>
      <w:tr w:rsidR="008B4BF7" w:rsidRPr="00254A70" w14:paraId="413571EC" w14:textId="77777777" w:rsidTr="00A25A27">
        <w:trPr>
          <w:trHeight w:val="1697"/>
        </w:trPr>
        <w:tc>
          <w:tcPr>
            <w:tcW w:w="2122" w:type="dxa"/>
            <w:shd w:val="clear" w:color="auto" w:fill="FFF1CC"/>
          </w:tcPr>
          <w:p w14:paraId="02B76985" w14:textId="77777777" w:rsidR="008B4BF7" w:rsidRPr="00254A70" w:rsidRDefault="008B4BF7" w:rsidP="00460F60">
            <w:pPr>
              <w:pStyle w:val="TableParagraph"/>
              <w:spacing w:before="2"/>
              <w:ind w:left="99" w:firstLine="99"/>
              <w:rPr>
                <w:rFonts w:asciiTheme="minorHAnsi" w:hAnsiTheme="minorHAnsi" w:cstheme="minorHAnsi"/>
                <w:sz w:val="41"/>
              </w:rPr>
            </w:pPr>
          </w:p>
          <w:p w14:paraId="4DDCC5B3" w14:textId="77777777" w:rsidR="008B4BF7" w:rsidRPr="00254A70" w:rsidRDefault="008B4BF7" w:rsidP="00460F60">
            <w:pPr>
              <w:pStyle w:val="TableParagraph"/>
              <w:ind w:left="99" w:firstLine="99"/>
              <w:rPr>
                <w:rFonts w:asciiTheme="minorHAnsi" w:hAnsiTheme="minorHAnsi" w:cstheme="minorHAnsi"/>
                <w:b/>
                <w:w w:val="80"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90"/>
                <w:sz w:val="28"/>
              </w:rPr>
              <w:t>Programme</w:t>
            </w: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 xml:space="preserve"> </w:t>
            </w:r>
          </w:p>
          <w:p w14:paraId="5157CB5D" w14:textId="21373433" w:rsidR="000919AF" w:rsidRPr="00254A70" w:rsidRDefault="000919AF" w:rsidP="00460F60">
            <w:pPr>
              <w:pStyle w:val="TableParagraph"/>
              <w:ind w:left="99" w:firstLine="99"/>
              <w:rPr>
                <w:rFonts w:asciiTheme="minorHAnsi" w:hAnsiTheme="minorHAnsi" w:cstheme="minorHAnsi"/>
                <w:b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(</w:t>
            </w:r>
            <w:r w:rsidR="001C42C8"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À</w:t>
            </w: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 xml:space="preserve"> titre indicatif)</w:t>
            </w:r>
          </w:p>
        </w:tc>
        <w:tc>
          <w:tcPr>
            <w:tcW w:w="8070" w:type="dxa"/>
            <w:shd w:val="clear" w:color="auto" w:fill="FFF1CC"/>
          </w:tcPr>
          <w:p w14:paraId="11CBF35A" w14:textId="194BB72B" w:rsidR="007B21B7" w:rsidRPr="007B21B7" w:rsidRDefault="007B21B7" w:rsidP="007B21B7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76" w:lineRule="auto"/>
              <w:ind w:right="278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Le métier de commercial en microfinance</w:t>
            </w:r>
          </w:p>
          <w:p w14:paraId="584381CF" w14:textId="3A6C18FC" w:rsidR="007B21B7" w:rsidRPr="007B21B7" w:rsidRDefault="00CB37C8" w:rsidP="007B21B7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76" w:lineRule="auto"/>
              <w:ind w:right="278"/>
              <w:rPr>
                <w:rFonts w:asciiTheme="minorHAnsi" w:hAnsiTheme="minorHAnsi" w:cstheme="minorHAnsi"/>
                <w:w w:val="80"/>
                <w:sz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</w:rPr>
              <w:t xml:space="preserve">Animation commerciale et </w:t>
            </w:r>
            <w:r w:rsidR="00A12C4D">
              <w:rPr>
                <w:rFonts w:asciiTheme="minorHAnsi" w:hAnsiTheme="minorHAnsi" w:cstheme="minorHAnsi"/>
                <w:w w:val="80"/>
                <w:sz w:val="24"/>
              </w:rPr>
              <w:t>d</w:t>
            </w:r>
            <w:r w:rsidR="007B21B7" w:rsidRPr="007B21B7">
              <w:rPr>
                <w:rFonts w:asciiTheme="minorHAnsi" w:hAnsiTheme="minorHAnsi" w:cstheme="minorHAnsi"/>
                <w:w w:val="80"/>
                <w:sz w:val="24"/>
              </w:rPr>
              <w:t>éveloppe</w:t>
            </w:r>
            <w:r>
              <w:rPr>
                <w:rFonts w:asciiTheme="minorHAnsi" w:hAnsiTheme="minorHAnsi" w:cstheme="minorHAnsi"/>
                <w:w w:val="80"/>
                <w:sz w:val="24"/>
              </w:rPr>
              <w:t>ment de</w:t>
            </w:r>
            <w:r w:rsidR="007B21B7"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 la clientèle</w:t>
            </w:r>
          </w:p>
          <w:p w14:paraId="30D7D24B" w14:textId="7DB07201" w:rsidR="007B21B7" w:rsidRPr="007B21B7" w:rsidRDefault="007B21B7" w:rsidP="007B21B7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76" w:lineRule="auto"/>
              <w:ind w:right="278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L</w:t>
            </w:r>
            <w:r w:rsidR="009D4D71">
              <w:rPr>
                <w:rFonts w:asciiTheme="minorHAnsi" w:hAnsiTheme="minorHAnsi" w:cstheme="minorHAnsi"/>
                <w:w w:val="80"/>
                <w:sz w:val="24"/>
              </w:rPr>
              <w:t>es techniques de vente</w:t>
            </w:r>
          </w:p>
          <w:p w14:paraId="62316C40" w14:textId="293FAB56" w:rsidR="007B21B7" w:rsidRPr="007B21B7" w:rsidRDefault="007B21B7" w:rsidP="007B21B7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76" w:lineRule="auto"/>
              <w:ind w:right="278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L'éducation financière pour les emprunteurs</w:t>
            </w:r>
          </w:p>
          <w:p w14:paraId="1D12C405" w14:textId="28981F1D" w:rsidR="007B21B7" w:rsidRPr="007B21B7" w:rsidRDefault="007B21B7" w:rsidP="007B21B7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76" w:lineRule="auto"/>
              <w:ind w:right="278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>La première rencontre avec le chef d'entreprise</w:t>
            </w:r>
          </w:p>
          <w:p w14:paraId="4577D0D0" w14:textId="7C3774B3" w:rsidR="008B4BF7" w:rsidRPr="007B21B7" w:rsidRDefault="007B21B7" w:rsidP="00A25A27">
            <w:pPr>
              <w:pStyle w:val="TableParagraph"/>
              <w:tabs>
                <w:tab w:val="left" w:pos="567"/>
              </w:tabs>
              <w:spacing w:line="276" w:lineRule="auto"/>
              <w:ind w:left="558" w:right="278"/>
              <w:rPr>
                <w:rFonts w:asciiTheme="minorHAnsi" w:hAnsiTheme="minorHAnsi" w:cstheme="minorHAnsi"/>
                <w:w w:val="80"/>
                <w:sz w:val="24"/>
              </w:rPr>
            </w:pPr>
            <w:r w:rsidRPr="007B21B7">
              <w:rPr>
                <w:rFonts w:asciiTheme="minorHAnsi" w:hAnsiTheme="minorHAnsi" w:cstheme="minorHAnsi"/>
                <w:w w:val="80"/>
                <w:sz w:val="24"/>
              </w:rPr>
              <w:t xml:space="preserve"> </w:t>
            </w:r>
          </w:p>
        </w:tc>
      </w:tr>
    </w:tbl>
    <w:p w14:paraId="57066525" w14:textId="2B631B4D" w:rsidR="008B4BF7" w:rsidRPr="00254A70" w:rsidRDefault="008B4BF7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tbl>
      <w:tblPr>
        <w:tblStyle w:val="TableNormal"/>
        <w:tblW w:w="10205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2409"/>
        <w:gridCol w:w="7796"/>
      </w:tblGrid>
      <w:tr w:rsidR="00930AB0" w:rsidRPr="00254A70" w14:paraId="30516469" w14:textId="77777777" w:rsidTr="009D4D71">
        <w:trPr>
          <w:trHeight w:val="623"/>
        </w:trPr>
        <w:tc>
          <w:tcPr>
            <w:tcW w:w="2409" w:type="dxa"/>
            <w:shd w:val="clear" w:color="auto" w:fill="FFF1CC"/>
          </w:tcPr>
          <w:p w14:paraId="2CE7EA2D" w14:textId="77777777" w:rsidR="00930AB0" w:rsidRPr="00254A70" w:rsidRDefault="00930AB0" w:rsidP="00E637DF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  <w:bookmarkStart w:id="1" w:name="_Hlk108345040"/>
          </w:p>
          <w:p w14:paraId="38203A1D" w14:textId="58A4A16B" w:rsidR="00930AB0" w:rsidRPr="00254A70" w:rsidRDefault="00930AB0" w:rsidP="00215278">
            <w:pPr>
              <w:ind w:left="316"/>
              <w:rPr>
                <w:rFonts w:asciiTheme="minorHAnsi" w:hAnsiTheme="minorHAnsi" w:cstheme="minorHAnsi"/>
                <w:b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Publics</w:t>
            </w:r>
            <w:r w:rsidRPr="00254A70">
              <w:rPr>
                <w:rFonts w:asciiTheme="minorHAnsi" w:hAnsiTheme="minorHAnsi" w:cstheme="minorHAnsi"/>
                <w:b/>
                <w:spacing w:val="27"/>
                <w:w w:val="80"/>
                <w:sz w:val="28"/>
              </w:rPr>
              <w:t xml:space="preserve"> </w:t>
            </w: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concernés</w:t>
            </w:r>
          </w:p>
        </w:tc>
        <w:tc>
          <w:tcPr>
            <w:tcW w:w="7796" w:type="dxa"/>
            <w:shd w:val="clear" w:color="auto" w:fill="FFF1CC"/>
          </w:tcPr>
          <w:p w14:paraId="3A8D46F8" w14:textId="77777777" w:rsidR="000E2F12" w:rsidRPr="00254A70" w:rsidRDefault="000E2F12" w:rsidP="00930AB0">
            <w:pPr>
              <w:pStyle w:val="Corpsdetexte"/>
              <w:spacing w:before="5"/>
              <w:ind w:left="316"/>
              <w:rPr>
                <w:rFonts w:asciiTheme="minorHAnsi" w:hAnsiTheme="minorHAnsi" w:cstheme="minorHAnsi"/>
                <w:w w:val="80"/>
              </w:rPr>
            </w:pPr>
          </w:p>
          <w:p w14:paraId="6789E635" w14:textId="62FD793B" w:rsidR="00930AB0" w:rsidRPr="00254A70" w:rsidRDefault="00FF5EFF" w:rsidP="00FF5EFF">
            <w:pPr>
              <w:pStyle w:val="Corpsdetexte"/>
              <w:spacing w:before="4"/>
              <w:ind w:left="316" w:right="994"/>
              <w:rPr>
                <w:rFonts w:asciiTheme="minorHAnsi" w:hAnsiTheme="minorHAnsi" w:cstheme="minorHAnsi"/>
              </w:rPr>
            </w:pPr>
            <w:r w:rsidRPr="00FF5EFF">
              <w:rPr>
                <w:rFonts w:asciiTheme="minorHAnsi" w:hAnsiTheme="minorHAnsi" w:cstheme="minorHAnsi"/>
                <w:w w:val="80"/>
              </w:rPr>
              <w:t xml:space="preserve">Agents de crédit </w:t>
            </w:r>
            <w:r>
              <w:rPr>
                <w:rFonts w:asciiTheme="minorHAnsi" w:hAnsiTheme="minorHAnsi" w:cstheme="minorHAnsi"/>
                <w:w w:val="80"/>
              </w:rPr>
              <w:t xml:space="preserve">et commerciaux </w:t>
            </w:r>
            <w:r w:rsidRPr="00FF5EFF">
              <w:rPr>
                <w:rFonts w:asciiTheme="minorHAnsi" w:hAnsiTheme="minorHAnsi" w:cstheme="minorHAnsi"/>
                <w:w w:val="80"/>
              </w:rPr>
              <w:t xml:space="preserve">des Institutions de </w:t>
            </w:r>
            <w:r>
              <w:rPr>
                <w:rFonts w:asciiTheme="minorHAnsi" w:hAnsiTheme="minorHAnsi" w:cstheme="minorHAnsi"/>
                <w:w w:val="80"/>
              </w:rPr>
              <w:t>m</w:t>
            </w:r>
            <w:r w:rsidRPr="00FF5EFF">
              <w:rPr>
                <w:rFonts w:asciiTheme="minorHAnsi" w:hAnsiTheme="minorHAnsi" w:cstheme="minorHAnsi"/>
                <w:w w:val="80"/>
              </w:rPr>
              <w:t>icrofinance</w:t>
            </w:r>
          </w:p>
        </w:tc>
      </w:tr>
      <w:bookmarkEnd w:id="1"/>
    </w:tbl>
    <w:p w14:paraId="737673EF" w14:textId="77777777" w:rsidR="00FB5DE3" w:rsidRPr="009D4D71" w:rsidRDefault="00FB5DE3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tbl>
      <w:tblPr>
        <w:tblStyle w:val="TableNormal"/>
        <w:tblW w:w="10205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3054"/>
        <w:gridCol w:w="7151"/>
      </w:tblGrid>
      <w:tr w:rsidR="00930AB0" w:rsidRPr="00254A70" w14:paraId="7B4C64A5" w14:textId="77777777" w:rsidTr="00F109E0">
        <w:trPr>
          <w:trHeight w:val="623"/>
        </w:trPr>
        <w:tc>
          <w:tcPr>
            <w:tcW w:w="3054" w:type="dxa"/>
            <w:shd w:val="clear" w:color="auto" w:fill="FFF1CC"/>
            <w:vAlign w:val="bottom"/>
          </w:tcPr>
          <w:p w14:paraId="180B0E7C" w14:textId="453153C2" w:rsidR="00930AB0" w:rsidRPr="00254A70" w:rsidRDefault="00956E4C" w:rsidP="00F109E0">
            <w:pPr>
              <w:ind w:left="316"/>
              <w:rPr>
                <w:rFonts w:asciiTheme="minorHAnsi" w:hAnsiTheme="minorHAnsi" w:cstheme="minorHAnsi"/>
                <w:b/>
                <w:sz w:val="28"/>
              </w:rPr>
            </w:pPr>
            <w:bookmarkStart w:id="2" w:name="_Hlk108345357"/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Durée en présentiel</w:t>
            </w:r>
          </w:p>
        </w:tc>
        <w:tc>
          <w:tcPr>
            <w:tcW w:w="7151" w:type="dxa"/>
            <w:shd w:val="clear" w:color="auto" w:fill="FFF1CC"/>
          </w:tcPr>
          <w:p w14:paraId="7EB50A9C" w14:textId="77777777" w:rsidR="00930AB0" w:rsidRPr="00254A70" w:rsidRDefault="00930AB0" w:rsidP="00E637DF">
            <w:pPr>
              <w:pStyle w:val="Corpsdetexte"/>
              <w:spacing w:before="4"/>
              <w:ind w:left="316" w:right="2528"/>
              <w:rPr>
                <w:rFonts w:asciiTheme="minorHAnsi" w:hAnsiTheme="minorHAnsi" w:cstheme="minorHAnsi"/>
              </w:rPr>
            </w:pPr>
          </w:p>
          <w:p w14:paraId="6E9C3FE7" w14:textId="3F1D129E" w:rsidR="00956E4C" w:rsidRPr="00254A70" w:rsidRDefault="008B4E50" w:rsidP="00E637DF">
            <w:pPr>
              <w:pStyle w:val="Corpsdetexte"/>
              <w:spacing w:before="4"/>
              <w:ind w:left="316" w:right="2528"/>
              <w:rPr>
                <w:rFonts w:asciiTheme="minorHAnsi" w:hAnsiTheme="minorHAnsi" w:cstheme="minorHAnsi"/>
              </w:rPr>
            </w:pPr>
            <w:r w:rsidRPr="00254A70">
              <w:rPr>
                <w:rFonts w:asciiTheme="minorHAnsi" w:hAnsiTheme="minorHAnsi" w:cstheme="minorHAnsi"/>
              </w:rPr>
              <w:t>8</w:t>
            </w:r>
            <w:r w:rsidR="00956E4C" w:rsidRPr="00254A70">
              <w:rPr>
                <w:rFonts w:asciiTheme="minorHAnsi" w:hAnsiTheme="minorHAnsi" w:cstheme="minorHAnsi"/>
              </w:rPr>
              <w:t xml:space="preserve"> heures </w:t>
            </w:r>
            <w:r w:rsidRPr="00254A70">
              <w:rPr>
                <w:rFonts w:asciiTheme="minorHAnsi" w:hAnsiTheme="minorHAnsi" w:cstheme="minorHAnsi"/>
              </w:rPr>
              <w:t>(1 jour)</w:t>
            </w:r>
          </w:p>
        </w:tc>
      </w:tr>
      <w:bookmarkEnd w:id="2"/>
    </w:tbl>
    <w:p w14:paraId="25BE6D87" w14:textId="2BCC66EF" w:rsidR="00FB5DE3" w:rsidRPr="009D4D71" w:rsidRDefault="00FB5DE3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tbl>
      <w:tblPr>
        <w:tblStyle w:val="TableNormal"/>
        <w:tblW w:w="10205" w:type="dxa"/>
        <w:tblInd w:w="143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409"/>
        <w:gridCol w:w="7796"/>
      </w:tblGrid>
      <w:tr w:rsidR="005652CD" w:rsidRPr="00254A70" w14:paraId="2723DBC7" w14:textId="77777777" w:rsidTr="00055E05">
        <w:trPr>
          <w:trHeight w:val="835"/>
        </w:trPr>
        <w:tc>
          <w:tcPr>
            <w:tcW w:w="2409" w:type="dxa"/>
            <w:shd w:val="clear" w:color="auto" w:fill="FFF1CC"/>
          </w:tcPr>
          <w:p w14:paraId="2D039320" w14:textId="77777777" w:rsidR="005652CD" w:rsidRPr="00254A70" w:rsidRDefault="005652CD" w:rsidP="00E637DF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  <w:bookmarkStart w:id="3" w:name="_Hlk108345797"/>
          </w:p>
          <w:p w14:paraId="515619FA" w14:textId="78793537" w:rsidR="005652CD" w:rsidRPr="00254A70" w:rsidRDefault="005652CD" w:rsidP="005652CD">
            <w:pPr>
              <w:ind w:left="316"/>
              <w:rPr>
                <w:rFonts w:asciiTheme="minorHAnsi" w:hAnsiTheme="minorHAnsi" w:cstheme="minorHAnsi"/>
                <w:b/>
                <w:w w:val="80"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Méthodes et Outils</w:t>
            </w:r>
          </w:p>
        </w:tc>
        <w:tc>
          <w:tcPr>
            <w:tcW w:w="7796" w:type="dxa"/>
            <w:shd w:val="clear" w:color="auto" w:fill="FFF1CC"/>
          </w:tcPr>
          <w:p w14:paraId="45BD515B" w14:textId="77777777" w:rsidR="00055E05" w:rsidRPr="00254A70" w:rsidRDefault="00055E05" w:rsidP="00055E05">
            <w:pPr>
              <w:pStyle w:val="Corpsdetexte"/>
              <w:spacing w:before="4"/>
              <w:ind w:left="138" w:right="330"/>
              <w:rPr>
                <w:rFonts w:asciiTheme="minorHAnsi" w:hAnsiTheme="minorHAnsi" w:cstheme="minorHAnsi"/>
                <w:w w:val="80"/>
              </w:rPr>
            </w:pPr>
          </w:p>
          <w:p w14:paraId="1193856A" w14:textId="3F94ACFE" w:rsidR="005652CD" w:rsidRPr="00254A70" w:rsidRDefault="00B67720" w:rsidP="00055E05">
            <w:pPr>
              <w:pStyle w:val="Corpsdetexte"/>
              <w:spacing w:before="4"/>
              <w:ind w:left="138" w:right="330"/>
              <w:rPr>
                <w:rFonts w:asciiTheme="minorHAnsi" w:hAnsiTheme="minorHAnsi" w:cstheme="minorHAnsi"/>
                <w:w w:val="80"/>
              </w:rPr>
            </w:pPr>
            <w:r w:rsidRPr="00254A70">
              <w:rPr>
                <w:rFonts w:asciiTheme="minorHAnsi" w:hAnsiTheme="minorHAnsi" w:cstheme="minorHAnsi"/>
                <w:w w:val="80"/>
              </w:rPr>
              <w:t>Apports théoriques, exercices pratiques, études de cas et retours d'expérience.</w:t>
            </w:r>
          </w:p>
          <w:p w14:paraId="6371FDD6" w14:textId="77777777" w:rsidR="005652CD" w:rsidRPr="00254A70" w:rsidRDefault="005652CD" w:rsidP="00055E05">
            <w:pPr>
              <w:pStyle w:val="Corpsdetexte"/>
              <w:spacing w:before="4"/>
              <w:ind w:left="316" w:right="330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5B95B630" w14:textId="1F31DF71" w:rsidR="00EC353B" w:rsidRPr="009D4D71" w:rsidRDefault="00EC353B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p w14:paraId="0B3121C8" w14:textId="6F8B96F3" w:rsidR="00FB5DE3" w:rsidRPr="009D4D71" w:rsidRDefault="00FB5DE3" w:rsidP="009D4D71">
      <w:pPr>
        <w:pStyle w:val="Corpsdetexte"/>
        <w:spacing w:line="140" w:lineRule="exact"/>
        <w:rPr>
          <w:rFonts w:asciiTheme="minorHAnsi" w:hAnsiTheme="minorHAnsi" w:cstheme="minorHAnsi"/>
        </w:rPr>
      </w:pPr>
    </w:p>
    <w:tbl>
      <w:tblPr>
        <w:tblStyle w:val="TableNormal"/>
        <w:tblW w:w="10063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3259"/>
        <w:gridCol w:w="6804"/>
      </w:tblGrid>
      <w:tr w:rsidR="004D1432" w:rsidRPr="00254A70" w14:paraId="4A7B362A" w14:textId="77777777" w:rsidTr="008209F0">
        <w:trPr>
          <w:trHeight w:val="993"/>
        </w:trPr>
        <w:tc>
          <w:tcPr>
            <w:tcW w:w="3259" w:type="dxa"/>
            <w:shd w:val="clear" w:color="auto" w:fill="FFF1CC"/>
          </w:tcPr>
          <w:p w14:paraId="448E181F" w14:textId="77777777" w:rsidR="004D1432" w:rsidRPr="00254A70" w:rsidRDefault="004D1432" w:rsidP="000E2F12">
            <w:pPr>
              <w:pStyle w:val="TableParagraph"/>
              <w:ind w:left="136"/>
              <w:rPr>
                <w:rFonts w:asciiTheme="minorHAnsi" w:hAnsiTheme="minorHAnsi" w:cstheme="minorHAnsi"/>
                <w:sz w:val="32"/>
              </w:rPr>
            </w:pPr>
          </w:p>
          <w:p w14:paraId="557E65A0" w14:textId="2707B011" w:rsidR="004D1432" w:rsidRPr="00254A70" w:rsidRDefault="004D1432" w:rsidP="000E2F12">
            <w:pPr>
              <w:ind w:left="136"/>
              <w:rPr>
                <w:rFonts w:asciiTheme="minorHAnsi" w:hAnsiTheme="minorHAnsi" w:cstheme="minorHAnsi"/>
                <w:b/>
                <w:w w:val="80"/>
                <w:sz w:val="28"/>
              </w:rPr>
            </w:pPr>
            <w:r w:rsidRPr="00254A70">
              <w:rPr>
                <w:rFonts w:asciiTheme="minorHAnsi" w:hAnsiTheme="minorHAnsi" w:cstheme="minorHAnsi"/>
                <w:b/>
                <w:w w:val="80"/>
                <w:sz w:val="28"/>
              </w:rPr>
              <w:t>Profil de l’expert</w:t>
            </w:r>
          </w:p>
          <w:tbl>
            <w:tblPr>
              <w:tblW w:w="1006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6E77D3" w:rsidRPr="00254A70" w14:paraId="4FAD3EDA" w14:textId="77777777" w:rsidTr="0070100F">
              <w:tc>
                <w:tcPr>
                  <w:tcW w:w="10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9D7B1" w14:textId="56B7D7AE" w:rsidR="006E77D3" w:rsidRPr="00254A70" w:rsidRDefault="006E77D3" w:rsidP="006E77D3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20" w:after="120"/>
                    <w:ind w:left="318" w:right="45" w:hanging="318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254A70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Catégorie :</w:t>
                  </w:r>
                </w:p>
                <w:p w14:paraId="3E559FA7" w14:textId="77777777" w:rsidR="007439CC" w:rsidRPr="00254A70" w:rsidRDefault="007439CC" w:rsidP="00DE1ED9">
                  <w:pPr>
                    <w:widowControl/>
                    <w:autoSpaceDE/>
                    <w:autoSpaceDN/>
                    <w:spacing w:before="120" w:after="120"/>
                    <w:ind w:left="318" w:right="45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6D9030CE" w14:textId="7E4A638B" w:rsidR="006E77D3" w:rsidRPr="00254A70" w:rsidRDefault="006E77D3" w:rsidP="006E77D3">
                  <w:pPr>
                    <w:widowControl/>
                    <w:autoSpaceDE/>
                    <w:autoSpaceDN/>
                    <w:spacing w:before="120" w:after="120"/>
                    <w:ind w:right="45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77D3" w:rsidRPr="00254A70" w14:paraId="77518536" w14:textId="77777777" w:rsidTr="0070100F">
              <w:tc>
                <w:tcPr>
                  <w:tcW w:w="10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305B8" w14:textId="47495A9D" w:rsidR="006E77D3" w:rsidRPr="00254A70" w:rsidRDefault="006E77D3" w:rsidP="006E77D3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20" w:after="120"/>
                    <w:ind w:left="318" w:right="45" w:hanging="318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254A70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Diplôme :</w:t>
                  </w:r>
                </w:p>
                <w:p w14:paraId="6426265B" w14:textId="77777777" w:rsidR="0070100F" w:rsidRPr="00254A70" w:rsidRDefault="0070100F" w:rsidP="0070100F">
                  <w:pPr>
                    <w:widowControl/>
                    <w:autoSpaceDE/>
                    <w:autoSpaceDN/>
                    <w:spacing w:before="120" w:after="120"/>
                    <w:ind w:left="318" w:right="45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14:paraId="44512050" w14:textId="49CB10DF" w:rsidR="00DE1ED9" w:rsidRPr="00254A70" w:rsidRDefault="00DE1ED9" w:rsidP="00DE1ED9">
                  <w:pPr>
                    <w:widowControl/>
                    <w:autoSpaceDE/>
                    <w:autoSpaceDN/>
                    <w:spacing w:before="120" w:after="120"/>
                    <w:ind w:left="318" w:right="45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77D3" w:rsidRPr="00254A70" w14:paraId="29757470" w14:textId="77777777" w:rsidTr="0070100F">
              <w:tc>
                <w:tcPr>
                  <w:tcW w:w="10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2E1AE7" w14:textId="77777777" w:rsidR="006E77D3" w:rsidRPr="00254A70" w:rsidRDefault="006E77D3" w:rsidP="006E77D3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20" w:after="120"/>
                    <w:ind w:left="318" w:right="45" w:hanging="318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254A70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Langue :</w:t>
                  </w:r>
                </w:p>
                <w:p w14:paraId="0D7054E4" w14:textId="7C45006C" w:rsidR="00DE1ED9" w:rsidRPr="00254A70" w:rsidRDefault="00DE1ED9" w:rsidP="00DE1ED9">
                  <w:pPr>
                    <w:widowControl/>
                    <w:autoSpaceDE/>
                    <w:autoSpaceDN/>
                    <w:spacing w:before="120" w:after="120"/>
                    <w:ind w:left="318" w:right="45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E77D3" w:rsidRPr="00254A70" w14:paraId="29546BA9" w14:textId="77777777" w:rsidTr="0070100F">
              <w:tc>
                <w:tcPr>
                  <w:tcW w:w="100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0BCB7" w14:textId="77777777" w:rsidR="006E77D3" w:rsidRPr="00254A70" w:rsidRDefault="006E77D3" w:rsidP="006E77D3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spacing w:before="120" w:after="120"/>
                    <w:ind w:left="318" w:right="45" w:hanging="318"/>
                    <w:textAlignment w:val="baseline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254A70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Compétences spécifiques :</w:t>
                  </w:r>
                </w:p>
              </w:tc>
            </w:tr>
          </w:tbl>
          <w:p w14:paraId="1A402A24" w14:textId="6D0D833D" w:rsidR="006E77D3" w:rsidRPr="00254A70" w:rsidRDefault="006E77D3" w:rsidP="009D4D71">
            <w:pPr>
              <w:rPr>
                <w:rFonts w:asciiTheme="minorHAnsi" w:hAnsiTheme="minorHAnsi" w:cstheme="minorHAnsi"/>
                <w:b/>
                <w:w w:val="80"/>
                <w:sz w:val="28"/>
              </w:rPr>
            </w:pPr>
          </w:p>
        </w:tc>
        <w:tc>
          <w:tcPr>
            <w:tcW w:w="6804" w:type="dxa"/>
            <w:shd w:val="clear" w:color="auto" w:fill="FFF1CC"/>
          </w:tcPr>
          <w:p w14:paraId="2A9D687E" w14:textId="77777777" w:rsidR="004D1432" w:rsidRPr="00254A70" w:rsidRDefault="004D1432" w:rsidP="000E2F12">
            <w:pPr>
              <w:pStyle w:val="Corpsdetexte"/>
              <w:spacing w:before="4"/>
              <w:ind w:left="136" w:right="2528"/>
              <w:rPr>
                <w:rFonts w:asciiTheme="minorHAnsi" w:hAnsiTheme="minorHAnsi" w:cstheme="minorHAnsi"/>
              </w:rPr>
            </w:pPr>
          </w:p>
          <w:p w14:paraId="6EE5A561" w14:textId="77777777" w:rsidR="006E77D3" w:rsidRPr="00A25A27" w:rsidRDefault="006E77D3" w:rsidP="006E77D3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25A27">
              <w:rPr>
                <w:rFonts w:asciiTheme="minorHAnsi" w:eastAsia="Times New Roman" w:hAnsiTheme="minorHAnsi" w:cstheme="minorHAnsi"/>
                <w:color w:val="000000"/>
              </w:rPr>
              <w:t>L’expert/formateur proposé devra avoir le profil suivant :</w:t>
            </w:r>
          </w:p>
          <w:tbl>
            <w:tblPr>
              <w:tblW w:w="6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1"/>
            </w:tblGrid>
            <w:tr w:rsidR="006E77D3" w:rsidRPr="00A25A27" w14:paraId="7880271E" w14:textId="77777777" w:rsidTr="00A25A27">
              <w:trPr>
                <w:trHeight w:val="1026"/>
              </w:trPr>
              <w:tc>
                <w:tcPr>
                  <w:tcW w:w="6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B38848" w14:textId="5EF0B29F" w:rsidR="006E77D3" w:rsidRPr="00A25A27" w:rsidRDefault="006E77D3" w:rsidP="0070100F">
                  <w:pPr>
                    <w:widowControl/>
                    <w:autoSpaceDE/>
                    <w:autoSpaceDN/>
                    <w:spacing w:before="120" w:after="120"/>
                    <w:ind w:left="33" w:right="179"/>
                    <w:rPr>
                      <w:rFonts w:asciiTheme="minorHAnsi" w:eastAsia="Times New Roman" w:hAnsiTheme="minorHAnsi" w:cstheme="minorHAnsi"/>
                      <w:sz w:val="28"/>
                      <w:szCs w:val="28"/>
                    </w:rPr>
                  </w:pPr>
                  <w:r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Expert Senior avec un minimum de 10 ans d’expérience professionnelle</w:t>
                  </w:r>
                  <w:r w:rsidR="00FA019E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en techniques de vente, y compris la prospection et la fidélisation de la clientèle</w:t>
                  </w:r>
                </w:p>
              </w:tc>
            </w:tr>
            <w:tr w:rsidR="006E77D3" w:rsidRPr="00A25A27" w14:paraId="590ED774" w14:textId="77777777" w:rsidTr="00A25A27">
              <w:trPr>
                <w:trHeight w:val="761"/>
              </w:trPr>
              <w:tc>
                <w:tcPr>
                  <w:tcW w:w="6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8B5020" w14:textId="36FA5149" w:rsidR="006E77D3" w:rsidRPr="00A25A27" w:rsidRDefault="006E77D3" w:rsidP="007439CC">
                  <w:pPr>
                    <w:widowControl/>
                    <w:autoSpaceDE/>
                    <w:autoSpaceDN/>
                    <w:spacing w:before="120" w:after="120"/>
                    <w:ind w:right="381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Diplôme universitaire (bac + 5) en</w:t>
                  </w:r>
                  <w:r w:rsidR="0023340D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</w:t>
                  </w:r>
                  <w:r w:rsidR="00F07ADF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communication</w:t>
                  </w:r>
                  <w:r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ou Diplôme équivalent</w:t>
                  </w:r>
                </w:p>
                <w:p w14:paraId="67699891" w14:textId="220F1AFE" w:rsidR="00DE1ED9" w:rsidRPr="00A25A27" w:rsidRDefault="00DE1ED9" w:rsidP="0070100F">
                  <w:pPr>
                    <w:widowControl/>
                    <w:autoSpaceDE/>
                    <w:autoSpaceDN/>
                    <w:spacing w:before="120" w:after="120"/>
                    <w:ind w:left="33" w:right="381"/>
                    <w:rPr>
                      <w:rFonts w:asciiTheme="minorHAnsi" w:eastAsia="Times New Roman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6E77D3" w:rsidRPr="00A25A27" w14:paraId="3E14F88D" w14:textId="77777777" w:rsidTr="00A25A27">
              <w:trPr>
                <w:trHeight w:val="486"/>
              </w:trPr>
              <w:tc>
                <w:tcPr>
                  <w:tcW w:w="6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6C62BF" w14:textId="084C4A53" w:rsidR="006E77D3" w:rsidRPr="00A25A27" w:rsidRDefault="006E77D3" w:rsidP="0070100F">
                  <w:pPr>
                    <w:widowControl/>
                    <w:autoSpaceDE/>
                    <w:autoSpaceDN/>
                    <w:spacing w:before="120" w:after="120"/>
                    <w:ind w:left="318" w:right="381" w:hanging="318"/>
                    <w:rPr>
                      <w:rFonts w:asciiTheme="minorHAnsi" w:eastAsia="Times New Roman" w:hAnsiTheme="minorHAnsi" w:cstheme="minorHAnsi"/>
                      <w:sz w:val="28"/>
                      <w:szCs w:val="28"/>
                    </w:rPr>
                  </w:pPr>
                  <w:r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Parfaite connaissance de la langue arabe et française</w:t>
                  </w:r>
                </w:p>
              </w:tc>
            </w:tr>
            <w:tr w:rsidR="006E77D3" w:rsidRPr="00A25A27" w14:paraId="43ED3656" w14:textId="77777777" w:rsidTr="00A25A27">
              <w:trPr>
                <w:trHeight w:val="651"/>
              </w:trPr>
              <w:tc>
                <w:tcPr>
                  <w:tcW w:w="6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9017C8" w14:textId="3A7021C1" w:rsidR="006E77D3" w:rsidRPr="00A25A27" w:rsidRDefault="00A25A27" w:rsidP="00FA019E">
                  <w:pPr>
                    <w:widowControl/>
                    <w:autoSpaceDE/>
                    <w:autoSpaceDN/>
                    <w:spacing w:before="12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</w:rPr>
                    <w:t>U</w:t>
                  </w:r>
                  <w:r w:rsidR="00F07ADF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ne connaissance</w:t>
                  </w:r>
                  <w:r w:rsidR="007439CC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significative dans le domaine de la microfinance</w:t>
                  </w:r>
                  <w:r w:rsidR="00215278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>.</w:t>
                  </w:r>
                  <w:r w:rsidR="007439CC" w:rsidRPr="00A25A27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14:paraId="6C566C07" w14:textId="77777777" w:rsidR="004D1432" w:rsidRPr="00254A70" w:rsidRDefault="004D1432" w:rsidP="008209F0">
            <w:pPr>
              <w:pStyle w:val="Corpsdetexte"/>
              <w:spacing w:before="4"/>
              <w:ind w:right="330"/>
              <w:rPr>
                <w:rFonts w:asciiTheme="minorHAnsi" w:hAnsiTheme="minorHAnsi" w:cstheme="minorHAnsi"/>
              </w:rPr>
            </w:pPr>
          </w:p>
        </w:tc>
      </w:tr>
    </w:tbl>
    <w:p w14:paraId="592ACEEE" w14:textId="3DE0B6A9" w:rsidR="004D1432" w:rsidRPr="00254A70" w:rsidRDefault="004D1432" w:rsidP="004D1432">
      <w:pPr>
        <w:rPr>
          <w:rFonts w:asciiTheme="minorHAnsi" w:hAnsiTheme="minorHAnsi" w:cstheme="minorHAnsi"/>
          <w:sz w:val="16"/>
        </w:rPr>
      </w:pPr>
    </w:p>
    <w:p w14:paraId="7C16BF0D" w14:textId="77777777" w:rsidR="00254D7A" w:rsidRPr="00254A70" w:rsidRDefault="00254D7A" w:rsidP="00254D7A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70CC47DC" w14:textId="77777777" w:rsidR="00254D7A" w:rsidRPr="00254A70" w:rsidRDefault="00254D7A" w:rsidP="006E77D3">
      <w:pPr>
        <w:widowControl/>
        <w:autoSpaceDE/>
        <w:autoSpaceDN/>
        <w:spacing w:before="120" w:after="120"/>
        <w:ind w:right="381"/>
        <w:jc w:val="both"/>
        <w:rPr>
          <w:rFonts w:asciiTheme="minorHAnsi" w:hAnsiTheme="minorHAnsi" w:cstheme="minorHAnsi"/>
          <w:sz w:val="16"/>
        </w:rPr>
      </w:pPr>
    </w:p>
    <w:sectPr w:rsidR="00254D7A" w:rsidRPr="00254A70" w:rsidSect="009D4D71">
      <w:headerReference w:type="default" r:id="rId7"/>
      <w:footerReference w:type="default" r:id="rId8"/>
      <w:pgSz w:w="11910" w:h="16840"/>
      <w:pgMar w:top="964" w:right="1123" w:bottom="567" w:left="1100" w:header="204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37B4" w14:textId="77777777" w:rsidR="002B09BA" w:rsidRDefault="002B09BA">
      <w:r>
        <w:separator/>
      </w:r>
    </w:p>
  </w:endnote>
  <w:endnote w:type="continuationSeparator" w:id="0">
    <w:p w14:paraId="6E831CA5" w14:textId="77777777" w:rsidR="002B09BA" w:rsidRDefault="002B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83BD" w14:textId="6B625EED" w:rsidR="00FB5DE3" w:rsidRDefault="00FB5DE3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141F" w14:textId="77777777" w:rsidR="002B09BA" w:rsidRDefault="002B09BA">
      <w:r>
        <w:separator/>
      </w:r>
    </w:p>
  </w:footnote>
  <w:footnote w:type="continuationSeparator" w:id="0">
    <w:p w14:paraId="771E63A1" w14:textId="77777777" w:rsidR="002B09BA" w:rsidRDefault="002B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FD9" w14:textId="7A3AF618" w:rsidR="00FB5DE3" w:rsidRDefault="00E65DB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05C7763E" wp14:editId="1C04ABAE">
              <wp:simplePos x="0" y="0"/>
              <wp:positionH relativeFrom="page">
                <wp:posOffset>952500</wp:posOffset>
              </wp:positionH>
              <wp:positionV relativeFrom="page">
                <wp:posOffset>437515</wp:posOffset>
              </wp:positionV>
              <wp:extent cx="5897880" cy="258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0BB1E" w14:textId="51D5E93B" w:rsidR="00FB5DE3" w:rsidRPr="0070018E" w:rsidRDefault="0070018E" w:rsidP="00573DF0">
                          <w:pPr>
                            <w:spacing w:before="18"/>
                            <w:ind w:left="142"/>
                            <w:rPr>
                              <w:rFonts w:ascii="Arial" w:hAnsi="Arial"/>
                              <w:b/>
                              <w:sz w:val="32"/>
                              <w:u w:val="single"/>
                            </w:rPr>
                          </w:pPr>
                          <w:r w:rsidRPr="0070018E">
                            <w:rPr>
                              <w:b/>
                              <w:bCs/>
                              <w:u w:val="single"/>
                            </w:rPr>
                            <w:t>Thème</w:t>
                          </w:r>
                          <w:r w:rsidR="004E6830">
                            <w:rPr>
                              <w:b/>
                              <w:bCs/>
                              <w:u w:val="single"/>
                            </w:rPr>
                            <w:t xml:space="preserve"> : </w:t>
                          </w:r>
                          <w:r w:rsidR="004E6830">
                            <w:rPr>
                              <w:rFonts w:ascii="Arial" w:hAnsi="Arial" w:cs="Arial"/>
                              <w:color w:val="222222"/>
                              <w:shd w:val="clear" w:color="auto" w:fill="FFFFFF"/>
                            </w:rPr>
                            <w:t>Métier de commercial en microfinance</w:t>
                          </w:r>
                          <w:r w:rsidRPr="0070018E">
                            <w:rPr>
                              <w:b/>
                              <w:bCs/>
                              <w:u w:val="singl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776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pt;margin-top:34.45pt;width:464.4pt;height:20.3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" filled="f" stroked="f">
              <v:textbox inset="0,0,0,0">
                <w:txbxContent>
                  <w:p w14:paraId="6CE0BB1E" w14:textId="51D5E93B" w:rsidR="00FB5DE3" w:rsidRPr="0070018E" w:rsidRDefault="0070018E" w:rsidP="00573DF0">
                    <w:pPr>
                      <w:spacing w:before="18"/>
                      <w:ind w:left="142"/>
                      <w:rPr>
                        <w:rFonts w:ascii="Arial" w:hAnsi="Arial"/>
                        <w:b/>
                        <w:sz w:val="32"/>
                        <w:u w:val="single"/>
                      </w:rPr>
                    </w:pPr>
                    <w:r w:rsidRPr="0070018E">
                      <w:rPr>
                        <w:b/>
                        <w:bCs/>
                        <w:u w:val="single"/>
                      </w:rPr>
                      <w:t>Thème</w:t>
                    </w:r>
                    <w:r w:rsidR="004E6830">
                      <w:rPr>
                        <w:b/>
                        <w:bCs/>
                        <w:u w:val="single"/>
                      </w:rPr>
                      <w:t xml:space="preserve"> : </w:t>
                    </w:r>
                    <w:r w:rsidR="004E6830"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Métier de commercial en microfinance</w:t>
                    </w:r>
                    <w:r w:rsidRPr="0070018E">
                      <w:rPr>
                        <w:b/>
                        <w:bCs/>
                        <w:u w:val="single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F"/>
    <w:multiLevelType w:val="multilevel"/>
    <w:tmpl w:val="AAD6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3511"/>
    <w:multiLevelType w:val="multilevel"/>
    <w:tmpl w:val="239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65F0A"/>
    <w:multiLevelType w:val="hybridMultilevel"/>
    <w:tmpl w:val="7E90F90E"/>
    <w:lvl w:ilvl="0" w:tplc="2B9C73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4EF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20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83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E2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64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EB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02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4F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A11F8"/>
    <w:multiLevelType w:val="multilevel"/>
    <w:tmpl w:val="F9A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A1771"/>
    <w:multiLevelType w:val="multilevel"/>
    <w:tmpl w:val="725A5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21E65"/>
    <w:multiLevelType w:val="multilevel"/>
    <w:tmpl w:val="A65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F261A"/>
    <w:multiLevelType w:val="hybridMultilevel"/>
    <w:tmpl w:val="CFF69132"/>
    <w:lvl w:ilvl="0" w:tplc="C4187F0C">
      <w:numFmt w:val="bullet"/>
      <w:lvlText w:val="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6CEEA20">
      <w:numFmt w:val="bullet"/>
      <w:lvlText w:val="•"/>
      <w:lvlJc w:val="left"/>
      <w:pPr>
        <w:ind w:left="1490" w:hanging="360"/>
      </w:pPr>
      <w:rPr>
        <w:rFonts w:hint="default"/>
        <w:lang w:val="fr-FR" w:eastAsia="en-US" w:bidi="ar-SA"/>
      </w:rPr>
    </w:lvl>
    <w:lvl w:ilvl="2" w:tplc="5CD483F0">
      <w:numFmt w:val="bullet"/>
      <w:lvlText w:val="•"/>
      <w:lvlJc w:val="left"/>
      <w:pPr>
        <w:ind w:left="2040" w:hanging="360"/>
      </w:pPr>
      <w:rPr>
        <w:rFonts w:hint="default"/>
        <w:lang w:val="fr-FR" w:eastAsia="en-US" w:bidi="ar-SA"/>
      </w:rPr>
    </w:lvl>
    <w:lvl w:ilvl="3" w:tplc="101AFBB4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4" w:tplc="C36EE7B6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5" w:tplc="DA38469E">
      <w:numFmt w:val="bullet"/>
      <w:lvlText w:val="•"/>
      <w:lvlJc w:val="left"/>
      <w:pPr>
        <w:ind w:left="3690" w:hanging="360"/>
      </w:pPr>
      <w:rPr>
        <w:rFonts w:hint="default"/>
        <w:lang w:val="fr-FR" w:eastAsia="en-US" w:bidi="ar-SA"/>
      </w:rPr>
    </w:lvl>
    <w:lvl w:ilvl="6" w:tplc="91DC51F8"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  <w:lvl w:ilvl="7" w:tplc="284EB436">
      <w:numFmt w:val="bullet"/>
      <w:lvlText w:val="•"/>
      <w:lvlJc w:val="left"/>
      <w:pPr>
        <w:ind w:left="4790" w:hanging="360"/>
      </w:pPr>
      <w:rPr>
        <w:rFonts w:hint="default"/>
        <w:lang w:val="fr-FR" w:eastAsia="en-US" w:bidi="ar-SA"/>
      </w:rPr>
    </w:lvl>
    <w:lvl w:ilvl="8" w:tplc="108666CE">
      <w:numFmt w:val="bullet"/>
      <w:lvlText w:val="•"/>
      <w:lvlJc w:val="left"/>
      <w:pPr>
        <w:ind w:left="534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C313AE9"/>
    <w:multiLevelType w:val="multilevel"/>
    <w:tmpl w:val="891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D2DEF"/>
    <w:multiLevelType w:val="hybridMultilevel"/>
    <w:tmpl w:val="A89E52A2"/>
    <w:lvl w:ilvl="0" w:tplc="1000000F">
      <w:start w:val="1"/>
      <w:numFmt w:val="decimal"/>
      <w:lvlText w:val="%1."/>
      <w:lvlJc w:val="left"/>
      <w:pPr>
        <w:ind w:left="918" w:hanging="360"/>
      </w:pPr>
    </w:lvl>
    <w:lvl w:ilvl="1" w:tplc="10000019" w:tentative="1">
      <w:start w:val="1"/>
      <w:numFmt w:val="lowerLetter"/>
      <w:lvlText w:val="%2."/>
      <w:lvlJc w:val="left"/>
      <w:pPr>
        <w:ind w:left="1638" w:hanging="360"/>
      </w:pPr>
    </w:lvl>
    <w:lvl w:ilvl="2" w:tplc="1000001B" w:tentative="1">
      <w:start w:val="1"/>
      <w:numFmt w:val="lowerRoman"/>
      <w:lvlText w:val="%3."/>
      <w:lvlJc w:val="right"/>
      <w:pPr>
        <w:ind w:left="2358" w:hanging="180"/>
      </w:pPr>
    </w:lvl>
    <w:lvl w:ilvl="3" w:tplc="1000000F" w:tentative="1">
      <w:start w:val="1"/>
      <w:numFmt w:val="decimal"/>
      <w:lvlText w:val="%4."/>
      <w:lvlJc w:val="left"/>
      <w:pPr>
        <w:ind w:left="3078" w:hanging="360"/>
      </w:pPr>
    </w:lvl>
    <w:lvl w:ilvl="4" w:tplc="10000019" w:tentative="1">
      <w:start w:val="1"/>
      <w:numFmt w:val="lowerLetter"/>
      <w:lvlText w:val="%5."/>
      <w:lvlJc w:val="left"/>
      <w:pPr>
        <w:ind w:left="3798" w:hanging="360"/>
      </w:pPr>
    </w:lvl>
    <w:lvl w:ilvl="5" w:tplc="1000001B" w:tentative="1">
      <w:start w:val="1"/>
      <w:numFmt w:val="lowerRoman"/>
      <w:lvlText w:val="%6."/>
      <w:lvlJc w:val="right"/>
      <w:pPr>
        <w:ind w:left="4518" w:hanging="180"/>
      </w:pPr>
    </w:lvl>
    <w:lvl w:ilvl="6" w:tplc="1000000F" w:tentative="1">
      <w:start w:val="1"/>
      <w:numFmt w:val="decimal"/>
      <w:lvlText w:val="%7."/>
      <w:lvlJc w:val="left"/>
      <w:pPr>
        <w:ind w:left="5238" w:hanging="360"/>
      </w:pPr>
    </w:lvl>
    <w:lvl w:ilvl="7" w:tplc="10000019" w:tentative="1">
      <w:start w:val="1"/>
      <w:numFmt w:val="lowerLetter"/>
      <w:lvlText w:val="%8."/>
      <w:lvlJc w:val="left"/>
      <w:pPr>
        <w:ind w:left="5958" w:hanging="360"/>
      </w:pPr>
    </w:lvl>
    <w:lvl w:ilvl="8" w:tplc="1000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 w15:restartNumberingAfterBreak="0">
    <w:nsid w:val="31B64182"/>
    <w:multiLevelType w:val="multilevel"/>
    <w:tmpl w:val="CF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E6A8D"/>
    <w:multiLevelType w:val="multilevel"/>
    <w:tmpl w:val="BF2EE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072D7"/>
    <w:multiLevelType w:val="multilevel"/>
    <w:tmpl w:val="E61C4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C01B6"/>
    <w:multiLevelType w:val="multilevel"/>
    <w:tmpl w:val="73E48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C0C35"/>
    <w:multiLevelType w:val="multilevel"/>
    <w:tmpl w:val="12B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F5020"/>
    <w:multiLevelType w:val="multilevel"/>
    <w:tmpl w:val="54D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34134"/>
    <w:multiLevelType w:val="hybridMultilevel"/>
    <w:tmpl w:val="36A249F6"/>
    <w:lvl w:ilvl="0" w:tplc="FFFFFFFF">
      <w:start w:val="1"/>
      <w:numFmt w:val="decimal"/>
      <w:lvlText w:val="%1."/>
      <w:lvlJc w:val="left"/>
      <w:pPr>
        <w:ind w:left="1544" w:hanging="36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065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1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521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5741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4C884522"/>
    <w:multiLevelType w:val="hybridMultilevel"/>
    <w:tmpl w:val="A8C88E64"/>
    <w:lvl w:ilvl="0" w:tplc="10000017">
      <w:start w:val="1"/>
      <w:numFmt w:val="lowerLetter"/>
      <w:lvlText w:val="%1)"/>
      <w:lvlJc w:val="left"/>
      <w:pPr>
        <w:ind w:left="1544" w:hanging="360"/>
      </w:pPr>
      <w:rPr>
        <w:rFonts w:hint="default"/>
        <w:w w:val="82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065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1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521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5741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564976CB"/>
    <w:multiLevelType w:val="multilevel"/>
    <w:tmpl w:val="2DF68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D1B60"/>
    <w:multiLevelType w:val="multilevel"/>
    <w:tmpl w:val="B16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46AF2"/>
    <w:multiLevelType w:val="hybridMultilevel"/>
    <w:tmpl w:val="36A249F6"/>
    <w:lvl w:ilvl="0" w:tplc="F9585754">
      <w:start w:val="1"/>
      <w:numFmt w:val="decimal"/>
      <w:lvlText w:val="%1."/>
      <w:lvlJc w:val="left"/>
      <w:pPr>
        <w:ind w:left="1544" w:hanging="36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fr-FR" w:eastAsia="en-US" w:bidi="ar-SA"/>
      </w:rPr>
    </w:lvl>
    <w:lvl w:ilvl="1" w:tplc="95B24696">
      <w:numFmt w:val="bullet"/>
      <w:lvlText w:val="•"/>
      <w:lvlJc w:val="left"/>
      <w:pPr>
        <w:ind w:left="2065" w:hanging="360"/>
      </w:pPr>
      <w:rPr>
        <w:rFonts w:hint="default"/>
        <w:lang w:val="fr-FR" w:eastAsia="en-US" w:bidi="ar-SA"/>
      </w:rPr>
    </w:lvl>
    <w:lvl w:ilvl="2" w:tplc="66A66BAC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3" w:tplc="0DD4BA20">
      <w:numFmt w:val="bullet"/>
      <w:lvlText w:val="•"/>
      <w:lvlJc w:val="left"/>
      <w:pPr>
        <w:ind w:left="3115" w:hanging="360"/>
      </w:pPr>
      <w:rPr>
        <w:rFonts w:hint="default"/>
        <w:lang w:val="fr-FR" w:eastAsia="en-US" w:bidi="ar-SA"/>
      </w:rPr>
    </w:lvl>
    <w:lvl w:ilvl="4" w:tplc="D5108172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5" w:tplc="7F681522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3AD2FF3E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7" w:tplc="720839F0">
      <w:numFmt w:val="bullet"/>
      <w:lvlText w:val="•"/>
      <w:lvlJc w:val="left"/>
      <w:pPr>
        <w:ind w:left="5216" w:hanging="360"/>
      </w:pPr>
      <w:rPr>
        <w:rFonts w:hint="default"/>
        <w:lang w:val="fr-FR" w:eastAsia="en-US" w:bidi="ar-SA"/>
      </w:rPr>
    </w:lvl>
    <w:lvl w:ilvl="8" w:tplc="057A7C24">
      <w:numFmt w:val="bullet"/>
      <w:lvlText w:val="•"/>
      <w:lvlJc w:val="left"/>
      <w:pPr>
        <w:ind w:left="5741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E0535D1"/>
    <w:multiLevelType w:val="hybridMultilevel"/>
    <w:tmpl w:val="C144FDF2"/>
    <w:lvl w:ilvl="0" w:tplc="1000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16C2DDC"/>
    <w:multiLevelType w:val="multilevel"/>
    <w:tmpl w:val="FCC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D5AB9"/>
    <w:multiLevelType w:val="hybridMultilevel"/>
    <w:tmpl w:val="861C5AF6"/>
    <w:lvl w:ilvl="0" w:tplc="F95E172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DA6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85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20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8D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A0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2D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E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2064F"/>
    <w:multiLevelType w:val="multilevel"/>
    <w:tmpl w:val="722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D3CF9"/>
    <w:multiLevelType w:val="hybridMultilevel"/>
    <w:tmpl w:val="B83C8B0C"/>
    <w:lvl w:ilvl="0" w:tplc="1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12B39"/>
    <w:multiLevelType w:val="multilevel"/>
    <w:tmpl w:val="EAF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94737"/>
    <w:multiLevelType w:val="multilevel"/>
    <w:tmpl w:val="880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13CDE"/>
    <w:multiLevelType w:val="hybridMultilevel"/>
    <w:tmpl w:val="D4A41CE4"/>
    <w:lvl w:ilvl="0" w:tplc="95B24696">
      <w:numFmt w:val="bullet"/>
      <w:lvlText w:val="•"/>
      <w:lvlJc w:val="left"/>
      <w:pPr>
        <w:ind w:left="1544" w:hanging="360"/>
      </w:pPr>
      <w:rPr>
        <w:rFonts w:hint="default"/>
        <w:w w:val="82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2065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90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1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521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5741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7D7E1519"/>
    <w:multiLevelType w:val="multilevel"/>
    <w:tmpl w:val="0EB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652BE"/>
    <w:multiLevelType w:val="hybridMultilevel"/>
    <w:tmpl w:val="1394655E"/>
    <w:lvl w:ilvl="0" w:tplc="1C2C443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CC5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2A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AB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E6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6F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8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B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4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729697">
    <w:abstractNumId w:val="19"/>
  </w:num>
  <w:num w:numId="2" w16cid:durableId="1084959666">
    <w:abstractNumId w:val="6"/>
  </w:num>
  <w:num w:numId="3" w16cid:durableId="389498590">
    <w:abstractNumId w:val="15"/>
  </w:num>
  <w:num w:numId="4" w16cid:durableId="1365399293">
    <w:abstractNumId w:val="27"/>
  </w:num>
  <w:num w:numId="5" w16cid:durableId="1426610337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515462924">
    <w:abstractNumId w:val="26"/>
    <w:lvlOverride w:ilvl="0">
      <w:lvl w:ilvl="0">
        <w:numFmt w:val="upperLetter"/>
        <w:lvlText w:val="%1."/>
        <w:lvlJc w:val="left"/>
      </w:lvl>
    </w:lvlOverride>
  </w:num>
  <w:num w:numId="7" w16cid:durableId="1314411023">
    <w:abstractNumId w:val="29"/>
  </w:num>
  <w:num w:numId="8" w16cid:durableId="1194802479">
    <w:abstractNumId w:val="2"/>
  </w:num>
  <w:num w:numId="9" w16cid:durableId="1929658647">
    <w:abstractNumId w:val="22"/>
  </w:num>
  <w:num w:numId="10" w16cid:durableId="2062559813">
    <w:abstractNumId w:val="16"/>
  </w:num>
  <w:num w:numId="11" w16cid:durableId="4408613">
    <w:abstractNumId w:val="0"/>
  </w:num>
  <w:num w:numId="12" w16cid:durableId="1566454338">
    <w:abstractNumId w:val="12"/>
  </w:num>
  <w:num w:numId="13" w16cid:durableId="1857304949">
    <w:abstractNumId w:val="17"/>
  </w:num>
  <w:num w:numId="14" w16cid:durableId="2121408472">
    <w:abstractNumId w:val="11"/>
  </w:num>
  <w:num w:numId="15" w16cid:durableId="270019938">
    <w:abstractNumId w:val="4"/>
  </w:num>
  <w:num w:numId="16" w16cid:durableId="2115244338">
    <w:abstractNumId w:val="1"/>
  </w:num>
  <w:num w:numId="17" w16cid:durableId="1530408921">
    <w:abstractNumId w:val="28"/>
  </w:num>
  <w:num w:numId="18" w16cid:durableId="1506751995">
    <w:abstractNumId w:val="25"/>
  </w:num>
  <w:num w:numId="19" w16cid:durableId="550768126">
    <w:abstractNumId w:val="5"/>
  </w:num>
  <w:num w:numId="20" w16cid:durableId="445001403">
    <w:abstractNumId w:val="14"/>
  </w:num>
  <w:num w:numId="21" w16cid:durableId="1516268505">
    <w:abstractNumId w:val="13"/>
  </w:num>
  <w:num w:numId="22" w16cid:durableId="734209468">
    <w:abstractNumId w:val="7"/>
  </w:num>
  <w:num w:numId="23" w16cid:durableId="1261140511">
    <w:abstractNumId w:val="21"/>
  </w:num>
  <w:num w:numId="24" w16cid:durableId="1145470598">
    <w:abstractNumId w:val="9"/>
  </w:num>
  <w:num w:numId="25" w16cid:durableId="636111824">
    <w:abstractNumId w:val="23"/>
  </w:num>
  <w:num w:numId="26" w16cid:durableId="1048333755">
    <w:abstractNumId w:val="18"/>
  </w:num>
  <w:num w:numId="27" w16cid:durableId="1660958217">
    <w:abstractNumId w:val="8"/>
  </w:num>
  <w:num w:numId="28" w16cid:durableId="128419046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124228200">
    <w:abstractNumId w:val="20"/>
  </w:num>
  <w:num w:numId="30" w16cid:durableId="14383281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3"/>
    <w:rsid w:val="000255F1"/>
    <w:rsid w:val="00055E05"/>
    <w:rsid w:val="000919AF"/>
    <w:rsid w:val="000D1A45"/>
    <w:rsid w:val="000E2F12"/>
    <w:rsid w:val="001A3C4D"/>
    <w:rsid w:val="001B12B3"/>
    <w:rsid w:val="001C42C8"/>
    <w:rsid w:val="001D4A7E"/>
    <w:rsid w:val="001F2748"/>
    <w:rsid w:val="001F793B"/>
    <w:rsid w:val="0021064C"/>
    <w:rsid w:val="00215278"/>
    <w:rsid w:val="002278FD"/>
    <w:rsid w:val="0023340D"/>
    <w:rsid w:val="00254A70"/>
    <w:rsid w:val="00254D7A"/>
    <w:rsid w:val="002B09BA"/>
    <w:rsid w:val="002D18B7"/>
    <w:rsid w:val="00346B63"/>
    <w:rsid w:val="00355F09"/>
    <w:rsid w:val="00362749"/>
    <w:rsid w:val="003E42C0"/>
    <w:rsid w:val="004419C2"/>
    <w:rsid w:val="00460F60"/>
    <w:rsid w:val="004817C0"/>
    <w:rsid w:val="004B17E9"/>
    <w:rsid w:val="004B5058"/>
    <w:rsid w:val="004D1432"/>
    <w:rsid w:val="004E6830"/>
    <w:rsid w:val="005652CD"/>
    <w:rsid w:val="00573DF0"/>
    <w:rsid w:val="00577262"/>
    <w:rsid w:val="00582B95"/>
    <w:rsid w:val="0062736D"/>
    <w:rsid w:val="0066123A"/>
    <w:rsid w:val="0067314D"/>
    <w:rsid w:val="00675B59"/>
    <w:rsid w:val="006E77D3"/>
    <w:rsid w:val="0070018E"/>
    <w:rsid w:val="0070100F"/>
    <w:rsid w:val="007439CC"/>
    <w:rsid w:val="00746868"/>
    <w:rsid w:val="007843BB"/>
    <w:rsid w:val="007B21B7"/>
    <w:rsid w:val="007C248E"/>
    <w:rsid w:val="007C4F32"/>
    <w:rsid w:val="007E6662"/>
    <w:rsid w:val="008209F0"/>
    <w:rsid w:val="008334CC"/>
    <w:rsid w:val="008405B4"/>
    <w:rsid w:val="00843604"/>
    <w:rsid w:val="00854C3D"/>
    <w:rsid w:val="00864ED8"/>
    <w:rsid w:val="008B4BF7"/>
    <w:rsid w:val="008B4E50"/>
    <w:rsid w:val="008D01E4"/>
    <w:rsid w:val="008D21D5"/>
    <w:rsid w:val="008F32EC"/>
    <w:rsid w:val="008F5168"/>
    <w:rsid w:val="00930AB0"/>
    <w:rsid w:val="009510DC"/>
    <w:rsid w:val="00956E4C"/>
    <w:rsid w:val="009716B3"/>
    <w:rsid w:val="009739AA"/>
    <w:rsid w:val="009C6D38"/>
    <w:rsid w:val="009D4D71"/>
    <w:rsid w:val="00A12C4D"/>
    <w:rsid w:val="00A25A27"/>
    <w:rsid w:val="00AA707F"/>
    <w:rsid w:val="00AB65FA"/>
    <w:rsid w:val="00AD7737"/>
    <w:rsid w:val="00AE6F80"/>
    <w:rsid w:val="00B204E9"/>
    <w:rsid w:val="00B259E7"/>
    <w:rsid w:val="00B668CD"/>
    <w:rsid w:val="00B67720"/>
    <w:rsid w:val="00BA0807"/>
    <w:rsid w:val="00BB798C"/>
    <w:rsid w:val="00C85666"/>
    <w:rsid w:val="00CB37C8"/>
    <w:rsid w:val="00CB465C"/>
    <w:rsid w:val="00D12C96"/>
    <w:rsid w:val="00D27E77"/>
    <w:rsid w:val="00D4755C"/>
    <w:rsid w:val="00D7358F"/>
    <w:rsid w:val="00DA0114"/>
    <w:rsid w:val="00DD33FD"/>
    <w:rsid w:val="00DE1ED9"/>
    <w:rsid w:val="00DF2C51"/>
    <w:rsid w:val="00E41D93"/>
    <w:rsid w:val="00E637DF"/>
    <w:rsid w:val="00E65DBB"/>
    <w:rsid w:val="00E66E2D"/>
    <w:rsid w:val="00EC353B"/>
    <w:rsid w:val="00ED7134"/>
    <w:rsid w:val="00F07ADF"/>
    <w:rsid w:val="00F109E0"/>
    <w:rsid w:val="00FA019E"/>
    <w:rsid w:val="00FA31AA"/>
    <w:rsid w:val="00FA6D95"/>
    <w:rsid w:val="00FB5DE3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6185C"/>
  <w15:docId w15:val="{1D3A7C5F-6C38-4A98-BE72-1D6CD0C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8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00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18E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00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18E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29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00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81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160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031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137">
          <w:marLeft w:val="22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149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1130</Characters>
  <Application>Microsoft Office Word</Application>
  <DocSecurity>0</DocSecurity>
  <Lines>60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Objectifs :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:</dc:title>
  <dc:subject/>
  <dc:creator>Mondher ACHOUR</dc:creator>
  <cp:keywords/>
  <dc:description/>
  <cp:lastModifiedBy>Sawsen Ben Lakhdher</cp:lastModifiedBy>
  <cp:revision>11</cp:revision>
  <dcterms:created xsi:type="dcterms:W3CDTF">2023-10-06T09:10:00Z</dcterms:created>
  <dcterms:modified xsi:type="dcterms:W3CDTF">2023-11-13T14:05:00Z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2022-07-10T00:00:00Z</vt:filetime>
  </property>
  <property fmtid="{D5CDD505-2E9C-101B-9397-08002B2CF9AE}" pid="5" name="GrammarlyDocumentId">
    <vt:lpwstr>8c8b24b1af8bef29c6a2a3f217bb671611f4e50067a62be73e015a3255dac19a</vt:lpwstr>
  </property>
</Properties>
</file>