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E1" w:rsidRDefault="00416EE1">
      <w:pPr>
        <w:pStyle w:val="BodyText"/>
        <w:rPr>
          <w:rFonts w:ascii="Times New Roman"/>
          <w:sz w:val="20"/>
        </w:rPr>
      </w:pPr>
    </w:p>
    <w:p w:rsidR="00416EE1" w:rsidRDefault="00E81403">
      <w:pPr>
        <w:spacing w:before="213"/>
        <w:ind w:left="1176" w:right="1185"/>
        <w:jc w:val="center"/>
        <w:rPr>
          <w:b/>
          <w:sz w:val="25"/>
        </w:rPr>
      </w:pPr>
      <w:r>
        <w:rPr>
          <w:b/>
          <w:sz w:val="32"/>
        </w:rPr>
        <w:t>T</w:t>
      </w:r>
      <w:r>
        <w:rPr>
          <w:b/>
          <w:sz w:val="25"/>
        </w:rPr>
        <w:t>ERMES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RÉFÉRENCE</w:t>
      </w:r>
    </w:p>
    <w:p w:rsidR="00416EE1" w:rsidRDefault="00E81403">
      <w:pPr>
        <w:pStyle w:val="Title"/>
      </w:pPr>
      <w:r>
        <w:rPr>
          <w:color w:val="C00000"/>
        </w:rPr>
        <w:t>RECRUTEMENT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D’UN(E)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FORMATEUR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(TRICE)</w:t>
      </w:r>
    </w:p>
    <w:p w:rsidR="00416EE1" w:rsidRDefault="00E81403">
      <w:pPr>
        <w:pStyle w:val="Heading2"/>
        <w:spacing w:before="170" w:line="218" w:lineRule="auto"/>
        <w:ind w:left="1266" w:right="1185"/>
        <w:jc w:val="center"/>
      </w:pPr>
      <w:proofErr w:type="gramStart"/>
      <w:r>
        <w:t>pour</w:t>
      </w:r>
      <w:proofErr w:type="gramEnd"/>
      <w:r>
        <w:t xml:space="preserve"> l’organisation de deux ateliers de formation en </w:t>
      </w:r>
      <w:proofErr w:type="spellStart"/>
      <w:r>
        <w:t>Branding</w:t>
      </w:r>
      <w:proofErr w:type="spellEnd"/>
      <w:r>
        <w:t xml:space="preserve"> aux profits des Startups</w:t>
      </w:r>
      <w:r>
        <w:rPr>
          <w:spacing w:val="-48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2"/>
        </w:rPr>
        <w:t xml:space="preserve"> </w:t>
      </w:r>
      <w:proofErr w:type="spellStart"/>
      <w:r>
        <w:t>Startech</w:t>
      </w:r>
      <w:proofErr w:type="spellEnd"/>
      <w:r>
        <w:rPr>
          <w:spacing w:val="-1"/>
        </w:rPr>
        <w:t xml:space="preserve"> </w:t>
      </w:r>
      <w:proofErr w:type="spellStart"/>
      <w:r>
        <w:t>Women</w:t>
      </w:r>
      <w:proofErr w:type="spellEnd"/>
    </w:p>
    <w:p w:rsidR="00416EE1" w:rsidRDefault="00416EE1">
      <w:pPr>
        <w:pStyle w:val="BodyText"/>
        <w:rPr>
          <w:b/>
        </w:rPr>
      </w:pPr>
    </w:p>
    <w:p w:rsidR="00416EE1" w:rsidRDefault="00416EE1">
      <w:pPr>
        <w:pStyle w:val="BodyText"/>
        <w:rPr>
          <w:b/>
        </w:rPr>
      </w:pPr>
    </w:p>
    <w:p w:rsidR="00416EE1" w:rsidRDefault="00416EE1">
      <w:pPr>
        <w:pStyle w:val="BodyText"/>
        <w:rPr>
          <w:b/>
          <w:sz w:val="19"/>
        </w:rPr>
      </w:pPr>
    </w:p>
    <w:p w:rsidR="00416EE1" w:rsidRDefault="00E81403">
      <w:pPr>
        <w:ind w:left="661"/>
        <w:jc w:val="both"/>
        <w:rPr>
          <w:b/>
        </w:rPr>
      </w:pPr>
      <w:r>
        <w:rPr>
          <w:b/>
          <w:color w:val="C00000"/>
        </w:rPr>
        <w:t>Cadre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Général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:</w:t>
      </w:r>
    </w:p>
    <w:p w:rsidR="00416EE1" w:rsidRDefault="00416EE1">
      <w:pPr>
        <w:pStyle w:val="BodyText"/>
        <w:rPr>
          <w:b/>
        </w:rPr>
      </w:pPr>
    </w:p>
    <w:p w:rsidR="00416EE1" w:rsidRDefault="00E81403">
      <w:pPr>
        <w:pStyle w:val="BodyText"/>
        <w:spacing w:before="1"/>
        <w:ind w:left="661" w:right="558"/>
        <w:jc w:val="both"/>
      </w:pPr>
      <w:r>
        <w:t xml:space="preserve">Education for </w:t>
      </w:r>
      <w:proofErr w:type="spellStart"/>
      <w:r>
        <w:t>Employment</w:t>
      </w:r>
      <w:proofErr w:type="spellEnd"/>
      <w:r>
        <w:t xml:space="preserve"> Tunisie (EFE-Tunisie) est une organisation à but non lucratif qui œuvre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offrir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opportunités</w:t>
      </w:r>
      <w:r>
        <w:rPr>
          <w:spacing w:val="1"/>
        </w:rPr>
        <w:t xml:space="preserve"> </w:t>
      </w:r>
      <w:r>
        <w:t>économiques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chômeurs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Moyen-Orient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l’Afrique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Nord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ciblés</w:t>
      </w:r>
      <w:r>
        <w:rPr>
          <w:spacing w:val="1"/>
        </w:rPr>
        <w:t xml:space="preserve"> </w:t>
      </w:r>
      <w:r>
        <w:t>d'employabilité,</w:t>
      </w:r>
      <w:r>
        <w:rPr>
          <w:spacing w:val="1"/>
        </w:rPr>
        <w:t xml:space="preserve"> </w:t>
      </w:r>
      <w:r>
        <w:t>d'entrepreneuriat,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 pour le placement. EFE-Tunisie fait partie d'un réseau international d'organisations à but</w:t>
      </w:r>
      <w:r>
        <w:rPr>
          <w:spacing w:val="1"/>
        </w:rPr>
        <w:t xml:space="preserve"> </w:t>
      </w:r>
      <w:r>
        <w:t>non lucratif dédiées à la lutte contre le chômage des jeunes présentes dans 9 pays dans la région</w:t>
      </w:r>
      <w:r>
        <w:rPr>
          <w:spacing w:val="1"/>
        </w:rPr>
        <w:t xml:space="preserve"> </w:t>
      </w:r>
      <w:r>
        <w:t>MENA, tout en béné</w:t>
      </w:r>
      <w:r>
        <w:t>ficiant du soutien de partenaires aux États-Unis, en Europe et aux Émirats Arabes</w:t>
      </w:r>
      <w:r>
        <w:rPr>
          <w:spacing w:val="-47"/>
        </w:rPr>
        <w:t xml:space="preserve"> </w:t>
      </w:r>
      <w:r>
        <w:t>Unis (EAU). Depuis 2012, EFE Tunisie a réussi à former plus de 20 000 jeunes dont 60% sont des</w:t>
      </w:r>
      <w:r>
        <w:rPr>
          <w:spacing w:val="1"/>
        </w:rPr>
        <w:t xml:space="preserve"> </w:t>
      </w:r>
      <w:r>
        <w:t>femmes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plus de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associées</w:t>
      </w:r>
      <w:r>
        <w:rPr>
          <w:spacing w:val="1"/>
        </w:rPr>
        <w:t xml:space="preserve"> </w:t>
      </w:r>
      <w:r>
        <w:t>à diverse</w:t>
      </w:r>
      <w:r>
        <w:rPr>
          <w:spacing w:val="-2"/>
        </w:rPr>
        <w:t xml:space="preserve"> </w:t>
      </w:r>
      <w:r>
        <w:t>opportunités</w:t>
      </w:r>
      <w:r>
        <w:rPr>
          <w:spacing w:val="-2"/>
        </w:rPr>
        <w:t xml:space="preserve"> </w:t>
      </w:r>
      <w:r>
        <w:t>d’emploi.</w:t>
      </w:r>
    </w:p>
    <w:p w:rsidR="00416EE1" w:rsidRDefault="00416EE1">
      <w:pPr>
        <w:pStyle w:val="BodyText"/>
        <w:spacing w:before="6"/>
        <w:rPr>
          <w:sz w:val="16"/>
        </w:rPr>
      </w:pPr>
    </w:p>
    <w:p w:rsidR="00416EE1" w:rsidRDefault="00E81403">
      <w:pPr>
        <w:pStyle w:val="Heading2"/>
      </w:pPr>
      <w:r>
        <w:rPr>
          <w:color w:val="C00000"/>
        </w:rPr>
        <w:t>Conte</w:t>
      </w:r>
      <w:r>
        <w:rPr>
          <w:color w:val="C00000"/>
        </w:rPr>
        <w:t>xte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mission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</w:p>
    <w:p w:rsidR="00416EE1" w:rsidRDefault="00416EE1">
      <w:pPr>
        <w:pStyle w:val="BodyText"/>
        <w:spacing w:before="10"/>
        <w:rPr>
          <w:b/>
          <w:sz w:val="21"/>
        </w:rPr>
      </w:pPr>
    </w:p>
    <w:p w:rsidR="00416EE1" w:rsidRDefault="00E81403">
      <w:pPr>
        <w:pStyle w:val="BodyText"/>
        <w:ind w:left="661" w:right="559" w:firstLine="50"/>
        <w:jc w:val="both"/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stratégie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Empoyment</w:t>
      </w:r>
      <w:proofErr w:type="spellEnd"/>
      <w:r>
        <w:rPr>
          <w:spacing w:val="1"/>
        </w:rPr>
        <w:t xml:space="preserve"> </w:t>
      </w:r>
      <w:r>
        <w:t>EFE</w:t>
      </w:r>
      <w:r>
        <w:rPr>
          <w:spacing w:val="1"/>
        </w:rPr>
        <w:t xml:space="preserve"> </w:t>
      </w:r>
      <w:proofErr w:type="spellStart"/>
      <w:r>
        <w:t>Tunisia</w:t>
      </w:r>
      <w:proofErr w:type="spellEnd"/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l’appui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partenaire technologique Orange Tunisie de lancer son projet « </w:t>
      </w:r>
      <w:proofErr w:type="spellStart"/>
      <w:r>
        <w:t>Startech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» implémenté par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incubateur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startups</w:t>
      </w:r>
      <w:r>
        <w:rPr>
          <w:spacing w:val="1"/>
        </w:rPr>
        <w:t xml:space="preserve"> </w:t>
      </w:r>
      <w:r>
        <w:t>technologique</w:t>
      </w:r>
      <w:r>
        <w:rPr>
          <w:spacing w:val="1"/>
        </w:rPr>
        <w:t xml:space="preserve"> </w:t>
      </w:r>
      <w:proofErr w:type="spellStart"/>
      <w:r>
        <w:t>StarTech</w:t>
      </w:r>
      <w:proofErr w:type="spellEnd"/>
      <w:r>
        <w:rPr>
          <w:spacing w:val="1"/>
        </w:rPr>
        <w:t xml:space="preserve"> </w:t>
      </w:r>
      <w:r>
        <w:t>basé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Zarzis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Medenine</w:t>
      </w:r>
      <w:proofErr w:type="spellEnd"/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appuyer</w:t>
      </w:r>
      <w:r>
        <w:rPr>
          <w:spacing w:val="1"/>
        </w:rPr>
        <w:t xml:space="preserve"> </w:t>
      </w:r>
      <w:r>
        <w:t>l’entrepreneuriat innovant des femmes dans la région de Médenine et assurer un développement</w:t>
      </w:r>
      <w:r>
        <w:rPr>
          <w:spacing w:val="1"/>
        </w:rPr>
        <w:t xml:space="preserve"> </w:t>
      </w:r>
      <w:proofErr w:type="gramStart"/>
      <w:r>
        <w:t>économique</w:t>
      </w:r>
      <w:proofErr w:type="gramEnd"/>
      <w:r>
        <w:t xml:space="preserve"> innovant et inclusif dans la région, (2) proposer des services d’appui à la création,</w:t>
      </w:r>
      <w:r>
        <w:rPr>
          <w:spacing w:val="1"/>
        </w:rPr>
        <w:t xml:space="preserve"> </w:t>
      </w:r>
      <w:r>
        <w:t>l’accompagnement</w:t>
      </w:r>
      <w:r>
        <w:t xml:space="preserve">, l’incubation et à l’obtention du label de mérite Start-up </w:t>
      </w:r>
      <w:proofErr w:type="spellStart"/>
      <w:r>
        <w:t>Act</w:t>
      </w:r>
      <w:proofErr w:type="spellEnd"/>
      <w:r>
        <w:t xml:space="preserve"> au profit de 30 start-</w:t>
      </w:r>
      <w:r>
        <w:rPr>
          <w:spacing w:val="1"/>
        </w:rPr>
        <w:t xml:space="preserve"> </w:t>
      </w:r>
      <w:proofErr w:type="spellStart"/>
      <w:r>
        <w:t>ups</w:t>
      </w:r>
      <w:proofErr w:type="spellEnd"/>
      <w:r>
        <w:t xml:space="preserve"> innovantes portées par des femmes de la région et (3) de mettre à profit son partenariat avec les</w:t>
      </w:r>
      <w:r>
        <w:rPr>
          <w:spacing w:val="1"/>
        </w:rPr>
        <w:t xml:space="preserve"> </w:t>
      </w:r>
      <w:r>
        <w:t>structures régionales institutionnelles et associatives pour renfor</w:t>
      </w:r>
      <w:r>
        <w:t>cer le soutien et l’accompagnement</w:t>
      </w:r>
      <w:r>
        <w:rPr>
          <w:spacing w:val="1"/>
        </w:rPr>
        <w:t xml:space="preserve"> </w:t>
      </w:r>
      <w:r>
        <w:t>technique des</w:t>
      </w:r>
      <w:r>
        <w:rPr>
          <w:spacing w:val="-2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lancées par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technologie.</w:t>
      </w:r>
    </w:p>
    <w:p w:rsidR="00416EE1" w:rsidRDefault="00416EE1">
      <w:pPr>
        <w:pStyle w:val="BodyText"/>
        <w:spacing w:before="1"/>
      </w:pPr>
    </w:p>
    <w:p w:rsidR="00416EE1" w:rsidRDefault="00E81403">
      <w:pPr>
        <w:pStyle w:val="BodyText"/>
        <w:ind w:left="661" w:right="562"/>
        <w:jc w:val="both"/>
      </w:pPr>
      <w:r>
        <w:t>«</w:t>
      </w:r>
      <w:r>
        <w:rPr>
          <w:spacing w:val="1"/>
        </w:rPr>
        <w:t xml:space="preserve"> </w:t>
      </w:r>
      <w:proofErr w:type="spellStart"/>
      <w:r>
        <w:rPr>
          <w:b/>
        </w:rPr>
        <w:t>StarTech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Women</w:t>
      </w:r>
      <w:proofErr w:type="spellEnd"/>
      <w:r>
        <w:rPr>
          <w:b/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soutenu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FAST,</w:t>
      </w:r>
      <w:r>
        <w:rPr>
          <w:spacing w:val="1"/>
        </w:rPr>
        <w:t xml:space="preserve"> </w:t>
      </w:r>
      <w:r>
        <w:t>financé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l’Agence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 (AFD) et mis en œuvre par la Caisse des Dépôts et Consignations Tunisienne (CDC)</w:t>
      </w:r>
      <w:r>
        <w:rPr>
          <w:spacing w:val="1"/>
        </w:rPr>
        <w:t xml:space="preserve"> </w:t>
      </w:r>
      <w:r>
        <w:t>avec l’appui technique d’Expertise France. Il vise le renforcement durable de la structuration de</w:t>
      </w:r>
      <w:r>
        <w:rPr>
          <w:spacing w:val="1"/>
        </w:rPr>
        <w:t xml:space="preserve"> </w:t>
      </w:r>
      <w:r>
        <w:t>l’écosystème de</w:t>
      </w:r>
      <w:r>
        <w:rPr>
          <w:spacing w:val="-2"/>
        </w:rPr>
        <w:t xml:space="preserve"> </w:t>
      </w:r>
      <w:r>
        <w:t>l’entrepreneuriat en</w:t>
      </w:r>
      <w:r>
        <w:rPr>
          <w:spacing w:val="-2"/>
        </w:rPr>
        <w:t xml:space="preserve"> </w:t>
      </w:r>
      <w:r>
        <w:t xml:space="preserve">Tunisie, particulièrement </w:t>
      </w:r>
      <w:r>
        <w:t>féminin</w:t>
      </w:r>
    </w:p>
    <w:p w:rsidR="00416EE1" w:rsidRDefault="00416EE1">
      <w:pPr>
        <w:pStyle w:val="BodyText"/>
        <w:spacing w:before="6"/>
        <w:rPr>
          <w:sz w:val="23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908"/>
        </w:tabs>
        <w:jc w:val="left"/>
      </w:pPr>
      <w:r>
        <w:rPr>
          <w:color w:val="C00000"/>
        </w:rPr>
        <w:t>Objectifs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résultats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attendus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consultation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:</w:t>
      </w:r>
    </w:p>
    <w:p w:rsidR="00416EE1" w:rsidRDefault="00E81403">
      <w:pPr>
        <w:pStyle w:val="BodyText"/>
        <w:spacing w:before="168" w:line="218" w:lineRule="auto"/>
        <w:ind w:left="661" w:right="557"/>
        <w:jc w:val="both"/>
      </w:pPr>
      <w:r>
        <w:t xml:space="preserve">L’objectif de cette consultation est i) d’animer un atelier de trois (03) jours de formation en </w:t>
      </w:r>
      <w:proofErr w:type="spellStart"/>
      <w:r>
        <w:t>Branding</w:t>
      </w:r>
      <w:proofErr w:type="spellEnd"/>
      <w:r>
        <w:rPr>
          <w:spacing w:val="1"/>
        </w:rPr>
        <w:t xml:space="preserve"> </w:t>
      </w:r>
      <w:r>
        <w:t xml:space="preserve">aux profits de 12 Startups incubés par </w:t>
      </w:r>
      <w:proofErr w:type="spellStart"/>
      <w:r>
        <w:t>Startech</w:t>
      </w:r>
      <w:proofErr w:type="spellEnd"/>
      <w:r>
        <w:t xml:space="preserve"> et ii) assurer un coaching personnalisé pour ces</w:t>
      </w:r>
      <w:r>
        <w:rPr>
          <w:spacing w:val="1"/>
        </w:rPr>
        <w:t xml:space="preserve"> </w:t>
      </w:r>
      <w:r>
        <w:t>startups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vue</w:t>
      </w:r>
      <w:r>
        <w:rPr>
          <w:spacing w:val="-2"/>
        </w:rPr>
        <w:t xml:space="preserve"> </w:t>
      </w:r>
      <w:r>
        <w:t>d’affiner les Brands de</w:t>
      </w:r>
      <w:r>
        <w:rPr>
          <w:spacing w:val="-1"/>
        </w:rPr>
        <w:t xml:space="preserve"> </w:t>
      </w:r>
      <w:r>
        <w:t>leurs projets.</w:t>
      </w:r>
    </w:p>
    <w:p w:rsidR="00416EE1" w:rsidRDefault="00416EE1">
      <w:pPr>
        <w:pStyle w:val="BodyText"/>
        <w:spacing w:before="3"/>
        <w:rPr>
          <w:sz w:val="26"/>
        </w:rPr>
      </w:pPr>
    </w:p>
    <w:p w:rsidR="00416EE1" w:rsidRDefault="00E81403">
      <w:pPr>
        <w:pStyle w:val="BodyText"/>
        <w:ind w:left="728" w:right="559"/>
        <w:jc w:val="both"/>
      </w:pPr>
      <w:r>
        <w:t>Au terme de cette mission, les participant(e)s doivent avoir une meilleure compréhension de la</w:t>
      </w:r>
      <w:r>
        <w:rPr>
          <w:spacing w:val="1"/>
        </w:rPr>
        <w:t xml:space="preserve"> </w:t>
      </w:r>
      <w:r>
        <w:t>notion d</w:t>
      </w:r>
      <w:r>
        <w:t xml:space="preserve">e </w:t>
      </w:r>
      <w:proofErr w:type="spellStart"/>
      <w:r>
        <w:t>Branding</w:t>
      </w:r>
      <w:proofErr w:type="spellEnd"/>
      <w:r>
        <w:t xml:space="preserve"> et arrivent à préparer et valider avec le(la) formateur(</w:t>
      </w:r>
      <w:proofErr w:type="spellStart"/>
      <w:r>
        <w:t>trice</w:t>
      </w:r>
      <w:proofErr w:type="spellEnd"/>
      <w:r>
        <w:t>) le Brand et le Brand</w:t>
      </w:r>
      <w:r>
        <w:rPr>
          <w:spacing w:val="1"/>
        </w:rPr>
        <w:t xml:space="preserve"> </w:t>
      </w:r>
      <w:r>
        <w:t>Book de</w:t>
      </w:r>
      <w:r>
        <w:rPr>
          <w:spacing w:val="-2"/>
        </w:rPr>
        <w:t xml:space="preserve"> </w:t>
      </w:r>
      <w:r>
        <w:t>leurs projets.</w:t>
      </w:r>
    </w:p>
    <w:p w:rsidR="00416EE1" w:rsidRDefault="00416EE1">
      <w:pPr>
        <w:pStyle w:val="BodyText"/>
        <w:spacing w:before="8"/>
        <w:rPr>
          <w:sz w:val="23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040"/>
        </w:tabs>
        <w:ind w:left="1039" w:hanging="312"/>
        <w:jc w:val="left"/>
      </w:pPr>
      <w:r>
        <w:rPr>
          <w:color w:val="C00000"/>
        </w:rPr>
        <w:t>Tâches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responsabilités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:</w:t>
      </w:r>
    </w:p>
    <w:p w:rsidR="00416EE1" w:rsidRDefault="00E81403">
      <w:pPr>
        <w:pStyle w:val="BodyText"/>
        <w:spacing w:before="168" w:line="223" w:lineRule="auto"/>
        <w:ind w:left="668" w:right="561"/>
        <w:jc w:val="both"/>
      </w:pPr>
      <w:proofErr w:type="gramStart"/>
      <w:r>
        <w:t>Le(</w:t>
      </w:r>
      <w:proofErr w:type="gramEnd"/>
      <w:r>
        <w:t>La) formateur(</w:t>
      </w:r>
      <w:proofErr w:type="spellStart"/>
      <w:r>
        <w:t>trice</w:t>
      </w:r>
      <w:proofErr w:type="spellEnd"/>
      <w:r>
        <w:t xml:space="preserve">), sous la supervision directe du manager de l’incubateur </w:t>
      </w:r>
      <w:proofErr w:type="spellStart"/>
      <w:r>
        <w:t>Startech</w:t>
      </w:r>
      <w:proofErr w:type="spellEnd"/>
      <w:r>
        <w:t>, et en étroite</w:t>
      </w:r>
      <w:r>
        <w:rPr>
          <w:spacing w:val="-47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directeur régional</w:t>
      </w:r>
      <w:r>
        <w:rPr>
          <w:spacing w:val="-3"/>
        </w:rPr>
        <w:t xml:space="preserve"> </w:t>
      </w:r>
      <w:r>
        <w:t xml:space="preserve">à </w:t>
      </w:r>
      <w:proofErr w:type="spellStart"/>
      <w:r>
        <w:t>Zarzis</w:t>
      </w:r>
      <w:proofErr w:type="spellEnd"/>
      <w:r>
        <w:rPr>
          <w:spacing w:val="-3"/>
        </w:rPr>
        <w:t xml:space="preserve"> </w:t>
      </w:r>
      <w:r>
        <w:t>et le reste</w:t>
      </w:r>
      <w:r>
        <w:rPr>
          <w:spacing w:val="1"/>
        </w:rPr>
        <w:t xml:space="preserve"> </w:t>
      </w:r>
      <w:r>
        <w:t>de l’équipe</w:t>
      </w:r>
      <w:r>
        <w:rPr>
          <w:spacing w:val="-1"/>
        </w:rPr>
        <w:t xml:space="preserve"> </w:t>
      </w:r>
      <w:r>
        <w:t>de l’EFE Tunisie, aura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</w:p>
    <w:p w:rsidR="00416EE1" w:rsidRDefault="00416EE1">
      <w:pPr>
        <w:pStyle w:val="BodyText"/>
        <w:spacing w:before="3"/>
        <w:rPr>
          <w:sz w:val="19"/>
        </w:rPr>
      </w:pPr>
    </w:p>
    <w:p w:rsidR="00416EE1" w:rsidRDefault="00E81403">
      <w:pPr>
        <w:pStyle w:val="ListParagraph"/>
        <w:numPr>
          <w:ilvl w:val="0"/>
          <w:numId w:val="6"/>
        </w:numPr>
        <w:tabs>
          <w:tab w:val="left" w:pos="787"/>
        </w:tabs>
        <w:ind w:left="786" w:hanging="119"/>
        <w:jc w:val="both"/>
      </w:pPr>
      <w:r>
        <w:t>Concevoir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élaborer</w:t>
      </w:r>
      <w:r>
        <w:rPr>
          <w:spacing w:val="-2"/>
        </w:rPr>
        <w:t xml:space="preserve"> </w:t>
      </w:r>
      <w:r>
        <w:t>:</w:t>
      </w:r>
    </w:p>
    <w:p w:rsidR="00416EE1" w:rsidRDefault="00E81403">
      <w:pPr>
        <w:pStyle w:val="ListParagraph"/>
        <w:numPr>
          <w:ilvl w:val="1"/>
          <w:numId w:val="6"/>
        </w:numPr>
        <w:tabs>
          <w:tab w:val="left" w:pos="1448"/>
          <w:tab w:val="left" w:pos="1449"/>
        </w:tabs>
        <w:spacing w:before="34"/>
        <w:ind w:hanging="366"/>
      </w:pPr>
      <w:r>
        <w:t>Un</w:t>
      </w:r>
      <w:r>
        <w:rPr>
          <w:spacing w:val="17"/>
        </w:rPr>
        <w:t xml:space="preserve"> </w:t>
      </w:r>
      <w:r>
        <w:t>module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formation</w:t>
      </w:r>
      <w:r>
        <w:rPr>
          <w:spacing w:val="15"/>
        </w:rPr>
        <w:t xml:space="preserve"> </w:t>
      </w:r>
      <w:r>
        <w:t>détaillant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déroulement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formation,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méthodologie</w:t>
      </w:r>
      <w:r>
        <w:rPr>
          <w:spacing w:val="16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les</w:t>
      </w:r>
    </w:p>
    <w:p w:rsidR="00416EE1" w:rsidRDefault="00E81403">
      <w:pPr>
        <w:tabs>
          <w:tab w:val="left" w:pos="3224"/>
          <w:tab w:val="left" w:pos="6484"/>
          <w:tab w:val="left" w:pos="8553"/>
        </w:tabs>
        <w:ind w:left="717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>
            <wp:extent cx="682635" cy="2255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35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743585" cy="3048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332807" cy="3900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07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719454" cy="24384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E1" w:rsidRDefault="00416EE1">
      <w:pPr>
        <w:rPr>
          <w:sz w:val="20"/>
        </w:rPr>
        <w:sectPr w:rsidR="00416EE1">
          <w:headerReference w:type="default" r:id="rId11"/>
          <w:type w:val="continuous"/>
          <w:pgSz w:w="11910" w:h="16840"/>
          <w:pgMar w:top="1380" w:right="840" w:bottom="0" w:left="760" w:header="240" w:footer="720" w:gutter="0"/>
          <w:pgNumType w:start="1"/>
          <w:cols w:space="720"/>
        </w:sectPr>
      </w:pPr>
    </w:p>
    <w:p w:rsidR="00416EE1" w:rsidRDefault="00E81403">
      <w:pPr>
        <w:pStyle w:val="BodyText"/>
        <w:spacing w:before="56" w:line="228" w:lineRule="auto"/>
        <w:ind w:left="1448" w:right="564"/>
        <w:jc w:val="both"/>
      </w:pPr>
      <w:proofErr w:type="gramStart"/>
      <w:r>
        <w:lastRenderedPageBreak/>
        <w:t>techniques</w:t>
      </w:r>
      <w:proofErr w:type="gramEnd"/>
      <w:r>
        <w:t xml:space="preserve"> de facilitation à adopter, les guides de module, les guides de session, le plan de</w:t>
      </w:r>
      <w:r>
        <w:rPr>
          <w:spacing w:val="1"/>
        </w:rPr>
        <w:t xml:space="preserve"> </w:t>
      </w:r>
      <w:r>
        <w:t>session. La méthodologie adoptée devrait être participative et privilégier l’interaction entre</w:t>
      </w:r>
      <w:r>
        <w:rPr>
          <w:spacing w:val="1"/>
        </w:rPr>
        <w:t xml:space="preserve"> </w:t>
      </w:r>
      <w:r>
        <w:t>le(la)</w:t>
      </w:r>
      <w:r>
        <w:rPr>
          <w:spacing w:val="-2"/>
        </w:rPr>
        <w:t xml:space="preserve"> </w:t>
      </w:r>
      <w:r>
        <w:t>formateur(</w:t>
      </w:r>
      <w:proofErr w:type="spellStart"/>
      <w:r>
        <w:t>trice</w:t>
      </w:r>
      <w:proofErr w:type="spellEnd"/>
      <w:r>
        <w:t>)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participant(e)s,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 xml:space="preserve">entre </w:t>
      </w:r>
      <w:proofErr w:type="gramStart"/>
      <w:r>
        <w:t>les participant</w:t>
      </w:r>
      <w:proofErr w:type="gramEnd"/>
      <w:r>
        <w:t>(e)s</w:t>
      </w:r>
      <w:r>
        <w:rPr>
          <w:spacing w:val="-3"/>
        </w:rPr>
        <w:t xml:space="preserve"> </w:t>
      </w:r>
      <w:r>
        <w:t>eux(elles)-mêmes</w:t>
      </w:r>
      <w:r>
        <w:rPr>
          <w:spacing w:val="-1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1"/>
          <w:numId w:val="6"/>
        </w:numPr>
        <w:tabs>
          <w:tab w:val="left" w:pos="1449"/>
        </w:tabs>
        <w:spacing w:before="2"/>
        <w:ind w:hanging="366"/>
        <w:jc w:val="both"/>
      </w:pPr>
      <w:proofErr w:type="gramStart"/>
      <w:r>
        <w:t>l’ensemble</w:t>
      </w:r>
      <w:proofErr w:type="gramEnd"/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distribués</w:t>
      </w:r>
      <w:r>
        <w:rPr>
          <w:spacing w:val="-3"/>
        </w:rPr>
        <w:t xml:space="preserve"> </w:t>
      </w:r>
      <w:r>
        <w:t>durant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1"/>
          <w:numId w:val="6"/>
        </w:numPr>
        <w:tabs>
          <w:tab w:val="left" w:pos="1449"/>
        </w:tabs>
        <w:ind w:hanging="366"/>
        <w:jc w:val="both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d’évaluation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formation.</w:t>
      </w:r>
    </w:p>
    <w:p w:rsidR="00416EE1" w:rsidRDefault="00416EE1">
      <w:pPr>
        <w:pStyle w:val="BodyText"/>
        <w:spacing w:before="10"/>
        <w:rPr>
          <w:sz w:val="21"/>
        </w:rPr>
      </w:pP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9"/>
        </w:tabs>
        <w:spacing w:line="218" w:lineRule="auto"/>
        <w:ind w:right="559" w:hanging="365"/>
        <w:jc w:val="both"/>
      </w:pPr>
      <w:r>
        <w:t xml:space="preserve">Animer un atelier de formation de deux jours à l’intention des startups incubées par </w:t>
      </w:r>
      <w:proofErr w:type="spellStart"/>
      <w:r>
        <w:t>Startech</w:t>
      </w:r>
      <w:proofErr w:type="spellEnd"/>
      <w:r>
        <w:t>. La</w:t>
      </w:r>
      <w:r>
        <w:rPr>
          <w:spacing w:val="1"/>
        </w:rPr>
        <w:t xml:space="preserve"> </w:t>
      </w:r>
      <w:r>
        <w:t xml:space="preserve">formation sera en hybride (en présentiel et en ligne). L’atelier de formation se tiendra </w:t>
      </w:r>
      <w:r>
        <w:rPr>
          <w:b/>
        </w:rPr>
        <w:t xml:space="preserve">les </w:t>
      </w:r>
      <w:r w:rsidR="00A95A90">
        <w:rPr>
          <w:b/>
        </w:rPr>
        <w:t>14</w:t>
      </w:r>
      <w:r>
        <w:rPr>
          <w:b/>
        </w:rPr>
        <w:t xml:space="preserve"> et </w:t>
      </w:r>
      <w:r w:rsidR="00A95A90"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>Avril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t>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modifiées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s’adapter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contraintes</w:t>
      </w:r>
      <w:r>
        <w:rPr>
          <w:spacing w:val="1"/>
        </w:rPr>
        <w:t xml:space="preserve"> </w:t>
      </w:r>
      <w:r>
        <w:t>inhérentes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 du</w:t>
      </w:r>
      <w:r>
        <w:rPr>
          <w:spacing w:val="-1"/>
        </w:rPr>
        <w:t xml:space="preserve"> </w:t>
      </w:r>
      <w:r>
        <w:t>projet.</w:t>
      </w: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9"/>
        </w:tabs>
        <w:spacing w:line="218" w:lineRule="auto"/>
        <w:ind w:right="559" w:hanging="365"/>
        <w:jc w:val="both"/>
      </w:pPr>
      <w:r>
        <w:t>Assurer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aux participantes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accompagner et les</w:t>
      </w:r>
      <w:r>
        <w:rPr>
          <w:spacing w:val="1"/>
        </w:rPr>
        <w:t xml:space="preserve"> </w:t>
      </w:r>
      <w:r>
        <w:t>appuyer à</w:t>
      </w:r>
      <w:r>
        <w:rPr>
          <w:spacing w:val="1"/>
        </w:rPr>
        <w:t xml:space="preserve"> </w:t>
      </w:r>
      <w:r>
        <w:t>appliquer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 xml:space="preserve">notions acquises au cours de la formation sur </w:t>
      </w:r>
      <w:r>
        <w:t>leurs idées des startups, ce coaching se déroulera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21</w:t>
      </w:r>
      <w:r>
        <w:rPr>
          <w:b/>
          <w:spacing w:val="-2"/>
        </w:rPr>
        <w:t xml:space="preserve"> </w:t>
      </w:r>
      <w:r>
        <w:rPr>
          <w:b/>
        </w:rPr>
        <w:t>Avril</w:t>
      </w:r>
      <w:r>
        <w:rPr>
          <w:b/>
          <w:spacing w:val="-2"/>
        </w:rPr>
        <w:t xml:space="preserve"> </w:t>
      </w:r>
      <w:r>
        <w:rPr>
          <w:b/>
        </w:rPr>
        <w:t>2023</w:t>
      </w:r>
      <w:r>
        <w:t>.</w:t>
      </w: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9"/>
        </w:tabs>
        <w:spacing w:line="218" w:lineRule="auto"/>
        <w:ind w:right="561" w:hanging="365"/>
        <w:jc w:val="both"/>
      </w:pPr>
      <w:r>
        <w:t>Animer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atelier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journée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présentiel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ligne)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valider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termes de</w:t>
      </w:r>
      <w:r>
        <w:rPr>
          <w:spacing w:val="-4"/>
        </w:rPr>
        <w:t xml:space="preserve"> </w:t>
      </w:r>
      <w:proofErr w:type="spellStart"/>
      <w:r>
        <w:t>Branding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leurs startups.</w:t>
      </w:r>
      <w:r>
        <w:rPr>
          <w:spacing w:val="-4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22 avril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t xml:space="preserve">à </w:t>
      </w:r>
      <w:proofErr w:type="spellStart"/>
      <w:r>
        <w:t>Zarzis</w:t>
      </w:r>
      <w:proofErr w:type="spellEnd"/>
      <w:r>
        <w:t>.</w:t>
      </w:r>
    </w:p>
    <w:p w:rsidR="00416EE1" w:rsidRDefault="00416EE1">
      <w:pPr>
        <w:pStyle w:val="BodyText"/>
        <w:spacing w:before="8"/>
        <w:rPr>
          <w:sz w:val="21"/>
        </w:rPr>
      </w:pP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8"/>
          <w:tab w:val="left" w:pos="1029"/>
        </w:tabs>
        <w:ind w:hanging="366"/>
      </w:pPr>
      <w:r>
        <w:t>Participer</w:t>
      </w:r>
      <w:r>
        <w:rPr>
          <w:spacing w:val="-3"/>
        </w:rPr>
        <w:t xml:space="preserve"> </w:t>
      </w:r>
      <w:r>
        <w:t>à des</w:t>
      </w:r>
      <w:r>
        <w:rPr>
          <w:spacing w:val="-3"/>
        </w:rPr>
        <w:t xml:space="preserve"> </w:t>
      </w:r>
      <w:r>
        <w:t>réunions</w:t>
      </w:r>
      <w:r>
        <w:rPr>
          <w:spacing w:val="-3"/>
        </w:rPr>
        <w:t xml:space="preserve"> </w:t>
      </w:r>
      <w:r>
        <w:t>de briefing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débriefing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l’équipe du</w:t>
      </w:r>
      <w:r>
        <w:rPr>
          <w:spacing w:val="-1"/>
        </w:rPr>
        <w:t xml:space="preserve"> </w:t>
      </w:r>
      <w:r>
        <w:t>projet.</w:t>
      </w:r>
    </w:p>
    <w:p w:rsidR="00416EE1" w:rsidRDefault="00416EE1">
      <w:pPr>
        <w:pStyle w:val="BodyText"/>
        <w:spacing w:before="2"/>
        <w:rPr>
          <w:sz w:val="27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312"/>
          <w:tab w:val="left" w:pos="1313"/>
        </w:tabs>
        <w:ind w:left="1312" w:hanging="652"/>
        <w:jc w:val="left"/>
      </w:pPr>
      <w:r>
        <w:rPr>
          <w:color w:val="C00000"/>
        </w:rPr>
        <w:t>Produits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attendus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:</w:t>
      </w:r>
    </w:p>
    <w:p w:rsidR="00416EE1" w:rsidRDefault="00416EE1">
      <w:pPr>
        <w:pStyle w:val="BodyText"/>
        <w:spacing w:before="5"/>
        <w:rPr>
          <w:b/>
          <w:sz w:val="21"/>
        </w:rPr>
      </w:pP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9"/>
        </w:tabs>
        <w:spacing w:line="225" w:lineRule="auto"/>
        <w:ind w:right="579" w:hanging="368"/>
        <w:jc w:val="both"/>
      </w:pPr>
      <w:r>
        <w:t>Le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détaillant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déroulement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méthodologie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techniques de facilitation à adopter, les guides de module, les guides de session, le plan de</w:t>
      </w:r>
      <w:r>
        <w:rPr>
          <w:spacing w:val="1"/>
        </w:rPr>
        <w:t xml:space="preserve"> </w:t>
      </w:r>
      <w:r>
        <w:t xml:space="preserve">session et les outils d’évaluation des ateliers soumis </w:t>
      </w:r>
      <w:r>
        <w:rPr>
          <w:u w:val="single"/>
        </w:rPr>
        <w:t>au plus tard 3 jours avant le démarrage de la</w:t>
      </w:r>
      <w:r>
        <w:rPr>
          <w:spacing w:val="-47"/>
        </w:rPr>
        <w:t xml:space="preserve"> </w:t>
      </w:r>
      <w:r>
        <w:rPr>
          <w:u w:val="single"/>
        </w:rPr>
        <w:t>formation</w:t>
      </w:r>
      <w:r>
        <w:rPr>
          <w:spacing w:val="-3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0"/>
          <w:numId w:val="6"/>
        </w:numPr>
        <w:tabs>
          <w:tab w:val="left" w:pos="1029"/>
        </w:tabs>
        <w:spacing w:before="49" w:line="225" w:lineRule="auto"/>
        <w:ind w:right="563" w:hanging="368"/>
        <w:jc w:val="both"/>
      </w:pPr>
      <w:r>
        <w:t>Le draft du rapport (rapport descriptif et analyt</w:t>
      </w:r>
      <w:r>
        <w:t>ique) de formation décrivant la méthodologie</w:t>
      </w:r>
      <w:r>
        <w:rPr>
          <w:spacing w:val="1"/>
        </w:rPr>
        <w:t xml:space="preserve"> </w:t>
      </w:r>
      <w:r>
        <w:t>adoptée,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déroulement,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recommandations,</w:t>
      </w:r>
      <w:r>
        <w:rPr>
          <w:spacing w:val="1"/>
        </w:rPr>
        <w:t xml:space="preserve"> </w:t>
      </w:r>
      <w:r>
        <w:t>rédigé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langue</w:t>
      </w:r>
      <w:r>
        <w:rPr>
          <w:spacing w:val="1"/>
        </w:rPr>
        <w:t xml:space="preserve"> </w:t>
      </w:r>
      <w:r>
        <w:t>française,</w:t>
      </w:r>
      <w:r>
        <w:rPr>
          <w:spacing w:val="1"/>
        </w:rPr>
        <w:t xml:space="preserve"> </w:t>
      </w:r>
      <w:r>
        <w:t xml:space="preserve">soumis </w:t>
      </w:r>
      <w:r>
        <w:rPr>
          <w:u w:val="single"/>
        </w:rPr>
        <w:t>au</w:t>
      </w:r>
      <w:r>
        <w:rPr>
          <w:spacing w:val="-1"/>
          <w:u w:val="single"/>
        </w:rPr>
        <w:t xml:space="preserve"> </w:t>
      </w:r>
      <w:r>
        <w:rPr>
          <w:u w:val="single"/>
        </w:rPr>
        <w:t>plus tard</w:t>
      </w:r>
      <w:r>
        <w:rPr>
          <w:spacing w:val="-3"/>
          <w:u w:val="single"/>
        </w:rPr>
        <w:t xml:space="preserve"> </w:t>
      </w:r>
      <w:r>
        <w:rPr>
          <w:u w:val="single"/>
        </w:rPr>
        <w:t>3 jours</w:t>
      </w:r>
      <w:r>
        <w:rPr>
          <w:spacing w:val="-2"/>
          <w:u w:val="single"/>
        </w:rPr>
        <w:t xml:space="preserve"> </w:t>
      </w:r>
      <w:r>
        <w:rPr>
          <w:u w:val="single"/>
        </w:rPr>
        <w:t>après la formation</w:t>
      </w:r>
      <w:r>
        <w:rPr>
          <w:spacing w:val="-2"/>
        </w:rPr>
        <w:t xml:space="preserve"> </w:t>
      </w:r>
      <w:r>
        <w:t>;</w:t>
      </w:r>
    </w:p>
    <w:p w:rsidR="00416EE1" w:rsidRDefault="00416EE1">
      <w:pPr>
        <w:pStyle w:val="BodyText"/>
        <w:spacing w:before="9"/>
        <w:rPr>
          <w:sz w:val="23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007"/>
        </w:tabs>
        <w:spacing w:before="52"/>
        <w:ind w:left="1006" w:hanging="284"/>
        <w:jc w:val="left"/>
      </w:pPr>
      <w:r>
        <w:rPr>
          <w:color w:val="C00000"/>
        </w:rPr>
        <w:t>Aptitudes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compétences</w:t>
      </w:r>
      <w:r>
        <w:rPr>
          <w:color w:val="C00000"/>
          <w:spacing w:val="-4"/>
        </w:rPr>
        <w:t xml:space="preserve"> </w:t>
      </w:r>
      <w:proofErr w:type="gramStart"/>
      <w:r>
        <w:rPr>
          <w:color w:val="C00000"/>
        </w:rPr>
        <w:t>exigées:</w:t>
      </w:r>
      <w:proofErr w:type="gramEnd"/>
    </w:p>
    <w:p w:rsidR="00416EE1" w:rsidRDefault="00E81403">
      <w:pPr>
        <w:pStyle w:val="BodyText"/>
        <w:spacing w:before="120"/>
        <w:ind w:left="728"/>
      </w:pPr>
      <w:r>
        <w:t>Le</w:t>
      </w:r>
      <w:r>
        <w:rPr>
          <w:spacing w:val="-1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>candidat(e)</w:t>
      </w:r>
      <w:r>
        <w:rPr>
          <w:spacing w:val="-2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:rsidR="00416EE1" w:rsidRDefault="00416EE1">
      <w:pPr>
        <w:pStyle w:val="BodyText"/>
        <w:spacing w:before="5"/>
        <w:rPr>
          <w:sz w:val="19"/>
        </w:rPr>
      </w:pPr>
    </w:p>
    <w:p w:rsidR="00416EE1" w:rsidRDefault="00E81403">
      <w:pPr>
        <w:pStyle w:val="ListParagraph"/>
        <w:numPr>
          <w:ilvl w:val="1"/>
          <w:numId w:val="7"/>
        </w:numPr>
        <w:tabs>
          <w:tab w:val="left" w:pos="1426"/>
          <w:tab w:val="left" w:pos="1427"/>
        </w:tabs>
        <w:spacing w:before="1"/>
      </w:pPr>
      <w:r>
        <w:t>Diplôme</w:t>
      </w:r>
      <w:r>
        <w:rPr>
          <w:spacing w:val="-1"/>
        </w:rPr>
        <w:t xml:space="preserve"> </w:t>
      </w:r>
      <w:r>
        <w:t>universitaire dans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domaine</w:t>
      </w:r>
      <w:r>
        <w:rPr>
          <w:spacing w:val="-4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1"/>
          <w:numId w:val="7"/>
        </w:numPr>
        <w:tabs>
          <w:tab w:val="left" w:pos="1426"/>
          <w:tab w:val="left" w:pos="1427"/>
        </w:tabs>
        <w:spacing w:before="52" w:line="216" w:lineRule="auto"/>
        <w:ind w:right="560"/>
      </w:pPr>
      <w:r>
        <w:t>Expérience</w:t>
      </w:r>
      <w:r>
        <w:rPr>
          <w:spacing w:val="15"/>
        </w:rPr>
        <w:t xml:space="preserve"> </w:t>
      </w:r>
      <w:r>
        <w:t>confirmée</w:t>
      </w:r>
      <w:r>
        <w:rPr>
          <w:spacing w:val="20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domaine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Branding</w:t>
      </w:r>
      <w:proofErr w:type="spellEnd"/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Startups</w:t>
      </w:r>
      <w:r>
        <w:rPr>
          <w:spacing w:val="15"/>
        </w:rPr>
        <w:t xml:space="preserve"> </w:t>
      </w:r>
      <w:r>
        <w:t>et/ou</w:t>
      </w:r>
      <w:r>
        <w:rPr>
          <w:spacing w:val="14"/>
        </w:rPr>
        <w:t xml:space="preserve"> </w:t>
      </w:r>
      <w:r>
        <w:t>tout</w:t>
      </w:r>
      <w:r>
        <w:rPr>
          <w:spacing w:val="15"/>
        </w:rPr>
        <w:t xml:space="preserve"> </w:t>
      </w:r>
      <w:r>
        <w:t>autre</w:t>
      </w:r>
      <w:r>
        <w:rPr>
          <w:spacing w:val="16"/>
        </w:rPr>
        <w:t xml:space="preserve"> </w:t>
      </w:r>
      <w:r>
        <w:t>domaine</w:t>
      </w:r>
      <w:r>
        <w:rPr>
          <w:spacing w:val="-47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line="268" w:lineRule="exact"/>
        <w:ind w:left="1448" w:hanging="366"/>
      </w:pPr>
      <w:r>
        <w:t>Expérience</w:t>
      </w:r>
      <w:r>
        <w:rPr>
          <w:spacing w:val="-1"/>
        </w:rPr>
        <w:t xml:space="preserve"> </w:t>
      </w:r>
      <w:r>
        <w:t>confirmée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facilitation</w:t>
      </w:r>
      <w:r>
        <w:rPr>
          <w:spacing w:val="-6"/>
        </w:rPr>
        <w:t xml:space="preserve"> </w:t>
      </w:r>
      <w:r>
        <w:t>d’ateliers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élaboration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before="31" w:line="257" w:lineRule="exact"/>
        <w:ind w:left="1448" w:hanging="366"/>
      </w:pPr>
      <w:r>
        <w:t>Une</w:t>
      </w:r>
      <w:r>
        <w:rPr>
          <w:spacing w:val="23"/>
        </w:rPr>
        <w:t xml:space="preserve"> </w:t>
      </w:r>
      <w:r>
        <w:t>bonne</w:t>
      </w:r>
      <w:r>
        <w:rPr>
          <w:spacing w:val="71"/>
        </w:rPr>
        <w:t xml:space="preserve"> </w:t>
      </w:r>
      <w:r>
        <w:t>expérience</w:t>
      </w:r>
      <w:r>
        <w:rPr>
          <w:spacing w:val="72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l’utilisation</w:t>
      </w:r>
      <w:r>
        <w:rPr>
          <w:spacing w:val="70"/>
        </w:rPr>
        <w:t xml:space="preserve"> </w:t>
      </w:r>
      <w:r>
        <w:t>d’approches</w:t>
      </w:r>
      <w:r>
        <w:rPr>
          <w:spacing w:val="68"/>
        </w:rPr>
        <w:t xml:space="preserve"> </w:t>
      </w:r>
      <w:r>
        <w:t>participatives</w:t>
      </w:r>
      <w:r>
        <w:rPr>
          <w:spacing w:val="72"/>
        </w:rPr>
        <w:t xml:space="preserve"> </w:t>
      </w:r>
      <w:r>
        <w:t>et</w:t>
      </w:r>
      <w:r>
        <w:rPr>
          <w:spacing w:val="72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techniques</w:t>
      </w:r>
      <w:r>
        <w:rPr>
          <w:spacing w:val="72"/>
        </w:rPr>
        <w:t xml:space="preserve"> </w:t>
      </w:r>
      <w:r>
        <w:t>de</w:t>
      </w:r>
    </w:p>
    <w:p w:rsidR="00416EE1" w:rsidRDefault="00E81403">
      <w:pPr>
        <w:pStyle w:val="BodyText"/>
        <w:spacing w:line="257" w:lineRule="exact"/>
        <w:ind w:left="1448"/>
      </w:pPr>
      <w:proofErr w:type="gramStart"/>
      <w:r>
        <w:t>formation</w:t>
      </w:r>
      <w:proofErr w:type="gramEnd"/>
    </w:p>
    <w:p w:rsidR="00416EE1" w:rsidRDefault="00416EE1">
      <w:pPr>
        <w:pStyle w:val="BodyText"/>
        <w:rPr>
          <w:sz w:val="25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055"/>
        </w:tabs>
        <w:ind w:left="1054" w:hanging="327"/>
        <w:jc w:val="left"/>
      </w:pPr>
      <w:r>
        <w:rPr>
          <w:color w:val="C00000"/>
        </w:rPr>
        <w:t>Durée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consultation,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échéancier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honoraires</w:t>
      </w:r>
      <w:r>
        <w:rPr>
          <w:color w:val="C00000"/>
          <w:spacing w:val="-1"/>
        </w:rPr>
        <w:t xml:space="preserve"> </w:t>
      </w:r>
      <w:r>
        <w:rPr>
          <w:color w:val="1F487C"/>
        </w:rPr>
        <w:t>:</w:t>
      </w:r>
    </w:p>
    <w:p w:rsidR="00416EE1" w:rsidRDefault="00E81403">
      <w:pPr>
        <w:pStyle w:val="BodyText"/>
        <w:spacing w:before="116"/>
        <w:ind w:left="728"/>
      </w:pP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estimée à</w:t>
      </w:r>
      <w:r>
        <w:rPr>
          <w:spacing w:val="-1"/>
        </w:rPr>
        <w:t xml:space="preserve"> </w:t>
      </w:r>
      <w:r>
        <w:t>3 hommes/jours</w:t>
      </w:r>
      <w:r>
        <w:rPr>
          <w:spacing w:val="-1"/>
        </w:rPr>
        <w:t xml:space="preserve"> </w:t>
      </w:r>
      <w:r>
        <w:t>répartis</w:t>
      </w:r>
      <w:r>
        <w:rPr>
          <w:spacing w:val="-1"/>
        </w:rPr>
        <w:t xml:space="preserve"> </w:t>
      </w:r>
      <w:r>
        <w:t>comme suit</w:t>
      </w:r>
      <w:r>
        <w:rPr>
          <w:spacing w:val="-3"/>
        </w:rPr>
        <w:t xml:space="preserve"> </w:t>
      </w:r>
      <w:r>
        <w:t>:</w:t>
      </w:r>
    </w:p>
    <w:p w:rsidR="00416EE1" w:rsidRDefault="00E81403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before="51" w:line="259" w:lineRule="exact"/>
        <w:ind w:left="1448" w:hanging="366"/>
      </w:pPr>
      <w:r>
        <w:t>3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pour la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 œuvre</w:t>
      </w:r>
      <w:r>
        <w:rPr>
          <w:spacing w:val="-1"/>
        </w:rPr>
        <w:t xml:space="preserve"> </w:t>
      </w:r>
      <w:r>
        <w:t>des d</w:t>
      </w:r>
      <w:bookmarkStart w:id="0" w:name="_GoBack"/>
      <w:bookmarkEnd w:id="0"/>
      <w:r>
        <w:t>eux</w:t>
      </w:r>
      <w:r>
        <w:rPr>
          <w:spacing w:val="-2"/>
        </w:rPr>
        <w:t xml:space="preserve"> </w:t>
      </w:r>
      <w:r>
        <w:t>ateliers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formation.</w:t>
      </w:r>
    </w:p>
    <w:p w:rsidR="00416EE1" w:rsidRDefault="00A95A90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line="259" w:lineRule="exact"/>
        <w:ind w:left="1448" w:hanging="366"/>
      </w:pPr>
      <w:r>
        <w:t>12</w:t>
      </w:r>
      <w:r w:rsidR="00E81403">
        <w:t xml:space="preserve"> heures</w:t>
      </w:r>
      <w:r w:rsidR="00E81403">
        <w:rPr>
          <w:spacing w:val="-1"/>
        </w:rPr>
        <w:t xml:space="preserve"> </w:t>
      </w:r>
      <w:r w:rsidR="00E81403">
        <w:t>pour le</w:t>
      </w:r>
      <w:r w:rsidR="00E81403">
        <w:rPr>
          <w:spacing w:val="-4"/>
        </w:rPr>
        <w:t xml:space="preserve"> </w:t>
      </w:r>
      <w:r w:rsidR="00E81403">
        <w:t>coaching</w:t>
      </w:r>
      <w:r w:rsidR="00E81403">
        <w:rPr>
          <w:spacing w:val="-1"/>
        </w:rPr>
        <w:t xml:space="preserve"> </w:t>
      </w:r>
      <w:r w:rsidR="00E81403">
        <w:t>des</w:t>
      </w:r>
      <w:r w:rsidR="00E81403">
        <w:rPr>
          <w:spacing w:val="-1"/>
        </w:rPr>
        <w:t xml:space="preserve"> </w:t>
      </w:r>
      <w:r w:rsidR="00E81403">
        <w:t>participantes,</w:t>
      </w:r>
      <w:r w:rsidR="00E81403">
        <w:rPr>
          <w:spacing w:val="-1"/>
        </w:rPr>
        <w:t xml:space="preserve"> </w:t>
      </w:r>
      <w:r w:rsidR="00E81403">
        <w:t>à</w:t>
      </w:r>
      <w:r w:rsidR="00E81403">
        <w:rPr>
          <w:spacing w:val="-3"/>
        </w:rPr>
        <w:t xml:space="preserve"> </w:t>
      </w:r>
      <w:r w:rsidR="00E81403">
        <w:t>raison</w:t>
      </w:r>
      <w:r w:rsidR="00E81403">
        <w:rPr>
          <w:spacing w:val="-3"/>
        </w:rPr>
        <w:t xml:space="preserve"> </w:t>
      </w:r>
      <w:r w:rsidR="00E81403">
        <w:t>de 4</w:t>
      </w:r>
      <w:r w:rsidR="00E81403">
        <w:rPr>
          <w:spacing w:val="-1"/>
        </w:rPr>
        <w:t xml:space="preserve"> </w:t>
      </w:r>
      <w:r w:rsidR="00E81403">
        <w:t>heures</w:t>
      </w:r>
      <w:r w:rsidR="00E81403">
        <w:rPr>
          <w:spacing w:val="-1"/>
        </w:rPr>
        <w:t xml:space="preserve"> </w:t>
      </w:r>
      <w:r w:rsidR="00E81403">
        <w:t>par</w:t>
      </w:r>
      <w:r w:rsidR="00E81403">
        <w:rPr>
          <w:spacing w:val="-2"/>
        </w:rPr>
        <w:t xml:space="preserve"> </w:t>
      </w:r>
      <w:r w:rsidR="00E81403">
        <w:t>participante.</w:t>
      </w:r>
    </w:p>
    <w:p w:rsidR="00416EE1" w:rsidRDefault="00416EE1">
      <w:pPr>
        <w:pStyle w:val="BodyText"/>
        <w:spacing w:before="2"/>
        <w:rPr>
          <w:sz w:val="24"/>
        </w:rPr>
      </w:pPr>
    </w:p>
    <w:p w:rsidR="00416EE1" w:rsidRDefault="00E81403">
      <w:pPr>
        <w:pStyle w:val="BodyText"/>
        <w:spacing w:line="265" w:lineRule="exact"/>
        <w:ind w:left="778"/>
      </w:pPr>
      <w:r>
        <w:t>La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inclut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travail:</w:t>
      </w:r>
      <w:proofErr w:type="gramEnd"/>
    </w:p>
    <w:p w:rsidR="00416EE1" w:rsidRDefault="00E81403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line="264" w:lineRule="exact"/>
        <w:ind w:left="1448" w:hanging="366"/>
      </w:pPr>
      <w:proofErr w:type="gramStart"/>
      <w:r>
        <w:t>à</w:t>
      </w:r>
      <w:proofErr w:type="gramEnd"/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coaching),</w:t>
      </w:r>
    </w:p>
    <w:p w:rsidR="00416EE1" w:rsidRDefault="00E81403">
      <w:pPr>
        <w:pStyle w:val="ListParagraph"/>
        <w:numPr>
          <w:ilvl w:val="1"/>
          <w:numId w:val="7"/>
        </w:numPr>
        <w:tabs>
          <w:tab w:val="left" w:pos="1448"/>
          <w:tab w:val="left" w:pos="1449"/>
        </w:tabs>
        <w:spacing w:line="267" w:lineRule="exact"/>
        <w:ind w:left="1448" w:hanging="366"/>
      </w:pPr>
      <w:r>
        <w:t>Au</w:t>
      </w:r>
      <w:r>
        <w:rPr>
          <w:spacing w:val="-3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de l’EFE</w:t>
      </w:r>
      <w:r>
        <w:rPr>
          <w:spacing w:val="-4"/>
        </w:rPr>
        <w:t xml:space="preserve"> </w:t>
      </w:r>
      <w:r>
        <w:t>Tunisie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Zarzis</w:t>
      </w:r>
      <w:proofErr w:type="spellEnd"/>
      <w:r>
        <w:t xml:space="preserve"> pour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ateliers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formations,</w:t>
      </w:r>
    </w:p>
    <w:p w:rsidR="00416EE1" w:rsidRDefault="00416EE1">
      <w:pPr>
        <w:pStyle w:val="BodyText"/>
        <w:spacing w:before="5"/>
        <w:rPr>
          <w:sz w:val="24"/>
        </w:rPr>
      </w:pPr>
    </w:p>
    <w:p w:rsidR="00416EE1" w:rsidRDefault="00E81403">
      <w:pPr>
        <w:pStyle w:val="BodyText"/>
        <w:ind w:left="661"/>
      </w:pPr>
      <w:r>
        <w:t>Les</w:t>
      </w:r>
      <w:r>
        <w:rPr>
          <w:spacing w:val="-1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d’hébergement</w:t>
      </w:r>
      <w:r>
        <w:rPr>
          <w:spacing w:val="-2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Le(</w:t>
      </w:r>
      <w:proofErr w:type="gramEnd"/>
      <w:r>
        <w:t>La)</w:t>
      </w:r>
      <w:r>
        <w:rPr>
          <w:spacing w:val="-2"/>
        </w:rPr>
        <w:t xml:space="preserve"> </w:t>
      </w:r>
      <w:r>
        <w:t>formateur(</w:t>
      </w:r>
      <w:proofErr w:type="spellStart"/>
      <w:r>
        <w:t>trice</w:t>
      </w:r>
      <w:proofErr w:type="spellEnd"/>
      <w:r>
        <w:t>),</w:t>
      </w:r>
    </w:p>
    <w:p w:rsidR="00416EE1" w:rsidRDefault="00416EE1">
      <w:pPr>
        <w:pStyle w:val="BodyText"/>
        <w:spacing w:before="11"/>
        <w:rPr>
          <w:sz w:val="17"/>
        </w:rPr>
      </w:pPr>
    </w:p>
    <w:p w:rsidR="00416EE1" w:rsidRDefault="00E81403">
      <w:pPr>
        <w:pStyle w:val="BodyText"/>
        <w:spacing w:line="257" w:lineRule="exact"/>
        <w:ind w:left="661"/>
      </w:pPr>
      <w:r>
        <w:t>Le paiement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honoraires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effectué</w:t>
      </w:r>
      <w:r>
        <w:rPr>
          <w:spacing w:val="-3"/>
        </w:rPr>
        <w:t xml:space="preserve"> </w:t>
      </w:r>
      <w:r>
        <w:t>en une seule</w:t>
      </w:r>
      <w:r>
        <w:rPr>
          <w:spacing w:val="1"/>
        </w:rPr>
        <w:t xml:space="preserve"> </w:t>
      </w:r>
      <w:r>
        <w:t>tranche</w:t>
      </w:r>
      <w:r>
        <w:rPr>
          <w:spacing w:val="-4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fin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après</w:t>
      </w:r>
    </w:p>
    <w:p w:rsidR="00416EE1" w:rsidRDefault="00E81403">
      <w:pPr>
        <w:pStyle w:val="BodyText"/>
        <w:spacing w:line="257" w:lineRule="exact"/>
        <w:ind w:left="661"/>
      </w:pPr>
      <w:proofErr w:type="gramStart"/>
      <w:r>
        <w:t>l’approbation</w:t>
      </w:r>
      <w:proofErr w:type="gramEnd"/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 superviseur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mission.</w:t>
      </w:r>
    </w:p>
    <w:p w:rsidR="00416EE1" w:rsidRDefault="00416EE1">
      <w:pPr>
        <w:spacing w:line="257" w:lineRule="exact"/>
        <w:sectPr w:rsidR="00416EE1">
          <w:headerReference w:type="default" r:id="rId12"/>
          <w:footerReference w:type="default" r:id="rId13"/>
          <w:pgSz w:w="11910" w:h="16840"/>
          <w:pgMar w:top="1380" w:right="840" w:bottom="940" w:left="760" w:header="240" w:footer="759" w:gutter="0"/>
          <w:cols w:space="720"/>
        </w:sect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321"/>
          <w:tab w:val="left" w:pos="1322"/>
        </w:tabs>
        <w:spacing w:before="53"/>
        <w:ind w:left="1321" w:hanging="661"/>
        <w:jc w:val="left"/>
      </w:pPr>
      <w:r>
        <w:rPr>
          <w:color w:val="C00000"/>
        </w:rPr>
        <w:lastRenderedPageBreak/>
        <w:t>Relations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travail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</w:p>
    <w:p w:rsidR="00416EE1" w:rsidRDefault="00E81403">
      <w:pPr>
        <w:pStyle w:val="ListParagraph"/>
        <w:numPr>
          <w:ilvl w:val="0"/>
          <w:numId w:val="5"/>
        </w:numPr>
        <w:tabs>
          <w:tab w:val="left" w:pos="1342"/>
          <w:tab w:val="left" w:pos="1343"/>
        </w:tabs>
        <w:spacing w:before="144"/>
        <w:ind w:left="1342"/>
      </w:pPr>
      <w:r>
        <w:t>Le</w:t>
      </w:r>
      <w:r>
        <w:rPr>
          <w:spacing w:val="-4"/>
        </w:rPr>
        <w:t xml:space="preserve"> </w:t>
      </w:r>
      <w:r>
        <w:t>(la)</w:t>
      </w:r>
      <w:r>
        <w:rPr>
          <w:spacing w:val="-1"/>
        </w:rPr>
        <w:t xml:space="preserve"> </w:t>
      </w:r>
      <w:r>
        <w:t>consultant(e)</w:t>
      </w:r>
      <w:r>
        <w:rPr>
          <w:spacing w:val="-3"/>
        </w:rPr>
        <w:t xml:space="preserve"> </w:t>
      </w:r>
      <w:r>
        <w:t>travaillera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étroite collaboration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</w:p>
    <w:p w:rsidR="00416EE1" w:rsidRDefault="00E81403">
      <w:pPr>
        <w:pStyle w:val="ListParagraph"/>
        <w:numPr>
          <w:ilvl w:val="0"/>
          <w:numId w:val="5"/>
        </w:numPr>
        <w:tabs>
          <w:tab w:val="left" w:pos="1382"/>
        </w:tabs>
        <w:spacing w:before="164" w:line="225" w:lineRule="auto"/>
        <w:ind w:right="560" w:hanging="365"/>
        <w:jc w:val="both"/>
      </w:pPr>
      <w:r>
        <w:t>Les produits de cette consultation seront labélisés EFE Tunisie. Ils sont la propriété exclusive</w:t>
      </w:r>
      <w:r>
        <w:rPr>
          <w:spacing w:val="1"/>
        </w:rPr>
        <w:t xml:space="preserve"> </w:t>
      </w:r>
      <w:r>
        <w:t>de l’EFE Tunisie. Le (la) consultant(e) ne publiera ni ne fera publier, sous quelque forme que</w:t>
      </w:r>
      <w:r>
        <w:rPr>
          <w:spacing w:val="1"/>
        </w:rPr>
        <w:t xml:space="preserve"> </w:t>
      </w:r>
      <w:r>
        <w:t>ce soit, les</w:t>
      </w:r>
      <w:r>
        <w:rPr>
          <w:spacing w:val="1"/>
        </w:rPr>
        <w:t xml:space="preserve"> </w:t>
      </w:r>
      <w:r>
        <w:t>produits de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mission.</w:t>
      </w:r>
    </w:p>
    <w:p w:rsidR="00416EE1" w:rsidRDefault="00E81403">
      <w:pPr>
        <w:pStyle w:val="ListParagraph"/>
        <w:numPr>
          <w:ilvl w:val="0"/>
          <w:numId w:val="5"/>
        </w:numPr>
        <w:tabs>
          <w:tab w:val="left" w:pos="1382"/>
        </w:tabs>
        <w:spacing w:before="170" w:line="218" w:lineRule="auto"/>
        <w:ind w:right="585" w:hanging="365"/>
        <w:jc w:val="both"/>
      </w:pPr>
      <w:r>
        <w:t>Le (la) consultant(e) se</w:t>
      </w:r>
      <w:r>
        <w:t>ra seul(e) responsable de la qualité technique de son travail et de la</w:t>
      </w:r>
      <w:r>
        <w:rPr>
          <w:spacing w:val="1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dans les</w:t>
      </w:r>
      <w:r>
        <w:rPr>
          <w:spacing w:val="-2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adéquats des</w:t>
      </w:r>
      <w:r>
        <w:rPr>
          <w:spacing w:val="-1"/>
        </w:rPr>
        <w:t xml:space="preserve"> </w:t>
      </w:r>
      <w:r>
        <w:t>tâches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ont été assignées.</w:t>
      </w:r>
    </w:p>
    <w:p w:rsidR="00416EE1" w:rsidRDefault="00E81403">
      <w:pPr>
        <w:pStyle w:val="ListParagraph"/>
        <w:numPr>
          <w:ilvl w:val="0"/>
          <w:numId w:val="5"/>
        </w:numPr>
        <w:tabs>
          <w:tab w:val="left" w:pos="1381"/>
          <w:tab w:val="left" w:pos="1382"/>
        </w:tabs>
        <w:spacing w:before="150" w:line="257" w:lineRule="exact"/>
        <w:ind w:hanging="366"/>
      </w:pPr>
      <w:r>
        <w:t>L’organisation</w:t>
      </w:r>
      <w:r>
        <w:rPr>
          <w:spacing w:val="22"/>
        </w:rPr>
        <w:t xml:space="preserve"> </w:t>
      </w:r>
      <w:r>
        <w:t>administrative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logistique</w:t>
      </w:r>
      <w:r>
        <w:rPr>
          <w:spacing w:val="26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cycles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formation</w:t>
      </w:r>
      <w:r>
        <w:rPr>
          <w:spacing w:val="25"/>
        </w:rPr>
        <w:t xml:space="preserve"> </w:t>
      </w:r>
      <w:r>
        <w:t>seront</w:t>
      </w:r>
      <w:r>
        <w:rPr>
          <w:spacing w:val="24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l’EFE</w:t>
      </w:r>
    </w:p>
    <w:p w:rsidR="00416EE1" w:rsidRDefault="00E81403">
      <w:pPr>
        <w:pStyle w:val="BodyText"/>
        <w:spacing w:line="257" w:lineRule="exact"/>
        <w:ind w:left="1381"/>
      </w:pPr>
      <w:r>
        <w:t>Tunisie.</w:t>
      </w:r>
    </w:p>
    <w:p w:rsidR="00416EE1" w:rsidRDefault="00416EE1">
      <w:pPr>
        <w:pStyle w:val="BodyText"/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114"/>
        </w:tabs>
        <w:spacing w:before="150"/>
        <w:ind w:left="1113" w:hanging="453"/>
        <w:jc w:val="left"/>
      </w:pPr>
      <w:r>
        <w:rPr>
          <w:color w:val="C00000"/>
        </w:rPr>
        <w:t>Grille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d’évaluation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offres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:</w:t>
      </w:r>
    </w:p>
    <w:p w:rsidR="00416EE1" w:rsidRDefault="00E81403">
      <w:pPr>
        <w:pStyle w:val="BodyText"/>
        <w:spacing w:before="87"/>
        <w:ind w:left="661"/>
      </w:pPr>
      <w:r>
        <w:t>L’évaluation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offres</w:t>
      </w:r>
      <w:r>
        <w:rPr>
          <w:spacing w:val="-3"/>
        </w:rPr>
        <w:t xml:space="preserve"> </w:t>
      </w:r>
      <w:r>
        <w:t>reçues se</w:t>
      </w:r>
      <w:r>
        <w:rPr>
          <w:spacing w:val="1"/>
        </w:rPr>
        <w:t xml:space="preserve"> </w:t>
      </w:r>
      <w:r>
        <w:t>fera</w:t>
      </w:r>
      <w:r>
        <w:rPr>
          <w:spacing w:val="-1"/>
        </w:rPr>
        <w:t xml:space="preserve"> </w:t>
      </w:r>
      <w:r>
        <w:t>selon</w:t>
      </w:r>
      <w:r>
        <w:rPr>
          <w:spacing w:val="-5"/>
        </w:rPr>
        <w:t xml:space="preserve"> </w:t>
      </w:r>
      <w:r>
        <w:t>la grille suivante</w:t>
      </w:r>
      <w:r>
        <w:rPr>
          <w:spacing w:val="-1"/>
        </w:rPr>
        <w:t xml:space="preserve"> </w:t>
      </w:r>
      <w:r>
        <w:t>:</w:t>
      </w:r>
    </w:p>
    <w:p w:rsidR="00416EE1" w:rsidRDefault="00416EE1">
      <w:pPr>
        <w:pStyle w:val="BodyText"/>
        <w:rPr>
          <w:sz w:val="20"/>
        </w:rPr>
      </w:pPr>
    </w:p>
    <w:p w:rsidR="00416EE1" w:rsidRDefault="00416EE1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5"/>
        <w:gridCol w:w="663"/>
        <w:gridCol w:w="819"/>
      </w:tblGrid>
      <w:tr w:rsidR="00416EE1">
        <w:trPr>
          <w:trHeight w:val="762"/>
        </w:trPr>
        <w:tc>
          <w:tcPr>
            <w:tcW w:w="8445" w:type="dxa"/>
          </w:tcPr>
          <w:p w:rsidR="00416EE1" w:rsidRDefault="00E81403">
            <w:pPr>
              <w:pStyle w:val="TableParagraph"/>
              <w:spacing w:before="140"/>
              <w:ind w:left="3881" w:right="38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Critères</w:t>
            </w:r>
          </w:p>
        </w:tc>
        <w:tc>
          <w:tcPr>
            <w:tcW w:w="663" w:type="dxa"/>
          </w:tcPr>
          <w:p w:rsidR="00416EE1" w:rsidRDefault="00E81403">
            <w:pPr>
              <w:pStyle w:val="TableParagraph"/>
              <w:spacing w:before="140"/>
              <w:ind w:right="9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Poids</w:t>
            </w:r>
          </w:p>
        </w:tc>
        <w:tc>
          <w:tcPr>
            <w:tcW w:w="819" w:type="dxa"/>
          </w:tcPr>
          <w:p w:rsidR="00416EE1" w:rsidRDefault="00E81403">
            <w:pPr>
              <w:pStyle w:val="TableParagraph"/>
              <w:spacing w:before="3" w:line="273" w:lineRule="auto"/>
              <w:ind w:left="203" w:right="160" w:hanging="1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Point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maxi</w:t>
            </w:r>
          </w:p>
        </w:tc>
      </w:tr>
      <w:tr w:rsidR="00416EE1">
        <w:trPr>
          <w:trHeight w:val="481"/>
        </w:trPr>
        <w:tc>
          <w:tcPr>
            <w:tcW w:w="8445" w:type="dxa"/>
          </w:tcPr>
          <w:p w:rsidR="00416EE1" w:rsidRDefault="00E81403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Techniques</w:t>
            </w:r>
          </w:p>
        </w:tc>
        <w:tc>
          <w:tcPr>
            <w:tcW w:w="663" w:type="dxa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EE1">
        <w:trPr>
          <w:trHeight w:val="1427"/>
        </w:trPr>
        <w:tc>
          <w:tcPr>
            <w:tcW w:w="8445" w:type="dxa"/>
          </w:tcPr>
          <w:p w:rsidR="00416EE1" w:rsidRDefault="00E81403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Critère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Startups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Branding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d’entreprises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appui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jeunes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matière</w:t>
            </w:r>
          </w:p>
          <w:p w:rsidR="00416EE1" w:rsidRDefault="00E8140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  <w:tab w:val="left" w:leader="dot" w:pos="7429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 points</w:t>
            </w:r>
          </w:p>
          <w:p w:rsidR="00416EE1" w:rsidRDefault="00E8140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  <w:tab w:val="left" w:leader="dot" w:pos="7447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:rsidR="00416EE1" w:rsidRDefault="00E8140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  <w:tab w:val="left" w:leader="dot" w:pos="740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663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416EE1">
            <w:pPr>
              <w:pStyle w:val="TableParagraph"/>
              <w:spacing w:before="7"/>
              <w:rPr>
                <w:sz w:val="18"/>
              </w:rPr>
            </w:pPr>
          </w:p>
          <w:p w:rsidR="00416EE1" w:rsidRDefault="00E81403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416EE1">
            <w:pPr>
              <w:pStyle w:val="TableParagraph"/>
              <w:spacing w:before="7"/>
              <w:rPr>
                <w:sz w:val="18"/>
              </w:rPr>
            </w:pPr>
          </w:p>
          <w:p w:rsidR="00416EE1" w:rsidRDefault="00E81403">
            <w:pPr>
              <w:pStyle w:val="TableParagraph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16EE1">
        <w:trPr>
          <w:trHeight w:val="1583"/>
        </w:trPr>
        <w:tc>
          <w:tcPr>
            <w:tcW w:w="8445" w:type="dxa"/>
          </w:tcPr>
          <w:p w:rsidR="00416EE1" w:rsidRDefault="00E81403">
            <w:pPr>
              <w:pStyle w:val="TableParagraph"/>
              <w:spacing w:before="1"/>
              <w:ind w:left="107"/>
            </w:pPr>
            <w:r>
              <w:rPr>
                <w:b/>
                <w:sz w:val="20"/>
              </w:rPr>
              <w:t>Critère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7"/>
                <w:sz w:val="20"/>
              </w:rPr>
              <w:t xml:space="preserve"> </w:t>
            </w:r>
            <w:r>
              <w:t>3</w:t>
            </w:r>
            <w:r>
              <w:rPr>
                <w:spacing w:val="7"/>
              </w:rPr>
              <w:t xml:space="preserve"> </w:t>
            </w:r>
            <w:r>
              <w:t>références</w:t>
            </w:r>
            <w:r>
              <w:rPr>
                <w:spacing w:val="8"/>
              </w:rPr>
              <w:t xml:space="preserve"> </w:t>
            </w:r>
            <w:r>
              <w:t>dans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mise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œuvre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travaux</w:t>
            </w:r>
            <w:r>
              <w:rPr>
                <w:spacing w:val="8"/>
              </w:rPr>
              <w:t xml:space="preserve"> </w:t>
            </w:r>
            <w:r>
              <w:t>d’appui</w:t>
            </w:r>
            <w:r>
              <w:rPr>
                <w:spacing w:val="6"/>
              </w:rPr>
              <w:t xml:space="preserve"> </w:t>
            </w:r>
            <w:r>
              <w:t>et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coaching</w:t>
            </w:r>
            <w:r>
              <w:rPr>
                <w:spacing w:val="6"/>
              </w:rPr>
              <w:t xml:space="preserve"> </w:t>
            </w:r>
            <w:r>
              <w:t>à</w:t>
            </w:r>
          </w:p>
          <w:p w:rsidR="00416EE1" w:rsidRDefault="00E81403">
            <w:pPr>
              <w:pStyle w:val="TableParagraph"/>
              <w:spacing w:before="39"/>
              <w:ind w:left="107"/>
            </w:pPr>
            <w:proofErr w:type="gramStart"/>
            <w:r>
              <w:t>des</w:t>
            </w:r>
            <w:proofErr w:type="gramEnd"/>
            <w:r>
              <w:t xml:space="preserve"> entrepreneurs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Startups</w:t>
            </w:r>
          </w:p>
          <w:p w:rsidR="00416EE1" w:rsidRDefault="00416EE1">
            <w:pPr>
              <w:pStyle w:val="TableParagraph"/>
              <w:spacing w:before="9"/>
              <w:rPr>
                <w:sz w:val="19"/>
              </w:rPr>
            </w:pPr>
          </w:p>
          <w:p w:rsidR="00416EE1" w:rsidRDefault="00E8140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  <w:tab w:val="left" w:leader="dot" w:pos="7523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références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:rsidR="00416EE1" w:rsidRDefault="00E8140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  <w:tab w:val="left" w:leader="dot" w:pos="745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références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moins de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références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:rsidR="00416EE1" w:rsidRDefault="00E8140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  <w:tab w:val="left" w:leader="dot" w:pos="7374"/>
              </w:tabs>
              <w:spacing w:before="1"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références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663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416EE1">
            <w:pPr>
              <w:pStyle w:val="TableParagraph"/>
              <w:spacing w:before="1"/>
              <w:rPr>
                <w:sz w:val="25"/>
              </w:rPr>
            </w:pPr>
          </w:p>
          <w:p w:rsidR="00416EE1" w:rsidRDefault="00E81403">
            <w:pPr>
              <w:pStyle w:val="TableParagraph"/>
              <w:spacing w:before="1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416EE1">
            <w:pPr>
              <w:pStyle w:val="TableParagraph"/>
              <w:spacing w:before="1"/>
              <w:rPr>
                <w:sz w:val="25"/>
              </w:rPr>
            </w:pPr>
          </w:p>
          <w:p w:rsidR="00416EE1" w:rsidRDefault="00E81403">
            <w:pPr>
              <w:pStyle w:val="TableParagraph"/>
              <w:spacing w:before="1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16EE1">
        <w:trPr>
          <w:trHeight w:val="1244"/>
        </w:trPr>
        <w:tc>
          <w:tcPr>
            <w:tcW w:w="8445" w:type="dxa"/>
          </w:tcPr>
          <w:p w:rsidR="00416EE1" w:rsidRDefault="00E8140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Critère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Méthodologie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œuvre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mission</w:t>
            </w:r>
          </w:p>
          <w:p w:rsidR="00416EE1" w:rsidRDefault="00416EE1">
            <w:pPr>
              <w:pStyle w:val="TableParagraph"/>
              <w:spacing w:before="5"/>
              <w:rPr>
                <w:sz w:val="19"/>
              </w:rPr>
            </w:pPr>
          </w:p>
          <w:p w:rsidR="00416EE1" w:rsidRDefault="00E8140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  <w:tab w:val="left" w:leader="dot" w:pos="765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méthodologie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moyennement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satisfaisante…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5 points</w:t>
            </w:r>
          </w:p>
          <w:p w:rsidR="00416EE1" w:rsidRDefault="00E8140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  <w:tab w:val="left" w:leader="dot" w:pos="75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méthodologie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satisfaisante…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:rsidR="00416EE1" w:rsidRDefault="00E8140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  <w:tab w:val="left" w:leader="dot" w:pos="7568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méthodologie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satisfaisante…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663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E81403">
            <w:pPr>
              <w:pStyle w:val="TableParagraph"/>
              <w:spacing w:before="136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sz w:val="20"/>
              </w:rPr>
            </w:pPr>
          </w:p>
          <w:p w:rsidR="00416EE1" w:rsidRDefault="00E81403">
            <w:pPr>
              <w:pStyle w:val="TableParagraph"/>
              <w:spacing w:before="136"/>
              <w:ind w:left="286" w:right="27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16EE1">
        <w:trPr>
          <w:trHeight w:val="481"/>
        </w:trPr>
        <w:tc>
          <w:tcPr>
            <w:tcW w:w="8445" w:type="dxa"/>
          </w:tcPr>
          <w:p w:rsidR="00416EE1" w:rsidRDefault="00E8140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</w:p>
        </w:tc>
        <w:tc>
          <w:tcPr>
            <w:tcW w:w="663" w:type="dxa"/>
          </w:tcPr>
          <w:p w:rsidR="00416EE1" w:rsidRDefault="00E81403">
            <w:pPr>
              <w:pStyle w:val="TableParagraph"/>
              <w:spacing w:line="24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EE1">
        <w:trPr>
          <w:trHeight w:val="479"/>
        </w:trPr>
        <w:tc>
          <w:tcPr>
            <w:tcW w:w="8445" w:type="dxa"/>
          </w:tcPr>
          <w:p w:rsidR="00416EE1" w:rsidRDefault="00E81403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Financier</w:t>
            </w:r>
          </w:p>
        </w:tc>
        <w:tc>
          <w:tcPr>
            <w:tcW w:w="663" w:type="dxa"/>
          </w:tcPr>
          <w:p w:rsidR="00416EE1" w:rsidRDefault="00E81403">
            <w:pPr>
              <w:pStyle w:val="TableParagraph"/>
              <w:spacing w:line="244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819" w:type="dxa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EE1">
        <w:trPr>
          <w:trHeight w:val="481"/>
        </w:trPr>
        <w:tc>
          <w:tcPr>
            <w:tcW w:w="8445" w:type="dxa"/>
            <w:shd w:val="clear" w:color="auto" w:fill="808080"/>
          </w:tcPr>
          <w:p w:rsidR="00416EE1" w:rsidRDefault="00E81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Score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*0.7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0.3)</w:t>
            </w:r>
          </w:p>
        </w:tc>
        <w:tc>
          <w:tcPr>
            <w:tcW w:w="663" w:type="dxa"/>
            <w:shd w:val="clear" w:color="auto" w:fill="80808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shd w:val="clear" w:color="auto" w:fill="808080"/>
          </w:tcPr>
          <w:p w:rsidR="00416EE1" w:rsidRDefault="00416E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6EE1" w:rsidRDefault="00416EE1">
      <w:pPr>
        <w:pStyle w:val="BodyText"/>
        <w:spacing w:before="7"/>
        <w:rPr>
          <w:sz w:val="29"/>
        </w:rPr>
      </w:pPr>
    </w:p>
    <w:p w:rsidR="00416EE1" w:rsidRDefault="00E81403">
      <w:pPr>
        <w:pStyle w:val="Heading1"/>
        <w:numPr>
          <w:ilvl w:val="0"/>
          <w:numId w:val="7"/>
        </w:numPr>
        <w:tabs>
          <w:tab w:val="left" w:pos="1143"/>
          <w:tab w:val="left" w:pos="1144"/>
        </w:tabs>
        <w:spacing w:before="1"/>
        <w:ind w:left="1143" w:hanging="495"/>
        <w:jc w:val="left"/>
      </w:pPr>
      <w:r>
        <w:rPr>
          <w:color w:val="C00000"/>
        </w:rPr>
        <w:t>Dossier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candidature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:</w:t>
      </w:r>
    </w:p>
    <w:p w:rsidR="00416EE1" w:rsidRDefault="00416EE1">
      <w:pPr>
        <w:pStyle w:val="BodyText"/>
        <w:spacing w:before="12"/>
        <w:rPr>
          <w:b/>
          <w:sz w:val="21"/>
        </w:rPr>
      </w:pPr>
    </w:p>
    <w:p w:rsidR="00416EE1" w:rsidRDefault="00E81403">
      <w:pPr>
        <w:pStyle w:val="BodyText"/>
        <w:ind w:left="661"/>
      </w:pPr>
      <w:r>
        <w:t>Les</w:t>
      </w:r>
      <w:r>
        <w:rPr>
          <w:spacing w:val="-2"/>
        </w:rPr>
        <w:t xml:space="preserve"> </w:t>
      </w:r>
      <w:r>
        <w:t>dossiers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devront</w:t>
      </w:r>
      <w:r>
        <w:rPr>
          <w:spacing w:val="-4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constitués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pièces</w:t>
      </w:r>
      <w:r>
        <w:rPr>
          <w:spacing w:val="-1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:</w:t>
      </w:r>
    </w:p>
    <w:p w:rsidR="00416EE1" w:rsidRDefault="00E81403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ind w:hanging="361"/>
      </w:pPr>
      <w:r>
        <w:t>Le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détaillé</w:t>
      </w:r>
      <w:r>
        <w:rPr>
          <w:spacing w:val="-3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39"/>
        <w:ind w:hanging="361"/>
      </w:pPr>
      <w:r>
        <w:t>Copies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attestations,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diplômes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attestations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travail.</w:t>
      </w:r>
    </w:p>
    <w:p w:rsidR="00416EE1" w:rsidRDefault="00E81403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41"/>
        <w:ind w:hanging="361"/>
      </w:pPr>
      <w:r>
        <w:t>Une lettre de</w:t>
      </w:r>
      <w:r>
        <w:rPr>
          <w:spacing w:val="-2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;</w:t>
      </w:r>
    </w:p>
    <w:p w:rsidR="00416EE1" w:rsidRDefault="00E81403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42"/>
        <w:ind w:hanging="361"/>
      </w:pPr>
      <w:r>
        <w:t>La</w:t>
      </w:r>
      <w:r>
        <w:rPr>
          <w:spacing w:val="-3"/>
        </w:rPr>
        <w:t xml:space="preserve"> </w:t>
      </w:r>
      <w:r>
        <w:t>méthodologie</w:t>
      </w:r>
      <w:r>
        <w:rPr>
          <w:spacing w:val="-1"/>
        </w:rPr>
        <w:t xml:space="preserve"> </w:t>
      </w:r>
      <w:r>
        <w:t>proposée</w:t>
      </w:r>
      <w:r>
        <w:rPr>
          <w:spacing w:val="-5"/>
        </w:rPr>
        <w:t xml:space="preserve"> </w:t>
      </w:r>
      <w:r>
        <w:t>pour la</w:t>
      </w:r>
      <w:r>
        <w:rPr>
          <w:spacing w:val="-3"/>
        </w:rPr>
        <w:t xml:space="preserve"> </w:t>
      </w:r>
      <w:r>
        <w:t>mission,</w:t>
      </w:r>
    </w:p>
    <w:p w:rsidR="00416EE1" w:rsidRDefault="00E81403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39"/>
        <w:ind w:hanging="361"/>
      </w:pPr>
      <w:r>
        <w:t>Une</w:t>
      </w:r>
      <w:r>
        <w:rPr>
          <w:spacing w:val="8"/>
        </w:rPr>
        <w:t xml:space="preserve"> </w:t>
      </w:r>
      <w:r>
        <w:t>offre</w:t>
      </w:r>
      <w:r>
        <w:rPr>
          <w:spacing w:val="8"/>
        </w:rPr>
        <w:t xml:space="preserve"> </w:t>
      </w:r>
      <w:r>
        <w:t>financière</w:t>
      </w:r>
      <w:r>
        <w:rPr>
          <w:spacing w:val="9"/>
        </w:rPr>
        <w:t xml:space="preserve"> </w:t>
      </w:r>
      <w:r>
        <w:t>détaillée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exprimée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Dinars</w:t>
      </w:r>
      <w:r>
        <w:rPr>
          <w:spacing w:val="9"/>
        </w:rPr>
        <w:t xml:space="preserve"> </w:t>
      </w:r>
      <w:r>
        <w:t>tunisiens,</w:t>
      </w:r>
      <w:r>
        <w:rPr>
          <w:spacing w:val="9"/>
        </w:rPr>
        <w:t xml:space="preserve"> </w:t>
      </w:r>
      <w:r>
        <w:t>hors</w:t>
      </w:r>
      <w:r>
        <w:rPr>
          <w:spacing w:val="9"/>
        </w:rPr>
        <w:t xml:space="preserve"> </w:t>
      </w:r>
      <w:r>
        <w:t>taxes.</w:t>
      </w:r>
      <w:r>
        <w:rPr>
          <w:spacing w:val="9"/>
        </w:rPr>
        <w:t xml:space="preserve"> </w:t>
      </w:r>
      <w:r>
        <w:t>Elle</w:t>
      </w:r>
      <w:r>
        <w:rPr>
          <w:spacing w:val="8"/>
        </w:rPr>
        <w:t xml:space="preserve"> </w:t>
      </w:r>
      <w:r>
        <w:t>doit</w:t>
      </w:r>
      <w:r>
        <w:rPr>
          <w:spacing w:val="9"/>
        </w:rPr>
        <w:t xml:space="preserve"> </w:t>
      </w:r>
      <w:r>
        <w:t>inclure</w:t>
      </w:r>
      <w:r>
        <w:rPr>
          <w:spacing w:val="9"/>
        </w:rPr>
        <w:t xml:space="preserve"> </w:t>
      </w:r>
      <w:r>
        <w:t>le</w:t>
      </w:r>
    </w:p>
    <w:p w:rsidR="00416EE1" w:rsidRDefault="00416EE1">
      <w:pPr>
        <w:sectPr w:rsidR="00416EE1">
          <w:pgSz w:w="11910" w:h="16840"/>
          <w:pgMar w:top="1380" w:right="840" w:bottom="940" w:left="760" w:header="240" w:footer="759" w:gutter="0"/>
          <w:cols w:space="720"/>
        </w:sectPr>
      </w:pPr>
    </w:p>
    <w:p w:rsidR="00416EE1" w:rsidRDefault="00E81403">
      <w:pPr>
        <w:pStyle w:val="BodyText"/>
        <w:spacing w:before="53" w:line="276" w:lineRule="auto"/>
        <w:ind w:left="1381" w:right="421"/>
      </w:pPr>
      <w:proofErr w:type="gramStart"/>
      <w:r>
        <w:lastRenderedPageBreak/>
        <w:t>montant</w:t>
      </w:r>
      <w:proofErr w:type="gramEnd"/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honoraires</w:t>
      </w:r>
      <w:r>
        <w:rPr>
          <w:spacing w:val="8"/>
        </w:rPr>
        <w:t xml:space="preserve"> </w:t>
      </w:r>
      <w:r>
        <w:t>demandés</w:t>
      </w:r>
      <w:r>
        <w:rPr>
          <w:spacing w:val="11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réalisation</w:t>
      </w:r>
      <w:r>
        <w:rPr>
          <w:spacing w:val="9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prestations</w:t>
      </w:r>
      <w:r>
        <w:rPr>
          <w:spacing w:val="8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livrables</w:t>
      </w:r>
      <w:r>
        <w:rPr>
          <w:spacing w:val="-47"/>
        </w:rPr>
        <w:t xml:space="preserve"> </w:t>
      </w:r>
      <w:r>
        <w:t>mentionnées</w:t>
      </w:r>
      <w:r>
        <w:rPr>
          <w:spacing w:val="-1"/>
        </w:rPr>
        <w:t xml:space="preserve"> </w:t>
      </w:r>
      <w:r>
        <w:t>;</w:t>
      </w:r>
    </w:p>
    <w:p w:rsidR="00416EE1" w:rsidRDefault="00E81403">
      <w:pPr>
        <w:pStyle w:val="BodyText"/>
        <w:spacing w:line="276" w:lineRule="auto"/>
        <w:ind w:left="661" w:right="421"/>
      </w:pPr>
      <w:r>
        <w:t>Les</w:t>
      </w:r>
      <w:r>
        <w:rPr>
          <w:spacing w:val="3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mission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rapportant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déplacements</w:t>
      </w:r>
      <w:r>
        <w:rPr>
          <w:spacing w:val="3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l’hébergement</w:t>
      </w:r>
      <w:r>
        <w:rPr>
          <w:spacing w:val="49"/>
        </w:rPr>
        <w:t xml:space="preserve"> </w:t>
      </w:r>
      <w:r>
        <w:t>pendant</w:t>
      </w:r>
      <w:r>
        <w:rPr>
          <w:spacing w:val="2"/>
        </w:rPr>
        <w:t xml:space="preserve"> </w:t>
      </w:r>
      <w:r>
        <w:t>les</w:t>
      </w:r>
      <w:r>
        <w:rPr>
          <w:spacing w:val="49"/>
        </w:rPr>
        <w:t xml:space="preserve"> </w:t>
      </w:r>
      <w:r>
        <w:t>missions,</w:t>
      </w:r>
      <w:r>
        <w:rPr>
          <w:spacing w:val="-47"/>
        </w:rPr>
        <w:t xml:space="preserve"> </w:t>
      </w:r>
      <w:r>
        <w:t>devront</w:t>
      </w:r>
      <w:r>
        <w:rPr>
          <w:spacing w:val="-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inclus</w:t>
      </w:r>
      <w:r>
        <w:rPr>
          <w:spacing w:val="-3"/>
        </w:rPr>
        <w:t xml:space="preserve"> </w:t>
      </w:r>
      <w:r>
        <w:t>(séparément)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l’offre financière</w:t>
      </w:r>
    </w:p>
    <w:p w:rsidR="00416EE1" w:rsidRDefault="00416EE1">
      <w:pPr>
        <w:pStyle w:val="BodyText"/>
        <w:spacing w:before="4"/>
        <w:rPr>
          <w:sz w:val="16"/>
        </w:rPr>
      </w:pPr>
    </w:p>
    <w:p w:rsidR="00416EE1" w:rsidRDefault="00E81403">
      <w:pPr>
        <w:pStyle w:val="Heading2"/>
        <w:spacing w:before="1"/>
        <w:jc w:val="left"/>
      </w:pPr>
      <w:r>
        <w:t>Modèle</w:t>
      </w:r>
      <w:r>
        <w:rPr>
          <w:spacing w:val="-3"/>
        </w:rPr>
        <w:t xml:space="preserve"> </w:t>
      </w:r>
      <w:r>
        <w:t>d’offre</w:t>
      </w:r>
      <w:r>
        <w:rPr>
          <w:spacing w:val="-3"/>
        </w:rPr>
        <w:t xml:space="preserve"> </w:t>
      </w:r>
      <w:r>
        <w:t>financière</w:t>
      </w:r>
    </w:p>
    <w:p w:rsidR="00416EE1" w:rsidRDefault="00416EE1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269"/>
        <w:gridCol w:w="2125"/>
        <w:gridCol w:w="2130"/>
      </w:tblGrid>
      <w:tr w:rsidR="00416EE1">
        <w:trPr>
          <w:trHeight w:val="508"/>
        </w:trPr>
        <w:tc>
          <w:tcPr>
            <w:tcW w:w="3116" w:type="dxa"/>
          </w:tcPr>
          <w:p w:rsidR="00416EE1" w:rsidRDefault="00E8140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Eléments</w:t>
            </w:r>
          </w:p>
        </w:tc>
        <w:tc>
          <w:tcPr>
            <w:tcW w:w="2269" w:type="dxa"/>
          </w:tcPr>
          <w:p w:rsidR="00416EE1" w:rsidRDefault="00E81403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color w:val="333333"/>
              </w:rPr>
              <w:t>Prix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U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HT en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TND</w:t>
            </w:r>
          </w:p>
        </w:tc>
        <w:tc>
          <w:tcPr>
            <w:tcW w:w="2125" w:type="dxa"/>
          </w:tcPr>
          <w:p w:rsidR="00416EE1" w:rsidRDefault="00E81403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color w:val="333333"/>
              </w:rPr>
              <w:t>Nombre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de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jour</w:t>
            </w:r>
          </w:p>
        </w:tc>
        <w:tc>
          <w:tcPr>
            <w:tcW w:w="2130" w:type="dxa"/>
          </w:tcPr>
          <w:p w:rsidR="00416EE1" w:rsidRDefault="00E81403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color w:val="333333"/>
              </w:rPr>
              <w:t>Total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HT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en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TND</w:t>
            </w:r>
          </w:p>
        </w:tc>
      </w:tr>
      <w:tr w:rsidR="00416EE1">
        <w:trPr>
          <w:trHeight w:val="508"/>
        </w:trPr>
        <w:tc>
          <w:tcPr>
            <w:tcW w:w="3116" w:type="dxa"/>
          </w:tcPr>
          <w:p w:rsidR="00416EE1" w:rsidRDefault="00E81403">
            <w:pPr>
              <w:pStyle w:val="TableParagraph"/>
              <w:spacing w:line="268" w:lineRule="exact"/>
              <w:ind w:left="107"/>
            </w:pPr>
            <w:r>
              <w:t>Honoraires</w:t>
            </w:r>
            <w:r>
              <w:rPr>
                <w:spacing w:val="48"/>
              </w:rPr>
              <w:t xml:space="preserve"> </w:t>
            </w:r>
            <w:proofErr w:type="gramStart"/>
            <w:r>
              <w:t>formation:</w:t>
            </w:r>
            <w:proofErr w:type="gramEnd"/>
            <w:r w:rsidR="00A95A90">
              <w:t xml:space="preserve"> (HJ)</w:t>
            </w:r>
          </w:p>
        </w:tc>
        <w:tc>
          <w:tcPr>
            <w:tcW w:w="2269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416EE1" w:rsidRDefault="00E81403">
            <w:pPr>
              <w:pStyle w:val="TableParagraph"/>
              <w:spacing w:line="268" w:lineRule="exact"/>
              <w:ind w:left="104"/>
            </w:pPr>
            <w:r>
              <w:t>03 jours</w:t>
            </w:r>
          </w:p>
        </w:tc>
        <w:tc>
          <w:tcPr>
            <w:tcW w:w="2130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</w:tr>
      <w:tr w:rsidR="00416EE1">
        <w:trPr>
          <w:trHeight w:val="510"/>
        </w:trPr>
        <w:tc>
          <w:tcPr>
            <w:tcW w:w="3116" w:type="dxa"/>
          </w:tcPr>
          <w:p w:rsidR="00416EE1" w:rsidRDefault="00E81403">
            <w:pPr>
              <w:pStyle w:val="TableParagraph"/>
              <w:spacing w:before="1"/>
              <w:ind w:left="107"/>
            </w:pPr>
            <w:r>
              <w:t>Honoraires Coaching</w:t>
            </w:r>
          </w:p>
        </w:tc>
        <w:tc>
          <w:tcPr>
            <w:tcW w:w="2269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416EE1" w:rsidRDefault="00A95A90">
            <w:pPr>
              <w:pStyle w:val="TableParagraph"/>
              <w:spacing w:before="1"/>
              <w:ind w:left="104"/>
            </w:pPr>
            <w:r>
              <w:t>12</w:t>
            </w:r>
            <w:r w:rsidR="00E81403">
              <w:t xml:space="preserve"> Heures</w:t>
            </w:r>
          </w:p>
        </w:tc>
        <w:tc>
          <w:tcPr>
            <w:tcW w:w="2130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</w:tr>
      <w:tr w:rsidR="00416EE1">
        <w:trPr>
          <w:trHeight w:val="508"/>
        </w:trPr>
        <w:tc>
          <w:tcPr>
            <w:tcW w:w="3116" w:type="dxa"/>
          </w:tcPr>
          <w:p w:rsidR="00416EE1" w:rsidRDefault="00E81403">
            <w:pPr>
              <w:pStyle w:val="TableParagraph"/>
              <w:spacing w:line="268" w:lineRule="exact"/>
              <w:ind w:left="107"/>
            </w:pPr>
            <w:r>
              <w:t>Transport</w:t>
            </w:r>
          </w:p>
        </w:tc>
        <w:tc>
          <w:tcPr>
            <w:tcW w:w="2269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</w:tr>
      <w:tr w:rsidR="00416EE1">
        <w:trPr>
          <w:trHeight w:val="508"/>
        </w:trPr>
        <w:tc>
          <w:tcPr>
            <w:tcW w:w="3116" w:type="dxa"/>
          </w:tcPr>
          <w:p w:rsidR="00416EE1" w:rsidRDefault="00E81403">
            <w:pPr>
              <w:pStyle w:val="TableParagraph"/>
              <w:spacing w:line="268" w:lineRule="exact"/>
              <w:ind w:left="107"/>
            </w:pPr>
            <w:r>
              <w:t>Hébergement</w:t>
            </w:r>
            <w:r>
              <w:rPr>
                <w:spacing w:val="-2"/>
              </w:rPr>
              <w:t xml:space="preserve"> </w:t>
            </w:r>
            <w:r>
              <w:t>en PC</w:t>
            </w:r>
          </w:p>
        </w:tc>
        <w:tc>
          <w:tcPr>
            <w:tcW w:w="2269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416EE1" w:rsidRDefault="00E81403">
            <w:pPr>
              <w:pStyle w:val="TableParagraph"/>
              <w:spacing w:line="268" w:lineRule="exact"/>
              <w:ind w:left="10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nuitées</w:t>
            </w:r>
          </w:p>
        </w:tc>
        <w:tc>
          <w:tcPr>
            <w:tcW w:w="2130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</w:tr>
      <w:tr w:rsidR="00416EE1">
        <w:trPr>
          <w:trHeight w:val="508"/>
        </w:trPr>
        <w:tc>
          <w:tcPr>
            <w:tcW w:w="3116" w:type="dxa"/>
          </w:tcPr>
          <w:p w:rsidR="00416EE1" w:rsidRDefault="00E8140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9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</w:tcPr>
          <w:p w:rsidR="00416EE1" w:rsidRDefault="00416EE1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E81403"/>
    <w:p w:rsidR="00A95A90" w:rsidRDefault="00A95A90"/>
    <w:p w:rsidR="00A95A90" w:rsidRDefault="00A95A90"/>
    <w:p w:rsidR="00A95A90" w:rsidRDefault="00A95A90"/>
    <w:p w:rsidR="00A95A90" w:rsidRPr="00A95A90" w:rsidRDefault="00A95A90" w:rsidP="00A95A90">
      <w:pPr>
        <w:pStyle w:val="BodyText"/>
        <w:spacing w:line="276" w:lineRule="auto"/>
        <w:ind w:left="661" w:right="421"/>
      </w:pPr>
      <w:r w:rsidRPr="00A95A90">
        <w:t xml:space="preserve">Si vous êtes intéressé(e) par la consultation, vous êtes prié(e) de soumettre votre candidature à </w:t>
      </w:r>
      <w:r w:rsidRPr="00A95A90">
        <w:rPr>
          <w:b/>
        </w:rPr>
        <w:t>startech@efetunisie.org</w:t>
      </w:r>
      <w:r w:rsidRPr="00A95A90">
        <w:t xml:space="preserve"> et avec la référence en objet </w:t>
      </w:r>
      <w:r w:rsidRPr="00A95A90">
        <w:rPr>
          <w:b/>
        </w:rPr>
        <w:t>:</w:t>
      </w:r>
      <w:proofErr w:type="gramStart"/>
      <w:r w:rsidRPr="00A95A90">
        <w:rPr>
          <w:b/>
        </w:rPr>
        <w:t xml:space="preserve"> «Recrutement</w:t>
      </w:r>
      <w:proofErr w:type="gramEnd"/>
      <w:r w:rsidRPr="00A95A90">
        <w:rPr>
          <w:b/>
        </w:rPr>
        <w:t xml:space="preserve"> d’un(e) Formateur(</w:t>
      </w:r>
      <w:proofErr w:type="spellStart"/>
      <w:r w:rsidRPr="00A95A90">
        <w:rPr>
          <w:b/>
        </w:rPr>
        <w:t>rice</w:t>
      </w:r>
      <w:proofErr w:type="spellEnd"/>
      <w:r w:rsidRPr="00A95A90">
        <w:rPr>
          <w:b/>
        </w:rPr>
        <w:t xml:space="preserve">) en </w:t>
      </w:r>
      <w:proofErr w:type="spellStart"/>
      <w:r w:rsidRPr="00A95A90">
        <w:rPr>
          <w:b/>
        </w:rPr>
        <w:t>Branding</w:t>
      </w:r>
      <w:proofErr w:type="spellEnd"/>
      <w:r w:rsidRPr="00A95A90">
        <w:rPr>
          <w:b/>
        </w:rPr>
        <w:t xml:space="preserve"> - </w:t>
      </w:r>
      <w:proofErr w:type="spellStart"/>
      <w:r w:rsidRPr="00A95A90">
        <w:rPr>
          <w:b/>
        </w:rPr>
        <w:t>Startech</w:t>
      </w:r>
      <w:proofErr w:type="spellEnd"/>
      <w:r w:rsidRPr="00A95A90">
        <w:rPr>
          <w:b/>
        </w:rPr>
        <w:t xml:space="preserve"> </w:t>
      </w:r>
      <w:proofErr w:type="spellStart"/>
      <w:r w:rsidRPr="00A95A90">
        <w:rPr>
          <w:b/>
        </w:rPr>
        <w:t>Women</w:t>
      </w:r>
      <w:proofErr w:type="spellEnd"/>
      <w:r w:rsidRPr="00A95A90">
        <w:rPr>
          <w:b/>
        </w:rPr>
        <w:t>»</w:t>
      </w:r>
      <w:r w:rsidRPr="00A95A90">
        <w:t xml:space="preserve"> au plus tard le </w:t>
      </w:r>
      <w:r>
        <w:t>9</w:t>
      </w:r>
      <w:r w:rsidRPr="00A95A90">
        <w:t xml:space="preserve"> Avril à minuit</w:t>
      </w:r>
    </w:p>
    <w:p w:rsidR="00A95A90" w:rsidRPr="00A95A90" w:rsidRDefault="00A95A90" w:rsidP="00A95A90">
      <w:pPr>
        <w:pStyle w:val="BodyText"/>
        <w:spacing w:line="276" w:lineRule="auto"/>
        <w:ind w:left="661" w:right="421"/>
      </w:pPr>
      <w:r w:rsidRPr="00A95A90">
        <w:t>Merci pour votre appui. </w:t>
      </w:r>
    </w:p>
    <w:p w:rsidR="00A95A90" w:rsidRDefault="00A95A90"/>
    <w:sectPr w:rsidR="00A95A90">
      <w:pgSz w:w="11910" w:h="16840"/>
      <w:pgMar w:top="1380" w:right="840" w:bottom="940" w:left="760" w:header="24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03" w:rsidRDefault="00E81403">
      <w:r>
        <w:separator/>
      </w:r>
    </w:p>
  </w:endnote>
  <w:endnote w:type="continuationSeparator" w:id="0">
    <w:p w:rsidR="00E81403" w:rsidRDefault="00E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E1" w:rsidRDefault="00E814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224" behindDoc="1" locked="0" layoutInCell="1" allowOverlap="1">
          <wp:simplePos x="0" y="0"/>
          <wp:positionH relativeFrom="page">
            <wp:posOffset>2529839</wp:posOffset>
          </wp:positionH>
          <wp:positionV relativeFrom="page">
            <wp:posOffset>10178415</wp:posOffset>
          </wp:positionV>
          <wp:extent cx="743585" cy="304800"/>
          <wp:effectExtent l="0" t="0" r="0" b="0"/>
          <wp:wrapNone/>
          <wp:docPr id="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2736" behindDoc="1" locked="0" layoutInCell="1" allowOverlap="1">
          <wp:simplePos x="0" y="0"/>
          <wp:positionH relativeFrom="page">
            <wp:posOffset>4599940</wp:posOffset>
          </wp:positionH>
          <wp:positionV relativeFrom="page">
            <wp:posOffset>10083165</wp:posOffset>
          </wp:positionV>
          <wp:extent cx="335279" cy="396240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79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3248" behindDoc="1" locked="0" layoutInCell="1" allowOverlap="1">
          <wp:simplePos x="0" y="0"/>
          <wp:positionH relativeFrom="page">
            <wp:posOffset>5913754</wp:posOffset>
          </wp:positionH>
          <wp:positionV relativeFrom="page">
            <wp:posOffset>10235565</wp:posOffset>
          </wp:positionV>
          <wp:extent cx="719454" cy="243840"/>
          <wp:effectExtent l="0" t="0" r="0" b="0"/>
          <wp:wrapNone/>
          <wp:docPr id="2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3760" behindDoc="1" locked="0" layoutInCell="1" allowOverlap="1">
          <wp:simplePos x="0" y="0"/>
          <wp:positionH relativeFrom="page">
            <wp:posOffset>938269</wp:posOffset>
          </wp:positionH>
          <wp:positionV relativeFrom="page">
            <wp:posOffset>10208894</wp:posOffset>
          </wp:positionV>
          <wp:extent cx="682635" cy="225552"/>
          <wp:effectExtent l="0" t="0" r="0" b="0"/>
          <wp:wrapNone/>
          <wp:docPr id="3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2635" cy="2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03" w:rsidRDefault="00E81403">
      <w:r>
        <w:separator/>
      </w:r>
    </w:p>
  </w:footnote>
  <w:footnote w:type="continuationSeparator" w:id="0">
    <w:p w:rsidR="00E81403" w:rsidRDefault="00E8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E1" w:rsidRDefault="00E814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255462</wp:posOffset>
          </wp:positionH>
          <wp:positionV relativeFrom="page">
            <wp:posOffset>152399</wp:posOffset>
          </wp:positionV>
          <wp:extent cx="923298" cy="409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8" cy="409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8640" behindDoc="1" locked="0" layoutInCell="1" allowOverlap="1">
          <wp:simplePos x="0" y="0"/>
          <wp:positionH relativeFrom="page">
            <wp:posOffset>4441825</wp:posOffset>
          </wp:positionH>
          <wp:positionV relativeFrom="page">
            <wp:posOffset>152399</wp:posOffset>
          </wp:positionV>
          <wp:extent cx="479425" cy="4813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9425" cy="48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2319706</wp:posOffset>
          </wp:positionH>
          <wp:positionV relativeFrom="page">
            <wp:posOffset>184311</wp:posOffset>
          </wp:positionV>
          <wp:extent cx="624101" cy="42385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101" cy="42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6327082</wp:posOffset>
          </wp:positionH>
          <wp:positionV relativeFrom="page">
            <wp:posOffset>192767</wp:posOffset>
          </wp:positionV>
          <wp:extent cx="959167" cy="31818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9167" cy="31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E1" w:rsidRDefault="00E814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>
          <wp:simplePos x="0" y="0"/>
          <wp:positionH relativeFrom="page">
            <wp:posOffset>255462</wp:posOffset>
          </wp:positionH>
          <wp:positionV relativeFrom="page">
            <wp:posOffset>152399</wp:posOffset>
          </wp:positionV>
          <wp:extent cx="923298" cy="40920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298" cy="409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0688" behindDoc="1" locked="0" layoutInCell="1" allowOverlap="1">
          <wp:simplePos x="0" y="0"/>
          <wp:positionH relativeFrom="page">
            <wp:posOffset>4441825</wp:posOffset>
          </wp:positionH>
          <wp:positionV relativeFrom="page">
            <wp:posOffset>152399</wp:posOffset>
          </wp:positionV>
          <wp:extent cx="479425" cy="481329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9425" cy="48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1200" behindDoc="1" locked="0" layoutInCell="1" allowOverlap="1">
          <wp:simplePos x="0" y="0"/>
          <wp:positionH relativeFrom="page">
            <wp:posOffset>2319706</wp:posOffset>
          </wp:positionH>
          <wp:positionV relativeFrom="page">
            <wp:posOffset>184311</wp:posOffset>
          </wp:positionV>
          <wp:extent cx="624101" cy="423855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101" cy="42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1712" behindDoc="1" locked="0" layoutInCell="1" allowOverlap="1">
          <wp:simplePos x="0" y="0"/>
          <wp:positionH relativeFrom="page">
            <wp:posOffset>6327082</wp:posOffset>
          </wp:positionH>
          <wp:positionV relativeFrom="page">
            <wp:posOffset>192767</wp:posOffset>
          </wp:positionV>
          <wp:extent cx="959167" cy="318180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9167" cy="31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3D9"/>
    <w:multiLevelType w:val="hybridMultilevel"/>
    <w:tmpl w:val="FFECCE9A"/>
    <w:lvl w:ilvl="0" w:tplc="6D4C8E06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8A0A5FA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2" w:tplc="08B69572">
      <w:numFmt w:val="bullet"/>
      <w:lvlText w:val="•"/>
      <w:lvlJc w:val="left"/>
      <w:pPr>
        <w:ind w:left="3165" w:hanging="360"/>
      </w:pPr>
      <w:rPr>
        <w:rFonts w:hint="default"/>
        <w:lang w:val="fr-FR" w:eastAsia="en-US" w:bidi="ar-SA"/>
      </w:rPr>
    </w:lvl>
    <w:lvl w:ilvl="3" w:tplc="D6086992">
      <w:numFmt w:val="bullet"/>
      <w:lvlText w:val="•"/>
      <w:lvlJc w:val="left"/>
      <w:pPr>
        <w:ind w:left="4057" w:hanging="360"/>
      </w:pPr>
      <w:rPr>
        <w:rFonts w:hint="default"/>
        <w:lang w:val="fr-FR" w:eastAsia="en-US" w:bidi="ar-SA"/>
      </w:rPr>
    </w:lvl>
    <w:lvl w:ilvl="4" w:tplc="8E6EA0CA">
      <w:numFmt w:val="bullet"/>
      <w:lvlText w:val="•"/>
      <w:lvlJc w:val="left"/>
      <w:pPr>
        <w:ind w:left="4950" w:hanging="360"/>
      </w:pPr>
      <w:rPr>
        <w:rFonts w:hint="default"/>
        <w:lang w:val="fr-FR" w:eastAsia="en-US" w:bidi="ar-SA"/>
      </w:rPr>
    </w:lvl>
    <w:lvl w:ilvl="5" w:tplc="D1D092B2">
      <w:numFmt w:val="bullet"/>
      <w:lvlText w:val="•"/>
      <w:lvlJc w:val="left"/>
      <w:pPr>
        <w:ind w:left="5843" w:hanging="360"/>
      </w:pPr>
      <w:rPr>
        <w:rFonts w:hint="default"/>
        <w:lang w:val="fr-FR" w:eastAsia="en-US" w:bidi="ar-SA"/>
      </w:rPr>
    </w:lvl>
    <w:lvl w:ilvl="6" w:tplc="4D809E62"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7" w:tplc="B5AE75C2">
      <w:numFmt w:val="bullet"/>
      <w:lvlText w:val="•"/>
      <w:lvlJc w:val="left"/>
      <w:pPr>
        <w:ind w:left="7628" w:hanging="360"/>
      </w:pPr>
      <w:rPr>
        <w:rFonts w:hint="default"/>
        <w:lang w:val="fr-FR" w:eastAsia="en-US" w:bidi="ar-SA"/>
      </w:rPr>
    </w:lvl>
    <w:lvl w:ilvl="8" w:tplc="2ECA5F50">
      <w:numFmt w:val="bullet"/>
      <w:lvlText w:val="•"/>
      <w:lvlJc w:val="left"/>
      <w:pPr>
        <w:ind w:left="852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6E5AE8"/>
    <w:multiLevelType w:val="hybridMultilevel"/>
    <w:tmpl w:val="9730BAA4"/>
    <w:lvl w:ilvl="0" w:tplc="B70A7A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4264618">
      <w:numFmt w:val="bullet"/>
      <w:lvlText w:val="•"/>
      <w:lvlJc w:val="left"/>
      <w:pPr>
        <w:ind w:left="1580" w:hanging="360"/>
      </w:pPr>
      <w:rPr>
        <w:rFonts w:hint="default"/>
        <w:lang w:val="fr-FR" w:eastAsia="en-US" w:bidi="ar-SA"/>
      </w:rPr>
    </w:lvl>
    <w:lvl w:ilvl="2" w:tplc="5D4A7946">
      <w:numFmt w:val="bullet"/>
      <w:lvlText w:val="•"/>
      <w:lvlJc w:val="left"/>
      <w:pPr>
        <w:ind w:left="2341" w:hanging="360"/>
      </w:pPr>
      <w:rPr>
        <w:rFonts w:hint="default"/>
        <w:lang w:val="fr-FR" w:eastAsia="en-US" w:bidi="ar-SA"/>
      </w:rPr>
    </w:lvl>
    <w:lvl w:ilvl="3" w:tplc="ED0223D6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4" w:tplc="34E0DEE8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11541DAA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6" w:tplc="7924C3EA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7" w:tplc="5E22A4E6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8" w:tplc="BDA64006">
      <w:numFmt w:val="bullet"/>
      <w:lvlText w:val="•"/>
      <w:lvlJc w:val="left"/>
      <w:pPr>
        <w:ind w:left="690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4632713"/>
    <w:multiLevelType w:val="hybridMultilevel"/>
    <w:tmpl w:val="7D023EAE"/>
    <w:lvl w:ilvl="0" w:tplc="1332C3F4">
      <w:start w:val="2"/>
      <w:numFmt w:val="upperRoman"/>
      <w:lvlText w:val="%1."/>
      <w:lvlJc w:val="left"/>
      <w:pPr>
        <w:ind w:left="907" w:hanging="247"/>
        <w:jc w:val="right"/>
      </w:pPr>
      <w:rPr>
        <w:rFonts w:ascii="Calibri" w:eastAsia="Calibri" w:hAnsi="Calibri" w:cs="Calibri" w:hint="default"/>
        <w:b/>
        <w:bCs/>
        <w:color w:val="C00000"/>
        <w:w w:val="100"/>
        <w:sz w:val="24"/>
        <w:szCs w:val="24"/>
        <w:lang w:val="fr-FR" w:eastAsia="en-US" w:bidi="ar-SA"/>
      </w:rPr>
    </w:lvl>
    <w:lvl w:ilvl="1" w:tplc="FF7CF8A6">
      <w:numFmt w:val="bullet"/>
      <w:lvlText w:val="-"/>
      <w:lvlJc w:val="left"/>
      <w:pPr>
        <w:ind w:left="1426" w:hanging="34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807820BC">
      <w:numFmt w:val="bullet"/>
      <w:lvlText w:val="•"/>
      <w:lvlJc w:val="left"/>
      <w:pPr>
        <w:ind w:left="1440" w:hanging="346"/>
      </w:pPr>
      <w:rPr>
        <w:rFonts w:hint="default"/>
        <w:lang w:val="fr-FR" w:eastAsia="en-US" w:bidi="ar-SA"/>
      </w:rPr>
    </w:lvl>
    <w:lvl w:ilvl="3" w:tplc="1662EABE">
      <w:numFmt w:val="bullet"/>
      <w:lvlText w:val="•"/>
      <w:lvlJc w:val="left"/>
      <w:pPr>
        <w:ind w:left="2548" w:hanging="346"/>
      </w:pPr>
      <w:rPr>
        <w:rFonts w:hint="default"/>
        <w:lang w:val="fr-FR" w:eastAsia="en-US" w:bidi="ar-SA"/>
      </w:rPr>
    </w:lvl>
    <w:lvl w:ilvl="4" w:tplc="22EE4872">
      <w:numFmt w:val="bullet"/>
      <w:lvlText w:val="•"/>
      <w:lvlJc w:val="left"/>
      <w:pPr>
        <w:ind w:left="3656" w:hanging="346"/>
      </w:pPr>
      <w:rPr>
        <w:rFonts w:hint="default"/>
        <w:lang w:val="fr-FR" w:eastAsia="en-US" w:bidi="ar-SA"/>
      </w:rPr>
    </w:lvl>
    <w:lvl w:ilvl="5" w:tplc="A1ACEB2E">
      <w:numFmt w:val="bullet"/>
      <w:lvlText w:val="•"/>
      <w:lvlJc w:val="left"/>
      <w:pPr>
        <w:ind w:left="4764" w:hanging="346"/>
      </w:pPr>
      <w:rPr>
        <w:rFonts w:hint="default"/>
        <w:lang w:val="fr-FR" w:eastAsia="en-US" w:bidi="ar-SA"/>
      </w:rPr>
    </w:lvl>
    <w:lvl w:ilvl="6" w:tplc="ED0A58BA">
      <w:numFmt w:val="bullet"/>
      <w:lvlText w:val="•"/>
      <w:lvlJc w:val="left"/>
      <w:pPr>
        <w:ind w:left="5873" w:hanging="346"/>
      </w:pPr>
      <w:rPr>
        <w:rFonts w:hint="default"/>
        <w:lang w:val="fr-FR" w:eastAsia="en-US" w:bidi="ar-SA"/>
      </w:rPr>
    </w:lvl>
    <w:lvl w:ilvl="7" w:tplc="6818D602">
      <w:numFmt w:val="bullet"/>
      <w:lvlText w:val="•"/>
      <w:lvlJc w:val="left"/>
      <w:pPr>
        <w:ind w:left="6981" w:hanging="346"/>
      </w:pPr>
      <w:rPr>
        <w:rFonts w:hint="default"/>
        <w:lang w:val="fr-FR" w:eastAsia="en-US" w:bidi="ar-SA"/>
      </w:rPr>
    </w:lvl>
    <w:lvl w:ilvl="8" w:tplc="B58E7922">
      <w:numFmt w:val="bullet"/>
      <w:lvlText w:val="•"/>
      <w:lvlJc w:val="left"/>
      <w:pPr>
        <w:ind w:left="8089" w:hanging="346"/>
      </w:pPr>
      <w:rPr>
        <w:rFonts w:hint="default"/>
        <w:lang w:val="fr-FR" w:eastAsia="en-US" w:bidi="ar-SA"/>
      </w:rPr>
    </w:lvl>
  </w:abstractNum>
  <w:abstractNum w:abstractNumId="3" w15:restartNumberingAfterBreak="0">
    <w:nsid w:val="313D2FC5"/>
    <w:multiLevelType w:val="hybridMultilevel"/>
    <w:tmpl w:val="CE90178E"/>
    <w:lvl w:ilvl="0" w:tplc="026438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210F320">
      <w:numFmt w:val="bullet"/>
      <w:lvlText w:val="•"/>
      <w:lvlJc w:val="left"/>
      <w:pPr>
        <w:ind w:left="1580" w:hanging="360"/>
      </w:pPr>
      <w:rPr>
        <w:rFonts w:hint="default"/>
        <w:lang w:val="fr-FR" w:eastAsia="en-US" w:bidi="ar-SA"/>
      </w:rPr>
    </w:lvl>
    <w:lvl w:ilvl="2" w:tplc="984E6F02">
      <w:numFmt w:val="bullet"/>
      <w:lvlText w:val="•"/>
      <w:lvlJc w:val="left"/>
      <w:pPr>
        <w:ind w:left="2341" w:hanging="360"/>
      </w:pPr>
      <w:rPr>
        <w:rFonts w:hint="default"/>
        <w:lang w:val="fr-FR" w:eastAsia="en-US" w:bidi="ar-SA"/>
      </w:rPr>
    </w:lvl>
    <w:lvl w:ilvl="3" w:tplc="0F58F62A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4" w:tplc="305A7DA6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BCDE1D7E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6" w:tplc="BE20792C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7" w:tplc="012E7ABA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8" w:tplc="B16E44AC">
      <w:numFmt w:val="bullet"/>
      <w:lvlText w:val="•"/>
      <w:lvlJc w:val="left"/>
      <w:pPr>
        <w:ind w:left="690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92C5A43"/>
    <w:multiLevelType w:val="hybridMultilevel"/>
    <w:tmpl w:val="269ED78E"/>
    <w:lvl w:ilvl="0" w:tplc="EC44B54A">
      <w:numFmt w:val="bullet"/>
      <w:lvlText w:val="-"/>
      <w:lvlJc w:val="left"/>
      <w:pPr>
        <w:ind w:left="1028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72845D0">
      <w:numFmt w:val="bullet"/>
      <w:lvlText w:val=""/>
      <w:lvlJc w:val="left"/>
      <w:pPr>
        <w:ind w:left="1448" w:hanging="365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A864807E">
      <w:numFmt w:val="bullet"/>
      <w:lvlText w:val="•"/>
      <w:lvlJc w:val="left"/>
      <w:pPr>
        <w:ind w:left="2425" w:hanging="365"/>
      </w:pPr>
      <w:rPr>
        <w:rFonts w:hint="default"/>
        <w:lang w:val="fr-FR" w:eastAsia="en-US" w:bidi="ar-SA"/>
      </w:rPr>
    </w:lvl>
    <w:lvl w:ilvl="3" w:tplc="C7328178">
      <w:numFmt w:val="bullet"/>
      <w:lvlText w:val="•"/>
      <w:lvlJc w:val="left"/>
      <w:pPr>
        <w:ind w:left="3410" w:hanging="365"/>
      </w:pPr>
      <w:rPr>
        <w:rFonts w:hint="default"/>
        <w:lang w:val="fr-FR" w:eastAsia="en-US" w:bidi="ar-SA"/>
      </w:rPr>
    </w:lvl>
    <w:lvl w:ilvl="4" w:tplc="74BEF9CE">
      <w:numFmt w:val="bullet"/>
      <w:lvlText w:val="•"/>
      <w:lvlJc w:val="left"/>
      <w:pPr>
        <w:ind w:left="4395" w:hanging="365"/>
      </w:pPr>
      <w:rPr>
        <w:rFonts w:hint="default"/>
        <w:lang w:val="fr-FR" w:eastAsia="en-US" w:bidi="ar-SA"/>
      </w:rPr>
    </w:lvl>
    <w:lvl w:ilvl="5" w:tplc="0038E158">
      <w:numFmt w:val="bullet"/>
      <w:lvlText w:val="•"/>
      <w:lvlJc w:val="left"/>
      <w:pPr>
        <w:ind w:left="5380" w:hanging="365"/>
      </w:pPr>
      <w:rPr>
        <w:rFonts w:hint="default"/>
        <w:lang w:val="fr-FR" w:eastAsia="en-US" w:bidi="ar-SA"/>
      </w:rPr>
    </w:lvl>
    <w:lvl w:ilvl="6" w:tplc="6BE21EBA">
      <w:numFmt w:val="bullet"/>
      <w:lvlText w:val="•"/>
      <w:lvlJc w:val="left"/>
      <w:pPr>
        <w:ind w:left="6365" w:hanging="365"/>
      </w:pPr>
      <w:rPr>
        <w:rFonts w:hint="default"/>
        <w:lang w:val="fr-FR" w:eastAsia="en-US" w:bidi="ar-SA"/>
      </w:rPr>
    </w:lvl>
    <w:lvl w:ilvl="7" w:tplc="4B58F5AA">
      <w:numFmt w:val="bullet"/>
      <w:lvlText w:val="•"/>
      <w:lvlJc w:val="left"/>
      <w:pPr>
        <w:ind w:left="7350" w:hanging="365"/>
      </w:pPr>
      <w:rPr>
        <w:rFonts w:hint="default"/>
        <w:lang w:val="fr-FR" w:eastAsia="en-US" w:bidi="ar-SA"/>
      </w:rPr>
    </w:lvl>
    <w:lvl w:ilvl="8" w:tplc="21FC0604">
      <w:numFmt w:val="bullet"/>
      <w:lvlText w:val="•"/>
      <w:lvlJc w:val="left"/>
      <w:pPr>
        <w:ind w:left="8336" w:hanging="365"/>
      </w:pPr>
      <w:rPr>
        <w:rFonts w:hint="default"/>
        <w:lang w:val="fr-FR" w:eastAsia="en-US" w:bidi="ar-SA"/>
      </w:rPr>
    </w:lvl>
  </w:abstractNum>
  <w:abstractNum w:abstractNumId="5" w15:restartNumberingAfterBreak="0">
    <w:nsid w:val="4DB425AE"/>
    <w:multiLevelType w:val="hybridMultilevel"/>
    <w:tmpl w:val="6CF20414"/>
    <w:lvl w:ilvl="0" w:tplc="EBEC3D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7523B3A">
      <w:numFmt w:val="bullet"/>
      <w:lvlText w:val="•"/>
      <w:lvlJc w:val="left"/>
      <w:pPr>
        <w:ind w:left="1580" w:hanging="360"/>
      </w:pPr>
      <w:rPr>
        <w:rFonts w:hint="default"/>
        <w:lang w:val="fr-FR" w:eastAsia="en-US" w:bidi="ar-SA"/>
      </w:rPr>
    </w:lvl>
    <w:lvl w:ilvl="2" w:tplc="7C7054FC">
      <w:numFmt w:val="bullet"/>
      <w:lvlText w:val="•"/>
      <w:lvlJc w:val="left"/>
      <w:pPr>
        <w:ind w:left="2341" w:hanging="360"/>
      </w:pPr>
      <w:rPr>
        <w:rFonts w:hint="default"/>
        <w:lang w:val="fr-FR" w:eastAsia="en-US" w:bidi="ar-SA"/>
      </w:rPr>
    </w:lvl>
    <w:lvl w:ilvl="3" w:tplc="B89EFF4A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4" w:tplc="782A766A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5" w:tplc="3F249CF0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6" w:tplc="31ECA3FE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7" w:tplc="BB88C48E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8" w:tplc="0406D5C4">
      <w:numFmt w:val="bullet"/>
      <w:lvlText w:val="•"/>
      <w:lvlJc w:val="left"/>
      <w:pPr>
        <w:ind w:left="690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5857E6D"/>
    <w:multiLevelType w:val="hybridMultilevel"/>
    <w:tmpl w:val="F9BA0288"/>
    <w:lvl w:ilvl="0" w:tplc="7046861E">
      <w:numFmt w:val="bullet"/>
      <w:lvlText w:val=""/>
      <w:lvlJc w:val="left"/>
      <w:pPr>
        <w:ind w:left="1381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88C85C4">
      <w:numFmt w:val="bullet"/>
      <w:lvlText w:val="•"/>
      <w:lvlJc w:val="left"/>
      <w:pPr>
        <w:ind w:left="2272" w:hanging="322"/>
      </w:pPr>
      <w:rPr>
        <w:rFonts w:hint="default"/>
        <w:lang w:val="fr-FR" w:eastAsia="en-US" w:bidi="ar-SA"/>
      </w:rPr>
    </w:lvl>
    <w:lvl w:ilvl="2" w:tplc="357090EA">
      <w:numFmt w:val="bullet"/>
      <w:lvlText w:val="•"/>
      <w:lvlJc w:val="left"/>
      <w:pPr>
        <w:ind w:left="3165" w:hanging="322"/>
      </w:pPr>
      <w:rPr>
        <w:rFonts w:hint="default"/>
        <w:lang w:val="fr-FR" w:eastAsia="en-US" w:bidi="ar-SA"/>
      </w:rPr>
    </w:lvl>
    <w:lvl w:ilvl="3" w:tplc="D4F6764A">
      <w:numFmt w:val="bullet"/>
      <w:lvlText w:val="•"/>
      <w:lvlJc w:val="left"/>
      <w:pPr>
        <w:ind w:left="4057" w:hanging="322"/>
      </w:pPr>
      <w:rPr>
        <w:rFonts w:hint="default"/>
        <w:lang w:val="fr-FR" w:eastAsia="en-US" w:bidi="ar-SA"/>
      </w:rPr>
    </w:lvl>
    <w:lvl w:ilvl="4" w:tplc="833282C0">
      <w:numFmt w:val="bullet"/>
      <w:lvlText w:val="•"/>
      <w:lvlJc w:val="left"/>
      <w:pPr>
        <w:ind w:left="4950" w:hanging="322"/>
      </w:pPr>
      <w:rPr>
        <w:rFonts w:hint="default"/>
        <w:lang w:val="fr-FR" w:eastAsia="en-US" w:bidi="ar-SA"/>
      </w:rPr>
    </w:lvl>
    <w:lvl w:ilvl="5" w:tplc="97C83AF0">
      <w:numFmt w:val="bullet"/>
      <w:lvlText w:val="•"/>
      <w:lvlJc w:val="left"/>
      <w:pPr>
        <w:ind w:left="5843" w:hanging="322"/>
      </w:pPr>
      <w:rPr>
        <w:rFonts w:hint="default"/>
        <w:lang w:val="fr-FR" w:eastAsia="en-US" w:bidi="ar-SA"/>
      </w:rPr>
    </w:lvl>
    <w:lvl w:ilvl="6" w:tplc="8E524B2A">
      <w:numFmt w:val="bullet"/>
      <w:lvlText w:val="•"/>
      <w:lvlJc w:val="left"/>
      <w:pPr>
        <w:ind w:left="6735" w:hanging="322"/>
      </w:pPr>
      <w:rPr>
        <w:rFonts w:hint="default"/>
        <w:lang w:val="fr-FR" w:eastAsia="en-US" w:bidi="ar-SA"/>
      </w:rPr>
    </w:lvl>
    <w:lvl w:ilvl="7" w:tplc="032AAF36">
      <w:numFmt w:val="bullet"/>
      <w:lvlText w:val="•"/>
      <w:lvlJc w:val="left"/>
      <w:pPr>
        <w:ind w:left="7628" w:hanging="322"/>
      </w:pPr>
      <w:rPr>
        <w:rFonts w:hint="default"/>
        <w:lang w:val="fr-FR" w:eastAsia="en-US" w:bidi="ar-SA"/>
      </w:rPr>
    </w:lvl>
    <w:lvl w:ilvl="8" w:tplc="52DAF8B4">
      <w:numFmt w:val="bullet"/>
      <w:lvlText w:val="•"/>
      <w:lvlJc w:val="left"/>
      <w:pPr>
        <w:ind w:left="8521" w:hanging="32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EE1"/>
    <w:rsid w:val="00416EE1"/>
    <w:rsid w:val="00A95A90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3BDD"/>
  <w15:docId w15:val="{590AB84F-4EA9-4F4F-9D48-4F84807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907" w:hanging="6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66" w:right="25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48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 KHECHIMI</dc:creator>
  <cp:lastModifiedBy>user</cp:lastModifiedBy>
  <cp:revision>2</cp:revision>
  <dcterms:created xsi:type="dcterms:W3CDTF">2023-04-07T12:20:00Z</dcterms:created>
  <dcterms:modified xsi:type="dcterms:W3CDTF">2023-04-07T12:23:00Z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