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Y="691"/>
        <w:tblW w:w="0" w:type="auto"/>
        <w:tblLook w:val="04A0" w:firstRow="1" w:lastRow="0" w:firstColumn="1" w:lastColumn="0" w:noHBand="0" w:noVBand="1"/>
      </w:tblPr>
      <w:tblGrid>
        <w:gridCol w:w="8630"/>
      </w:tblGrid>
      <w:tr w:rsidR="003E14DF" w:rsidRPr="009F7C2D" w14:paraId="67B13FF8" w14:textId="77777777" w:rsidTr="006E434C">
        <w:tc>
          <w:tcPr>
            <w:tcW w:w="9212" w:type="dxa"/>
            <w:shd w:val="clear" w:color="auto" w:fill="B4C6E7" w:themeFill="accent1" w:themeFillTint="66"/>
          </w:tcPr>
          <w:p w14:paraId="5BD5FC25" w14:textId="77777777" w:rsidR="003E14DF" w:rsidRPr="009F7C2D" w:rsidRDefault="003E14DF" w:rsidP="009F7C2D">
            <w:pPr>
              <w:spacing w:before="100" w:line="276" w:lineRule="auto"/>
              <w:jc w:val="both"/>
              <w:rPr>
                <w:rFonts w:asciiTheme="majorHAnsi" w:hAnsiTheme="majorHAnsi" w:cstheme="majorHAnsi"/>
              </w:rPr>
            </w:pPr>
            <w:r w:rsidRPr="009F7C2D">
              <w:rPr>
                <w:rFonts w:asciiTheme="majorHAnsi" w:hAnsiTheme="majorHAnsi" w:cstheme="majorHAnsi"/>
              </w:rPr>
              <w:t xml:space="preserve">Name and address of the contracting authority: WWF Mediterranean North Africa </w:t>
            </w:r>
          </w:p>
          <w:p w14:paraId="3B370F07" w14:textId="77777777" w:rsidR="003E14DF" w:rsidRPr="009F7C2D" w:rsidRDefault="003E14DF" w:rsidP="009F7C2D">
            <w:pPr>
              <w:spacing w:line="276" w:lineRule="auto"/>
              <w:jc w:val="both"/>
              <w:rPr>
                <w:rFonts w:asciiTheme="majorHAnsi" w:hAnsiTheme="majorHAnsi" w:cstheme="majorHAnsi"/>
                <w:lang w:val="fr-FR"/>
              </w:rPr>
            </w:pPr>
            <w:r w:rsidRPr="009F7C2D">
              <w:rPr>
                <w:rFonts w:asciiTheme="majorHAnsi" w:hAnsiTheme="majorHAnsi" w:cstheme="majorHAnsi"/>
                <w:lang w:val="fr-FR"/>
              </w:rPr>
              <w:t xml:space="preserve">Contact </w:t>
            </w:r>
            <w:proofErr w:type="gramStart"/>
            <w:r w:rsidRPr="009F7C2D">
              <w:rPr>
                <w:rFonts w:asciiTheme="majorHAnsi" w:hAnsiTheme="majorHAnsi" w:cstheme="majorHAnsi"/>
                <w:lang w:val="fr-FR"/>
              </w:rPr>
              <w:t>Person:</w:t>
            </w:r>
            <w:proofErr w:type="gramEnd"/>
            <w:r w:rsidRPr="009F7C2D">
              <w:rPr>
                <w:rFonts w:asciiTheme="majorHAnsi" w:hAnsiTheme="majorHAnsi" w:cstheme="majorHAnsi"/>
                <w:lang w:val="fr-FR"/>
              </w:rPr>
              <w:t xml:space="preserve"> na.contact@wwfna.org</w:t>
            </w:r>
          </w:p>
          <w:p w14:paraId="4A48557C" w14:textId="77777777" w:rsidR="003E14DF" w:rsidRPr="009F7C2D" w:rsidRDefault="003E14DF" w:rsidP="009F7C2D">
            <w:pPr>
              <w:pStyle w:val="NormalWeb"/>
              <w:jc w:val="both"/>
              <w:rPr>
                <w:rFonts w:asciiTheme="majorHAnsi" w:hAnsiTheme="majorHAnsi" w:cstheme="majorHAnsi"/>
                <w:b/>
                <w:color w:val="ED7D31" w:themeColor="accent2"/>
              </w:rPr>
            </w:pPr>
            <w:r w:rsidRPr="009F7C2D">
              <w:rPr>
                <w:rFonts w:asciiTheme="majorHAnsi" w:hAnsiTheme="majorHAnsi" w:cstheme="majorHAnsi"/>
              </w:rPr>
              <w:t xml:space="preserve">Title of the tender: </w:t>
            </w:r>
            <w:r w:rsidR="002846A2" w:rsidRPr="009F7C2D">
              <w:rPr>
                <w:rFonts w:asciiTheme="majorHAnsi" w:hAnsiTheme="majorHAnsi" w:cstheme="majorHAnsi"/>
                <w:b/>
                <w:color w:val="ED7D31" w:themeColor="accent2"/>
              </w:rPr>
              <w:t xml:space="preserve">Facilitator on Mediteranean Ecotourism&amp;Climat change Summit </w:t>
            </w:r>
          </w:p>
          <w:p w14:paraId="54045CFF" w14:textId="77777777" w:rsidR="00033D5B" w:rsidRPr="009F7C2D" w:rsidRDefault="00033D5B" w:rsidP="009F7C2D">
            <w:pPr>
              <w:pStyle w:val="NormalWeb"/>
              <w:jc w:val="both"/>
              <w:rPr>
                <w:rFonts w:asciiTheme="majorHAnsi" w:hAnsiTheme="majorHAnsi" w:cstheme="majorHAnsi"/>
              </w:rPr>
            </w:pPr>
            <w:r w:rsidRPr="009F7C2D">
              <w:rPr>
                <w:rFonts w:asciiTheme="majorHAnsi" w:hAnsiTheme="majorHAnsi" w:cstheme="majorHAnsi"/>
              </w:rPr>
              <w:t>RESTART MED! (REvitalization of Sustainable Tourism Across Regions in The MEDiterranean</w:t>
            </w:r>
          </w:p>
          <w:p w14:paraId="46709281" w14:textId="77777777" w:rsidR="003E14DF" w:rsidRPr="009F7C2D" w:rsidRDefault="003E14DF" w:rsidP="009F7C2D">
            <w:pPr>
              <w:tabs>
                <w:tab w:val="left" w:pos="5587"/>
              </w:tabs>
              <w:jc w:val="both"/>
              <w:rPr>
                <w:rFonts w:asciiTheme="majorHAnsi" w:hAnsiTheme="majorHAnsi" w:cstheme="majorHAnsi"/>
              </w:rPr>
            </w:pPr>
            <w:r w:rsidRPr="009F7C2D">
              <w:rPr>
                <w:rFonts w:asciiTheme="majorHAnsi" w:hAnsiTheme="majorHAnsi" w:cstheme="majorHAnsi"/>
              </w:rPr>
              <w:t>Reference number:  WP3.HR.PP6</w:t>
            </w:r>
            <w:r w:rsidRPr="009F7C2D">
              <w:rPr>
                <w:rFonts w:asciiTheme="majorHAnsi" w:hAnsiTheme="majorHAnsi" w:cstheme="majorHAnsi"/>
              </w:rPr>
              <w:tab/>
            </w:r>
          </w:p>
        </w:tc>
      </w:tr>
    </w:tbl>
    <w:p w14:paraId="15EFF685" w14:textId="77777777" w:rsidR="003E14DF" w:rsidRPr="009F7C2D" w:rsidRDefault="003E14DF" w:rsidP="009F7C2D">
      <w:pPr>
        <w:jc w:val="both"/>
        <w:rPr>
          <w:rFonts w:asciiTheme="majorHAnsi" w:hAnsiTheme="majorHAnsi" w:cstheme="majorHAnsi"/>
        </w:rPr>
      </w:pPr>
    </w:p>
    <w:p w14:paraId="31D11599" w14:textId="77777777" w:rsidR="003E14DF" w:rsidRPr="009F7C2D" w:rsidRDefault="003E14DF" w:rsidP="009F7C2D">
      <w:pPr>
        <w:jc w:val="both"/>
        <w:rPr>
          <w:rFonts w:asciiTheme="majorHAnsi" w:hAnsiTheme="majorHAnsi" w:cstheme="majorHAnsi"/>
        </w:rPr>
      </w:pPr>
    </w:p>
    <w:p w14:paraId="3D365AC9" w14:textId="77777777" w:rsidR="003E14DF" w:rsidRPr="009F7C2D" w:rsidRDefault="003E14DF" w:rsidP="009F7C2D">
      <w:pPr>
        <w:spacing w:line="276" w:lineRule="auto"/>
        <w:jc w:val="both"/>
        <w:rPr>
          <w:rFonts w:asciiTheme="majorHAnsi" w:hAnsiTheme="majorHAnsi" w:cstheme="majorHAnsi"/>
        </w:rPr>
      </w:pPr>
    </w:p>
    <w:tbl>
      <w:tblPr>
        <w:tblStyle w:val="Grilledutableau"/>
        <w:tblW w:w="0" w:type="auto"/>
        <w:tblLook w:val="04A0" w:firstRow="1" w:lastRow="0" w:firstColumn="1" w:lastColumn="0" w:noHBand="0" w:noVBand="1"/>
      </w:tblPr>
      <w:tblGrid>
        <w:gridCol w:w="8630"/>
      </w:tblGrid>
      <w:tr w:rsidR="003E14DF" w:rsidRPr="009F7C2D" w14:paraId="2F28FD92" w14:textId="77777777" w:rsidTr="006E434C">
        <w:tc>
          <w:tcPr>
            <w:tcW w:w="9010" w:type="dxa"/>
            <w:shd w:val="clear" w:color="auto" w:fill="B4C6E7" w:themeFill="accent1" w:themeFillTint="66"/>
          </w:tcPr>
          <w:p w14:paraId="6945A071" w14:textId="77777777" w:rsidR="003E14DF" w:rsidRPr="009F7C2D" w:rsidRDefault="003E14DF" w:rsidP="009F7C2D">
            <w:pPr>
              <w:spacing w:before="100" w:after="100" w:line="276" w:lineRule="auto"/>
              <w:jc w:val="both"/>
              <w:rPr>
                <w:rFonts w:asciiTheme="majorHAnsi" w:hAnsiTheme="majorHAnsi" w:cstheme="majorHAnsi"/>
                <w:b/>
                <w:sz w:val="22"/>
                <w:szCs w:val="22"/>
              </w:rPr>
            </w:pPr>
            <w:r w:rsidRPr="009F7C2D">
              <w:rPr>
                <w:rFonts w:asciiTheme="majorHAnsi" w:hAnsiTheme="majorHAnsi" w:cstheme="majorHAnsi"/>
                <w:b/>
                <w:sz w:val="22"/>
                <w:szCs w:val="22"/>
              </w:rPr>
              <w:t>PART A: INFORMATION FOR THE TENDERER</w:t>
            </w:r>
          </w:p>
        </w:tc>
      </w:tr>
    </w:tbl>
    <w:p w14:paraId="5294A0CE" w14:textId="77777777" w:rsidR="003E14DF" w:rsidRPr="009F7C2D" w:rsidRDefault="003E14DF" w:rsidP="009F7C2D">
      <w:pPr>
        <w:jc w:val="both"/>
        <w:rPr>
          <w:rFonts w:asciiTheme="majorHAnsi" w:hAnsiTheme="majorHAnsi" w:cstheme="majorHAnsi"/>
          <w:b/>
        </w:rPr>
      </w:pPr>
    </w:p>
    <w:p w14:paraId="2AE9E5B7" w14:textId="77777777" w:rsidR="003E14DF" w:rsidRPr="009F7C2D" w:rsidRDefault="003E14DF" w:rsidP="009F7C2D">
      <w:pPr>
        <w:pStyle w:val="Paragraphedeliste"/>
        <w:numPr>
          <w:ilvl w:val="0"/>
          <w:numId w:val="11"/>
        </w:numPr>
        <w:jc w:val="both"/>
        <w:rPr>
          <w:rFonts w:asciiTheme="majorHAnsi" w:hAnsiTheme="majorHAnsi" w:cstheme="majorHAnsi"/>
          <w:sz w:val="22"/>
          <w:szCs w:val="22"/>
        </w:rPr>
      </w:pPr>
      <w:r w:rsidRPr="009F7C2D">
        <w:rPr>
          <w:rFonts w:asciiTheme="majorHAnsi" w:hAnsiTheme="majorHAnsi" w:cstheme="majorHAnsi"/>
          <w:b/>
          <w:sz w:val="22"/>
          <w:szCs w:val="22"/>
        </w:rPr>
        <w:t>INFORMATION ON SUBMISSION OF TENDERS</w:t>
      </w:r>
    </w:p>
    <w:p w14:paraId="6A1E6004" w14:textId="77777777" w:rsidR="003E14DF" w:rsidRPr="009F7C2D" w:rsidRDefault="003E14DF" w:rsidP="009F7C2D">
      <w:pPr>
        <w:spacing w:after="100" w:line="276" w:lineRule="auto"/>
        <w:jc w:val="both"/>
        <w:rPr>
          <w:rFonts w:asciiTheme="majorHAnsi" w:hAnsiTheme="majorHAnsi" w:cstheme="majorHAnsi"/>
          <w:u w:val="single"/>
        </w:rPr>
      </w:pPr>
    </w:p>
    <w:p w14:paraId="2A565EAF" w14:textId="77777777" w:rsidR="003E14DF" w:rsidRPr="009F7C2D" w:rsidRDefault="003E14DF" w:rsidP="009F7C2D">
      <w:pPr>
        <w:spacing w:after="100" w:line="276" w:lineRule="auto"/>
        <w:jc w:val="both"/>
        <w:rPr>
          <w:rFonts w:asciiTheme="majorHAnsi" w:hAnsiTheme="majorHAnsi" w:cstheme="majorHAnsi"/>
          <w:u w:val="single"/>
        </w:rPr>
      </w:pPr>
      <w:r w:rsidRPr="009F7C2D">
        <w:rPr>
          <w:rFonts w:asciiTheme="majorHAnsi" w:hAnsiTheme="majorHAnsi" w:cstheme="majorHAnsi"/>
          <w:u w:val="single"/>
        </w:rPr>
        <w:t>Subject of the contract:</w:t>
      </w:r>
    </w:p>
    <w:p w14:paraId="4E7B2243" w14:textId="77777777" w:rsidR="003E14DF" w:rsidRPr="009F7C2D" w:rsidRDefault="003E14DF" w:rsidP="009F7C2D">
      <w:pPr>
        <w:spacing w:line="276" w:lineRule="auto"/>
        <w:jc w:val="both"/>
        <w:rPr>
          <w:rFonts w:asciiTheme="majorHAnsi" w:hAnsiTheme="majorHAnsi" w:cstheme="majorHAnsi"/>
        </w:rPr>
      </w:pPr>
      <w:r w:rsidRPr="009F7C2D">
        <w:rPr>
          <w:rFonts w:asciiTheme="majorHAnsi" w:hAnsiTheme="majorHAnsi" w:cstheme="majorHAnsi"/>
        </w:rPr>
        <w:t>The subject of this tender is:</w:t>
      </w:r>
    </w:p>
    <w:p w14:paraId="64DE3124" w14:textId="77777777" w:rsidR="003E14DF" w:rsidRPr="009F7C2D" w:rsidRDefault="003E14DF" w:rsidP="009F7C2D">
      <w:pPr>
        <w:pStyle w:val="Paragraphedeliste"/>
        <w:numPr>
          <w:ilvl w:val="0"/>
          <w:numId w:val="9"/>
        </w:numPr>
        <w:spacing w:after="200" w:line="276" w:lineRule="auto"/>
        <w:ind w:left="426" w:hanging="284"/>
        <w:jc w:val="both"/>
        <w:rPr>
          <w:rFonts w:asciiTheme="majorHAnsi" w:hAnsiTheme="majorHAnsi" w:cstheme="majorHAnsi"/>
          <w:sz w:val="22"/>
          <w:szCs w:val="22"/>
        </w:rPr>
      </w:pPr>
      <w:r w:rsidRPr="009F7C2D">
        <w:rPr>
          <w:rFonts w:asciiTheme="majorHAnsi" w:hAnsiTheme="majorHAnsi" w:cstheme="majorHAnsi"/>
          <w:sz w:val="22"/>
          <w:szCs w:val="22"/>
        </w:rPr>
        <w:t xml:space="preserve">Provision of </w:t>
      </w:r>
      <w:r w:rsidRPr="009F7C2D">
        <w:rPr>
          <w:rFonts w:asciiTheme="majorHAnsi" w:hAnsiTheme="majorHAnsi" w:cstheme="majorHAnsi"/>
          <w:b/>
          <w:sz w:val="22"/>
          <w:szCs w:val="22"/>
        </w:rPr>
        <w:t>services</w:t>
      </w:r>
      <w:r w:rsidRPr="009F7C2D">
        <w:rPr>
          <w:rFonts w:asciiTheme="majorHAnsi" w:hAnsiTheme="majorHAnsi" w:cstheme="majorHAnsi"/>
          <w:sz w:val="22"/>
          <w:szCs w:val="22"/>
        </w:rPr>
        <w:t>, as indicated in the technical information in Point 2 of this section</w:t>
      </w:r>
    </w:p>
    <w:p w14:paraId="3B1012E3" w14:textId="77777777" w:rsidR="003E14DF" w:rsidRPr="009F7C2D" w:rsidRDefault="003E14DF" w:rsidP="009F7C2D">
      <w:pPr>
        <w:spacing w:after="100" w:line="276" w:lineRule="auto"/>
        <w:jc w:val="both"/>
        <w:rPr>
          <w:rFonts w:asciiTheme="majorHAnsi" w:hAnsiTheme="majorHAnsi" w:cstheme="majorHAnsi"/>
          <w:u w:val="single"/>
        </w:rPr>
      </w:pPr>
      <w:r w:rsidRPr="009F7C2D">
        <w:rPr>
          <w:rFonts w:asciiTheme="majorHAnsi" w:hAnsiTheme="majorHAnsi" w:cstheme="majorHAnsi"/>
          <w:u w:val="single"/>
        </w:rPr>
        <w:t>Deadline for submission of the tenders:</w:t>
      </w:r>
    </w:p>
    <w:p w14:paraId="72B15C03" w14:textId="25A63814" w:rsidR="00092E3E" w:rsidRPr="009F7C2D" w:rsidRDefault="00092E3E" w:rsidP="005E062B">
      <w:pPr>
        <w:spacing w:line="276" w:lineRule="auto"/>
        <w:jc w:val="both"/>
        <w:rPr>
          <w:rFonts w:asciiTheme="majorHAnsi" w:hAnsiTheme="majorHAnsi"/>
        </w:rPr>
      </w:pPr>
      <w:r w:rsidRPr="009F7C2D">
        <w:rPr>
          <w:rFonts w:asciiTheme="majorHAnsi" w:hAnsiTheme="majorHAnsi"/>
        </w:rPr>
        <w:t xml:space="preserve">The deadline for submission of tenders is </w:t>
      </w:r>
      <w:bookmarkStart w:id="0" w:name="_GoBack"/>
      <w:r w:rsidR="005E062B" w:rsidRPr="005E062B">
        <w:rPr>
          <w:rFonts w:asciiTheme="majorHAnsi" w:hAnsiTheme="majorHAnsi"/>
          <w:b/>
          <w:bCs/>
        </w:rPr>
        <w:t>April 2, 2</w:t>
      </w:r>
      <w:r w:rsidRPr="005E062B">
        <w:rPr>
          <w:rFonts w:asciiTheme="majorHAnsi" w:hAnsiTheme="majorHAnsi" w:cstheme="majorHAnsi"/>
          <w:b/>
          <w:bCs/>
        </w:rPr>
        <w:t>023</w:t>
      </w:r>
      <w:r w:rsidRPr="005E062B">
        <w:rPr>
          <w:rFonts w:asciiTheme="majorHAnsi" w:hAnsiTheme="majorHAnsi"/>
          <w:b/>
          <w:bCs/>
          <w:color w:val="000000" w:themeColor="text1"/>
        </w:rPr>
        <w:t>,</w:t>
      </w:r>
      <w:r w:rsidRPr="009F7C2D">
        <w:rPr>
          <w:rFonts w:asciiTheme="majorHAnsi" w:hAnsiTheme="majorHAnsi"/>
          <w:b/>
          <w:color w:val="000000" w:themeColor="text1"/>
        </w:rPr>
        <w:t xml:space="preserve"> </w:t>
      </w:r>
      <w:bookmarkEnd w:id="0"/>
      <w:r w:rsidRPr="009F7C2D">
        <w:rPr>
          <w:rFonts w:asciiTheme="majorHAnsi" w:hAnsiTheme="majorHAnsi"/>
          <w:b/>
          <w:color w:val="000000" w:themeColor="text1"/>
        </w:rPr>
        <w:t>until 17:00h GMT</w:t>
      </w:r>
      <w:r w:rsidRPr="009F7C2D">
        <w:rPr>
          <w:rFonts w:asciiTheme="majorHAnsi" w:hAnsiTheme="majorHAnsi"/>
          <w:color w:val="000000" w:themeColor="text1"/>
        </w:rPr>
        <w:t>. Any tender</w:t>
      </w:r>
      <w:r w:rsidRPr="009F7C2D">
        <w:rPr>
          <w:rFonts w:asciiTheme="majorHAnsi" w:hAnsiTheme="majorHAnsi"/>
        </w:rPr>
        <w:t xml:space="preserve"> received after this deadline will be automatically rejected.</w:t>
      </w:r>
    </w:p>
    <w:p w14:paraId="1923DF38" w14:textId="77777777" w:rsidR="00092E3E" w:rsidRPr="009F7C2D" w:rsidRDefault="00092E3E" w:rsidP="009F7C2D">
      <w:pPr>
        <w:spacing w:line="276" w:lineRule="auto"/>
        <w:jc w:val="both"/>
        <w:rPr>
          <w:rFonts w:asciiTheme="majorHAnsi" w:hAnsiTheme="majorHAnsi" w:cstheme="majorHAnsi"/>
        </w:rPr>
      </w:pPr>
    </w:p>
    <w:p w14:paraId="10373233" w14:textId="77777777" w:rsidR="003E14DF" w:rsidRPr="009F7C2D" w:rsidRDefault="003E14DF" w:rsidP="009F7C2D">
      <w:pPr>
        <w:spacing w:after="100" w:line="276" w:lineRule="auto"/>
        <w:jc w:val="both"/>
        <w:rPr>
          <w:rFonts w:asciiTheme="majorHAnsi" w:hAnsiTheme="majorHAnsi" w:cstheme="majorHAnsi"/>
          <w:u w:val="single"/>
        </w:rPr>
      </w:pPr>
      <w:r w:rsidRPr="009F7C2D">
        <w:rPr>
          <w:rFonts w:asciiTheme="majorHAnsi" w:hAnsiTheme="majorHAnsi" w:cstheme="majorHAnsi"/>
          <w:u w:val="single"/>
        </w:rPr>
        <w:t>Address and means of submission of the tenders:</w:t>
      </w:r>
    </w:p>
    <w:p w14:paraId="308D939D" w14:textId="77777777" w:rsidR="003E14DF" w:rsidRPr="009F7C2D" w:rsidRDefault="003E14DF" w:rsidP="009F7C2D">
      <w:pPr>
        <w:spacing w:line="276" w:lineRule="auto"/>
        <w:jc w:val="both"/>
        <w:rPr>
          <w:rFonts w:asciiTheme="majorHAnsi" w:hAnsiTheme="majorHAnsi" w:cstheme="majorHAnsi"/>
        </w:rPr>
      </w:pPr>
      <w:r w:rsidRPr="009F7C2D">
        <w:rPr>
          <w:rFonts w:asciiTheme="majorHAnsi" w:hAnsiTheme="majorHAnsi" w:cstheme="majorHAnsi"/>
        </w:rPr>
        <w:t xml:space="preserve">The tenderers will submit their tenders using the </w:t>
      </w:r>
      <w:r w:rsidRPr="009F7C2D">
        <w:rPr>
          <w:rFonts w:asciiTheme="majorHAnsi" w:hAnsiTheme="majorHAnsi" w:cstheme="majorHAnsi"/>
          <w:b/>
        </w:rPr>
        <w:t>standard submission form available in Part B of this tender dossier</w:t>
      </w:r>
      <w:r w:rsidRPr="009F7C2D">
        <w:rPr>
          <w:rFonts w:asciiTheme="majorHAnsi" w:hAnsiTheme="majorHAnsi" w:cstheme="majorHAnsi"/>
        </w:rPr>
        <w:t>. The tender will be submitted in 1 (one) original. In case of e-mail submission, the tenderer may provide a scanned original. Any tenders not using the prescribed form shall be rejected by the contracting authority.</w:t>
      </w:r>
    </w:p>
    <w:p w14:paraId="4264B3A5" w14:textId="77777777" w:rsidR="003E14DF" w:rsidRPr="009F7C2D" w:rsidRDefault="003E14DF" w:rsidP="009F7C2D">
      <w:pPr>
        <w:spacing w:after="100" w:line="276" w:lineRule="auto"/>
        <w:jc w:val="both"/>
        <w:rPr>
          <w:rFonts w:asciiTheme="majorHAnsi" w:hAnsiTheme="majorHAnsi" w:cstheme="majorHAnsi"/>
        </w:rPr>
      </w:pPr>
      <w:r w:rsidRPr="009F7C2D">
        <w:rPr>
          <w:rFonts w:asciiTheme="majorHAnsi" w:hAnsiTheme="majorHAnsi" w:cstheme="majorHAnsi"/>
          <w:b/>
        </w:rPr>
        <w:t>If delivery by post or courier</w:t>
      </w:r>
      <w:r w:rsidRPr="009F7C2D">
        <w:rPr>
          <w:rFonts w:asciiTheme="majorHAnsi" w:hAnsiTheme="majorHAnsi" w:cstheme="majorHAnsi"/>
        </w:rPr>
        <w:t xml:space="preserve">, the tenders will be submitted in two separate envelopes: </w:t>
      </w:r>
    </w:p>
    <w:p w14:paraId="2C4C90F7" w14:textId="77777777" w:rsidR="003E14DF" w:rsidRPr="009F7C2D" w:rsidRDefault="003E14DF" w:rsidP="009F7C2D">
      <w:pPr>
        <w:pStyle w:val="Paragraphedeliste"/>
        <w:numPr>
          <w:ilvl w:val="0"/>
          <w:numId w:val="10"/>
        </w:numPr>
        <w:spacing w:after="200" w:line="276" w:lineRule="auto"/>
        <w:jc w:val="both"/>
        <w:rPr>
          <w:rFonts w:asciiTheme="majorHAnsi" w:hAnsiTheme="majorHAnsi" w:cstheme="majorHAnsi"/>
          <w:sz w:val="22"/>
          <w:szCs w:val="22"/>
        </w:rPr>
      </w:pPr>
      <w:r w:rsidRPr="009F7C2D">
        <w:rPr>
          <w:rFonts w:asciiTheme="majorHAnsi" w:hAnsiTheme="majorHAnsi" w:cstheme="majorHAnsi"/>
          <w:b/>
          <w:sz w:val="22"/>
          <w:szCs w:val="22"/>
        </w:rPr>
        <w:t>Envelope one</w:t>
      </w:r>
      <w:r w:rsidRPr="009F7C2D">
        <w:rPr>
          <w:rFonts w:asciiTheme="majorHAnsi" w:hAnsiTheme="majorHAnsi" w:cstheme="majorHAnsi"/>
          <w:sz w:val="22"/>
          <w:szCs w:val="22"/>
        </w:rPr>
        <w:t xml:space="preserve"> for the tenderer’s information, the tenderer’s statement and the technical offer and </w:t>
      </w:r>
    </w:p>
    <w:p w14:paraId="10622D46" w14:textId="77777777" w:rsidR="003E14DF" w:rsidRPr="009F7C2D" w:rsidRDefault="003E14DF" w:rsidP="009F7C2D">
      <w:pPr>
        <w:pStyle w:val="Paragraphedeliste"/>
        <w:numPr>
          <w:ilvl w:val="0"/>
          <w:numId w:val="10"/>
        </w:numPr>
        <w:spacing w:after="200" w:line="276" w:lineRule="auto"/>
        <w:jc w:val="both"/>
        <w:rPr>
          <w:rFonts w:asciiTheme="majorHAnsi" w:hAnsiTheme="majorHAnsi" w:cstheme="majorHAnsi"/>
          <w:sz w:val="22"/>
          <w:szCs w:val="22"/>
        </w:rPr>
      </w:pPr>
      <w:r w:rsidRPr="009F7C2D">
        <w:rPr>
          <w:rFonts w:asciiTheme="majorHAnsi" w:hAnsiTheme="majorHAnsi" w:cstheme="majorHAnsi"/>
          <w:b/>
          <w:sz w:val="22"/>
          <w:szCs w:val="22"/>
        </w:rPr>
        <w:t>Envelop two</w:t>
      </w:r>
      <w:r w:rsidRPr="009F7C2D">
        <w:rPr>
          <w:rFonts w:asciiTheme="majorHAnsi" w:hAnsiTheme="majorHAnsi" w:cstheme="majorHAnsi"/>
          <w:sz w:val="22"/>
          <w:szCs w:val="22"/>
        </w:rPr>
        <w:t xml:space="preserve"> for the financial information. </w:t>
      </w:r>
    </w:p>
    <w:p w14:paraId="216F8C3B" w14:textId="77777777" w:rsidR="003E14DF" w:rsidRPr="009F7C2D" w:rsidRDefault="003E14DF" w:rsidP="009F7C2D">
      <w:pPr>
        <w:spacing w:after="100" w:line="276" w:lineRule="auto"/>
        <w:jc w:val="both"/>
        <w:rPr>
          <w:rFonts w:asciiTheme="majorHAnsi" w:hAnsiTheme="majorHAnsi" w:cstheme="majorHAnsi"/>
        </w:rPr>
      </w:pPr>
      <w:r w:rsidRPr="009F7C2D">
        <w:rPr>
          <w:rFonts w:asciiTheme="majorHAnsi" w:hAnsiTheme="majorHAnsi" w:cstheme="majorHAnsi"/>
        </w:rPr>
        <w:t>An envelope including both envelopes will contain the following information at the external part:</w:t>
      </w:r>
    </w:p>
    <w:p w14:paraId="4F6376F2" w14:textId="77777777" w:rsidR="003E14DF" w:rsidRPr="009F7C2D" w:rsidRDefault="003E14DF" w:rsidP="009F7C2D">
      <w:pPr>
        <w:pStyle w:val="Paragraphedeliste"/>
        <w:numPr>
          <w:ilvl w:val="0"/>
          <w:numId w:val="15"/>
        </w:numPr>
        <w:spacing w:line="276" w:lineRule="auto"/>
        <w:jc w:val="both"/>
        <w:rPr>
          <w:rFonts w:asciiTheme="majorHAnsi" w:hAnsiTheme="majorHAnsi" w:cstheme="majorHAnsi"/>
        </w:rPr>
      </w:pPr>
      <w:r w:rsidRPr="009F7C2D">
        <w:rPr>
          <w:rFonts w:asciiTheme="majorHAnsi" w:hAnsiTheme="majorHAnsi" w:cstheme="majorHAnsi"/>
        </w:rPr>
        <w:t>Name and address of the contracting authority</w:t>
      </w:r>
    </w:p>
    <w:p w14:paraId="35D6EEA4" w14:textId="77777777" w:rsidR="003E14DF" w:rsidRPr="009F7C2D" w:rsidRDefault="003E14DF" w:rsidP="009F7C2D">
      <w:pPr>
        <w:pStyle w:val="Paragraphedeliste"/>
        <w:numPr>
          <w:ilvl w:val="0"/>
          <w:numId w:val="15"/>
        </w:numPr>
        <w:spacing w:line="276" w:lineRule="auto"/>
        <w:jc w:val="both"/>
        <w:rPr>
          <w:rFonts w:asciiTheme="majorHAnsi" w:hAnsiTheme="majorHAnsi" w:cstheme="majorHAnsi"/>
        </w:rPr>
      </w:pPr>
      <w:r w:rsidRPr="009F7C2D">
        <w:rPr>
          <w:rFonts w:asciiTheme="majorHAnsi" w:hAnsiTheme="majorHAnsi" w:cstheme="majorHAnsi"/>
        </w:rPr>
        <w:t>Contact person</w:t>
      </w:r>
    </w:p>
    <w:p w14:paraId="118DE36C" w14:textId="77777777" w:rsidR="003E14DF" w:rsidRPr="009F7C2D" w:rsidRDefault="003E14DF" w:rsidP="009F7C2D">
      <w:pPr>
        <w:pStyle w:val="Paragraphedeliste"/>
        <w:numPr>
          <w:ilvl w:val="0"/>
          <w:numId w:val="15"/>
        </w:numPr>
        <w:spacing w:line="276" w:lineRule="auto"/>
        <w:jc w:val="both"/>
        <w:rPr>
          <w:rFonts w:asciiTheme="majorHAnsi" w:hAnsiTheme="majorHAnsi" w:cstheme="majorHAnsi"/>
        </w:rPr>
      </w:pPr>
      <w:r w:rsidRPr="009F7C2D">
        <w:rPr>
          <w:rFonts w:asciiTheme="majorHAnsi" w:hAnsiTheme="majorHAnsi" w:cstheme="majorHAnsi"/>
        </w:rPr>
        <w:t>Title of the tender</w:t>
      </w:r>
    </w:p>
    <w:p w14:paraId="0B5A518C" w14:textId="77777777" w:rsidR="003E14DF" w:rsidRPr="009F7C2D" w:rsidRDefault="003E14DF" w:rsidP="009F7C2D">
      <w:pPr>
        <w:pStyle w:val="Paragraphedeliste"/>
        <w:numPr>
          <w:ilvl w:val="0"/>
          <w:numId w:val="15"/>
        </w:numPr>
        <w:tabs>
          <w:tab w:val="left" w:pos="5910"/>
        </w:tabs>
        <w:spacing w:line="276" w:lineRule="auto"/>
        <w:jc w:val="both"/>
        <w:rPr>
          <w:rFonts w:asciiTheme="majorHAnsi" w:hAnsiTheme="majorHAnsi" w:cstheme="majorHAnsi"/>
        </w:rPr>
      </w:pPr>
      <w:r w:rsidRPr="009F7C2D">
        <w:rPr>
          <w:rFonts w:asciiTheme="majorHAnsi" w:hAnsiTheme="majorHAnsi" w:cstheme="majorHAnsi"/>
        </w:rPr>
        <w:t>Reference number</w:t>
      </w:r>
      <w:r w:rsidRPr="009F7C2D">
        <w:rPr>
          <w:rFonts w:asciiTheme="majorHAnsi" w:hAnsiTheme="majorHAnsi" w:cstheme="majorHAnsi"/>
        </w:rPr>
        <w:tab/>
      </w:r>
    </w:p>
    <w:p w14:paraId="22F71AE3" w14:textId="77777777" w:rsidR="003E14DF" w:rsidRPr="009F7C2D" w:rsidRDefault="003E14DF" w:rsidP="009F7C2D">
      <w:pPr>
        <w:pStyle w:val="Paragraphedeliste"/>
        <w:numPr>
          <w:ilvl w:val="0"/>
          <w:numId w:val="15"/>
        </w:numPr>
        <w:spacing w:line="276" w:lineRule="auto"/>
        <w:jc w:val="both"/>
        <w:rPr>
          <w:rFonts w:asciiTheme="majorHAnsi" w:hAnsiTheme="majorHAnsi" w:cstheme="majorHAnsi"/>
        </w:rPr>
      </w:pPr>
      <w:r w:rsidRPr="009F7C2D">
        <w:rPr>
          <w:rFonts w:asciiTheme="majorHAnsi" w:hAnsiTheme="majorHAnsi" w:cstheme="majorHAnsi"/>
        </w:rPr>
        <w:lastRenderedPageBreak/>
        <w:t>Name and address of the tenderer</w:t>
      </w:r>
    </w:p>
    <w:p w14:paraId="7CCF44B0" w14:textId="77777777" w:rsidR="003E14DF" w:rsidRPr="009F7C2D" w:rsidRDefault="003E14DF" w:rsidP="009F7C2D">
      <w:pPr>
        <w:spacing w:line="276" w:lineRule="auto"/>
        <w:jc w:val="both"/>
        <w:rPr>
          <w:rFonts w:asciiTheme="majorHAnsi" w:hAnsiTheme="majorHAnsi" w:cstheme="majorHAnsi"/>
        </w:rPr>
      </w:pPr>
      <w:r w:rsidRPr="009F7C2D">
        <w:rPr>
          <w:rFonts w:asciiTheme="majorHAnsi" w:hAnsiTheme="majorHAnsi" w:cstheme="majorHAnsi"/>
          <w:b/>
        </w:rPr>
        <w:t>If delivery by e-mail</w:t>
      </w:r>
      <w:r w:rsidRPr="009F7C2D">
        <w:rPr>
          <w:rFonts w:asciiTheme="majorHAnsi" w:hAnsiTheme="majorHAnsi" w:cstheme="majorHAnsi"/>
        </w:rPr>
        <w:t>, the message will clearly indicate:</w:t>
      </w:r>
    </w:p>
    <w:p w14:paraId="368B060E" w14:textId="77777777" w:rsidR="003E14DF" w:rsidRPr="009F7C2D" w:rsidRDefault="003E14DF" w:rsidP="009F7C2D">
      <w:pPr>
        <w:pStyle w:val="Paragraphedeliste"/>
        <w:numPr>
          <w:ilvl w:val="0"/>
          <w:numId w:val="16"/>
        </w:numPr>
        <w:spacing w:line="276" w:lineRule="auto"/>
        <w:jc w:val="both"/>
        <w:rPr>
          <w:rFonts w:asciiTheme="majorHAnsi" w:hAnsiTheme="majorHAnsi" w:cstheme="majorHAnsi"/>
        </w:rPr>
      </w:pPr>
      <w:r w:rsidRPr="009F7C2D">
        <w:rPr>
          <w:rFonts w:asciiTheme="majorHAnsi" w:hAnsiTheme="majorHAnsi" w:cstheme="majorHAnsi"/>
        </w:rPr>
        <w:t>Title of the tender</w:t>
      </w:r>
    </w:p>
    <w:p w14:paraId="0E741324" w14:textId="77777777" w:rsidR="003E14DF" w:rsidRPr="009F7C2D" w:rsidRDefault="003E14DF" w:rsidP="009F7C2D">
      <w:pPr>
        <w:pStyle w:val="Paragraphedeliste"/>
        <w:numPr>
          <w:ilvl w:val="0"/>
          <w:numId w:val="16"/>
        </w:numPr>
        <w:spacing w:line="276" w:lineRule="auto"/>
        <w:jc w:val="both"/>
        <w:rPr>
          <w:rFonts w:asciiTheme="majorHAnsi" w:hAnsiTheme="majorHAnsi" w:cstheme="majorHAnsi"/>
        </w:rPr>
      </w:pPr>
      <w:r w:rsidRPr="009F7C2D">
        <w:rPr>
          <w:rFonts w:asciiTheme="majorHAnsi" w:hAnsiTheme="majorHAnsi" w:cstheme="majorHAnsi"/>
        </w:rPr>
        <w:t>Reference number</w:t>
      </w:r>
    </w:p>
    <w:p w14:paraId="160F0D91" w14:textId="77777777" w:rsidR="003E14DF" w:rsidRPr="009F7C2D" w:rsidRDefault="003E14DF" w:rsidP="009F7C2D">
      <w:pPr>
        <w:pStyle w:val="Paragraphedeliste"/>
        <w:numPr>
          <w:ilvl w:val="0"/>
          <w:numId w:val="16"/>
        </w:numPr>
        <w:spacing w:line="276" w:lineRule="auto"/>
        <w:jc w:val="both"/>
        <w:rPr>
          <w:rFonts w:asciiTheme="majorHAnsi" w:hAnsiTheme="majorHAnsi" w:cstheme="majorHAnsi"/>
        </w:rPr>
      </w:pPr>
      <w:r w:rsidRPr="009F7C2D">
        <w:rPr>
          <w:rFonts w:asciiTheme="majorHAnsi" w:hAnsiTheme="majorHAnsi" w:cstheme="majorHAnsi"/>
        </w:rPr>
        <w:t>Name and address of the tenderer</w:t>
      </w:r>
    </w:p>
    <w:p w14:paraId="5A884413" w14:textId="77777777" w:rsidR="00E12CD9" w:rsidRPr="00471214" w:rsidRDefault="003E14DF" w:rsidP="00E12CD9">
      <w:pPr>
        <w:spacing w:line="276" w:lineRule="auto"/>
        <w:jc w:val="both"/>
        <w:rPr>
          <w:rStyle w:val="Lienhypertexte"/>
        </w:rPr>
      </w:pPr>
      <w:r w:rsidRPr="009F7C2D">
        <w:rPr>
          <w:rFonts w:asciiTheme="majorHAnsi" w:hAnsiTheme="majorHAnsi" w:cstheme="majorHAnsi"/>
        </w:rPr>
        <w:t>The tender submission form and any supporting documentation will be provided as attachment to the e-mail.</w:t>
      </w:r>
      <w:r w:rsidR="00E12CD9">
        <w:rPr>
          <w:rFonts w:asciiTheme="majorHAnsi" w:hAnsiTheme="majorHAnsi" w:cstheme="majorHAnsi"/>
        </w:rPr>
        <w:t xml:space="preserve">The evailble email to submit the </w:t>
      </w:r>
      <w:r w:rsidR="00E12CD9" w:rsidRPr="00471214">
        <w:rPr>
          <w:rFonts w:asciiTheme="majorHAnsi" w:hAnsiTheme="majorHAnsi" w:cstheme="majorHAnsi"/>
        </w:rPr>
        <w:t>tenders</w:t>
      </w:r>
      <w:r w:rsidR="00E12CD9">
        <w:rPr>
          <w:rFonts w:asciiTheme="majorHAnsi" w:hAnsiTheme="majorHAnsi" w:cstheme="majorHAnsi"/>
        </w:rPr>
        <w:t xml:space="preserve"> : </w:t>
      </w:r>
      <w:r>
        <w:fldChar w:fldCharType="begin"/>
      </w:r>
      <w:r>
        <w:instrText>HYPERLINK "mailto:na.contact@wwfna.org"</w:instrText>
      </w:r>
      <w:r>
        <w:fldChar w:fldCharType="separate"/>
      </w:r>
      <w:r w:rsidR="00E12CD9" w:rsidRPr="006C7C35">
        <w:rPr>
          <w:rStyle w:val="Lienhypertexte"/>
          <w:rFonts w:asciiTheme="majorHAnsi" w:hAnsiTheme="majorHAnsi" w:cstheme="majorHAnsi"/>
        </w:rPr>
        <w:t>na.contact@wwfna.org</w:t>
      </w:r>
      <w:r>
        <w:rPr>
          <w:rStyle w:val="Lienhypertexte"/>
          <w:rFonts w:asciiTheme="majorHAnsi" w:hAnsiTheme="majorHAnsi" w:cstheme="majorHAnsi"/>
        </w:rPr>
        <w:fldChar w:fldCharType="end"/>
      </w:r>
      <w:r w:rsidR="00E12CD9">
        <w:rPr>
          <w:rFonts w:asciiTheme="majorHAnsi" w:hAnsiTheme="majorHAnsi" w:cstheme="majorHAnsi"/>
        </w:rPr>
        <w:t xml:space="preserve"> . </w:t>
      </w:r>
    </w:p>
    <w:p w14:paraId="38A862EC" w14:textId="77777777" w:rsidR="003E14DF" w:rsidRPr="009F7C2D" w:rsidRDefault="003E14DF" w:rsidP="009F7C2D">
      <w:pPr>
        <w:jc w:val="both"/>
        <w:rPr>
          <w:rFonts w:asciiTheme="majorHAnsi" w:hAnsiTheme="majorHAnsi" w:cstheme="majorHAnsi"/>
        </w:rPr>
      </w:pPr>
    </w:p>
    <w:p w14:paraId="2EE7BF4B" w14:textId="77777777" w:rsidR="00D43957" w:rsidRPr="009F7C2D" w:rsidRDefault="00D43957" w:rsidP="009F7C2D">
      <w:pPr>
        <w:jc w:val="both"/>
        <w:rPr>
          <w:rFonts w:asciiTheme="majorHAnsi" w:hAnsiTheme="majorHAnsi" w:cstheme="majorHAnsi"/>
        </w:rPr>
      </w:pPr>
    </w:p>
    <w:p w14:paraId="0BA265A2" w14:textId="77777777" w:rsidR="00D43957" w:rsidRPr="009F7C2D" w:rsidRDefault="00D43957" w:rsidP="009F7C2D">
      <w:pPr>
        <w:pStyle w:val="Paragraphedeliste"/>
        <w:numPr>
          <w:ilvl w:val="0"/>
          <w:numId w:val="11"/>
        </w:numPr>
        <w:jc w:val="both"/>
        <w:rPr>
          <w:rFonts w:asciiTheme="majorHAnsi" w:hAnsiTheme="majorHAnsi" w:cstheme="majorHAnsi"/>
          <w:b/>
          <w:sz w:val="22"/>
          <w:szCs w:val="22"/>
        </w:rPr>
      </w:pPr>
      <w:r w:rsidRPr="009F7C2D">
        <w:rPr>
          <w:rFonts w:asciiTheme="majorHAnsi" w:hAnsiTheme="majorHAnsi" w:cstheme="majorHAnsi"/>
          <w:b/>
          <w:sz w:val="22"/>
          <w:szCs w:val="22"/>
        </w:rPr>
        <w:t>TECHNICAL INFORMATION – Terms of Reference</w:t>
      </w:r>
    </w:p>
    <w:p w14:paraId="7021B2F8" w14:textId="77777777" w:rsidR="00D43957" w:rsidRPr="009F7C2D" w:rsidRDefault="00D43957" w:rsidP="009F7C2D">
      <w:pPr>
        <w:spacing w:line="276" w:lineRule="auto"/>
        <w:jc w:val="both"/>
        <w:rPr>
          <w:rFonts w:asciiTheme="majorHAnsi" w:hAnsiTheme="majorHAnsi" w:cstheme="majorHAnsi"/>
        </w:rPr>
      </w:pPr>
    </w:p>
    <w:p w14:paraId="57DBB9FF" w14:textId="77777777" w:rsidR="00D43957" w:rsidRPr="009F7C2D" w:rsidRDefault="00D43957" w:rsidP="009F7C2D">
      <w:pPr>
        <w:spacing w:line="276" w:lineRule="auto"/>
        <w:jc w:val="both"/>
        <w:rPr>
          <w:rFonts w:asciiTheme="majorHAnsi" w:hAnsiTheme="majorHAnsi" w:cstheme="majorHAnsi"/>
        </w:rPr>
      </w:pPr>
      <w:r w:rsidRPr="009F7C2D">
        <w:rPr>
          <w:rFonts w:asciiTheme="majorHAnsi" w:hAnsiTheme="majorHAnsi" w:cstheme="majorHAnsi"/>
        </w:rPr>
        <w:t>The tenderers are required to provide services as indicated below. In the technical offer, the tenderers will indicate more details on the deliveries, referring back to the below terms of reference</w:t>
      </w:r>
      <w:r w:rsidR="009F7C2D" w:rsidRPr="009F7C2D">
        <w:rPr>
          <w:rFonts w:asciiTheme="majorHAnsi" w:hAnsiTheme="majorHAnsi" w:cstheme="majorHAnsi"/>
        </w:rPr>
        <w:t xml:space="preserve">. </w:t>
      </w:r>
    </w:p>
    <w:p w14:paraId="237B46AD" w14:textId="77777777" w:rsidR="0026055A" w:rsidRPr="009F7C2D" w:rsidRDefault="00E153EC" w:rsidP="009F7C2D">
      <w:pPr>
        <w:pStyle w:val="Titre1"/>
        <w:jc w:val="both"/>
        <w:rPr>
          <w:rFonts w:eastAsia="Calibri"/>
        </w:rPr>
      </w:pPr>
      <w:bookmarkStart w:id="1" w:name="_Toc121239013"/>
      <w:r w:rsidRPr="009F7C2D">
        <w:t>Background Information</w:t>
      </w:r>
      <w:bookmarkEnd w:id="1"/>
    </w:p>
    <w:p w14:paraId="4B5328EC" w14:textId="77777777" w:rsidR="0026055A" w:rsidRPr="009F7C2D" w:rsidRDefault="00D43957" w:rsidP="009F7C2D">
      <w:pPr>
        <w:pStyle w:val="Titre2"/>
        <w:jc w:val="both"/>
      </w:pPr>
      <w:bookmarkStart w:id="2" w:name="_heading=h.17dp8vu" w:colFirst="0" w:colLast="0"/>
      <w:bookmarkEnd w:id="2"/>
      <w:r w:rsidRPr="009F7C2D">
        <w:rPr>
          <w:rFonts w:cstheme="minorHAnsi"/>
        </w:rPr>
        <w:t xml:space="preserve">RESTART MED! </w:t>
      </w:r>
      <w:proofErr w:type="spellStart"/>
      <w:r w:rsidRPr="009F7C2D">
        <w:rPr>
          <w:rFonts w:cstheme="minorHAnsi"/>
        </w:rPr>
        <w:t>PROJECT</w:t>
      </w:r>
      <w:bookmarkStart w:id="3" w:name="_Toc121239014"/>
      <w:r w:rsidRPr="009F7C2D">
        <w:t>Information</w:t>
      </w:r>
      <w:bookmarkEnd w:id="3"/>
      <w:proofErr w:type="spellEnd"/>
    </w:p>
    <w:p w14:paraId="5055C9EA" w14:textId="77777777" w:rsidR="0026055A" w:rsidRPr="009F7C2D" w:rsidRDefault="0026055A" w:rsidP="009F7C2D">
      <w:pPr>
        <w:jc w:val="both"/>
        <w:rPr>
          <w:rFonts w:asciiTheme="majorHAnsi" w:hAnsiTheme="majorHAnsi" w:cstheme="majorHAnsi"/>
          <w:szCs w:val="24"/>
        </w:rPr>
      </w:pPr>
    </w:p>
    <w:p w14:paraId="062FEA3B" w14:textId="77777777" w:rsidR="0026055A" w:rsidRPr="009F7C2D" w:rsidRDefault="00E153EC" w:rsidP="009F7C2D">
      <w:pPr>
        <w:spacing w:after="160"/>
        <w:jc w:val="both"/>
        <w:rPr>
          <w:rFonts w:asciiTheme="majorHAnsi" w:eastAsia="Times New Roman" w:hAnsiTheme="majorHAnsi" w:cstheme="majorHAnsi"/>
          <w:szCs w:val="24"/>
        </w:rPr>
      </w:pPr>
      <w:r w:rsidRPr="009F7C2D">
        <w:rPr>
          <w:rFonts w:asciiTheme="majorHAnsi" w:eastAsia="Calibri" w:hAnsiTheme="majorHAnsi" w:cstheme="majorHAnsi"/>
          <w:color w:val="000000"/>
          <w:szCs w:val="24"/>
        </w:rPr>
        <w:t>RESTART MED! is a project aligned with ENICBCMED's response strategy to COVID-19: strengthening resilience in the Mediterranean to bounce back from the global pandemic. The project generally aims to revitalize the tourism economy after the COVID-19 pandemic, building on and learning from previous ecotourism experiences and practices, using this moment for a restart and boosting the sustainability of actions at the same time. time for economic recovery in the Mediterranean countries. RESTART MED will support tourism service providers to work alongside public actors and civil society to not only recover, but also recover better and more resilient, by creating more sustainable policies and products, and increasing tourist access to these products. The project proposes to do so by promoting a participatory (public, private, civil society) and global (through tourist niches and pillars of sustainability: environmental, socio-economic, cultural) approach. The project also aims to create a positive change through a reset of the basic principles of alternative and sustainable tourism, at the level of suppliers, decision-makers and consumers, in revitalized local economies in tourist destinations, where the diversified supply and sustainability and a common (re) brand image will attract tourists.</w:t>
      </w:r>
    </w:p>
    <w:p w14:paraId="77399333" w14:textId="77777777" w:rsidR="0026055A" w:rsidRPr="009F7C2D" w:rsidRDefault="00E153EC" w:rsidP="009F7C2D">
      <w:pPr>
        <w:spacing w:after="160"/>
        <w:jc w:val="both"/>
        <w:rPr>
          <w:rFonts w:asciiTheme="majorHAnsi" w:eastAsia="Times New Roman" w:hAnsiTheme="majorHAnsi" w:cstheme="majorHAnsi"/>
          <w:szCs w:val="24"/>
        </w:rPr>
      </w:pPr>
      <w:r w:rsidRPr="009F7C2D">
        <w:rPr>
          <w:rFonts w:asciiTheme="majorHAnsi" w:eastAsia="Calibri" w:hAnsiTheme="majorHAnsi" w:cstheme="majorHAnsi"/>
          <w:color w:val="000000"/>
          <w:szCs w:val="24"/>
        </w:rPr>
        <w:t>Expected outputs include:  </w:t>
      </w:r>
    </w:p>
    <w:p w14:paraId="76D10D73" w14:textId="77777777" w:rsidR="0026055A" w:rsidRPr="009F7C2D" w:rsidRDefault="00E153EC" w:rsidP="009F7C2D">
      <w:pPr>
        <w:numPr>
          <w:ilvl w:val="0"/>
          <w:numId w:val="3"/>
        </w:numPr>
        <w:jc w:val="both"/>
        <w:rPr>
          <w:rFonts w:asciiTheme="majorHAnsi" w:eastAsia="Calibri" w:hAnsiTheme="majorHAnsi" w:cstheme="majorHAnsi"/>
          <w:color w:val="000000"/>
          <w:szCs w:val="24"/>
        </w:rPr>
      </w:pPr>
      <w:r w:rsidRPr="009F7C2D">
        <w:rPr>
          <w:rFonts w:asciiTheme="majorHAnsi" w:eastAsia="Calibri" w:hAnsiTheme="majorHAnsi" w:cstheme="majorHAnsi"/>
          <w:color w:val="000000"/>
          <w:szCs w:val="24"/>
        </w:rPr>
        <w:t>Exploitation and dissemination of best practices/results of at least 8 Sustainable Tourism projects, cross-fertilizing across tourism niches and destination types.</w:t>
      </w:r>
    </w:p>
    <w:p w14:paraId="4CFDF3C8" w14:textId="77777777" w:rsidR="0026055A" w:rsidRPr="009F7C2D" w:rsidRDefault="00E153EC" w:rsidP="009F7C2D">
      <w:pPr>
        <w:numPr>
          <w:ilvl w:val="0"/>
          <w:numId w:val="3"/>
        </w:numPr>
        <w:jc w:val="both"/>
        <w:rPr>
          <w:rFonts w:asciiTheme="majorHAnsi" w:eastAsia="Calibri" w:hAnsiTheme="majorHAnsi" w:cstheme="majorHAnsi"/>
          <w:color w:val="000000"/>
          <w:szCs w:val="24"/>
        </w:rPr>
      </w:pPr>
      <w:r w:rsidRPr="009F7C2D">
        <w:rPr>
          <w:rFonts w:asciiTheme="majorHAnsi" w:eastAsia="Calibri" w:hAnsiTheme="majorHAnsi" w:cstheme="majorHAnsi"/>
          <w:color w:val="000000"/>
          <w:szCs w:val="24"/>
        </w:rPr>
        <w:t>Reinforced &amp; extended stakeholder networks of at least 5 capitalizable projects thanks to a common brand and platform.</w:t>
      </w:r>
    </w:p>
    <w:p w14:paraId="457E1500" w14:textId="77777777" w:rsidR="0026055A" w:rsidRPr="009F7C2D" w:rsidRDefault="00E153EC" w:rsidP="009F7C2D">
      <w:pPr>
        <w:numPr>
          <w:ilvl w:val="0"/>
          <w:numId w:val="3"/>
        </w:numPr>
        <w:jc w:val="both"/>
        <w:rPr>
          <w:rFonts w:asciiTheme="majorHAnsi" w:eastAsia="Calibri" w:hAnsiTheme="majorHAnsi" w:cstheme="majorHAnsi"/>
          <w:color w:val="000000"/>
          <w:szCs w:val="24"/>
        </w:rPr>
      </w:pPr>
      <w:r w:rsidRPr="009F7C2D">
        <w:rPr>
          <w:rFonts w:asciiTheme="majorHAnsi" w:eastAsia="Calibri" w:hAnsiTheme="majorHAnsi" w:cstheme="majorHAnsi"/>
          <w:color w:val="000000"/>
          <w:szCs w:val="24"/>
        </w:rPr>
        <w:lastRenderedPageBreak/>
        <w:t>Raised awareness among public authorities &amp; policymakers of sustainable tourism good practices and support for mainstreaming into policies</w:t>
      </w:r>
    </w:p>
    <w:p w14:paraId="10F87692" w14:textId="77777777" w:rsidR="0026055A" w:rsidRPr="009F7C2D" w:rsidRDefault="00E153EC" w:rsidP="009F7C2D">
      <w:pPr>
        <w:pStyle w:val="Titre2"/>
        <w:jc w:val="both"/>
        <w:rPr>
          <w:rFonts w:eastAsia="Calibri"/>
        </w:rPr>
      </w:pPr>
      <w:bookmarkStart w:id="4" w:name="_Toc121239015"/>
      <w:r w:rsidRPr="009F7C2D">
        <w:rPr>
          <w:rFonts w:eastAsia="Calibri"/>
        </w:rPr>
        <w:t>Project Details</w:t>
      </w:r>
      <w:bookmarkEnd w:id="4"/>
    </w:p>
    <w:p w14:paraId="26E98327" w14:textId="77777777" w:rsidR="009F7C2D" w:rsidRPr="009F7C2D" w:rsidRDefault="009F7C2D" w:rsidP="009F7C2D">
      <w:pPr>
        <w:pBdr>
          <w:top w:val="nil"/>
          <w:left w:val="nil"/>
          <w:bottom w:val="nil"/>
          <w:right w:val="nil"/>
          <w:between w:val="nil"/>
        </w:pBdr>
        <w:spacing w:after="120"/>
        <w:jc w:val="both"/>
        <w:rPr>
          <w:rFonts w:asciiTheme="majorHAnsi" w:eastAsia="Calibri" w:hAnsiTheme="majorHAnsi" w:cstheme="majorHAnsi"/>
          <w:color w:val="000000"/>
          <w:szCs w:val="24"/>
        </w:rPr>
      </w:pPr>
    </w:p>
    <w:p w14:paraId="675926EA" w14:textId="77777777" w:rsidR="0026055A" w:rsidRPr="009F7C2D" w:rsidRDefault="00E153EC" w:rsidP="009F7C2D">
      <w:pPr>
        <w:pBdr>
          <w:top w:val="nil"/>
          <w:left w:val="nil"/>
          <w:bottom w:val="nil"/>
          <w:right w:val="nil"/>
          <w:between w:val="nil"/>
        </w:pBdr>
        <w:spacing w:after="120"/>
        <w:rPr>
          <w:rFonts w:asciiTheme="majorHAnsi" w:eastAsia="Calibri" w:hAnsiTheme="majorHAnsi" w:cstheme="majorHAnsi"/>
          <w:b/>
          <w:color w:val="2F5496"/>
          <w:szCs w:val="24"/>
        </w:rPr>
      </w:pPr>
      <w:r w:rsidRPr="009F7C2D">
        <w:rPr>
          <w:rFonts w:asciiTheme="majorHAnsi" w:eastAsia="Calibri" w:hAnsiTheme="majorHAnsi" w:cstheme="majorHAnsi"/>
          <w:color w:val="000000"/>
          <w:szCs w:val="24"/>
        </w:rPr>
        <w:t>Project start/end:  2021 –2023</w:t>
      </w:r>
      <w:r w:rsidRPr="009F7C2D">
        <w:rPr>
          <w:rFonts w:asciiTheme="majorHAnsi" w:eastAsia="Calibri" w:hAnsiTheme="majorHAnsi" w:cstheme="majorHAnsi"/>
          <w:color w:val="000000"/>
          <w:szCs w:val="24"/>
        </w:rPr>
        <w:br/>
      </w:r>
      <w:r w:rsidRPr="009F7C2D">
        <w:rPr>
          <w:rFonts w:asciiTheme="majorHAnsi" w:eastAsia="Calibri" w:hAnsiTheme="majorHAnsi" w:cstheme="majorHAnsi"/>
          <w:color w:val="000000"/>
          <w:szCs w:val="24"/>
        </w:rPr>
        <w:br/>
      </w:r>
      <w:r w:rsidRPr="009F7C2D">
        <w:rPr>
          <w:rFonts w:asciiTheme="majorHAnsi" w:eastAsia="Calibri" w:hAnsiTheme="majorHAnsi" w:cstheme="majorHAnsi"/>
          <w:b/>
          <w:color w:val="2F5496"/>
          <w:szCs w:val="24"/>
        </w:rPr>
        <w:t>Partnership</w:t>
      </w:r>
    </w:p>
    <w:p w14:paraId="6236BE3D" w14:textId="77777777" w:rsidR="00AD59CE" w:rsidRPr="009F7C2D" w:rsidRDefault="00E153EC" w:rsidP="009F7C2D">
      <w:pPr>
        <w:pBdr>
          <w:top w:val="nil"/>
          <w:left w:val="nil"/>
          <w:bottom w:val="nil"/>
          <w:right w:val="nil"/>
          <w:between w:val="nil"/>
        </w:pBdr>
        <w:jc w:val="both"/>
        <w:rPr>
          <w:rFonts w:asciiTheme="majorHAnsi" w:eastAsia="Calibri" w:hAnsiTheme="majorHAnsi" w:cstheme="majorHAnsi"/>
          <w:color w:val="000000"/>
        </w:rPr>
      </w:pPr>
      <w:r w:rsidRPr="009F7C2D">
        <w:rPr>
          <w:rFonts w:asciiTheme="majorHAnsi" w:eastAsia="Calibri" w:hAnsiTheme="majorHAnsi" w:cstheme="majorHAnsi"/>
          <w:color w:val="000000"/>
        </w:rPr>
        <w:t>The project is implemented by a partnership is composed of</w:t>
      </w:r>
      <w:r w:rsidR="00AD59CE" w:rsidRPr="009F7C2D">
        <w:rPr>
          <w:rFonts w:asciiTheme="majorHAnsi" w:eastAsia="Calibri" w:hAnsiTheme="majorHAnsi" w:cstheme="majorHAnsi"/>
          <w:color w:val="000000"/>
        </w:rPr>
        <w:t xml:space="preserve"> : </w:t>
      </w:r>
    </w:p>
    <w:p w14:paraId="692D2531" w14:textId="77777777" w:rsidR="00AD59CE" w:rsidRPr="009F7C2D" w:rsidRDefault="00E153EC" w:rsidP="009F7C2D">
      <w:pPr>
        <w:pStyle w:val="Paragraphedeliste"/>
        <w:numPr>
          <w:ilvl w:val="0"/>
          <w:numId w:val="7"/>
        </w:numPr>
        <w:pBdr>
          <w:top w:val="nil"/>
          <w:left w:val="nil"/>
          <w:bottom w:val="nil"/>
          <w:right w:val="nil"/>
          <w:between w:val="nil"/>
        </w:pBdr>
        <w:jc w:val="both"/>
        <w:rPr>
          <w:rFonts w:asciiTheme="majorHAnsi" w:eastAsia="Calibri" w:hAnsiTheme="majorHAnsi" w:cstheme="majorHAnsi"/>
          <w:color w:val="000000"/>
        </w:rPr>
      </w:pPr>
      <w:r w:rsidRPr="009F7C2D">
        <w:rPr>
          <w:rFonts w:asciiTheme="majorHAnsi" w:eastAsia="Calibri" w:hAnsiTheme="majorHAnsi" w:cstheme="majorHAnsi"/>
          <w:color w:val="000000"/>
        </w:rPr>
        <w:t xml:space="preserve">Lead Beneficiary: International Committee for the Development of Peoples, Italy – </w:t>
      </w:r>
      <w:hyperlink r:id="rId9">
        <w:r w:rsidRPr="009F7C2D">
          <w:rPr>
            <w:rFonts w:asciiTheme="majorHAnsi" w:eastAsia="Calibri" w:hAnsiTheme="majorHAnsi" w:cstheme="majorHAnsi"/>
            <w:color w:val="000000"/>
          </w:rPr>
          <w:t>MAP</w:t>
        </w:r>
      </w:hyperlink>
    </w:p>
    <w:p w14:paraId="03F8AC62" w14:textId="77777777" w:rsidR="00AD59CE" w:rsidRPr="009F7C2D" w:rsidRDefault="00E153EC" w:rsidP="009F7C2D">
      <w:pPr>
        <w:pStyle w:val="Paragraphedeliste"/>
        <w:numPr>
          <w:ilvl w:val="0"/>
          <w:numId w:val="7"/>
        </w:numPr>
        <w:pBdr>
          <w:top w:val="nil"/>
          <w:left w:val="nil"/>
          <w:bottom w:val="nil"/>
          <w:right w:val="nil"/>
          <w:between w:val="nil"/>
        </w:pBdr>
        <w:jc w:val="both"/>
        <w:rPr>
          <w:rFonts w:asciiTheme="majorHAnsi" w:eastAsia="Calibri" w:hAnsiTheme="majorHAnsi" w:cstheme="majorHAnsi"/>
          <w:color w:val="000000"/>
        </w:rPr>
      </w:pPr>
      <w:r w:rsidRPr="009F7C2D">
        <w:rPr>
          <w:rFonts w:asciiTheme="majorHAnsi" w:eastAsia="Calibri" w:hAnsiTheme="majorHAnsi" w:cstheme="majorHAnsi"/>
          <w:color w:val="000000"/>
        </w:rPr>
        <w:t xml:space="preserve">PP01: Barcelona Official Chamber of Commerce, Industry, Services and Navigation, Spain – </w:t>
      </w:r>
      <w:hyperlink r:id="rId10">
        <w:r w:rsidRPr="009F7C2D">
          <w:rPr>
            <w:rFonts w:asciiTheme="majorHAnsi" w:eastAsia="Calibri" w:hAnsiTheme="majorHAnsi" w:cstheme="majorHAnsi"/>
            <w:color w:val="000000"/>
          </w:rPr>
          <w:t>MAP</w:t>
        </w:r>
      </w:hyperlink>
    </w:p>
    <w:p w14:paraId="75F9EE6F" w14:textId="77777777" w:rsidR="00AD59CE" w:rsidRPr="009F7C2D" w:rsidRDefault="00E153EC" w:rsidP="009F7C2D">
      <w:pPr>
        <w:pStyle w:val="Paragraphedeliste"/>
        <w:numPr>
          <w:ilvl w:val="0"/>
          <w:numId w:val="7"/>
        </w:numPr>
        <w:pBdr>
          <w:top w:val="nil"/>
          <w:left w:val="nil"/>
          <w:bottom w:val="nil"/>
          <w:right w:val="nil"/>
          <w:between w:val="nil"/>
        </w:pBdr>
        <w:jc w:val="both"/>
        <w:rPr>
          <w:rFonts w:asciiTheme="majorHAnsi" w:eastAsia="Calibri" w:hAnsiTheme="majorHAnsi" w:cstheme="majorHAnsi"/>
          <w:color w:val="000000"/>
        </w:rPr>
      </w:pPr>
      <w:r w:rsidRPr="009F7C2D">
        <w:rPr>
          <w:rFonts w:asciiTheme="majorHAnsi" w:eastAsia="Calibri" w:hAnsiTheme="majorHAnsi" w:cstheme="majorHAnsi"/>
          <w:color w:val="000000"/>
        </w:rPr>
        <w:t xml:space="preserve">PP02: Catalan Tourist Board, Spain – </w:t>
      </w:r>
      <w:hyperlink r:id="rId11">
        <w:r w:rsidRPr="009F7C2D">
          <w:rPr>
            <w:rFonts w:asciiTheme="majorHAnsi" w:eastAsia="Calibri" w:hAnsiTheme="majorHAnsi" w:cstheme="majorHAnsi"/>
            <w:color w:val="000000"/>
          </w:rPr>
          <w:t>MAP</w:t>
        </w:r>
      </w:hyperlink>
    </w:p>
    <w:p w14:paraId="103D196E" w14:textId="77777777" w:rsidR="00AD59CE" w:rsidRPr="009F7C2D" w:rsidRDefault="00E153EC" w:rsidP="009F7C2D">
      <w:pPr>
        <w:pStyle w:val="Paragraphedeliste"/>
        <w:numPr>
          <w:ilvl w:val="0"/>
          <w:numId w:val="7"/>
        </w:numPr>
        <w:pBdr>
          <w:top w:val="nil"/>
          <w:left w:val="nil"/>
          <w:bottom w:val="nil"/>
          <w:right w:val="nil"/>
          <w:between w:val="nil"/>
        </w:pBdr>
        <w:jc w:val="both"/>
        <w:rPr>
          <w:rFonts w:asciiTheme="majorHAnsi" w:eastAsia="Calibri" w:hAnsiTheme="majorHAnsi" w:cstheme="majorHAnsi"/>
          <w:color w:val="000000"/>
        </w:rPr>
      </w:pPr>
      <w:r w:rsidRPr="009F7C2D">
        <w:rPr>
          <w:rFonts w:asciiTheme="majorHAnsi" w:eastAsia="Calibri" w:hAnsiTheme="majorHAnsi" w:cstheme="majorHAnsi"/>
          <w:color w:val="000000"/>
        </w:rPr>
        <w:t xml:space="preserve">PP03: American University of Beirut, Lebanon – </w:t>
      </w:r>
      <w:hyperlink r:id="rId12">
        <w:r w:rsidRPr="009F7C2D">
          <w:rPr>
            <w:rFonts w:asciiTheme="majorHAnsi" w:eastAsia="Calibri" w:hAnsiTheme="majorHAnsi" w:cstheme="majorHAnsi"/>
            <w:color w:val="000000"/>
          </w:rPr>
          <w:t>MAP</w:t>
        </w:r>
      </w:hyperlink>
    </w:p>
    <w:p w14:paraId="1305433E" w14:textId="77777777" w:rsidR="00AD59CE" w:rsidRPr="009F7C2D" w:rsidRDefault="00E153EC" w:rsidP="009F7C2D">
      <w:pPr>
        <w:pStyle w:val="Paragraphedeliste"/>
        <w:numPr>
          <w:ilvl w:val="0"/>
          <w:numId w:val="7"/>
        </w:numPr>
        <w:pBdr>
          <w:top w:val="nil"/>
          <w:left w:val="nil"/>
          <w:bottom w:val="nil"/>
          <w:right w:val="nil"/>
          <w:between w:val="nil"/>
        </w:pBdr>
        <w:jc w:val="both"/>
        <w:rPr>
          <w:rFonts w:asciiTheme="majorHAnsi" w:eastAsia="Calibri" w:hAnsiTheme="majorHAnsi" w:cstheme="majorHAnsi"/>
          <w:color w:val="000000"/>
        </w:rPr>
      </w:pPr>
      <w:r w:rsidRPr="009F7C2D">
        <w:rPr>
          <w:rFonts w:asciiTheme="majorHAnsi" w:eastAsia="Calibri" w:hAnsiTheme="majorHAnsi" w:cstheme="majorHAnsi"/>
          <w:color w:val="000000"/>
        </w:rPr>
        <w:t xml:space="preserve">PP04: Jordan University of Science and Technology, Jordan – </w:t>
      </w:r>
      <w:hyperlink r:id="rId13">
        <w:r w:rsidRPr="009F7C2D">
          <w:rPr>
            <w:rFonts w:asciiTheme="majorHAnsi" w:eastAsia="Calibri" w:hAnsiTheme="majorHAnsi" w:cstheme="majorHAnsi"/>
            <w:color w:val="000000"/>
          </w:rPr>
          <w:t>MAP</w:t>
        </w:r>
      </w:hyperlink>
    </w:p>
    <w:p w14:paraId="4BF1506E" w14:textId="77777777" w:rsidR="00AD59CE" w:rsidRPr="009F7C2D" w:rsidRDefault="00E153EC" w:rsidP="009F7C2D">
      <w:pPr>
        <w:pStyle w:val="Paragraphedeliste"/>
        <w:numPr>
          <w:ilvl w:val="0"/>
          <w:numId w:val="7"/>
        </w:numPr>
        <w:pBdr>
          <w:top w:val="nil"/>
          <w:left w:val="nil"/>
          <w:bottom w:val="nil"/>
          <w:right w:val="nil"/>
          <w:between w:val="nil"/>
        </w:pBdr>
        <w:jc w:val="both"/>
        <w:rPr>
          <w:rFonts w:asciiTheme="majorHAnsi" w:eastAsia="Calibri" w:hAnsiTheme="majorHAnsi" w:cstheme="majorHAnsi"/>
          <w:color w:val="000000"/>
        </w:rPr>
      </w:pPr>
      <w:r w:rsidRPr="009F7C2D">
        <w:rPr>
          <w:rFonts w:asciiTheme="majorHAnsi" w:eastAsia="Calibri" w:hAnsiTheme="majorHAnsi" w:cstheme="majorHAnsi"/>
          <w:color w:val="000000"/>
        </w:rPr>
        <w:t xml:space="preserve">PP05: World Wild Life Fund Mediterranean North Africa, Tunisia – </w:t>
      </w:r>
      <w:hyperlink r:id="rId14">
        <w:r w:rsidRPr="009F7C2D">
          <w:rPr>
            <w:rFonts w:asciiTheme="majorHAnsi" w:eastAsia="Calibri" w:hAnsiTheme="majorHAnsi" w:cstheme="majorHAnsi"/>
            <w:color w:val="000000"/>
          </w:rPr>
          <w:t>MAP</w:t>
        </w:r>
      </w:hyperlink>
    </w:p>
    <w:p w14:paraId="03A75A91" w14:textId="77777777" w:rsidR="006D4584" w:rsidRPr="009F7C2D" w:rsidRDefault="006D4584" w:rsidP="009F7C2D">
      <w:pPr>
        <w:pBdr>
          <w:top w:val="nil"/>
          <w:left w:val="nil"/>
          <w:bottom w:val="nil"/>
          <w:right w:val="nil"/>
          <w:between w:val="nil"/>
        </w:pBdr>
        <w:ind w:left="720"/>
        <w:jc w:val="both"/>
        <w:rPr>
          <w:rFonts w:asciiTheme="majorHAnsi" w:eastAsia="Calibri" w:hAnsiTheme="majorHAnsi" w:cstheme="majorHAnsi"/>
          <w:color w:val="000000"/>
          <w:szCs w:val="24"/>
        </w:rPr>
      </w:pPr>
    </w:p>
    <w:p w14:paraId="464A0E8B" w14:textId="77777777" w:rsidR="0026055A" w:rsidRPr="009F7C2D" w:rsidRDefault="00E153EC" w:rsidP="009F7C2D">
      <w:pPr>
        <w:pStyle w:val="Titre2"/>
        <w:jc w:val="both"/>
      </w:pPr>
      <w:bookmarkStart w:id="5" w:name="_heading=h.3rdcrjn" w:colFirst="0" w:colLast="0"/>
      <w:bookmarkStart w:id="6" w:name="_Toc121239016"/>
      <w:bookmarkEnd w:id="5"/>
      <w:r w:rsidRPr="009F7C2D">
        <w:t>Objectives and Outputs</w:t>
      </w:r>
      <w:bookmarkEnd w:id="6"/>
    </w:p>
    <w:p w14:paraId="221CC83C" w14:textId="77777777" w:rsidR="0026055A" w:rsidRPr="009F7C2D" w:rsidRDefault="0026055A" w:rsidP="009F7C2D">
      <w:pPr>
        <w:ind w:right="142"/>
        <w:jc w:val="both"/>
        <w:rPr>
          <w:rFonts w:asciiTheme="majorHAnsi" w:eastAsia="Calibri" w:hAnsiTheme="majorHAnsi" w:cstheme="majorHAnsi"/>
          <w:szCs w:val="24"/>
        </w:rPr>
      </w:pPr>
    </w:p>
    <w:p w14:paraId="453A6230" w14:textId="77777777" w:rsidR="0026055A" w:rsidRPr="009F7C2D" w:rsidRDefault="00E153EC" w:rsidP="009F7C2D">
      <w:pPr>
        <w:pStyle w:val="Titre3"/>
        <w:jc w:val="both"/>
      </w:pPr>
      <w:bookmarkStart w:id="7" w:name="_Toc121239017"/>
      <w:r w:rsidRPr="009F7C2D">
        <w:t>General Objective</w:t>
      </w:r>
      <w:bookmarkEnd w:id="7"/>
    </w:p>
    <w:p w14:paraId="6BD5B4B6" w14:textId="77777777" w:rsidR="0026055A" w:rsidRPr="009F7C2D" w:rsidRDefault="00E153EC" w:rsidP="009F7C2D">
      <w:pPr>
        <w:jc w:val="both"/>
        <w:rPr>
          <w:rFonts w:asciiTheme="majorHAnsi" w:eastAsia="Times New Roman" w:hAnsiTheme="majorHAnsi" w:cstheme="majorHAnsi"/>
          <w:szCs w:val="24"/>
        </w:rPr>
      </w:pPr>
      <w:r w:rsidRPr="009F7C2D">
        <w:rPr>
          <w:rFonts w:asciiTheme="majorHAnsi" w:eastAsia="Calibri" w:hAnsiTheme="majorHAnsi" w:cstheme="majorHAnsi"/>
          <w:color w:val="000000"/>
          <w:szCs w:val="24"/>
        </w:rPr>
        <w:t>Contributing to economic &amp; social development in the Mediterranean, strengthening, disseminating and scaling up successful sustainable tourism practices &amp; resources, in post-COVID-19 era.</w:t>
      </w:r>
    </w:p>
    <w:p w14:paraId="00828BD4" w14:textId="77777777" w:rsidR="0026055A" w:rsidRPr="009F7C2D" w:rsidRDefault="0026055A" w:rsidP="009F7C2D">
      <w:pPr>
        <w:jc w:val="both"/>
        <w:rPr>
          <w:rFonts w:asciiTheme="majorHAnsi" w:eastAsia="Times New Roman" w:hAnsiTheme="majorHAnsi" w:cstheme="majorHAnsi"/>
          <w:szCs w:val="24"/>
        </w:rPr>
      </w:pPr>
    </w:p>
    <w:p w14:paraId="2B3AF219" w14:textId="77777777" w:rsidR="0026055A" w:rsidRPr="009F7C2D" w:rsidRDefault="00E153EC" w:rsidP="009F7C2D">
      <w:pPr>
        <w:pStyle w:val="Titre3"/>
        <w:jc w:val="both"/>
      </w:pPr>
      <w:bookmarkStart w:id="8" w:name="_Toc121239018"/>
      <w:r w:rsidRPr="009F7C2D">
        <w:t>Specific Objectives</w:t>
      </w:r>
      <w:bookmarkEnd w:id="8"/>
    </w:p>
    <w:p w14:paraId="0F6677C3" w14:textId="77777777" w:rsidR="0026055A" w:rsidRPr="009F7C2D" w:rsidRDefault="00E153EC" w:rsidP="009F7C2D">
      <w:pPr>
        <w:ind w:left="284" w:hanging="284"/>
        <w:jc w:val="both"/>
        <w:rPr>
          <w:rFonts w:asciiTheme="majorHAnsi" w:eastAsia="Calibri" w:hAnsiTheme="majorHAnsi" w:cstheme="majorHAnsi"/>
          <w:szCs w:val="24"/>
        </w:rPr>
      </w:pPr>
      <w:r w:rsidRPr="009F7C2D">
        <w:rPr>
          <w:rFonts w:asciiTheme="majorHAnsi" w:eastAsia="Calibri" w:hAnsiTheme="majorHAnsi" w:cstheme="majorHAnsi"/>
          <w:szCs w:val="24"/>
        </w:rPr>
        <w:t xml:space="preserve">The project has set itself the following objectives: </w:t>
      </w:r>
    </w:p>
    <w:p w14:paraId="690D282D" w14:textId="77777777" w:rsidR="0026055A" w:rsidRPr="009F7C2D" w:rsidRDefault="0026055A" w:rsidP="009F7C2D">
      <w:pPr>
        <w:ind w:left="284" w:hanging="284"/>
        <w:jc w:val="both"/>
        <w:rPr>
          <w:rFonts w:asciiTheme="majorHAnsi" w:eastAsia="Calibri" w:hAnsiTheme="majorHAnsi" w:cstheme="majorHAnsi"/>
          <w:szCs w:val="24"/>
        </w:rPr>
      </w:pPr>
    </w:p>
    <w:p w14:paraId="38CB2E9C" w14:textId="77777777" w:rsidR="0026055A" w:rsidRPr="009F7C2D" w:rsidRDefault="00E153EC" w:rsidP="009F7C2D">
      <w:pPr>
        <w:numPr>
          <w:ilvl w:val="0"/>
          <w:numId w:val="1"/>
        </w:numPr>
        <w:pBdr>
          <w:top w:val="nil"/>
          <w:left w:val="nil"/>
          <w:bottom w:val="nil"/>
          <w:right w:val="nil"/>
          <w:between w:val="nil"/>
        </w:pBdr>
        <w:ind w:left="851" w:hanging="425"/>
        <w:jc w:val="both"/>
        <w:rPr>
          <w:rFonts w:asciiTheme="majorHAnsi" w:eastAsia="Calibri" w:hAnsiTheme="majorHAnsi" w:cstheme="majorHAnsi"/>
          <w:color w:val="000000"/>
          <w:szCs w:val="24"/>
        </w:rPr>
      </w:pPr>
      <w:r w:rsidRPr="009F7C2D">
        <w:rPr>
          <w:rFonts w:asciiTheme="majorHAnsi" w:eastAsia="Calibri" w:hAnsiTheme="majorHAnsi" w:cstheme="majorHAnsi"/>
          <w:color w:val="000000"/>
          <w:szCs w:val="24"/>
        </w:rPr>
        <w:t>Supporting Economic Recovery: use results &amp; successful practices of sustainable tourism projects for transfer and further exploitation in a “from pandemic shock to recovery” perspective, supporting resilience and local jobs in the tourism sector with cross-border knowledge and instruments.</w:t>
      </w:r>
    </w:p>
    <w:p w14:paraId="65C7FA2D" w14:textId="77777777" w:rsidR="0026055A" w:rsidRPr="009F7C2D" w:rsidRDefault="0026055A" w:rsidP="009F7C2D">
      <w:pPr>
        <w:pBdr>
          <w:top w:val="nil"/>
          <w:left w:val="nil"/>
          <w:bottom w:val="nil"/>
          <w:right w:val="nil"/>
          <w:between w:val="nil"/>
        </w:pBdr>
        <w:ind w:left="851"/>
        <w:jc w:val="both"/>
        <w:rPr>
          <w:rFonts w:asciiTheme="majorHAnsi" w:eastAsia="Calibri" w:hAnsiTheme="majorHAnsi" w:cstheme="majorHAnsi"/>
          <w:color w:val="000000"/>
          <w:szCs w:val="24"/>
        </w:rPr>
      </w:pPr>
    </w:p>
    <w:p w14:paraId="43D57294" w14:textId="77777777" w:rsidR="0026055A" w:rsidRPr="009F7C2D" w:rsidRDefault="00E153EC" w:rsidP="009F7C2D">
      <w:pPr>
        <w:numPr>
          <w:ilvl w:val="0"/>
          <w:numId w:val="1"/>
        </w:numPr>
        <w:pBdr>
          <w:top w:val="nil"/>
          <w:left w:val="nil"/>
          <w:bottom w:val="nil"/>
          <w:right w:val="nil"/>
          <w:between w:val="nil"/>
        </w:pBdr>
        <w:ind w:left="851" w:hanging="425"/>
        <w:jc w:val="both"/>
        <w:rPr>
          <w:rFonts w:asciiTheme="majorHAnsi" w:eastAsia="Calibri" w:hAnsiTheme="majorHAnsi" w:cstheme="majorHAnsi"/>
          <w:color w:val="000000"/>
          <w:szCs w:val="24"/>
        </w:rPr>
      </w:pPr>
      <w:r w:rsidRPr="009F7C2D">
        <w:rPr>
          <w:rFonts w:asciiTheme="majorHAnsi" w:eastAsia="Calibri" w:hAnsiTheme="majorHAnsi" w:cstheme="majorHAnsi"/>
          <w:color w:val="000000"/>
          <w:szCs w:val="24"/>
        </w:rPr>
        <w:t>Building a Community: build on existing platforms &amp; communities to spread knowledge, skills, benefits of tourism projects to a wider community, adding value through a cross-border, collaborative MED destination approach, under a common brand, which combines sustainability and economic opportunities.</w:t>
      </w:r>
    </w:p>
    <w:p w14:paraId="6E99769F" w14:textId="77777777" w:rsidR="0026055A" w:rsidRPr="009F7C2D" w:rsidRDefault="0026055A" w:rsidP="009F7C2D">
      <w:pPr>
        <w:pBdr>
          <w:top w:val="nil"/>
          <w:left w:val="nil"/>
          <w:bottom w:val="nil"/>
          <w:right w:val="nil"/>
          <w:between w:val="nil"/>
        </w:pBdr>
        <w:ind w:left="720"/>
        <w:jc w:val="both"/>
        <w:rPr>
          <w:rFonts w:asciiTheme="majorHAnsi" w:eastAsia="Calibri" w:hAnsiTheme="majorHAnsi" w:cstheme="majorHAnsi"/>
          <w:color w:val="000000"/>
          <w:szCs w:val="24"/>
        </w:rPr>
      </w:pPr>
    </w:p>
    <w:p w14:paraId="1068B052" w14:textId="77777777" w:rsidR="0026055A" w:rsidRPr="009F7C2D" w:rsidRDefault="00E153EC" w:rsidP="009F7C2D">
      <w:pPr>
        <w:numPr>
          <w:ilvl w:val="0"/>
          <w:numId w:val="1"/>
        </w:numPr>
        <w:pBdr>
          <w:top w:val="nil"/>
          <w:left w:val="nil"/>
          <w:bottom w:val="nil"/>
          <w:right w:val="nil"/>
          <w:between w:val="nil"/>
        </w:pBdr>
        <w:ind w:left="851" w:hanging="425"/>
        <w:jc w:val="both"/>
        <w:rPr>
          <w:rFonts w:asciiTheme="majorHAnsi" w:eastAsia="Calibri" w:hAnsiTheme="majorHAnsi" w:cstheme="majorHAnsi"/>
          <w:color w:val="000000"/>
          <w:szCs w:val="24"/>
        </w:rPr>
      </w:pPr>
      <w:r w:rsidRPr="009F7C2D">
        <w:rPr>
          <w:rFonts w:asciiTheme="majorHAnsi" w:eastAsia="Calibri" w:hAnsiTheme="majorHAnsi" w:cstheme="majorHAnsi"/>
          <w:color w:val="000000"/>
          <w:szCs w:val="24"/>
        </w:rPr>
        <w:t xml:space="preserve">Supporting Sustainability: increase awareness and capacity at public authorities &amp; policy makers for mainstreaming of environmental, socioeconomic, cultural </w:t>
      </w:r>
      <w:r w:rsidRPr="009F7C2D">
        <w:rPr>
          <w:rFonts w:asciiTheme="majorHAnsi" w:eastAsia="Calibri" w:hAnsiTheme="majorHAnsi" w:cstheme="majorHAnsi"/>
          <w:color w:val="000000"/>
          <w:szCs w:val="24"/>
        </w:rPr>
        <w:lastRenderedPageBreak/>
        <w:t>sustainable good practices and results into policies for local tourism/economic development.</w:t>
      </w:r>
    </w:p>
    <w:p w14:paraId="1B40E553" w14:textId="77777777" w:rsidR="0026055A" w:rsidRPr="009F7C2D" w:rsidRDefault="0026055A" w:rsidP="009F7C2D">
      <w:pPr>
        <w:pBdr>
          <w:top w:val="nil"/>
          <w:left w:val="nil"/>
          <w:bottom w:val="nil"/>
          <w:right w:val="nil"/>
          <w:between w:val="nil"/>
        </w:pBdr>
        <w:jc w:val="both"/>
        <w:rPr>
          <w:rFonts w:asciiTheme="majorHAnsi" w:eastAsia="Calibri" w:hAnsiTheme="majorHAnsi" w:cstheme="majorHAnsi"/>
          <w:color w:val="000000"/>
          <w:szCs w:val="24"/>
        </w:rPr>
      </w:pPr>
    </w:p>
    <w:p w14:paraId="23AA6916" w14:textId="77777777" w:rsidR="0026055A" w:rsidRPr="009F7C2D" w:rsidRDefault="00E153EC" w:rsidP="009F7C2D">
      <w:pPr>
        <w:pStyle w:val="Titre1"/>
        <w:jc w:val="both"/>
      </w:pPr>
      <w:bookmarkStart w:id="9" w:name="_heading=h.1fob9te" w:colFirst="0" w:colLast="0"/>
      <w:bookmarkStart w:id="10" w:name="_Toc121239021"/>
      <w:bookmarkEnd w:id="9"/>
      <w:r w:rsidRPr="009F7C2D">
        <w:t>Description of the Assignment</w:t>
      </w:r>
      <w:bookmarkEnd w:id="10"/>
    </w:p>
    <w:p w14:paraId="5B8E32DA" w14:textId="77777777" w:rsidR="00895161" w:rsidRPr="009F7C2D" w:rsidRDefault="00895161" w:rsidP="009F7C2D">
      <w:pPr>
        <w:pStyle w:val="Titre2"/>
        <w:numPr>
          <w:ilvl w:val="1"/>
          <w:numId w:val="6"/>
        </w:numPr>
        <w:jc w:val="both"/>
      </w:pPr>
      <w:bookmarkStart w:id="11" w:name="_Toc121239022"/>
      <w:r w:rsidRPr="009F7C2D">
        <w:t>Overall Objectives of the Assignment</w:t>
      </w:r>
      <w:bookmarkEnd w:id="11"/>
    </w:p>
    <w:p w14:paraId="7941C86F" w14:textId="77777777" w:rsidR="00895161" w:rsidRPr="009F7C2D" w:rsidRDefault="00895161" w:rsidP="009F7C2D">
      <w:pPr>
        <w:jc w:val="both"/>
        <w:rPr>
          <w:rFonts w:asciiTheme="majorHAnsi" w:hAnsiTheme="majorHAnsi" w:cstheme="majorHAnsi"/>
          <w:lang w:val="en-GB" w:eastAsia="en-US"/>
        </w:rPr>
      </w:pPr>
    </w:p>
    <w:p w14:paraId="6BB33219" w14:textId="77777777" w:rsidR="002846A2" w:rsidRPr="009F7C2D" w:rsidRDefault="00290315" w:rsidP="009F7C2D">
      <w:pPr>
        <w:jc w:val="both"/>
        <w:rPr>
          <w:rFonts w:asciiTheme="majorHAnsi" w:hAnsiTheme="majorHAnsi" w:cstheme="majorHAnsi"/>
          <w:szCs w:val="24"/>
        </w:rPr>
      </w:pPr>
      <w:r w:rsidRPr="009F7C2D">
        <w:rPr>
          <w:rFonts w:asciiTheme="majorHAnsi" w:hAnsiTheme="majorHAnsi" w:cstheme="majorHAnsi"/>
          <w:szCs w:val="24"/>
        </w:rPr>
        <w:t xml:space="preserve">The call for consultant is looking for a consultant </w:t>
      </w:r>
      <w:r w:rsidR="002846A2" w:rsidRPr="009F7C2D">
        <w:rPr>
          <w:rFonts w:asciiTheme="majorHAnsi" w:hAnsiTheme="majorHAnsi" w:cstheme="majorHAnsi"/>
          <w:szCs w:val="24"/>
        </w:rPr>
        <w:t>to facilitate the second Mediterranean sustainable tourism summit on “Scaling up climate-resilient ecotourism in the Mediterranean”</w:t>
      </w:r>
      <w:r w:rsidR="006C6A90" w:rsidRPr="009F7C2D">
        <w:rPr>
          <w:rFonts w:asciiTheme="majorHAnsi" w:hAnsiTheme="majorHAnsi" w:cstheme="majorHAnsi"/>
          <w:szCs w:val="24"/>
        </w:rPr>
        <w:t xml:space="preserve"> 5 &amp; 6 jun in Tunis</w:t>
      </w:r>
      <w:r w:rsidR="009F7C2D" w:rsidRPr="009F7C2D">
        <w:rPr>
          <w:rFonts w:asciiTheme="majorHAnsi" w:hAnsiTheme="majorHAnsi" w:cstheme="majorHAnsi"/>
          <w:szCs w:val="24"/>
        </w:rPr>
        <w:t xml:space="preserve">. </w:t>
      </w:r>
    </w:p>
    <w:p w14:paraId="5495D8F3" w14:textId="77777777" w:rsidR="00E9669D" w:rsidRPr="009F7C2D" w:rsidRDefault="00E9669D" w:rsidP="009F7C2D">
      <w:pPr>
        <w:jc w:val="both"/>
        <w:rPr>
          <w:rFonts w:asciiTheme="majorHAnsi" w:hAnsiTheme="majorHAnsi" w:cstheme="majorHAnsi"/>
          <w:szCs w:val="24"/>
        </w:rPr>
      </w:pPr>
    </w:p>
    <w:p w14:paraId="13B0C376" w14:textId="77777777" w:rsidR="0026055A" w:rsidRPr="009F7C2D" w:rsidRDefault="006C6A90" w:rsidP="009F7C2D">
      <w:pPr>
        <w:pStyle w:val="Titre2"/>
        <w:numPr>
          <w:ilvl w:val="1"/>
          <w:numId w:val="6"/>
        </w:numPr>
        <w:jc w:val="both"/>
      </w:pPr>
      <w:bookmarkStart w:id="12" w:name="_heading=h.3znysh7" w:colFirst="0" w:colLast="0"/>
      <w:bookmarkStart w:id="13" w:name="_heading=h.26in1rg" w:colFirst="0" w:colLast="0"/>
      <w:bookmarkStart w:id="14" w:name="_Toc121239023"/>
      <w:bookmarkEnd w:id="12"/>
      <w:bookmarkEnd w:id="13"/>
      <w:r w:rsidRPr="009F7C2D">
        <w:t>Summit</w:t>
      </w:r>
      <w:r w:rsidR="00E153EC" w:rsidRPr="009F7C2D">
        <w:t xml:space="preserve"> Objective</w:t>
      </w:r>
      <w:bookmarkStart w:id="15" w:name="_heading=h.3dy6vkm" w:colFirst="0" w:colLast="0"/>
      <w:bookmarkEnd w:id="14"/>
      <w:bookmarkEnd w:id="15"/>
    </w:p>
    <w:p w14:paraId="7F474FE5" w14:textId="77777777" w:rsidR="006C6A90" w:rsidRPr="009F7C2D" w:rsidRDefault="006C6A90" w:rsidP="009F7C2D">
      <w:pPr>
        <w:jc w:val="both"/>
        <w:rPr>
          <w:rFonts w:asciiTheme="majorHAnsi" w:eastAsia="Times New Roman" w:hAnsiTheme="majorHAnsi" w:cstheme="majorHAnsi"/>
          <w:szCs w:val="24"/>
          <w:lang w:val="en-GB" w:eastAsia="en-US"/>
        </w:rPr>
      </w:pPr>
      <w:r w:rsidRPr="009F7C2D">
        <w:rPr>
          <w:rFonts w:asciiTheme="majorHAnsi" w:eastAsia="Times New Roman" w:hAnsiTheme="majorHAnsi" w:cstheme="majorHAnsi"/>
          <w:szCs w:val="24"/>
          <w:lang w:val="en-GB" w:eastAsia="en-US"/>
        </w:rPr>
        <w:t xml:space="preserve">The summit aims to contribute to the positioning of Mediterranean countries in the resilient sustainable tourism industry as a place of biodiverse, committed to the protection of the environment in the face of climate change while guaranteeing a competitive tourist offer on the global tourism market. Recalling that the first summit on sustainable tourism organized during the month of September 2022 in Italy, focused on political prospects, and with the projection that the third event (Lebanon, 2023) will focus on commercial prospects, this summit will have a particular focus on the environmental and </w:t>
      </w:r>
      <w:proofErr w:type="spellStart"/>
      <w:r w:rsidRPr="009F7C2D">
        <w:rPr>
          <w:rFonts w:asciiTheme="majorHAnsi" w:eastAsia="Times New Roman" w:hAnsiTheme="majorHAnsi" w:cstheme="majorHAnsi"/>
          <w:szCs w:val="24"/>
          <w:lang w:val="en-GB" w:eastAsia="en-US"/>
        </w:rPr>
        <w:t>climat</w:t>
      </w:r>
      <w:proofErr w:type="spellEnd"/>
      <w:r w:rsidRPr="009F7C2D">
        <w:rPr>
          <w:rFonts w:asciiTheme="majorHAnsi" w:eastAsia="Times New Roman" w:hAnsiTheme="majorHAnsi" w:cstheme="majorHAnsi"/>
          <w:szCs w:val="24"/>
          <w:lang w:val="en-GB" w:eastAsia="en-US"/>
        </w:rPr>
        <w:t xml:space="preserve"> change aspects related to sustainable tourism and their links with national and regional strategies as well as entrepreneurship. </w:t>
      </w:r>
    </w:p>
    <w:p w14:paraId="6DD0EFB6" w14:textId="77777777" w:rsidR="006C6A90" w:rsidRPr="009F7C2D" w:rsidRDefault="006C6A90" w:rsidP="009F7C2D">
      <w:pPr>
        <w:jc w:val="both"/>
        <w:rPr>
          <w:rFonts w:asciiTheme="majorHAnsi" w:eastAsia="Times New Roman" w:hAnsiTheme="majorHAnsi" w:cstheme="majorHAnsi"/>
          <w:szCs w:val="24"/>
          <w:lang w:val="en-GB" w:eastAsia="en-US"/>
        </w:rPr>
      </w:pPr>
      <w:r w:rsidRPr="009F7C2D">
        <w:rPr>
          <w:rFonts w:asciiTheme="majorHAnsi" w:eastAsia="Times New Roman" w:hAnsiTheme="majorHAnsi" w:cstheme="majorHAnsi"/>
          <w:szCs w:val="24"/>
          <w:lang w:val="en-GB" w:eastAsia="en-US"/>
        </w:rPr>
        <w:t>More specifically, this summit will have the following objectives:</w:t>
      </w:r>
    </w:p>
    <w:p w14:paraId="03890C23" w14:textId="77777777" w:rsidR="006C6A90" w:rsidRPr="009F7C2D" w:rsidRDefault="006C6A90" w:rsidP="009F7C2D">
      <w:pPr>
        <w:pStyle w:val="Paragraphedeliste"/>
        <w:numPr>
          <w:ilvl w:val="0"/>
          <w:numId w:val="12"/>
        </w:numPr>
        <w:jc w:val="both"/>
        <w:rPr>
          <w:rFonts w:asciiTheme="majorHAnsi" w:hAnsiTheme="majorHAnsi" w:cstheme="majorHAnsi"/>
        </w:rPr>
      </w:pPr>
      <w:r w:rsidRPr="009F7C2D">
        <w:rPr>
          <w:rFonts w:asciiTheme="majorHAnsi" w:hAnsiTheme="majorHAnsi" w:cstheme="majorHAnsi"/>
        </w:rPr>
        <w:t>Unite sustainable tourism stakeholders around national and regional strategies on resilience and commitment to environmental protection in the face of climate change.</w:t>
      </w:r>
    </w:p>
    <w:p w14:paraId="3BA3474C" w14:textId="77777777" w:rsidR="006C6A90" w:rsidRPr="009F7C2D" w:rsidRDefault="006C6A90" w:rsidP="009F7C2D">
      <w:pPr>
        <w:pStyle w:val="Paragraphedeliste"/>
        <w:numPr>
          <w:ilvl w:val="0"/>
          <w:numId w:val="12"/>
        </w:numPr>
        <w:jc w:val="both"/>
        <w:rPr>
          <w:rFonts w:asciiTheme="majorHAnsi" w:hAnsiTheme="majorHAnsi" w:cstheme="majorHAnsi"/>
        </w:rPr>
      </w:pPr>
      <w:r w:rsidRPr="009F7C2D">
        <w:rPr>
          <w:rFonts w:asciiTheme="majorHAnsi" w:hAnsiTheme="majorHAnsi" w:cstheme="majorHAnsi"/>
        </w:rPr>
        <w:t>Integrate climate change adaptation into related policies, plans and processes.</w:t>
      </w:r>
    </w:p>
    <w:p w14:paraId="01F30B60" w14:textId="77777777" w:rsidR="00895161" w:rsidRPr="009F7C2D" w:rsidRDefault="006C6A90" w:rsidP="009F7C2D">
      <w:pPr>
        <w:pStyle w:val="Paragraphedeliste"/>
        <w:numPr>
          <w:ilvl w:val="0"/>
          <w:numId w:val="12"/>
        </w:numPr>
        <w:jc w:val="both"/>
        <w:rPr>
          <w:rFonts w:asciiTheme="majorHAnsi" w:hAnsiTheme="majorHAnsi" w:cstheme="majorHAnsi"/>
        </w:rPr>
      </w:pPr>
      <w:r w:rsidRPr="009F7C2D">
        <w:rPr>
          <w:rFonts w:asciiTheme="majorHAnsi" w:hAnsiTheme="majorHAnsi" w:cstheme="majorHAnsi"/>
        </w:rPr>
        <w:t>Promote climate-resilient mechanisms on ecotourism while emphasizing the importance of networking and Networking and adopting a focus on sustainable and equitable social, environmental, and economic experiences.</w:t>
      </w:r>
    </w:p>
    <w:p w14:paraId="64081067" w14:textId="77777777" w:rsidR="006C6A90" w:rsidRPr="009F7C2D" w:rsidRDefault="006C6A90" w:rsidP="009F7C2D">
      <w:pPr>
        <w:pStyle w:val="Paragraphedeliste"/>
        <w:jc w:val="both"/>
        <w:rPr>
          <w:rFonts w:asciiTheme="majorHAnsi" w:hAnsiTheme="majorHAnsi" w:cstheme="majorHAnsi"/>
        </w:rPr>
      </w:pPr>
    </w:p>
    <w:p w14:paraId="246A37E8" w14:textId="77777777" w:rsidR="006C6A90" w:rsidRPr="009F7C2D" w:rsidRDefault="006C6A90" w:rsidP="009F7C2D">
      <w:pPr>
        <w:pStyle w:val="Titre2"/>
        <w:numPr>
          <w:ilvl w:val="1"/>
          <w:numId w:val="6"/>
        </w:numPr>
        <w:jc w:val="both"/>
      </w:pPr>
      <w:r w:rsidRPr="009F7C2D">
        <w:t>Expected Results</w:t>
      </w:r>
      <w:r w:rsidR="009F7C2D">
        <w:t xml:space="preserve"> of the summit </w:t>
      </w:r>
    </w:p>
    <w:p w14:paraId="19EF8CC2" w14:textId="77777777" w:rsidR="006C6A90" w:rsidRPr="009F7C2D" w:rsidRDefault="006C6A90" w:rsidP="009F7C2D">
      <w:pPr>
        <w:jc w:val="both"/>
        <w:rPr>
          <w:rFonts w:asciiTheme="majorHAnsi" w:hAnsiTheme="majorHAnsi" w:cstheme="majorHAnsi"/>
        </w:rPr>
      </w:pPr>
      <w:r w:rsidRPr="009F7C2D">
        <w:rPr>
          <w:rFonts w:asciiTheme="majorHAnsi" w:hAnsiTheme="majorHAnsi" w:cstheme="majorHAnsi"/>
        </w:rPr>
        <w:t>The expected results of the summit are as follows:</w:t>
      </w:r>
    </w:p>
    <w:p w14:paraId="15F7C146" w14:textId="77777777" w:rsidR="006C6A90" w:rsidRPr="009F7C2D" w:rsidRDefault="006C6A90" w:rsidP="009F7C2D">
      <w:pPr>
        <w:pStyle w:val="Paragraphedeliste"/>
        <w:numPr>
          <w:ilvl w:val="0"/>
          <w:numId w:val="12"/>
        </w:numPr>
        <w:jc w:val="both"/>
        <w:rPr>
          <w:rFonts w:asciiTheme="majorHAnsi" w:hAnsiTheme="majorHAnsi" w:cstheme="majorHAnsi"/>
        </w:rPr>
      </w:pPr>
      <w:r w:rsidRPr="009F7C2D">
        <w:rPr>
          <w:rFonts w:asciiTheme="majorHAnsi" w:hAnsiTheme="majorHAnsi" w:cstheme="majorHAnsi"/>
        </w:rPr>
        <w:t>A reference note on good ecotourism practices to be undertaken for better management and presentation of sustainable tourism destinations in the Mediterranean in the face of the impacts of climate change.</w:t>
      </w:r>
    </w:p>
    <w:p w14:paraId="5CBE6941" w14:textId="77777777" w:rsidR="006C6A90" w:rsidRPr="009F7C2D" w:rsidRDefault="006C6A90" w:rsidP="009F7C2D">
      <w:pPr>
        <w:pStyle w:val="Paragraphedeliste"/>
        <w:numPr>
          <w:ilvl w:val="0"/>
          <w:numId w:val="12"/>
        </w:numPr>
        <w:jc w:val="both"/>
        <w:rPr>
          <w:rFonts w:asciiTheme="majorHAnsi" w:hAnsiTheme="majorHAnsi" w:cstheme="majorHAnsi"/>
        </w:rPr>
      </w:pPr>
      <w:r w:rsidRPr="009F7C2D">
        <w:rPr>
          <w:rFonts w:asciiTheme="majorHAnsi" w:hAnsiTheme="majorHAnsi" w:cstheme="majorHAnsi"/>
        </w:rPr>
        <w:t>A mechanism that federates to the reference note.</w:t>
      </w:r>
    </w:p>
    <w:p w14:paraId="0FD8BFC1" w14:textId="77777777" w:rsidR="006C6A90" w:rsidRPr="009F7C2D" w:rsidRDefault="006C6A90" w:rsidP="009F7C2D">
      <w:pPr>
        <w:jc w:val="both"/>
        <w:rPr>
          <w:rFonts w:asciiTheme="majorHAnsi" w:hAnsiTheme="majorHAnsi" w:cstheme="majorHAnsi"/>
        </w:rPr>
      </w:pPr>
    </w:p>
    <w:p w14:paraId="0940FA20" w14:textId="77777777" w:rsidR="006C6A90" w:rsidRPr="009F7C2D" w:rsidRDefault="006C6A90" w:rsidP="009F7C2D">
      <w:pPr>
        <w:pStyle w:val="Titre2"/>
        <w:numPr>
          <w:ilvl w:val="1"/>
          <w:numId w:val="6"/>
        </w:numPr>
        <w:jc w:val="both"/>
      </w:pPr>
      <w:r w:rsidRPr="009F7C2D">
        <w:t>The languages of the summit</w:t>
      </w:r>
    </w:p>
    <w:p w14:paraId="1CC85B25" w14:textId="77777777" w:rsidR="006C6A90" w:rsidRPr="009F7C2D" w:rsidRDefault="006C6A90" w:rsidP="009F7C2D">
      <w:pPr>
        <w:jc w:val="both"/>
        <w:rPr>
          <w:rFonts w:asciiTheme="majorHAnsi" w:hAnsiTheme="majorHAnsi" w:cstheme="majorHAnsi"/>
          <w:lang w:val="en-US"/>
        </w:rPr>
      </w:pPr>
      <w:r w:rsidRPr="009F7C2D">
        <w:rPr>
          <w:rFonts w:asciiTheme="majorHAnsi" w:hAnsiTheme="majorHAnsi" w:cstheme="majorHAnsi"/>
          <w:lang w:val="en-US"/>
        </w:rPr>
        <w:t>The languages used for the summit will be English and French and simultaneous English-French-English translation is provided along the summit.</w:t>
      </w:r>
    </w:p>
    <w:p w14:paraId="4D5D52C9" w14:textId="77777777" w:rsidR="0053320B" w:rsidRPr="009F7C2D" w:rsidRDefault="0053320B" w:rsidP="009F7C2D">
      <w:pPr>
        <w:jc w:val="both"/>
        <w:rPr>
          <w:rFonts w:asciiTheme="majorHAnsi" w:hAnsiTheme="majorHAnsi" w:cstheme="majorHAnsi"/>
          <w:lang w:val="en-US"/>
        </w:rPr>
      </w:pPr>
    </w:p>
    <w:p w14:paraId="103DD9A4" w14:textId="77777777" w:rsidR="0053320B" w:rsidRPr="009F7C2D" w:rsidRDefault="0053320B" w:rsidP="009F7C2D">
      <w:pPr>
        <w:pStyle w:val="Titre2"/>
        <w:numPr>
          <w:ilvl w:val="1"/>
          <w:numId w:val="6"/>
        </w:numPr>
        <w:jc w:val="both"/>
      </w:pPr>
      <w:r w:rsidRPr="009F7C2D">
        <w:lastRenderedPageBreak/>
        <w:t>Methodology</w:t>
      </w:r>
      <w:r w:rsidR="00027FF3" w:rsidRPr="009F7C2D">
        <w:t>/Agenda</w:t>
      </w:r>
    </w:p>
    <w:p w14:paraId="2FD31C48" w14:textId="77777777" w:rsidR="0053320B" w:rsidRPr="009F7C2D" w:rsidRDefault="0053320B" w:rsidP="009F7C2D">
      <w:pPr>
        <w:jc w:val="both"/>
        <w:rPr>
          <w:rFonts w:asciiTheme="majorHAnsi" w:hAnsiTheme="majorHAnsi" w:cstheme="majorHAnsi"/>
          <w:lang w:val="en-US"/>
        </w:rPr>
      </w:pPr>
      <w:r w:rsidRPr="009F7C2D">
        <w:rPr>
          <w:rFonts w:asciiTheme="majorHAnsi" w:hAnsiTheme="majorHAnsi" w:cstheme="majorHAnsi"/>
          <w:lang w:val="en-US"/>
        </w:rPr>
        <w:t xml:space="preserve">The facilitator will propose a methodology </w:t>
      </w:r>
      <w:r w:rsidR="00027FF3" w:rsidRPr="009F7C2D">
        <w:rPr>
          <w:rFonts w:asciiTheme="majorHAnsi" w:hAnsiTheme="majorHAnsi" w:cstheme="majorHAnsi"/>
          <w:lang w:val="en-US"/>
        </w:rPr>
        <w:t xml:space="preserve">and agenda </w:t>
      </w:r>
      <w:r w:rsidRPr="009F7C2D">
        <w:rPr>
          <w:rFonts w:asciiTheme="majorHAnsi" w:hAnsiTheme="majorHAnsi" w:cstheme="majorHAnsi"/>
          <w:lang w:val="en-US"/>
        </w:rPr>
        <w:t>to facilitate the summit. This will be validated by the RESTART MED management team.</w:t>
      </w:r>
    </w:p>
    <w:p w14:paraId="50F0B65E" w14:textId="77777777" w:rsidR="00027FF3" w:rsidRPr="009F7C2D" w:rsidRDefault="00027FF3" w:rsidP="009F7C2D">
      <w:pPr>
        <w:jc w:val="both"/>
        <w:rPr>
          <w:rFonts w:asciiTheme="majorHAnsi" w:hAnsiTheme="majorHAnsi" w:cstheme="majorHAnsi"/>
          <w:lang w:val="en-US"/>
        </w:rPr>
      </w:pPr>
    </w:p>
    <w:p w14:paraId="3D91278A" w14:textId="77777777" w:rsidR="00027FF3" w:rsidRPr="009F7C2D" w:rsidRDefault="00027FF3" w:rsidP="009F7C2D">
      <w:pPr>
        <w:pStyle w:val="Titre2"/>
        <w:numPr>
          <w:ilvl w:val="1"/>
          <w:numId w:val="6"/>
        </w:numPr>
        <w:jc w:val="both"/>
      </w:pPr>
      <w:r w:rsidRPr="009F7C2D">
        <w:t>Duration of consultancy</w:t>
      </w:r>
    </w:p>
    <w:p w14:paraId="04A6A87C" w14:textId="77777777" w:rsidR="00027FF3" w:rsidRPr="009F7C2D" w:rsidRDefault="00027FF3" w:rsidP="009F7C2D">
      <w:pPr>
        <w:jc w:val="both"/>
        <w:rPr>
          <w:rFonts w:asciiTheme="majorHAnsi" w:hAnsiTheme="majorHAnsi" w:cstheme="majorHAnsi"/>
          <w:lang w:val="en-US"/>
        </w:rPr>
      </w:pPr>
      <w:r w:rsidRPr="009F7C2D">
        <w:rPr>
          <w:rFonts w:asciiTheme="majorHAnsi" w:hAnsiTheme="majorHAnsi" w:cstheme="majorHAnsi"/>
          <w:lang w:val="en-US"/>
        </w:rPr>
        <w:t>The mission will cover a total duration of fifteen days (15) distributed as follows:</w:t>
      </w:r>
    </w:p>
    <w:p w14:paraId="089A5E3D" w14:textId="77777777" w:rsidR="00027FF3" w:rsidRPr="009F7C2D" w:rsidRDefault="00027FF3" w:rsidP="009F7C2D">
      <w:pPr>
        <w:pStyle w:val="Paragraphedeliste"/>
        <w:numPr>
          <w:ilvl w:val="0"/>
          <w:numId w:val="17"/>
        </w:numPr>
        <w:jc w:val="both"/>
        <w:rPr>
          <w:rFonts w:asciiTheme="majorHAnsi" w:hAnsiTheme="majorHAnsi" w:cstheme="majorHAnsi"/>
          <w:lang w:val="en-US"/>
        </w:rPr>
      </w:pPr>
      <w:r w:rsidRPr="009F7C2D">
        <w:rPr>
          <w:rFonts w:asciiTheme="majorHAnsi" w:hAnsiTheme="majorHAnsi" w:cstheme="majorHAnsi"/>
          <w:lang w:val="en-US"/>
        </w:rPr>
        <w:t>11 days will be used for the preparation of the Methodology and the Agenda</w:t>
      </w:r>
    </w:p>
    <w:p w14:paraId="251DFEB0" w14:textId="77777777" w:rsidR="00027FF3" w:rsidRPr="009F7C2D" w:rsidRDefault="00027FF3" w:rsidP="009F7C2D">
      <w:pPr>
        <w:pStyle w:val="Paragraphedeliste"/>
        <w:numPr>
          <w:ilvl w:val="0"/>
          <w:numId w:val="17"/>
        </w:numPr>
        <w:jc w:val="both"/>
        <w:rPr>
          <w:rFonts w:asciiTheme="majorHAnsi" w:hAnsiTheme="majorHAnsi" w:cstheme="majorHAnsi"/>
          <w:lang w:val="en-US"/>
        </w:rPr>
      </w:pPr>
      <w:r w:rsidRPr="009F7C2D">
        <w:rPr>
          <w:rFonts w:asciiTheme="majorHAnsi" w:hAnsiTheme="majorHAnsi" w:cstheme="majorHAnsi"/>
          <w:lang w:val="en-US"/>
        </w:rPr>
        <w:t>2 days will be devoted to facilitation,</w:t>
      </w:r>
    </w:p>
    <w:p w14:paraId="0AC06614" w14:textId="77777777" w:rsidR="00027FF3" w:rsidRPr="009F7C2D" w:rsidRDefault="00027FF3" w:rsidP="009F7C2D">
      <w:pPr>
        <w:pStyle w:val="Paragraphedeliste"/>
        <w:numPr>
          <w:ilvl w:val="0"/>
          <w:numId w:val="17"/>
        </w:numPr>
        <w:jc w:val="both"/>
        <w:rPr>
          <w:rFonts w:asciiTheme="majorHAnsi" w:hAnsiTheme="majorHAnsi" w:cstheme="majorHAnsi"/>
          <w:lang w:val="en-US"/>
        </w:rPr>
      </w:pPr>
      <w:r w:rsidRPr="009F7C2D">
        <w:rPr>
          <w:rFonts w:asciiTheme="majorHAnsi" w:hAnsiTheme="majorHAnsi" w:cstheme="majorHAnsi"/>
          <w:lang w:val="en-US"/>
        </w:rPr>
        <w:t>2 days for writing the report.</w:t>
      </w:r>
    </w:p>
    <w:p w14:paraId="1218D354" w14:textId="77777777" w:rsidR="0053320B" w:rsidRPr="009F7C2D" w:rsidRDefault="0053320B" w:rsidP="009F7C2D">
      <w:pPr>
        <w:jc w:val="both"/>
        <w:rPr>
          <w:rFonts w:asciiTheme="majorHAnsi" w:hAnsiTheme="majorHAnsi" w:cstheme="majorHAnsi"/>
          <w:lang w:val="en-US"/>
        </w:rPr>
      </w:pPr>
    </w:p>
    <w:p w14:paraId="5D6FEA9F" w14:textId="77777777" w:rsidR="0053320B" w:rsidRPr="009F7C2D" w:rsidRDefault="0053320B" w:rsidP="009F7C2D">
      <w:pPr>
        <w:pStyle w:val="Titre2"/>
        <w:numPr>
          <w:ilvl w:val="1"/>
          <w:numId w:val="6"/>
        </w:numPr>
        <w:jc w:val="both"/>
      </w:pPr>
      <w:r w:rsidRPr="009F7C2D">
        <w:t>Consultant Profile</w:t>
      </w:r>
    </w:p>
    <w:p w14:paraId="2988BCF1" w14:textId="77777777" w:rsidR="0053320B" w:rsidRPr="009F7C2D" w:rsidRDefault="0053320B" w:rsidP="009F7C2D">
      <w:pPr>
        <w:jc w:val="both"/>
        <w:rPr>
          <w:rFonts w:asciiTheme="majorHAnsi" w:hAnsiTheme="majorHAnsi" w:cstheme="majorHAnsi"/>
          <w:lang w:val="en-US"/>
        </w:rPr>
      </w:pPr>
      <w:r w:rsidRPr="009F7C2D">
        <w:rPr>
          <w:rFonts w:asciiTheme="majorHAnsi" w:hAnsiTheme="majorHAnsi" w:cstheme="majorHAnsi"/>
          <w:lang w:val="en-US"/>
        </w:rPr>
        <w:t>The Facilitator should have the following expertise:</w:t>
      </w:r>
    </w:p>
    <w:p w14:paraId="7DC52198" w14:textId="77777777" w:rsidR="0053320B" w:rsidRPr="009F7C2D" w:rsidRDefault="0053320B" w:rsidP="009F7C2D">
      <w:pPr>
        <w:pStyle w:val="Paragraphedeliste"/>
        <w:numPr>
          <w:ilvl w:val="0"/>
          <w:numId w:val="18"/>
        </w:numPr>
        <w:jc w:val="both"/>
        <w:rPr>
          <w:rFonts w:asciiTheme="majorHAnsi" w:hAnsiTheme="majorHAnsi" w:cstheme="majorHAnsi"/>
          <w:lang w:val="en-US"/>
        </w:rPr>
      </w:pPr>
      <w:r w:rsidRPr="009F7C2D">
        <w:rPr>
          <w:rFonts w:asciiTheme="majorHAnsi" w:hAnsiTheme="majorHAnsi" w:cstheme="majorHAnsi"/>
          <w:lang w:val="en-US"/>
        </w:rPr>
        <w:t>Have at least five years of experience in facilitating workshops/seminars.</w:t>
      </w:r>
    </w:p>
    <w:p w14:paraId="0EA6BF54" w14:textId="77777777" w:rsidR="0053320B" w:rsidRPr="009F7C2D" w:rsidRDefault="0053320B" w:rsidP="009F7C2D">
      <w:pPr>
        <w:pStyle w:val="Paragraphedeliste"/>
        <w:numPr>
          <w:ilvl w:val="0"/>
          <w:numId w:val="18"/>
        </w:numPr>
        <w:jc w:val="both"/>
        <w:rPr>
          <w:rFonts w:asciiTheme="majorHAnsi" w:hAnsiTheme="majorHAnsi" w:cstheme="majorHAnsi"/>
          <w:lang w:val="en-US"/>
        </w:rPr>
      </w:pPr>
      <w:r w:rsidRPr="009F7C2D">
        <w:rPr>
          <w:rFonts w:asciiTheme="majorHAnsi" w:hAnsiTheme="majorHAnsi" w:cstheme="majorHAnsi"/>
          <w:lang w:val="en-US"/>
        </w:rPr>
        <w:t>Demonstrate proven experience in the field of sustainable tourism in the Mediterranean.</w:t>
      </w:r>
    </w:p>
    <w:p w14:paraId="2E06BDC7" w14:textId="77777777" w:rsidR="0053320B" w:rsidRPr="009F7C2D" w:rsidRDefault="0053320B" w:rsidP="009F7C2D">
      <w:pPr>
        <w:pStyle w:val="Paragraphedeliste"/>
        <w:numPr>
          <w:ilvl w:val="0"/>
          <w:numId w:val="18"/>
        </w:numPr>
        <w:jc w:val="both"/>
        <w:rPr>
          <w:rFonts w:asciiTheme="majorHAnsi" w:hAnsiTheme="majorHAnsi" w:cstheme="majorHAnsi"/>
          <w:lang w:val="en-US"/>
        </w:rPr>
      </w:pPr>
      <w:r w:rsidRPr="009F7C2D">
        <w:rPr>
          <w:rFonts w:asciiTheme="majorHAnsi" w:hAnsiTheme="majorHAnsi" w:cstheme="majorHAnsi"/>
          <w:lang w:val="en-US"/>
        </w:rPr>
        <w:t>Good knowledge of adaptation strategies to climate change (NDCs, Low carbon...)</w:t>
      </w:r>
    </w:p>
    <w:p w14:paraId="53AB40FA" w14:textId="77777777" w:rsidR="00CD6458" w:rsidRPr="009F7C2D" w:rsidRDefault="00CD6458" w:rsidP="009F7C2D">
      <w:pPr>
        <w:pStyle w:val="Paragraphedeliste"/>
        <w:numPr>
          <w:ilvl w:val="0"/>
          <w:numId w:val="18"/>
        </w:numPr>
        <w:jc w:val="both"/>
        <w:rPr>
          <w:rFonts w:asciiTheme="majorHAnsi" w:hAnsiTheme="majorHAnsi" w:cstheme="majorHAnsi"/>
          <w:lang w:val="en-US"/>
        </w:rPr>
      </w:pPr>
      <w:r w:rsidRPr="009F7C2D">
        <w:rPr>
          <w:rFonts w:asciiTheme="majorHAnsi" w:hAnsiTheme="majorHAnsi" w:cstheme="majorHAnsi"/>
          <w:lang w:val="en-US"/>
        </w:rPr>
        <w:t>Good capacity for analysis, synthesis and writing in English.</w:t>
      </w:r>
    </w:p>
    <w:p w14:paraId="6BE88DCF" w14:textId="77777777" w:rsidR="00CD6458" w:rsidRPr="009F7C2D" w:rsidRDefault="00CD6458" w:rsidP="009F7C2D">
      <w:pPr>
        <w:pStyle w:val="Paragraphedeliste"/>
        <w:spacing w:after="120"/>
        <w:jc w:val="both"/>
        <w:rPr>
          <w:rFonts w:asciiTheme="majorHAnsi" w:hAnsiTheme="majorHAnsi" w:cstheme="majorHAnsi"/>
        </w:rPr>
      </w:pPr>
    </w:p>
    <w:p w14:paraId="539539FB" w14:textId="77777777" w:rsidR="00092E3E" w:rsidRPr="009F7C2D" w:rsidRDefault="00092E3E" w:rsidP="009F7C2D">
      <w:pPr>
        <w:pStyle w:val="Paragraphedeliste"/>
        <w:spacing w:after="120"/>
        <w:jc w:val="both"/>
        <w:rPr>
          <w:rFonts w:asciiTheme="majorHAnsi" w:hAnsiTheme="majorHAnsi" w:cstheme="majorHAnsi"/>
        </w:rPr>
      </w:pPr>
      <w:r w:rsidRPr="009F7C2D">
        <w:rPr>
          <w:rFonts w:asciiTheme="majorHAnsi" w:hAnsiTheme="majorHAnsi" w:cstheme="majorHAnsi"/>
        </w:rPr>
        <w:t>Candidates will be assessed according to the following chart: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97"/>
        <w:gridCol w:w="1433"/>
      </w:tblGrid>
      <w:tr w:rsidR="00092E3E" w:rsidRPr="009F7C2D" w14:paraId="11266FA7" w14:textId="77777777" w:rsidTr="00CD6458">
        <w:trPr>
          <w:trHeight w:val="303"/>
        </w:trPr>
        <w:tc>
          <w:tcPr>
            <w:tcW w:w="4170" w:type="pct"/>
            <w:shd w:val="clear" w:color="auto" w:fill="D9D9D9"/>
          </w:tcPr>
          <w:p w14:paraId="1EDE2EB9" w14:textId="77777777" w:rsidR="00092E3E" w:rsidRPr="009F7C2D" w:rsidRDefault="00092E3E" w:rsidP="009F7C2D">
            <w:pPr>
              <w:pStyle w:val="TableParagraph"/>
              <w:spacing w:before="1" w:line="223" w:lineRule="exact"/>
              <w:jc w:val="both"/>
              <w:rPr>
                <w:rFonts w:asciiTheme="majorHAnsi" w:hAnsiTheme="majorHAnsi" w:cstheme="majorHAnsi"/>
                <w:lang w:val="en-GB"/>
              </w:rPr>
            </w:pPr>
            <w:r w:rsidRPr="009F7C2D">
              <w:rPr>
                <w:rFonts w:asciiTheme="majorHAnsi" w:hAnsiTheme="majorHAnsi" w:cstheme="majorHAnsi"/>
                <w:lang w:val="en-GB"/>
              </w:rPr>
              <w:t>Technical relevance – Expert CV</w:t>
            </w:r>
          </w:p>
        </w:tc>
        <w:tc>
          <w:tcPr>
            <w:tcW w:w="830" w:type="pct"/>
            <w:shd w:val="clear" w:color="auto" w:fill="D9D9D9"/>
          </w:tcPr>
          <w:p w14:paraId="4CB32F32" w14:textId="77777777" w:rsidR="00092E3E" w:rsidRPr="009F7C2D" w:rsidRDefault="00092E3E" w:rsidP="009F7C2D">
            <w:pPr>
              <w:pStyle w:val="TableParagraph"/>
              <w:spacing w:before="1" w:line="223" w:lineRule="exact"/>
              <w:jc w:val="both"/>
              <w:rPr>
                <w:rFonts w:asciiTheme="majorHAnsi" w:hAnsiTheme="majorHAnsi" w:cstheme="majorHAnsi"/>
                <w:lang w:val="en-GB"/>
              </w:rPr>
            </w:pPr>
            <w:r w:rsidRPr="009F7C2D">
              <w:rPr>
                <w:rFonts w:asciiTheme="majorHAnsi" w:hAnsiTheme="majorHAnsi" w:cstheme="majorHAnsi"/>
                <w:lang w:val="en-GB"/>
              </w:rPr>
              <w:t>Points</w:t>
            </w:r>
          </w:p>
        </w:tc>
      </w:tr>
      <w:tr w:rsidR="00092E3E" w:rsidRPr="009F7C2D" w14:paraId="29533A65" w14:textId="77777777" w:rsidTr="00CD6458">
        <w:trPr>
          <w:trHeight w:val="709"/>
        </w:trPr>
        <w:tc>
          <w:tcPr>
            <w:tcW w:w="4170" w:type="pct"/>
          </w:tcPr>
          <w:p w14:paraId="0A960F05" w14:textId="77777777" w:rsidR="00092E3E" w:rsidRPr="009F7C2D" w:rsidRDefault="00092E3E" w:rsidP="009F7C2D">
            <w:pPr>
              <w:jc w:val="both"/>
              <w:rPr>
                <w:rFonts w:asciiTheme="majorHAnsi" w:hAnsiTheme="majorHAnsi" w:cstheme="majorHAnsi"/>
                <w:lang w:val="en-US"/>
              </w:rPr>
            </w:pPr>
            <w:r w:rsidRPr="009F7C2D">
              <w:rPr>
                <w:rFonts w:asciiTheme="majorHAnsi" w:hAnsiTheme="majorHAnsi" w:cstheme="majorHAnsi"/>
                <w:lang w:val="en-US"/>
              </w:rPr>
              <w:t>Have at least five years of experience in facilitating workshops/seminars.</w:t>
            </w:r>
          </w:p>
          <w:p w14:paraId="39CAF2E1" w14:textId="77777777" w:rsidR="00092E3E" w:rsidRPr="009F7C2D" w:rsidRDefault="00CD6458" w:rsidP="009F7C2D">
            <w:pPr>
              <w:pStyle w:val="TableParagraph"/>
              <w:spacing w:before="0" w:line="222" w:lineRule="exact"/>
              <w:jc w:val="both"/>
              <w:rPr>
                <w:rFonts w:asciiTheme="majorHAnsi" w:hAnsiTheme="majorHAnsi" w:cstheme="majorHAnsi"/>
              </w:rPr>
            </w:pPr>
            <w:r w:rsidRPr="009F7C2D">
              <w:rPr>
                <w:rFonts w:asciiTheme="majorHAnsi" w:hAnsiTheme="majorHAnsi" w:cstheme="majorHAnsi"/>
                <w:lang w:val="en-GB"/>
              </w:rPr>
              <w:t>[5 years: 20 points progressive +2p for each year of experience up to 40]</w:t>
            </w:r>
          </w:p>
        </w:tc>
        <w:tc>
          <w:tcPr>
            <w:tcW w:w="830" w:type="pct"/>
          </w:tcPr>
          <w:p w14:paraId="39D48731" w14:textId="77777777" w:rsidR="00092E3E" w:rsidRPr="009F7C2D" w:rsidRDefault="00CD6458" w:rsidP="009F7C2D">
            <w:pPr>
              <w:pStyle w:val="TableParagraph"/>
              <w:spacing w:before="1"/>
              <w:jc w:val="both"/>
              <w:rPr>
                <w:rFonts w:asciiTheme="majorHAnsi" w:hAnsiTheme="majorHAnsi" w:cstheme="majorHAnsi"/>
                <w:lang w:val="en-GB"/>
              </w:rPr>
            </w:pPr>
            <w:r w:rsidRPr="009F7C2D">
              <w:rPr>
                <w:rFonts w:asciiTheme="majorHAnsi" w:hAnsiTheme="majorHAnsi" w:cstheme="majorHAnsi"/>
                <w:lang w:val="en-GB"/>
              </w:rPr>
              <w:t>40</w:t>
            </w:r>
            <w:r w:rsidR="00092E3E" w:rsidRPr="009F7C2D">
              <w:rPr>
                <w:rFonts w:asciiTheme="majorHAnsi" w:hAnsiTheme="majorHAnsi" w:cstheme="majorHAnsi"/>
                <w:lang w:val="en-GB"/>
              </w:rPr>
              <w:t xml:space="preserve"> points</w:t>
            </w:r>
          </w:p>
        </w:tc>
      </w:tr>
      <w:tr w:rsidR="00092E3E" w:rsidRPr="009F7C2D" w14:paraId="5A586F63" w14:textId="77777777" w:rsidTr="00CD6458">
        <w:trPr>
          <w:trHeight w:val="748"/>
        </w:trPr>
        <w:tc>
          <w:tcPr>
            <w:tcW w:w="4170" w:type="pct"/>
          </w:tcPr>
          <w:p w14:paraId="78F3F520" w14:textId="77777777" w:rsidR="00092E3E" w:rsidRPr="009F7C2D" w:rsidRDefault="00092E3E" w:rsidP="009F7C2D">
            <w:pPr>
              <w:jc w:val="both"/>
              <w:rPr>
                <w:rFonts w:asciiTheme="majorHAnsi" w:hAnsiTheme="majorHAnsi" w:cstheme="majorHAnsi"/>
                <w:lang w:val="en-US"/>
              </w:rPr>
            </w:pPr>
            <w:r w:rsidRPr="009F7C2D">
              <w:rPr>
                <w:rFonts w:asciiTheme="majorHAnsi" w:hAnsiTheme="majorHAnsi" w:cstheme="majorHAnsi"/>
                <w:lang w:val="en-US"/>
              </w:rPr>
              <w:t>Good knowledge of adaptation strategies to climate change (NDCs, Low carbon...)</w:t>
            </w:r>
          </w:p>
          <w:p w14:paraId="420FD4EB" w14:textId="77777777" w:rsidR="00092E3E" w:rsidRPr="009F7C2D" w:rsidRDefault="00092E3E" w:rsidP="009F7C2D">
            <w:pPr>
              <w:pStyle w:val="TableParagraph"/>
              <w:spacing w:before="2" w:line="223" w:lineRule="exact"/>
              <w:jc w:val="both"/>
              <w:rPr>
                <w:rFonts w:asciiTheme="majorHAnsi" w:hAnsiTheme="majorHAnsi" w:cstheme="majorHAnsi"/>
                <w:lang w:val="en-GB"/>
              </w:rPr>
            </w:pPr>
            <w:r w:rsidRPr="009F7C2D">
              <w:rPr>
                <w:rFonts w:asciiTheme="majorHAnsi" w:hAnsiTheme="majorHAnsi" w:cstheme="majorHAnsi"/>
                <w:lang w:val="en-GB"/>
              </w:rPr>
              <w:t>[</w:t>
            </w:r>
            <w:r w:rsidR="00CD6458" w:rsidRPr="009F7C2D">
              <w:rPr>
                <w:rFonts w:asciiTheme="majorHAnsi" w:hAnsiTheme="majorHAnsi" w:cstheme="majorHAnsi"/>
                <w:lang w:val="en-GB"/>
              </w:rPr>
              <w:t>Good</w:t>
            </w:r>
            <w:r w:rsidRPr="009F7C2D">
              <w:rPr>
                <w:rFonts w:asciiTheme="majorHAnsi" w:hAnsiTheme="majorHAnsi" w:cstheme="majorHAnsi"/>
                <w:lang w:val="en-GB"/>
              </w:rPr>
              <w:t xml:space="preserve">: 20 points </w:t>
            </w:r>
            <w:r w:rsidR="00CD6458" w:rsidRPr="009F7C2D">
              <w:rPr>
                <w:rFonts w:asciiTheme="majorHAnsi" w:hAnsiTheme="majorHAnsi" w:cstheme="majorHAnsi"/>
                <w:lang w:val="en-GB"/>
              </w:rPr>
              <w:t xml:space="preserve">, Medium 10 points, low 0 point </w:t>
            </w:r>
            <w:r w:rsidRPr="009F7C2D">
              <w:rPr>
                <w:rFonts w:asciiTheme="majorHAnsi" w:hAnsiTheme="majorHAnsi" w:cstheme="majorHAnsi"/>
                <w:lang w:val="en-GB"/>
              </w:rPr>
              <w:t>]</w:t>
            </w:r>
          </w:p>
        </w:tc>
        <w:tc>
          <w:tcPr>
            <w:tcW w:w="830" w:type="pct"/>
          </w:tcPr>
          <w:p w14:paraId="746824CB" w14:textId="77777777" w:rsidR="00092E3E" w:rsidRPr="009F7C2D" w:rsidRDefault="00CD6458" w:rsidP="009F7C2D">
            <w:pPr>
              <w:pStyle w:val="TableParagraph"/>
              <w:spacing w:before="1"/>
              <w:jc w:val="both"/>
              <w:rPr>
                <w:rFonts w:asciiTheme="majorHAnsi" w:hAnsiTheme="majorHAnsi" w:cstheme="majorHAnsi"/>
                <w:lang w:val="en-GB"/>
              </w:rPr>
            </w:pPr>
            <w:r w:rsidRPr="009F7C2D">
              <w:rPr>
                <w:rFonts w:asciiTheme="majorHAnsi" w:hAnsiTheme="majorHAnsi" w:cstheme="majorHAnsi"/>
                <w:lang w:val="en-GB"/>
              </w:rPr>
              <w:t>20</w:t>
            </w:r>
            <w:r w:rsidR="00092E3E" w:rsidRPr="009F7C2D">
              <w:rPr>
                <w:rFonts w:asciiTheme="majorHAnsi" w:hAnsiTheme="majorHAnsi" w:cstheme="majorHAnsi"/>
                <w:lang w:val="en-GB"/>
              </w:rPr>
              <w:t xml:space="preserve"> points</w:t>
            </w:r>
          </w:p>
        </w:tc>
      </w:tr>
      <w:tr w:rsidR="00092E3E" w:rsidRPr="009F7C2D" w14:paraId="0BAE3CF2" w14:textId="77777777" w:rsidTr="00CD6458">
        <w:trPr>
          <w:trHeight w:val="323"/>
        </w:trPr>
        <w:tc>
          <w:tcPr>
            <w:tcW w:w="4170" w:type="pct"/>
          </w:tcPr>
          <w:p w14:paraId="0DB61BAF" w14:textId="77777777" w:rsidR="00CD6458" w:rsidRPr="009F7C2D" w:rsidRDefault="00CD6458" w:rsidP="009F7C2D">
            <w:pPr>
              <w:jc w:val="both"/>
              <w:rPr>
                <w:rFonts w:asciiTheme="majorHAnsi" w:hAnsiTheme="majorHAnsi" w:cstheme="majorHAnsi"/>
                <w:lang w:val="en-US"/>
              </w:rPr>
            </w:pPr>
            <w:r w:rsidRPr="009F7C2D">
              <w:rPr>
                <w:rFonts w:asciiTheme="majorHAnsi" w:hAnsiTheme="majorHAnsi" w:cstheme="majorHAnsi"/>
                <w:lang w:val="en-US"/>
              </w:rPr>
              <w:t>Demonstrate proven experience in the field of sustainable tourism in the Mediterranean.</w:t>
            </w:r>
          </w:p>
          <w:p w14:paraId="1E50BF93" w14:textId="77777777" w:rsidR="00092E3E" w:rsidRPr="009F7C2D" w:rsidRDefault="00CD6458" w:rsidP="009F7C2D">
            <w:pPr>
              <w:pStyle w:val="TableParagraph"/>
              <w:tabs>
                <w:tab w:val="left" w:pos="827"/>
              </w:tabs>
              <w:spacing w:before="1"/>
              <w:ind w:right="104"/>
              <w:jc w:val="both"/>
              <w:rPr>
                <w:rFonts w:asciiTheme="majorHAnsi" w:hAnsiTheme="majorHAnsi" w:cstheme="majorHAnsi"/>
              </w:rPr>
            </w:pPr>
            <w:r w:rsidRPr="009F7C2D">
              <w:rPr>
                <w:rFonts w:asciiTheme="majorHAnsi" w:hAnsiTheme="majorHAnsi" w:cstheme="majorHAnsi"/>
                <w:lang w:val="en-GB"/>
              </w:rPr>
              <w:t>[Good: 20 points , Medium 10 points, low 0 point ]</w:t>
            </w:r>
          </w:p>
        </w:tc>
        <w:tc>
          <w:tcPr>
            <w:tcW w:w="830" w:type="pct"/>
          </w:tcPr>
          <w:p w14:paraId="1AD22A52" w14:textId="77777777" w:rsidR="00092E3E" w:rsidRPr="009F7C2D" w:rsidRDefault="00092E3E" w:rsidP="009F7C2D">
            <w:pPr>
              <w:pStyle w:val="TableParagraph"/>
              <w:spacing w:before="1"/>
              <w:jc w:val="both"/>
              <w:rPr>
                <w:rFonts w:asciiTheme="majorHAnsi" w:hAnsiTheme="majorHAnsi" w:cstheme="majorHAnsi"/>
                <w:lang w:val="en-GB"/>
              </w:rPr>
            </w:pPr>
            <w:r w:rsidRPr="009F7C2D">
              <w:rPr>
                <w:rFonts w:asciiTheme="majorHAnsi" w:hAnsiTheme="majorHAnsi" w:cstheme="majorHAnsi"/>
                <w:lang w:val="en-GB"/>
              </w:rPr>
              <w:t>20 points</w:t>
            </w:r>
          </w:p>
        </w:tc>
      </w:tr>
      <w:tr w:rsidR="00092E3E" w:rsidRPr="009F7C2D" w14:paraId="20CFE1A5" w14:textId="77777777" w:rsidTr="00CD6458">
        <w:trPr>
          <w:trHeight w:val="332"/>
        </w:trPr>
        <w:tc>
          <w:tcPr>
            <w:tcW w:w="4170" w:type="pct"/>
          </w:tcPr>
          <w:p w14:paraId="3664C963" w14:textId="77777777" w:rsidR="00092E3E" w:rsidRPr="009F7C2D" w:rsidRDefault="00CD6458" w:rsidP="009F7C2D">
            <w:pPr>
              <w:pStyle w:val="TableParagraph"/>
              <w:spacing w:before="0" w:line="223" w:lineRule="exact"/>
              <w:ind w:left="0"/>
              <w:jc w:val="both"/>
              <w:rPr>
                <w:rFonts w:asciiTheme="majorHAnsi" w:hAnsiTheme="majorHAnsi" w:cstheme="majorHAnsi"/>
                <w:lang w:val="en-GB"/>
              </w:rPr>
            </w:pPr>
            <w:r w:rsidRPr="009F7C2D">
              <w:rPr>
                <w:rFonts w:asciiTheme="majorHAnsi" w:eastAsia="Times New Roman" w:hAnsiTheme="majorHAnsi" w:cstheme="majorHAnsi"/>
              </w:rPr>
              <w:t xml:space="preserve">Good capacity for analysis, synthesis and writing in </w:t>
            </w:r>
            <w:r w:rsidRPr="009F7C2D">
              <w:rPr>
                <w:rFonts w:asciiTheme="majorHAnsi" w:hAnsiTheme="majorHAnsi" w:cstheme="majorHAnsi"/>
              </w:rPr>
              <w:t>English</w:t>
            </w:r>
          </w:p>
        </w:tc>
        <w:tc>
          <w:tcPr>
            <w:tcW w:w="830" w:type="pct"/>
          </w:tcPr>
          <w:p w14:paraId="538E9AA7" w14:textId="77777777" w:rsidR="00092E3E" w:rsidRPr="009F7C2D" w:rsidRDefault="00092E3E" w:rsidP="009F7C2D">
            <w:pPr>
              <w:pStyle w:val="TableParagraph"/>
              <w:spacing w:before="0" w:line="243" w:lineRule="exact"/>
              <w:jc w:val="both"/>
              <w:rPr>
                <w:rFonts w:asciiTheme="majorHAnsi" w:hAnsiTheme="majorHAnsi" w:cstheme="majorHAnsi"/>
                <w:lang w:val="en-GB"/>
              </w:rPr>
            </w:pPr>
            <w:r w:rsidRPr="009F7C2D">
              <w:rPr>
                <w:rFonts w:asciiTheme="majorHAnsi" w:hAnsiTheme="majorHAnsi" w:cstheme="majorHAnsi"/>
                <w:lang w:val="en-GB"/>
              </w:rPr>
              <w:t>10 points</w:t>
            </w:r>
          </w:p>
        </w:tc>
      </w:tr>
      <w:tr w:rsidR="00092E3E" w:rsidRPr="009F7C2D" w14:paraId="0A0F311A" w14:textId="77777777" w:rsidTr="00CD6458">
        <w:trPr>
          <w:trHeight w:val="303"/>
        </w:trPr>
        <w:tc>
          <w:tcPr>
            <w:tcW w:w="4170" w:type="pct"/>
          </w:tcPr>
          <w:p w14:paraId="62103CC6" w14:textId="77777777" w:rsidR="00092E3E" w:rsidRPr="009F7C2D" w:rsidRDefault="00092E3E" w:rsidP="009F7C2D">
            <w:pPr>
              <w:pStyle w:val="TableParagraph"/>
              <w:spacing w:before="0" w:line="223" w:lineRule="exact"/>
              <w:jc w:val="both"/>
              <w:rPr>
                <w:rFonts w:asciiTheme="majorHAnsi" w:hAnsiTheme="majorHAnsi" w:cstheme="majorHAnsi"/>
                <w:lang w:val="en-GB"/>
              </w:rPr>
            </w:pPr>
            <w:r w:rsidRPr="009F7C2D">
              <w:rPr>
                <w:rFonts w:asciiTheme="majorHAnsi" w:hAnsiTheme="majorHAnsi" w:cstheme="majorHAnsi"/>
                <w:lang w:val="en-GB"/>
              </w:rPr>
              <w:t>Strong reporting and</w:t>
            </w:r>
            <w:r w:rsidRPr="009F7C2D">
              <w:rPr>
                <w:rFonts w:asciiTheme="majorHAnsi" w:hAnsiTheme="majorHAnsi" w:cstheme="majorHAnsi"/>
                <w:color w:val="000000"/>
                <w:lang w:val="en-GB"/>
              </w:rPr>
              <w:t xml:space="preserve"> analytical</w:t>
            </w:r>
            <w:r w:rsidRPr="009F7C2D">
              <w:rPr>
                <w:rFonts w:asciiTheme="majorHAnsi" w:hAnsiTheme="majorHAnsi" w:cstheme="majorHAnsi"/>
                <w:lang w:val="en-GB"/>
              </w:rPr>
              <w:t xml:space="preserve"> skills</w:t>
            </w:r>
          </w:p>
        </w:tc>
        <w:tc>
          <w:tcPr>
            <w:tcW w:w="830" w:type="pct"/>
          </w:tcPr>
          <w:p w14:paraId="23F85CDC" w14:textId="77777777" w:rsidR="00092E3E" w:rsidRPr="009F7C2D" w:rsidRDefault="00092E3E" w:rsidP="009F7C2D">
            <w:pPr>
              <w:pStyle w:val="TableParagraph"/>
              <w:spacing w:before="0" w:line="243" w:lineRule="exact"/>
              <w:jc w:val="both"/>
              <w:rPr>
                <w:rFonts w:asciiTheme="majorHAnsi" w:hAnsiTheme="majorHAnsi" w:cstheme="majorHAnsi"/>
                <w:lang w:val="en-GB"/>
              </w:rPr>
            </w:pPr>
            <w:r w:rsidRPr="009F7C2D">
              <w:rPr>
                <w:rFonts w:asciiTheme="majorHAnsi" w:hAnsiTheme="majorHAnsi" w:cstheme="majorHAnsi"/>
                <w:lang w:val="en-GB"/>
              </w:rPr>
              <w:t>10 points</w:t>
            </w:r>
          </w:p>
        </w:tc>
      </w:tr>
    </w:tbl>
    <w:p w14:paraId="03DB695F" w14:textId="77777777" w:rsidR="009F7C2D" w:rsidRPr="009F7C2D" w:rsidRDefault="009F7C2D" w:rsidP="009F7C2D">
      <w:pPr>
        <w:spacing w:after="120"/>
        <w:jc w:val="both"/>
        <w:rPr>
          <w:rFonts w:asciiTheme="majorHAnsi" w:hAnsiTheme="majorHAnsi" w:cstheme="majorHAnsi"/>
          <w:b/>
        </w:rPr>
      </w:pPr>
    </w:p>
    <w:p w14:paraId="13661A76" w14:textId="77777777" w:rsidR="00092E3E" w:rsidRPr="009F7C2D" w:rsidRDefault="00092E3E" w:rsidP="009F7C2D">
      <w:pPr>
        <w:spacing w:after="120"/>
        <w:jc w:val="both"/>
        <w:rPr>
          <w:rFonts w:asciiTheme="majorHAnsi" w:hAnsiTheme="majorHAnsi" w:cstheme="majorHAnsi"/>
          <w:b/>
        </w:rPr>
      </w:pPr>
      <w:r w:rsidRPr="009F7C2D">
        <w:rPr>
          <w:rFonts w:asciiTheme="majorHAnsi" w:hAnsiTheme="majorHAnsi" w:cstheme="majorHAnsi"/>
        </w:rPr>
        <w:t>Language levels based on the Common European Framework of Reference for Languages (CEFR).</w:t>
      </w:r>
    </w:p>
    <w:p w14:paraId="4F11D624" w14:textId="77777777" w:rsidR="00092E3E" w:rsidRPr="009F7C2D" w:rsidRDefault="00092E3E" w:rsidP="009F7C2D">
      <w:pPr>
        <w:pStyle w:val="Paragraphedeliste"/>
        <w:numPr>
          <w:ilvl w:val="0"/>
          <w:numId w:val="13"/>
        </w:numPr>
        <w:spacing w:before="240" w:after="120"/>
        <w:jc w:val="both"/>
        <w:rPr>
          <w:rFonts w:asciiTheme="majorHAnsi" w:hAnsiTheme="majorHAnsi" w:cstheme="majorHAnsi"/>
        </w:rPr>
      </w:pPr>
      <w:r w:rsidRPr="009F7C2D">
        <w:rPr>
          <w:rFonts w:asciiTheme="majorHAnsi" w:hAnsiTheme="majorHAnsi" w:cstheme="majorHAnsi"/>
          <w:b/>
        </w:rPr>
        <w:t>Note</w:t>
      </w:r>
      <w:r w:rsidRPr="009F7C2D">
        <w:rPr>
          <w:rFonts w:asciiTheme="majorHAnsi" w:hAnsiTheme="majorHAnsi" w:cstheme="majorHAnsi"/>
        </w:rPr>
        <w:t>: The maximum score will be 100 points. In case two or more offers obtain the same score, it will be selected the one presenting a lower economical offer.</w:t>
      </w:r>
    </w:p>
    <w:p w14:paraId="7A510289" w14:textId="77777777" w:rsidR="00092E3E" w:rsidRPr="009F7C2D" w:rsidRDefault="00092E3E" w:rsidP="009F7C2D">
      <w:pPr>
        <w:pStyle w:val="Paragraphedeliste"/>
        <w:jc w:val="both"/>
        <w:rPr>
          <w:rFonts w:asciiTheme="majorHAnsi" w:hAnsiTheme="majorHAnsi" w:cstheme="majorHAnsi"/>
        </w:rPr>
      </w:pPr>
    </w:p>
    <w:p w14:paraId="10DB2B59" w14:textId="77777777" w:rsidR="00AD59CE" w:rsidRPr="009F7C2D" w:rsidRDefault="00AD59CE" w:rsidP="009F7C2D">
      <w:pPr>
        <w:jc w:val="both"/>
        <w:rPr>
          <w:rFonts w:asciiTheme="majorHAnsi" w:hAnsiTheme="majorHAnsi" w:cstheme="majorHAnsi"/>
        </w:rPr>
      </w:pPr>
    </w:p>
    <w:p w14:paraId="431AA643" w14:textId="77777777" w:rsidR="00AB6320" w:rsidRPr="009F7C2D" w:rsidRDefault="00B17133" w:rsidP="009F7C2D">
      <w:pPr>
        <w:pStyle w:val="Titre2"/>
        <w:numPr>
          <w:ilvl w:val="1"/>
          <w:numId w:val="6"/>
        </w:numPr>
        <w:jc w:val="both"/>
      </w:pPr>
      <w:bookmarkStart w:id="16" w:name="_Toc121239025"/>
      <w:r w:rsidRPr="009F7C2D">
        <w:t>Financial information</w:t>
      </w:r>
      <w:bookmarkEnd w:id="16"/>
    </w:p>
    <w:p w14:paraId="70692344" w14:textId="77777777" w:rsidR="00AB6320" w:rsidRPr="009F7C2D" w:rsidRDefault="00AB6320" w:rsidP="009F7C2D">
      <w:pPr>
        <w:pStyle w:val="Paragraphedeliste"/>
        <w:jc w:val="both"/>
        <w:rPr>
          <w:rFonts w:asciiTheme="majorHAnsi" w:hAnsiTheme="majorHAnsi" w:cstheme="majorHAnsi"/>
          <w:b/>
        </w:rPr>
      </w:pPr>
    </w:p>
    <w:p w14:paraId="0C7ADA1F" w14:textId="77777777" w:rsidR="00AB6320" w:rsidRPr="009F7C2D" w:rsidRDefault="00AB6320" w:rsidP="009F7C2D">
      <w:pPr>
        <w:shd w:val="clear" w:color="auto" w:fill="FFFFFF" w:themeFill="background1"/>
        <w:jc w:val="both"/>
        <w:rPr>
          <w:rFonts w:asciiTheme="majorHAnsi" w:hAnsiTheme="majorHAnsi" w:cstheme="majorHAnsi"/>
        </w:rPr>
      </w:pPr>
      <w:r w:rsidRPr="009F7C2D">
        <w:rPr>
          <w:rFonts w:asciiTheme="majorHAnsi" w:hAnsiTheme="majorHAnsi" w:cstheme="majorHAnsi"/>
        </w:rPr>
        <w:lastRenderedPageBreak/>
        <w:t xml:space="preserve">The maximum available value of the contract is </w:t>
      </w:r>
      <w:r w:rsidR="00027FF3" w:rsidRPr="009F7C2D">
        <w:rPr>
          <w:rFonts w:asciiTheme="majorHAnsi" w:hAnsiTheme="majorHAnsi" w:cstheme="majorHAnsi"/>
        </w:rPr>
        <w:t>3 0</w:t>
      </w:r>
      <w:r w:rsidR="00B941AB" w:rsidRPr="009F7C2D">
        <w:rPr>
          <w:rFonts w:asciiTheme="majorHAnsi" w:hAnsiTheme="majorHAnsi" w:cstheme="majorHAnsi"/>
        </w:rPr>
        <w:t>00</w:t>
      </w:r>
      <w:r w:rsidRPr="009F7C2D">
        <w:rPr>
          <w:rFonts w:asciiTheme="majorHAnsi" w:hAnsiTheme="majorHAnsi" w:cstheme="majorHAnsi"/>
        </w:rPr>
        <w:t xml:space="preserve"> Euro </w:t>
      </w:r>
      <w:r w:rsidR="00AD59CE" w:rsidRPr="009F7C2D">
        <w:rPr>
          <w:rFonts w:asciiTheme="majorHAnsi" w:hAnsiTheme="majorHAnsi" w:cstheme="majorHAnsi"/>
        </w:rPr>
        <w:t>.</w:t>
      </w:r>
    </w:p>
    <w:p w14:paraId="600E98D3" w14:textId="77777777" w:rsidR="00E17392" w:rsidRDefault="00E17392" w:rsidP="009F7C2D">
      <w:pPr>
        <w:pStyle w:val="Titre2"/>
        <w:numPr>
          <w:ilvl w:val="1"/>
          <w:numId w:val="6"/>
        </w:numPr>
        <w:jc w:val="both"/>
      </w:pPr>
      <w:bookmarkStart w:id="17" w:name="_Toc121239028"/>
      <w:r w:rsidRPr="009F7C2D">
        <w:t>Reporting requirement</w:t>
      </w:r>
    </w:p>
    <w:p w14:paraId="2B09AE05" w14:textId="77777777" w:rsidR="009F7C2D" w:rsidRPr="009F7C2D" w:rsidRDefault="009F7C2D" w:rsidP="009F7C2D">
      <w:pPr>
        <w:rPr>
          <w:lang w:val="en-GB" w:eastAsia="fr-FR"/>
        </w:rPr>
      </w:pPr>
    </w:p>
    <w:p w14:paraId="2D65C7B7" w14:textId="77777777" w:rsidR="00E17392" w:rsidRDefault="00E17392" w:rsidP="009F7C2D">
      <w:pPr>
        <w:jc w:val="both"/>
        <w:rPr>
          <w:rFonts w:asciiTheme="majorHAnsi" w:hAnsiTheme="majorHAnsi" w:cstheme="majorHAnsi"/>
        </w:rPr>
      </w:pPr>
      <w:r w:rsidRPr="009F7C2D">
        <w:rPr>
          <w:rFonts w:asciiTheme="majorHAnsi" w:hAnsiTheme="majorHAnsi" w:cstheme="majorHAnsi"/>
        </w:rPr>
        <w:t>The contractor will submit the following reports in English in electronic format:</w:t>
      </w:r>
    </w:p>
    <w:p w14:paraId="34AB7F6A" w14:textId="77777777" w:rsidR="009F7C2D" w:rsidRPr="009F7C2D" w:rsidRDefault="009F7C2D" w:rsidP="009F7C2D">
      <w:pPr>
        <w:jc w:val="both"/>
        <w:rPr>
          <w:rFonts w:asciiTheme="majorHAnsi" w:hAnsiTheme="majorHAnsi" w:cstheme="majorHAnsi"/>
        </w:rPr>
      </w:pPr>
    </w:p>
    <w:p w14:paraId="3243C75F" w14:textId="77777777" w:rsidR="00E17392" w:rsidRPr="005F6E5A" w:rsidRDefault="00027FF3" w:rsidP="009F7C2D">
      <w:pPr>
        <w:pStyle w:val="Listepuces"/>
        <w:rPr>
          <w:rFonts w:asciiTheme="majorHAnsi" w:hAnsiTheme="majorHAnsi" w:cstheme="majorHAnsi"/>
          <w:sz w:val="22"/>
          <w:szCs w:val="22"/>
        </w:rPr>
      </w:pPr>
      <w:r w:rsidRPr="009F7C2D">
        <w:rPr>
          <w:rFonts w:asciiTheme="majorHAnsi" w:hAnsiTheme="majorHAnsi" w:cstheme="majorHAnsi"/>
          <w:b/>
          <w:bCs/>
          <w:sz w:val="22"/>
          <w:szCs w:val="22"/>
          <w:lang w:val="it-IT"/>
        </w:rPr>
        <w:t xml:space="preserve">Methodologie and Agenda </w:t>
      </w:r>
      <w:r w:rsidR="00E17392" w:rsidRPr="009F7C2D">
        <w:rPr>
          <w:rFonts w:asciiTheme="majorHAnsi" w:hAnsiTheme="majorHAnsi" w:cstheme="majorHAnsi"/>
          <w:sz w:val="22"/>
          <w:szCs w:val="22"/>
        </w:rPr>
        <w:t xml:space="preserve"> of maximum </w:t>
      </w:r>
      <w:r w:rsidRPr="009F7C2D">
        <w:rPr>
          <w:rFonts w:asciiTheme="majorHAnsi" w:hAnsiTheme="majorHAnsi" w:cstheme="majorHAnsi"/>
          <w:sz w:val="22"/>
          <w:szCs w:val="22"/>
        </w:rPr>
        <w:t>5</w:t>
      </w:r>
      <w:r w:rsidR="00E17392" w:rsidRPr="009F7C2D">
        <w:rPr>
          <w:rFonts w:asciiTheme="majorHAnsi" w:hAnsiTheme="majorHAnsi" w:cstheme="majorHAnsi"/>
          <w:sz w:val="22"/>
          <w:szCs w:val="22"/>
        </w:rPr>
        <w:t xml:space="preserve"> pages to be produced within </w:t>
      </w:r>
      <w:r w:rsidRPr="009F7C2D">
        <w:rPr>
          <w:rFonts w:asciiTheme="majorHAnsi" w:hAnsiTheme="majorHAnsi" w:cstheme="majorHAnsi"/>
          <w:b/>
          <w:bCs/>
          <w:sz w:val="22"/>
          <w:szCs w:val="22"/>
        </w:rPr>
        <w:t>11 day</w:t>
      </w:r>
      <w:r w:rsidR="00E17392" w:rsidRPr="009F7C2D">
        <w:rPr>
          <w:rFonts w:asciiTheme="majorHAnsi" w:hAnsiTheme="majorHAnsi" w:cstheme="majorHAnsi"/>
          <w:sz w:val="22"/>
          <w:szCs w:val="22"/>
        </w:rPr>
        <w:t xml:space="preserve"> after the contact signed. In the report</w:t>
      </w:r>
      <w:r w:rsidRPr="009F7C2D">
        <w:rPr>
          <w:rFonts w:asciiTheme="majorHAnsi" w:hAnsiTheme="majorHAnsi" w:cstheme="majorHAnsi"/>
          <w:sz w:val="22"/>
          <w:szCs w:val="22"/>
        </w:rPr>
        <w:t>,</w:t>
      </w:r>
      <w:r w:rsidR="00E17392" w:rsidRPr="009F7C2D">
        <w:rPr>
          <w:rFonts w:asciiTheme="majorHAnsi" w:hAnsiTheme="majorHAnsi" w:cstheme="majorHAnsi"/>
          <w:sz w:val="22"/>
          <w:szCs w:val="22"/>
        </w:rPr>
        <w:t xml:space="preserve"> the contractor shall describe the updated </w:t>
      </w:r>
      <w:r w:rsidR="00E17392" w:rsidRPr="009F7C2D">
        <w:rPr>
          <w:rFonts w:asciiTheme="majorHAnsi" w:hAnsiTheme="majorHAnsi" w:cstheme="majorHAnsi"/>
          <w:b/>
          <w:sz w:val="22"/>
          <w:szCs w:val="22"/>
        </w:rPr>
        <w:t xml:space="preserve">organisation and </w:t>
      </w:r>
      <w:proofErr w:type="spellStart"/>
      <w:r w:rsidR="00E17392" w:rsidRPr="009F7C2D">
        <w:rPr>
          <w:rFonts w:asciiTheme="majorHAnsi" w:hAnsiTheme="majorHAnsi" w:cstheme="majorHAnsi"/>
          <w:b/>
          <w:sz w:val="22"/>
          <w:szCs w:val="22"/>
        </w:rPr>
        <w:t>methodology</w:t>
      </w:r>
      <w:r w:rsidRPr="009F7C2D">
        <w:rPr>
          <w:rFonts w:asciiTheme="majorHAnsi" w:hAnsiTheme="majorHAnsi" w:cstheme="majorHAnsi"/>
          <w:sz w:val="22"/>
          <w:szCs w:val="22"/>
        </w:rPr>
        <w:t>and</w:t>
      </w:r>
      <w:proofErr w:type="spellEnd"/>
      <w:r w:rsidRPr="009F7C2D">
        <w:rPr>
          <w:rFonts w:asciiTheme="majorHAnsi" w:hAnsiTheme="majorHAnsi" w:cstheme="majorHAnsi"/>
          <w:sz w:val="22"/>
          <w:szCs w:val="22"/>
        </w:rPr>
        <w:t xml:space="preserve"> agenda </w:t>
      </w:r>
      <w:r w:rsidR="00E17392" w:rsidRPr="009F7C2D">
        <w:rPr>
          <w:rFonts w:asciiTheme="majorHAnsi" w:hAnsiTheme="majorHAnsi" w:cstheme="majorHAnsi"/>
          <w:sz w:val="22"/>
          <w:szCs w:val="22"/>
        </w:rPr>
        <w:t>proposed</w:t>
      </w:r>
      <w:r w:rsidRPr="009F7C2D">
        <w:rPr>
          <w:rFonts w:asciiTheme="majorHAnsi" w:hAnsiTheme="majorHAnsi" w:cstheme="majorHAnsi"/>
          <w:sz w:val="22"/>
          <w:szCs w:val="22"/>
        </w:rPr>
        <w:t xml:space="preserve"> referring to summit concept note</w:t>
      </w:r>
      <w:r w:rsidR="00E17392" w:rsidRPr="009F7C2D">
        <w:rPr>
          <w:rFonts w:asciiTheme="majorHAnsi" w:eastAsiaTheme="minorHAnsi" w:hAnsiTheme="majorHAnsi" w:cstheme="majorHAnsi"/>
          <w:sz w:val="22"/>
          <w:szCs w:val="22"/>
        </w:rPr>
        <w:t>.</w:t>
      </w:r>
    </w:p>
    <w:p w14:paraId="6D445463" w14:textId="77777777" w:rsidR="009F7C2D" w:rsidRPr="009F7C2D" w:rsidRDefault="009F7C2D" w:rsidP="009F7C2D">
      <w:pPr>
        <w:pStyle w:val="Listepuces"/>
        <w:rPr>
          <w:rFonts w:asciiTheme="majorHAnsi" w:hAnsiTheme="majorHAnsi" w:cstheme="majorHAnsi"/>
          <w:sz w:val="22"/>
          <w:szCs w:val="22"/>
        </w:rPr>
      </w:pPr>
      <w:r w:rsidRPr="009F7C2D">
        <w:rPr>
          <w:rFonts w:asciiTheme="majorHAnsi" w:hAnsiTheme="majorHAnsi" w:cstheme="majorHAnsi"/>
          <w:sz w:val="22"/>
          <w:szCs w:val="22"/>
        </w:rPr>
        <w:t>Participate in 3 online coordination meetings with Restart MED project partners to better organize the summit</w:t>
      </w:r>
      <w:r>
        <w:rPr>
          <w:rFonts w:asciiTheme="majorHAnsi" w:hAnsiTheme="majorHAnsi" w:cstheme="majorHAnsi"/>
          <w:sz w:val="22"/>
          <w:szCs w:val="22"/>
        </w:rPr>
        <w:t xml:space="preserve">. </w:t>
      </w:r>
    </w:p>
    <w:p w14:paraId="716641BD" w14:textId="77777777" w:rsidR="00E17392" w:rsidRPr="009F7C2D" w:rsidRDefault="009F7C2D" w:rsidP="009F7C2D">
      <w:pPr>
        <w:pStyle w:val="Listepuces"/>
        <w:autoSpaceDE w:val="0"/>
        <w:autoSpaceDN w:val="0"/>
        <w:adjustRightInd w:val="0"/>
        <w:rPr>
          <w:rFonts w:asciiTheme="majorHAnsi" w:eastAsiaTheme="minorHAnsi" w:hAnsiTheme="majorHAnsi" w:cstheme="majorHAnsi"/>
          <w:sz w:val="22"/>
          <w:szCs w:val="22"/>
        </w:rPr>
      </w:pPr>
      <w:r w:rsidRPr="005F6E5A">
        <w:rPr>
          <w:rFonts w:asciiTheme="majorHAnsi" w:hAnsiTheme="majorHAnsi" w:cstheme="majorHAnsi"/>
          <w:sz w:val="22"/>
          <w:szCs w:val="22"/>
        </w:rPr>
        <w:t xml:space="preserve">Facilitate and moderate the two days of the summit. The language to be used during the facilitation is English. </w:t>
      </w:r>
      <w:r w:rsidR="00E17392" w:rsidRPr="009F7C2D">
        <w:rPr>
          <w:rFonts w:asciiTheme="majorHAnsi" w:eastAsiaTheme="minorHAnsi" w:hAnsiTheme="majorHAnsi" w:cstheme="majorHAnsi"/>
          <w:b/>
          <w:sz w:val="22"/>
          <w:szCs w:val="22"/>
        </w:rPr>
        <w:t>Draft Final Report</w:t>
      </w:r>
      <w:r w:rsidR="00E17392" w:rsidRPr="009F7C2D">
        <w:rPr>
          <w:rFonts w:asciiTheme="majorHAnsi" w:eastAsiaTheme="minorHAnsi" w:hAnsiTheme="majorHAnsi" w:cstheme="majorHAnsi"/>
          <w:sz w:val="22"/>
          <w:szCs w:val="22"/>
        </w:rPr>
        <w:t xml:space="preserve"> This report </w:t>
      </w:r>
      <w:proofErr w:type="gramStart"/>
      <w:r w:rsidR="00E17392" w:rsidRPr="009F7C2D">
        <w:rPr>
          <w:rFonts w:asciiTheme="majorHAnsi" w:eastAsiaTheme="minorHAnsi" w:hAnsiTheme="majorHAnsi" w:cstheme="majorHAnsi"/>
          <w:sz w:val="22"/>
          <w:szCs w:val="22"/>
        </w:rPr>
        <w:t>is submitted</w:t>
      </w:r>
      <w:proofErr w:type="gramEnd"/>
      <w:r w:rsidR="00E17392" w:rsidRPr="009F7C2D">
        <w:rPr>
          <w:rFonts w:asciiTheme="majorHAnsi" w:eastAsiaTheme="minorHAnsi" w:hAnsiTheme="majorHAnsi" w:cstheme="majorHAnsi"/>
          <w:sz w:val="22"/>
          <w:szCs w:val="22"/>
        </w:rPr>
        <w:t xml:space="preserve"> </w:t>
      </w:r>
      <w:r w:rsidR="003E14DF" w:rsidRPr="009F7C2D">
        <w:rPr>
          <w:rFonts w:asciiTheme="majorHAnsi" w:eastAsiaTheme="minorHAnsi" w:hAnsiTheme="majorHAnsi" w:cstheme="majorHAnsi"/>
          <w:sz w:val="22"/>
          <w:szCs w:val="22"/>
        </w:rPr>
        <w:t xml:space="preserve">after finalisation of </w:t>
      </w:r>
      <w:proofErr w:type="spellStart"/>
      <w:r w:rsidR="00092E3E" w:rsidRPr="009F7C2D">
        <w:rPr>
          <w:rFonts w:asciiTheme="majorHAnsi" w:eastAsiaTheme="minorHAnsi" w:hAnsiTheme="majorHAnsi" w:cstheme="majorHAnsi"/>
          <w:sz w:val="22"/>
          <w:szCs w:val="22"/>
        </w:rPr>
        <w:t>summit</w:t>
      </w:r>
      <w:r w:rsidR="003E14DF" w:rsidRPr="009F7C2D">
        <w:rPr>
          <w:rFonts w:asciiTheme="majorHAnsi" w:eastAsiaTheme="minorHAnsi" w:hAnsiTheme="majorHAnsi" w:cstheme="majorHAnsi"/>
          <w:b/>
          <w:bCs/>
          <w:sz w:val="22"/>
          <w:szCs w:val="22"/>
        </w:rPr>
        <w:t>and</w:t>
      </w:r>
      <w:proofErr w:type="spellEnd"/>
      <w:r w:rsidR="003E14DF" w:rsidRPr="009F7C2D">
        <w:rPr>
          <w:rFonts w:asciiTheme="majorHAnsi" w:eastAsiaTheme="minorHAnsi" w:hAnsiTheme="majorHAnsi" w:cstheme="majorHAnsi"/>
          <w:b/>
          <w:bCs/>
          <w:sz w:val="22"/>
          <w:szCs w:val="22"/>
        </w:rPr>
        <w:t xml:space="preserve"> at least </w:t>
      </w:r>
      <w:r w:rsidR="00092E3E" w:rsidRPr="009F7C2D">
        <w:rPr>
          <w:rFonts w:asciiTheme="majorHAnsi" w:eastAsiaTheme="minorHAnsi" w:hAnsiTheme="majorHAnsi" w:cstheme="majorHAnsi"/>
          <w:b/>
          <w:bCs/>
          <w:sz w:val="22"/>
          <w:szCs w:val="22"/>
        </w:rPr>
        <w:t>2</w:t>
      </w:r>
      <w:r w:rsidR="003E14DF" w:rsidRPr="009F7C2D">
        <w:rPr>
          <w:rFonts w:asciiTheme="majorHAnsi" w:eastAsiaTheme="minorHAnsi" w:hAnsiTheme="majorHAnsi" w:cstheme="majorHAnsi"/>
          <w:b/>
          <w:bCs/>
          <w:sz w:val="22"/>
          <w:szCs w:val="22"/>
        </w:rPr>
        <w:t xml:space="preserve"> weeks </w:t>
      </w:r>
      <w:r w:rsidR="00092E3E" w:rsidRPr="009F7C2D">
        <w:rPr>
          <w:rFonts w:asciiTheme="majorHAnsi" w:eastAsiaTheme="minorHAnsi" w:hAnsiTheme="majorHAnsi" w:cstheme="majorHAnsi"/>
          <w:b/>
          <w:bCs/>
          <w:sz w:val="22"/>
          <w:szCs w:val="22"/>
        </w:rPr>
        <w:t xml:space="preserve">after the </w:t>
      </w:r>
      <w:proofErr w:type="spellStart"/>
      <w:r w:rsidR="00092E3E" w:rsidRPr="009F7C2D">
        <w:rPr>
          <w:rFonts w:asciiTheme="majorHAnsi" w:eastAsiaTheme="minorHAnsi" w:hAnsiTheme="majorHAnsi" w:cstheme="majorHAnsi"/>
          <w:b/>
          <w:bCs/>
          <w:sz w:val="22"/>
          <w:szCs w:val="22"/>
        </w:rPr>
        <w:t>summit.</w:t>
      </w:r>
      <w:r w:rsidRPr="005F6E5A">
        <w:rPr>
          <w:rFonts w:asciiTheme="majorHAnsi" w:eastAsiaTheme="minorHAnsi" w:hAnsiTheme="majorHAnsi" w:cstheme="majorHAnsi"/>
          <w:sz w:val="22"/>
          <w:szCs w:val="22"/>
        </w:rPr>
        <w:t>The</w:t>
      </w:r>
      <w:proofErr w:type="spellEnd"/>
      <w:r w:rsidRPr="005F6E5A">
        <w:rPr>
          <w:rFonts w:asciiTheme="majorHAnsi" w:eastAsiaTheme="minorHAnsi" w:hAnsiTheme="majorHAnsi" w:cstheme="majorHAnsi"/>
          <w:sz w:val="22"/>
          <w:szCs w:val="22"/>
        </w:rPr>
        <w:t xml:space="preserve"> report must capitalize on the exchanges and recommendations during the meeting, and summarize the main agreements </w:t>
      </w:r>
      <w:proofErr w:type="spellStart"/>
      <w:r w:rsidRPr="005F6E5A">
        <w:rPr>
          <w:rFonts w:asciiTheme="majorHAnsi" w:eastAsiaTheme="minorHAnsi" w:hAnsiTheme="majorHAnsi" w:cstheme="majorHAnsi"/>
          <w:sz w:val="22"/>
          <w:szCs w:val="22"/>
        </w:rPr>
        <w:t>reached</w:t>
      </w:r>
      <w:r w:rsidRPr="009F7C2D">
        <w:rPr>
          <w:rFonts w:asciiTheme="majorHAnsi" w:eastAsiaTheme="minorHAnsi" w:hAnsiTheme="majorHAnsi" w:cstheme="majorHAnsi"/>
          <w:b/>
          <w:bCs/>
          <w:sz w:val="22"/>
          <w:szCs w:val="22"/>
        </w:rPr>
        <w:t>.</w:t>
      </w:r>
      <w:r w:rsidR="00092E3E" w:rsidRPr="009F7C2D">
        <w:rPr>
          <w:rFonts w:asciiTheme="majorHAnsi" w:eastAsiaTheme="minorHAnsi" w:hAnsiTheme="majorHAnsi" w:cstheme="majorHAnsi"/>
          <w:sz w:val="22"/>
          <w:szCs w:val="22"/>
        </w:rPr>
        <w:t>The</w:t>
      </w:r>
      <w:proofErr w:type="spellEnd"/>
      <w:r w:rsidR="00092E3E" w:rsidRPr="009F7C2D">
        <w:rPr>
          <w:rFonts w:asciiTheme="majorHAnsi" w:eastAsiaTheme="minorHAnsi" w:hAnsiTheme="majorHAnsi" w:cstheme="majorHAnsi"/>
          <w:sz w:val="22"/>
          <w:szCs w:val="22"/>
        </w:rPr>
        <w:t xml:space="preserve"> final report must be provided along with the corresponding invoice.</w:t>
      </w:r>
      <w:bookmarkEnd w:id="17"/>
    </w:p>
    <w:sectPr w:rsidR="00E17392" w:rsidRPr="009F7C2D" w:rsidSect="0069768A">
      <w:headerReference w:type="default" r:id="rId15"/>
      <w:footerReference w:type="default" r:id="rId16"/>
      <w:pgSz w:w="11906" w:h="16838"/>
      <w:pgMar w:top="1276" w:right="1826" w:bottom="1276"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A20B9" w14:textId="77777777" w:rsidR="006449D7" w:rsidRDefault="006449D7" w:rsidP="002A4624">
      <w:r>
        <w:separator/>
      </w:r>
    </w:p>
  </w:endnote>
  <w:endnote w:type="continuationSeparator" w:id="0">
    <w:p w14:paraId="315C1355" w14:textId="77777777" w:rsidR="006449D7" w:rsidRDefault="006449D7" w:rsidP="002A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472C4" w:themeColor="accent1"/>
      </w:tblBorders>
      <w:tblCellMar>
        <w:top w:w="58" w:type="dxa"/>
        <w:left w:w="115" w:type="dxa"/>
        <w:bottom w:w="58" w:type="dxa"/>
        <w:right w:w="115" w:type="dxa"/>
      </w:tblCellMar>
      <w:tblLook w:val="04A0" w:firstRow="1" w:lastRow="0" w:firstColumn="1" w:lastColumn="0" w:noHBand="0" w:noVBand="1"/>
    </w:tblPr>
    <w:tblGrid>
      <w:gridCol w:w="1296"/>
      <w:gridCol w:w="7344"/>
    </w:tblGrid>
    <w:tr w:rsidR="00B941AB" w14:paraId="630B474A" w14:textId="77777777">
      <w:tc>
        <w:tcPr>
          <w:tcW w:w="750" w:type="pct"/>
        </w:tcPr>
        <w:p w14:paraId="18C10928" w14:textId="77777777" w:rsidR="00B941AB" w:rsidRPr="00B941AB" w:rsidRDefault="00754AE7">
          <w:pPr>
            <w:pStyle w:val="Pieddepage"/>
            <w:jc w:val="right"/>
            <w:rPr>
              <w:rFonts w:asciiTheme="majorHAnsi" w:hAnsiTheme="majorHAnsi" w:cstheme="majorHAnsi"/>
              <w:color w:val="4472C4" w:themeColor="accent1"/>
            </w:rPr>
          </w:pPr>
          <w:r w:rsidRPr="00B941AB">
            <w:rPr>
              <w:rFonts w:asciiTheme="majorHAnsi" w:hAnsiTheme="majorHAnsi" w:cstheme="majorHAnsi"/>
              <w:sz w:val="20"/>
              <w:szCs w:val="16"/>
            </w:rPr>
            <w:fldChar w:fldCharType="begin"/>
          </w:r>
          <w:r w:rsidR="00B941AB" w:rsidRPr="00B941AB">
            <w:rPr>
              <w:rFonts w:asciiTheme="majorHAnsi" w:hAnsiTheme="majorHAnsi" w:cstheme="majorHAnsi"/>
              <w:sz w:val="20"/>
              <w:szCs w:val="16"/>
            </w:rPr>
            <w:instrText xml:space="preserve"> PAGE   \* MERGEFORMAT </w:instrText>
          </w:r>
          <w:r w:rsidRPr="00B941AB">
            <w:rPr>
              <w:rFonts w:asciiTheme="majorHAnsi" w:hAnsiTheme="majorHAnsi" w:cstheme="majorHAnsi"/>
              <w:sz w:val="20"/>
              <w:szCs w:val="16"/>
            </w:rPr>
            <w:fldChar w:fldCharType="separate"/>
          </w:r>
          <w:r w:rsidR="005E062B" w:rsidRPr="005E062B">
            <w:rPr>
              <w:rFonts w:asciiTheme="majorHAnsi" w:hAnsiTheme="majorHAnsi" w:cstheme="majorHAnsi"/>
              <w:noProof/>
              <w:color w:val="4472C4" w:themeColor="accent1"/>
              <w:sz w:val="20"/>
              <w:szCs w:val="16"/>
            </w:rPr>
            <w:t>6</w:t>
          </w:r>
          <w:r w:rsidRPr="00B941AB">
            <w:rPr>
              <w:rFonts w:asciiTheme="majorHAnsi" w:hAnsiTheme="majorHAnsi" w:cstheme="majorHAnsi"/>
              <w:sz w:val="20"/>
              <w:szCs w:val="16"/>
            </w:rPr>
            <w:fldChar w:fldCharType="end"/>
          </w:r>
        </w:p>
      </w:tc>
      <w:tc>
        <w:tcPr>
          <w:tcW w:w="4250" w:type="pct"/>
        </w:tcPr>
        <w:p w14:paraId="4089017F" w14:textId="77777777" w:rsidR="00B941AB" w:rsidRDefault="00B941AB">
          <w:pPr>
            <w:pStyle w:val="Pieddepage"/>
            <w:rPr>
              <w:color w:val="4472C4" w:themeColor="accent1"/>
            </w:rPr>
          </w:pPr>
        </w:p>
      </w:tc>
    </w:tr>
  </w:tbl>
  <w:p w14:paraId="42BAE023" w14:textId="77777777" w:rsidR="00B941AB" w:rsidRPr="00B941AB" w:rsidRDefault="00B941AB" w:rsidP="00B941AB">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AF88D" w14:textId="77777777" w:rsidR="006449D7" w:rsidRDefault="006449D7" w:rsidP="002A4624">
      <w:r>
        <w:separator/>
      </w:r>
    </w:p>
  </w:footnote>
  <w:footnote w:type="continuationSeparator" w:id="0">
    <w:p w14:paraId="19843359" w14:textId="77777777" w:rsidR="006449D7" w:rsidRDefault="006449D7" w:rsidP="002A4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A757" w14:textId="77777777" w:rsidR="002A4624" w:rsidRDefault="002A4624">
    <w:pPr>
      <w:pStyle w:val="En-tte"/>
    </w:pPr>
    <w:r>
      <w:rPr>
        <w:noProof/>
        <w:lang w:val="fr-FR" w:eastAsia="fr-FR"/>
      </w:rPr>
      <w:drawing>
        <wp:anchor distT="0" distB="0" distL="114300" distR="114300" simplePos="0" relativeHeight="251659264" behindDoc="0" locked="0" layoutInCell="1" allowOverlap="1" wp14:anchorId="2ED6B0C2" wp14:editId="7D47DD10">
          <wp:simplePos x="0" y="0"/>
          <wp:positionH relativeFrom="page">
            <wp:align>center</wp:align>
          </wp:positionH>
          <wp:positionV relativeFrom="paragraph">
            <wp:posOffset>-133985</wp:posOffset>
          </wp:positionV>
          <wp:extent cx="4525645" cy="1572895"/>
          <wp:effectExtent l="0" t="0" r="0" b="0"/>
          <wp:wrapTopAndBottom/>
          <wp:docPr id="41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 b="23"/>
                  <a:stretch>
                    <a:fillRect/>
                  </a:stretch>
                </pic:blipFill>
                <pic:spPr>
                  <a:xfrm>
                    <a:off x="0" y="0"/>
                    <a:ext cx="4525645" cy="15728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1409"/>
    <w:multiLevelType w:val="multilevel"/>
    <w:tmpl w:val="B7EC8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296B21"/>
    <w:multiLevelType w:val="hybridMultilevel"/>
    <w:tmpl w:val="59965400"/>
    <w:lvl w:ilvl="0" w:tplc="3FA27740">
      <w:start w:val="1"/>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nsid w:val="1A876562"/>
    <w:multiLevelType w:val="hybridMultilevel"/>
    <w:tmpl w:val="3BD837FA"/>
    <w:lvl w:ilvl="0" w:tplc="D8EC8D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C70ED5"/>
    <w:multiLevelType w:val="hybridMultilevel"/>
    <w:tmpl w:val="DF542C48"/>
    <w:lvl w:ilvl="0" w:tplc="D8EC8D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5B7929"/>
    <w:multiLevelType w:val="hybridMultilevel"/>
    <w:tmpl w:val="49FA6446"/>
    <w:lvl w:ilvl="0" w:tplc="3FA27740">
      <w:start w:val="1"/>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nsid w:val="27D0124F"/>
    <w:multiLevelType w:val="multilevel"/>
    <w:tmpl w:val="21EA53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92D5AD1"/>
    <w:multiLevelType w:val="multilevel"/>
    <w:tmpl w:val="711815A6"/>
    <w:lvl w:ilvl="0">
      <w:start w:val="1"/>
      <w:numFmt w:val="decimal"/>
      <w:pStyle w:val="Titre1"/>
      <w:lvlText w:val="%1."/>
      <w:lvlJc w:val="left"/>
      <w:pPr>
        <w:ind w:left="720" w:hanging="360"/>
      </w:pPr>
    </w:lvl>
    <w:lvl w:ilvl="1">
      <w:start w:val="2"/>
      <w:numFmt w:val="decimal"/>
      <w:isLgl/>
      <w:lvlText w:val="%1.%2."/>
      <w:lvlJc w:val="left"/>
      <w:pPr>
        <w:ind w:left="920" w:hanging="56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880A5B"/>
    <w:multiLevelType w:val="hybridMultilevel"/>
    <w:tmpl w:val="E070A8F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3D6B6B56"/>
    <w:multiLevelType w:val="hybridMultilevel"/>
    <w:tmpl w:val="02061238"/>
    <w:lvl w:ilvl="0" w:tplc="3FA27740">
      <w:start w:val="1"/>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nsid w:val="460578E2"/>
    <w:multiLevelType w:val="hybridMultilevel"/>
    <w:tmpl w:val="A152324A"/>
    <w:lvl w:ilvl="0" w:tplc="0C000013">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4B84F55"/>
    <w:multiLevelType w:val="hybridMultilevel"/>
    <w:tmpl w:val="57C6C268"/>
    <w:lvl w:ilvl="0" w:tplc="D8EC8D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E804C8"/>
    <w:multiLevelType w:val="multilevel"/>
    <w:tmpl w:val="623AE7B4"/>
    <w:lvl w:ilvl="0">
      <w:start w:val="1"/>
      <w:numFmt w:val="decimal"/>
      <w:lvlText w:val="%1"/>
      <w:lvlJc w:val="left"/>
      <w:pPr>
        <w:ind w:left="450" w:hanging="450"/>
      </w:pPr>
    </w:lvl>
    <w:lvl w:ilvl="1">
      <w:start w:val="1"/>
      <w:numFmt w:val="decimal"/>
      <w:pStyle w:val="Titre2"/>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3">
    <w:nsid w:val="74F640B3"/>
    <w:multiLevelType w:val="hybridMultilevel"/>
    <w:tmpl w:val="C9D81C6E"/>
    <w:lvl w:ilvl="0" w:tplc="3FA27740">
      <w:start w:val="1"/>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7C337C52"/>
    <w:multiLevelType w:val="hybridMultilevel"/>
    <w:tmpl w:val="6A1660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6"/>
  </w:num>
  <w:num w:numId="5">
    <w:abstractNumId w:val="6"/>
    <w:lvlOverride w:ilvl="0">
      <w:startOverride w:val="1"/>
    </w:lvlOverride>
  </w:num>
  <w:num w:numId="6">
    <w:abstractNumId w:val="6"/>
    <w:lvlOverride w:ilvl="0">
      <w:startOverride w:val="3"/>
    </w:lvlOverride>
    <w:lvlOverride w:ilvl="1">
      <w:startOverride w:val="1"/>
    </w:lvlOverride>
  </w:num>
  <w:num w:numId="7">
    <w:abstractNumId w:val="2"/>
  </w:num>
  <w:num w:numId="8">
    <w:abstractNumId w:val="8"/>
  </w:num>
  <w:num w:numId="9">
    <w:abstractNumId w:val="14"/>
  </w:num>
  <w:num w:numId="10">
    <w:abstractNumId w:val="15"/>
  </w:num>
  <w:num w:numId="11">
    <w:abstractNumId w:val="10"/>
  </w:num>
  <w:num w:numId="12">
    <w:abstractNumId w:val="4"/>
  </w:num>
  <w:num w:numId="13">
    <w:abstractNumId w:val="13"/>
  </w:num>
  <w:num w:numId="14">
    <w:abstractNumId w:val="7"/>
  </w:num>
  <w:num w:numId="15">
    <w:abstractNumId w:val="3"/>
  </w:num>
  <w:num w:numId="16">
    <w:abstractNumId w:val="11"/>
  </w:num>
  <w:num w:numId="17">
    <w:abstractNumId w:val="1"/>
  </w:num>
  <w:num w:numId="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A"/>
    <w:rsid w:val="00027FF3"/>
    <w:rsid w:val="00033D5B"/>
    <w:rsid w:val="00092E3E"/>
    <w:rsid w:val="000D00DD"/>
    <w:rsid w:val="000D0EFB"/>
    <w:rsid w:val="000D74D3"/>
    <w:rsid w:val="000E0410"/>
    <w:rsid w:val="001147FC"/>
    <w:rsid w:val="00143C79"/>
    <w:rsid w:val="00221429"/>
    <w:rsid w:val="0026055A"/>
    <w:rsid w:val="002846A2"/>
    <w:rsid w:val="00290315"/>
    <w:rsid w:val="002A4624"/>
    <w:rsid w:val="002C5B74"/>
    <w:rsid w:val="00302BCE"/>
    <w:rsid w:val="00321921"/>
    <w:rsid w:val="00366857"/>
    <w:rsid w:val="003E14DF"/>
    <w:rsid w:val="003E71A5"/>
    <w:rsid w:val="00455114"/>
    <w:rsid w:val="004D7640"/>
    <w:rsid w:val="00522965"/>
    <w:rsid w:val="0053320B"/>
    <w:rsid w:val="005E062B"/>
    <w:rsid w:val="005F6E5A"/>
    <w:rsid w:val="006375BD"/>
    <w:rsid w:val="006449D7"/>
    <w:rsid w:val="0069768A"/>
    <w:rsid w:val="006A5357"/>
    <w:rsid w:val="006C6A90"/>
    <w:rsid w:val="006D4584"/>
    <w:rsid w:val="00754AE7"/>
    <w:rsid w:val="00895161"/>
    <w:rsid w:val="008A5009"/>
    <w:rsid w:val="008D1D34"/>
    <w:rsid w:val="009D5630"/>
    <w:rsid w:val="009F7C2D"/>
    <w:rsid w:val="00A227B5"/>
    <w:rsid w:val="00A26DED"/>
    <w:rsid w:val="00AB6320"/>
    <w:rsid w:val="00AD59CE"/>
    <w:rsid w:val="00AF41E2"/>
    <w:rsid w:val="00B16E8B"/>
    <w:rsid w:val="00B17133"/>
    <w:rsid w:val="00B941AB"/>
    <w:rsid w:val="00C25715"/>
    <w:rsid w:val="00C2576F"/>
    <w:rsid w:val="00CD6458"/>
    <w:rsid w:val="00CF2F69"/>
    <w:rsid w:val="00D22722"/>
    <w:rsid w:val="00D43957"/>
    <w:rsid w:val="00DB002C"/>
    <w:rsid w:val="00E12CD9"/>
    <w:rsid w:val="00E153EC"/>
    <w:rsid w:val="00E17392"/>
    <w:rsid w:val="00E9669D"/>
    <w:rsid w:val="00ED16C7"/>
    <w:rsid w:val="00EE4BF1"/>
    <w:rsid w:val="00F3688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7862"/>
  <w15:docId w15:val="{3945209B-F807-48C5-9FB6-E16781F6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4DF"/>
    <w:rPr>
      <w:rFonts w:cs="Times New Roman"/>
      <w:szCs w:val="20"/>
      <w:lang w:val="it-IT" w:eastAsia="it-IT"/>
    </w:rPr>
  </w:style>
  <w:style w:type="paragraph" w:styleId="Titre1">
    <w:name w:val="heading 1"/>
    <w:basedOn w:val="Paragraphedeliste"/>
    <w:next w:val="Normal"/>
    <w:link w:val="Titre1Car"/>
    <w:uiPriority w:val="9"/>
    <w:qFormat/>
    <w:rsid w:val="006D4584"/>
    <w:pPr>
      <w:numPr>
        <w:numId w:val="4"/>
      </w:numPr>
      <w:spacing w:after="160" w:line="259" w:lineRule="auto"/>
      <w:outlineLvl w:val="0"/>
    </w:pPr>
    <w:rPr>
      <w:rFonts w:asciiTheme="majorHAnsi" w:hAnsiTheme="majorHAnsi" w:cstheme="majorHAnsi"/>
      <w:b/>
      <w:bCs/>
      <w:smallCaps/>
      <w:sz w:val="28"/>
    </w:rPr>
  </w:style>
  <w:style w:type="paragraph" w:styleId="Titre2">
    <w:name w:val="heading 2"/>
    <w:basedOn w:val="Normal"/>
    <w:next w:val="Normal"/>
    <w:link w:val="Titre2Car"/>
    <w:uiPriority w:val="9"/>
    <w:unhideWhenUsed/>
    <w:qFormat/>
    <w:rsid w:val="006D4584"/>
    <w:pPr>
      <w:keepNext/>
      <w:numPr>
        <w:ilvl w:val="1"/>
        <w:numId w:val="2"/>
      </w:numPr>
      <w:ind w:right="-288"/>
      <w:outlineLvl w:val="1"/>
    </w:pPr>
    <w:rPr>
      <w:rFonts w:asciiTheme="majorHAnsi" w:eastAsia="Times New Roman" w:hAnsiTheme="majorHAnsi" w:cstheme="majorHAnsi"/>
      <w:b/>
      <w:smallCaps/>
      <w:szCs w:val="24"/>
      <w:lang w:val="en-GB" w:eastAsia="fr-FR"/>
    </w:rPr>
  </w:style>
  <w:style w:type="paragraph" w:styleId="Titre3">
    <w:name w:val="heading 3"/>
    <w:basedOn w:val="Paragraphedeliste"/>
    <w:next w:val="Normal"/>
    <w:link w:val="Titre3Car"/>
    <w:uiPriority w:val="9"/>
    <w:unhideWhenUsed/>
    <w:qFormat/>
    <w:rsid w:val="006D4584"/>
    <w:pPr>
      <w:numPr>
        <w:ilvl w:val="2"/>
        <w:numId w:val="5"/>
      </w:numPr>
      <w:spacing w:after="240"/>
      <w:ind w:right="142"/>
      <w:outlineLvl w:val="2"/>
    </w:pPr>
    <w:rPr>
      <w:rFonts w:asciiTheme="majorHAnsi" w:eastAsia="Calibri" w:hAnsiTheme="majorHAnsi" w:cstheme="majorHAnsi"/>
      <w:b/>
    </w:rPr>
  </w:style>
  <w:style w:type="paragraph" w:styleId="Titre4">
    <w:name w:val="heading 4"/>
    <w:basedOn w:val="Titre3"/>
    <w:link w:val="Titre4Car"/>
    <w:uiPriority w:val="9"/>
    <w:semiHidden/>
    <w:unhideWhenUsed/>
    <w:qFormat/>
    <w:rsid w:val="007F5335"/>
    <w:pPr>
      <w:numPr>
        <w:ilvl w:val="0"/>
        <w:numId w:val="0"/>
      </w:numPr>
      <w:ind w:left="1080" w:hanging="720"/>
      <w:outlineLvl w:val="3"/>
    </w:pPr>
  </w:style>
  <w:style w:type="paragraph" w:styleId="Titre5">
    <w:name w:val="heading 5"/>
    <w:aliases w:val="T5,(1.1.1.1.1.),a,heading 5,T51,(1.1.1.1.1.)1,a1,heading 51,T52,(1.1.1.1.1.)2,a2,heading 52"/>
    <w:basedOn w:val="Titre4"/>
    <w:next w:val="Normal"/>
    <w:link w:val="Titre5Car"/>
    <w:uiPriority w:val="9"/>
    <w:semiHidden/>
    <w:unhideWhenUsed/>
    <w:qFormat/>
    <w:rsid w:val="007F5335"/>
    <w:pPr>
      <w:numPr>
        <w:ilvl w:val="4"/>
      </w:numPr>
      <w:ind w:left="1080" w:hanging="720"/>
      <w:outlineLvl w:val="4"/>
    </w:pPr>
  </w:style>
  <w:style w:type="paragraph" w:styleId="Titre6">
    <w:name w:val="heading 6"/>
    <w:basedOn w:val="Titre5"/>
    <w:next w:val="Normal"/>
    <w:link w:val="Titre6Car"/>
    <w:uiPriority w:val="9"/>
    <w:semiHidden/>
    <w:unhideWhenUsed/>
    <w:qFormat/>
    <w:rsid w:val="007F5335"/>
    <w:pPr>
      <w:numPr>
        <w:ilvl w:val="5"/>
      </w:numPr>
      <w:ind w:left="1080" w:hanging="720"/>
      <w:outlineLvl w:val="5"/>
    </w:pPr>
  </w:style>
  <w:style w:type="paragraph" w:styleId="Titre7">
    <w:name w:val="heading 7"/>
    <w:basedOn w:val="Titre6"/>
    <w:next w:val="Normal"/>
    <w:link w:val="Titre7Car"/>
    <w:uiPriority w:val="99"/>
    <w:semiHidden/>
    <w:unhideWhenUsed/>
    <w:qFormat/>
    <w:rsid w:val="007F5335"/>
    <w:pPr>
      <w:numPr>
        <w:ilvl w:val="6"/>
      </w:numPr>
      <w:ind w:left="1080" w:hanging="720"/>
      <w:outlineLvl w:val="6"/>
    </w:pPr>
  </w:style>
  <w:style w:type="paragraph" w:styleId="Titre8">
    <w:name w:val="heading 8"/>
    <w:basedOn w:val="Titre7"/>
    <w:next w:val="Normal"/>
    <w:link w:val="Titre8Car"/>
    <w:uiPriority w:val="99"/>
    <w:semiHidden/>
    <w:unhideWhenUsed/>
    <w:qFormat/>
    <w:rsid w:val="007F5335"/>
    <w:pPr>
      <w:numPr>
        <w:ilvl w:val="7"/>
      </w:numPr>
      <w:ind w:left="1080" w:hanging="720"/>
      <w:outlineLvl w:val="7"/>
    </w:pPr>
  </w:style>
  <w:style w:type="paragraph" w:styleId="Titre9">
    <w:name w:val="heading 9"/>
    <w:basedOn w:val="Titre8"/>
    <w:next w:val="Normal"/>
    <w:link w:val="Titre9Car"/>
    <w:uiPriority w:val="99"/>
    <w:semiHidden/>
    <w:unhideWhenUsed/>
    <w:qFormat/>
    <w:rsid w:val="007F5335"/>
    <w:pPr>
      <w:numPr>
        <w:ilvl w:val="8"/>
      </w:numPr>
      <w:ind w:left="1080" w:hanging="72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69768A"/>
    <w:tblPr>
      <w:tblCellMar>
        <w:top w:w="0" w:type="dxa"/>
        <w:left w:w="0" w:type="dxa"/>
        <w:bottom w:w="0" w:type="dxa"/>
        <w:right w:w="0" w:type="dxa"/>
      </w:tblCellMar>
    </w:tblPr>
  </w:style>
  <w:style w:type="paragraph" w:styleId="Titre">
    <w:name w:val="Title"/>
    <w:basedOn w:val="Normal"/>
    <w:next w:val="Normal"/>
    <w:uiPriority w:val="10"/>
    <w:qFormat/>
    <w:rsid w:val="0069768A"/>
    <w:pPr>
      <w:keepNext/>
      <w:keepLines/>
      <w:spacing w:before="480" w:after="120"/>
    </w:pPr>
    <w:rPr>
      <w:b/>
      <w:sz w:val="72"/>
      <w:szCs w:val="72"/>
    </w:rPr>
  </w:style>
  <w:style w:type="character" w:customStyle="1" w:styleId="Titre1Car">
    <w:name w:val="Titre 1 Car"/>
    <w:basedOn w:val="Policepardfaut"/>
    <w:link w:val="Titre1"/>
    <w:uiPriority w:val="9"/>
    <w:rsid w:val="006D4584"/>
    <w:rPr>
      <w:rFonts w:asciiTheme="majorHAnsi" w:eastAsia="Times New Roman" w:hAnsiTheme="majorHAnsi" w:cstheme="majorHAnsi"/>
      <w:b/>
      <w:bCs/>
      <w:smallCaps/>
      <w:sz w:val="28"/>
      <w:lang w:val="en-GB" w:eastAsia="en-US"/>
    </w:rPr>
  </w:style>
  <w:style w:type="character" w:customStyle="1" w:styleId="Titre2Car">
    <w:name w:val="Titre 2 Car"/>
    <w:basedOn w:val="Policepardfaut"/>
    <w:link w:val="Titre2"/>
    <w:uiPriority w:val="9"/>
    <w:rsid w:val="006D4584"/>
    <w:rPr>
      <w:rFonts w:asciiTheme="majorHAnsi" w:eastAsia="Times New Roman" w:hAnsiTheme="majorHAnsi" w:cstheme="majorHAnsi"/>
      <w:b/>
      <w:smallCaps/>
      <w:lang w:val="en-GB"/>
    </w:rPr>
  </w:style>
  <w:style w:type="character" w:customStyle="1" w:styleId="Titre3Car">
    <w:name w:val="Titre 3 Car"/>
    <w:basedOn w:val="Policepardfaut"/>
    <w:link w:val="Titre3"/>
    <w:uiPriority w:val="9"/>
    <w:rsid w:val="006D4584"/>
    <w:rPr>
      <w:rFonts w:asciiTheme="majorHAnsi" w:eastAsia="Calibri" w:hAnsiTheme="majorHAnsi" w:cstheme="majorHAnsi"/>
      <w:b/>
      <w:lang w:val="en-GB" w:eastAsia="en-US"/>
    </w:rPr>
  </w:style>
  <w:style w:type="character" w:customStyle="1" w:styleId="Titre4Car">
    <w:name w:val="Titre 4 Car"/>
    <w:basedOn w:val="Policepardfaut"/>
    <w:link w:val="Titre4"/>
    <w:uiPriority w:val="9"/>
    <w:semiHidden/>
    <w:rsid w:val="007F5335"/>
    <w:rPr>
      <w:rFonts w:asciiTheme="majorHAnsi" w:eastAsia="Calibri" w:hAnsiTheme="majorHAnsi" w:cstheme="majorHAnsi"/>
      <w:b/>
      <w:lang w:val="en-GB" w:eastAsia="en-US"/>
    </w:rPr>
  </w:style>
  <w:style w:type="character" w:customStyle="1" w:styleId="Titre5Car">
    <w:name w:val="Titre 5 Car"/>
    <w:aliases w:val="T5 Car,(1.1.1.1.1.) Car,a Car,heading 5 Car,T51 Car,(1.1.1.1.1.)1 Car,a1 Car,heading 51 Car,T52 Car,(1.1.1.1.1.)2 Car,a2 Car,heading 52 Car"/>
    <w:basedOn w:val="Policepardfaut"/>
    <w:link w:val="Titre5"/>
    <w:uiPriority w:val="99"/>
    <w:semiHidden/>
    <w:rsid w:val="007F5335"/>
    <w:rPr>
      <w:rFonts w:ascii="Times New Roman" w:eastAsia="Times New Roman" w:hAnsi="Times New Roman" w:cs="Times New Roman"/>
      <w:b/>
      <w:smallCaps/>
      <w:sz w:val="20"/>
      <w:szCs w:val="20"/>
      <w:lang w:eastAsia="ar-SA"/>
    </w:rPr>
  </w:style>
  <w:style w:type="character" w:customStyle="1" w:styleId="Titre6Car">
    <w:name w:val="Titre 6 Car"/>
    <w:basedOn w:val="Policepardfaut"/>
    <w:link w:val="Titre6"/>
    <w:uiPriority w:val="99"/>
    <w:semiHidden/>
    <w:rsid w:val="007F5335"/>
    <w:rPr>
      <w:rFonts w:ascii="Times New Roman" w:eastAsia="Times New Roman" w:hAnsi="Times New Roman" w:cs="Times New Roman"/>
      <w:b/>
      <w:smallCaps/>
      <w:sz w:val="20"/>
      <w:szCs w:val="20"/>
      <w:lang w:eastAsia="ar-SA"/>
    </w:rPr>
  </w:style>
  <w:style w:type="character" w:customStyle="1" w:styleId="Titre7Car">
    <w:name w:val="Titre 7 Car"/>
    <w:basedOn w:val="Policepardfaut"/>
    <w:link w:val="Titre7"/>
    <w:uiPriority w:val="99"/>
    <w:semiHidden/>
    <w:rsid w:val="007F5335"/>
    <w:rPr>
      <w:rFonts w:ascii="Times New Roman" w:eastAsia="Times New Roman" w:hAnsi="Times New Roman" w:cs="Times New Roman"/>
      <w:b/>
      <w:smallCaps/>
      <w:sz w:val="20"/>
      <w:szCs w:val="20"/>
      <w:lang w:eastAsia="ar-SA"/>
    </w:rPr>
  </w:style>
  <w:style w:type="character" w:customStyle="1" w:styleId="Titre8Car">
    <w:name w:val="Titre 8 Car"/>
    <w:basedOn w:val="Policepardfaut"/>
    <w:link w:val="Titre8"/>
    <w:uiPriority w:val="99"/>
    <w:semiHidden/>
    <w:rsid w:val="007F5335"/>
    <w:rPr>
      <w:rFonts w:ascii="Times New Roman" w:eastAsia="Times New Roman" w:hAnsi="Times New Roman" w:cs="Times New Roman"/>
      <w:b/>
      <w:smallCaps/>
      <w:sz w:val="20"/>
      <w:szCs w:val="20"/>
      <w:lang w:eastAsia="ar-SA"/>
    </w:rPr>
  </w:style>
  <w:style w:type="character" w:customStyle="1" w:styleId="Titre9Car">
    <w:name w:val="Titre 9 Car"/>
    <w:basedOn w:val="Policepardfaut"/>
    <w:link w:val="Titre9"/>
    <w:uiPriority w:val="99"/>
    <w:semiHidden/>
    <w:rsid w:val="007F5335"/>
    <w:rPr>
      <w:rFonts w:ascii="Times New Roman" w:eastAsia="Times New Roman" w:hAnsi="Times New Roman" w:cs="Times New Roman"/>
      <w:b/>
      <w:smallCaps/>
      <w:sz w:val="20"/>
      <w:szCs w:val="20"/>
      <w:lang w:eastAsia="ar-SA"/>
    </w:rPr>
  </w:style>
  <w:style w:type="character" w:styleId="Lienhypertexte">
    <w:name w:val="Hyperlink"/>
    <w:basedOn w:val="Policepardfaut"/>
    <w:uiPriority w:val="99"/>
    <w:unhideWhenUsed/>
    <w:rsid w:val="007F5335"/>
    <w:rPr>
      <w:color w:val="0000FF"/>
      <w:u w:val="single"/>
    </w:rPr>
  </w:style>
  <w:style w:type="paragraph" w:styleId="NormalWeb">
    <w:name w:val="Normal (Web)"/>
    <w:basedOn w:val="Normal"/>
    <w:uiPriority w:val="99"/>
    <w:unhideWhenUsed/>
    <w:rsid w:val="007F5335"/>
    <w:pPr>
      <w:spacing w:before="100" w:beforeAutospacing="1" w:after="100" w:afterAutospacing="1"/>
    </w:pPr>
    <w:rPr>
      <w:rFonts w:ascii="Times New Roman" w:eastAsia="Times New Roman" w:hAnsi="Times New Roman"/>
      <w:szCs w:val="24"/>
    </w:rPr>
  </w:style>
  <w:style w:type="paragraph" w:styleId="TM1">
    <w:name w:val="toc 1"/>
    <w:basedOn w:val="Normal"/>
    <w:next w:val="Normal"/>
    <w:autoRedefine/>
    <w:uiPriority w:val="39"/>
    <w:unhideWhenUsed/>
    <w:rsid w:val="007F5335"/>
    <w:pPr>
      <w:keepNext/>
      <w:keepLines/>
      <w:tabs>
        <w:tab w:val="left" w:pos="350"/>
        <w:tab w:val="right" w:leader="dot" w:pos="8640"/>
      </w:tabs>
      <w:spacing w:before="60" w:after="60"/>
      <w:ind w:left="482" w:right="720" w:hanging="482"/>
      <w:jc w:val="both"/>
    </w:pPr>
    <w:rPr>
      <w:rFonts w:ascii="Arial" w:eastAsia="Times New Roman" w:hAnsi="Arial"/>
      <w:b/>
      <w:caps/>
      <w:noProof/>
      <w:sz w:val="28"/>
      <w:szCs w:val="22"/>
      <w:lang w:val="en-GB" w:eastAsia="en-GB"/>
    </w:rPr>
  </w:style>
  <w:style w:type="paragraph" w:styleId="Paragraphedeliste">
    <w:name w:val="List Paragraph"/>
    <w:basedOn w:val="Normal"/>
    <w:uiPriority w:val="34"/>
    <w:qFormat/>
    <w:rsid w:val="007F5335"/>
    <w:pPr>
      <w:ind w:left="720"/>
      <w:contextualSpacing/>
    </w:pPr>
    <w:rPr>
      <w:rFonts w:ascii="Times New Roman" w:eastAsia="Times New Roman" w:hAnsi="Times New Roman"/>
      <w:szCs w:val="24"/>
      <w:lang w:val="en-GB" w:eastAsia="en-US"/>
    </w:rPr>
  </w:style>
  <w:style w:type="character" w:styleId="lev">
    <w:name w:val="Strong"/>
    <w:basedOn w:val="Policepardfaut"/>
    <w:uiPriority w:val="22"/>
    <w:qFormat/>
    <w:rsid w:val="007F5335"/>
    <w:rPr>
      <w:b/>
      <w:bCs/>
    </w:rPr>
  </w:style>
  <w:style w:type="character" w:styleId="Accentuation">
    <w:name w:val="Emphasis"/>
    <w:basedOn w:val="Policepardfaut"/>
    <w:uiPriority w:val="20"/>
    <w:qFormat/>
    <w:rsid w:val="007F5335"/>
    <w:rPr>
      <w:i/>
      <w:iCs/>
    </w:rPr>
  </w:style>
  <w:style w:type="character" w:customStyle="1" w:styleId="Mentionnonrsolue1">
    <w:name w:val="Mention non résolue1"/>
    <w:basedOn w:val="Policepardfaut"/>
    <w:uiPriority w:val="99"/>
    <w:semiHidden/>
    <w:unhideWhenUsed/>
    <w:rsid w:val="00815AB0"/>
    <w:rPr>
      <w:color w:val="605E5C"/>
      <w:shd w:val="clear" w:color="auto" w:fill="E1DFDD"/>
    </w:rPr>
  </w:style>
  <w:style w:type="paragraph" w:customStyle="1" w:styleId="msonormal0">
    <w:name w:val="msonormal"/>
    <w:basedOn w:val="Normal"/>
    <w:rsid w:val="00FA2307"/>
    <w:pPr>
      <w:spacing w:before="100" w:beforeAutospacing="1" w:after="100" w:afterAutospacing="1"/>
    </w:pPr>
    <w:rPr>
      <w:rFonts w:ascii="Times New Roman" w:eastAsia="Times New Roman" w:hAnsi="Times New Roman"/>
      <w:szCs w:val="24"/>
      <w:lang w:val="en-GB" w:eastAsia="en-GB"/>
    </w:rPr>
  </w:style>
  <w:style w:type="character" w:styleId="Lienhypertextesuivivisit">
    <w:name w:val="FollowedHyperlink"/>
    <w:basedOn w:val="Policepardfaut"/>
    <w:uiPriority w:val="99"/>
    <w:semiHidden/>
    <w:unhideWhenUsed/>
    <w:rsid w:val="00F52706"/>
    <w:rPr>
      <w:color w:val="954F72" w:themeColor="followedHyperlink"/>
      <w:u w:val="single"/>
    </w:rPr>
  </w:style>
  <w:style w:type="paragraph" w:styleId="Sous-titre">
    <w:name w:val="Subtitle"/>
    <w:basedOn w:val="Normal"/>
    <w:next w:val="Normal"/>
    <w:uiPriority w:val="11"/>
    <w:qFormat/>
    <w:rsid w:val="0069768A"/>
    <w:pPr>
      <w:keepNext/>
      <w:keepLines/>
      <w:spacing w:before="360" w:after="80"/>
    </w:pPr>
    <w:rPr>
      <w:rFonts w:ascii="Georgia" w:eastAsia="Georgia" w:hAnsi="Georgia" w:cs="Georgia"/>
      <w:i/>
      <w:color w:val="666666"/>
      <w:sz w:val="48"/>
      <w:szCs w:val="48"/>
    </w:rPr>
  </w:style>
  <w:style w:type="table" w:customStyle="1" w:styleId="4">
    <w:name w:val="4"/>
    <w:basedOn w:val="TableauNormal"/>
    <w:rsid w:val="0069768A"/>
    <w:tblPr>
      <w:tblStyleRowBandSize w:val="1"/>
      <w:tblStyleColBandSize w:val="1"/>
      <w:tblInd w:w="0" w:type="dxa"/>
      <w:tblCellMar>
        <w:top w:w="0" w:type="dxa"/>
        <w:left w:w="0" w:type="dxa"/>
        <w:bottom w:w="0" w:type="dxa"/>
        <w:right w:w="0" w:type="dxa"/>
      </w:tblCellMar>
    </w:tblPr>
  </w:style>
  <w:style w:type="table" w:customStyle="1" w:styleId="3">
    <w:name w:val="3"/>
    <w:basedOn w:val="TableauNormal"/>
    <w:rsid w:val="0069768A"/>
    <w:tblPr>
      <w:tblStyleRowBandSize w:val="1"/>
      <w:tblStyleColBandSize w:val="1"/>
      <w:tblInd w:w="0" w:type="dxa"/>
      <w:tblCellMar>
        <w:top w:w="0" w:type="dxa"/>
        <w:left w:w="115" w:type="dxa"/>
        <w:bottom w:w="0" w:type="dxa"/>
        <w:right w:w="115" w:type="dxa"/>
      </w:tblCellMar>
    </w:tblPr>
  </w:style>
  <w:style w:type="paragraph" w:styleId="TM2">
    <w:name w:val="toc 2"/>
    <w:basedOn w:val="Normal"/>
    <w:next w:val="Normal"/>
    <w:autoRedefine/>
    <w:uiPriority w:val="39"/>
    <w:unhideWhenUsed/>
    <w:rsid w:val="00CD760A"/>
    <w:pPr>
      <w:spacing w:after="100"/>
      <w:ind w:left="240"/>
    </w:pPr>
  </w:style>
  <w:style w:type="paragraph" w:styleId="En-ttedetabledesmatires">
    <w:name w:val="TOC Heading"/>
    <w:basedOn w:val="Titre1"/>
    <w:next w:val="Normal"/>
    <w:uiPriority w:val="39"/>
    <w:unhideWhenUsed/>
    <w:qFormat/>
    <w:rsid w:val="00CD760A"/>
    <w:pPr>
      <w:keepLines/>
      <w:spacing w:before="240" w:after="0"/>
      <w:outlineLvl w:val="9"/>
    </w:pPr>
    <w:rPr>
      <w:rFonts w:eastAsiaTheme="majorEastAsia" w:cstheme="majorBidi"/>
      <w:b w:val="0"/>
      <w:color w:val="2F5496" w:themeColor="accent1" w:themeShade="BF"/>
      <w:sz w:val="32"/>
      <w:szCs w:val="32"/>
      <w:lang w:val="en-US"/>
    </w:rPr>
  </w:style>
  <w:style w:type="paragraph" w:customStyle="1" w:styleId="StandardText">
    <w:name w:val="Standard Text"/>
    <w:basedOn w:val="Normal"/>
    <w:link w:val="StandardTextZchn"/>
    <w:qFormat/>
    <w:rsid w:val="00FF1572"/>
    <w:pPr>
      <w:spacing w:after="160" w:line="259" w:lineRule="auto"/>
      <w:jc w:val="both"/>
    </w:pPr>
    <w:rPr>
      <w:rFonts w:asciiTheme="minorHAnsi" w:eastAsiaTheme="minorHAnsi" w:hAnsiTheme="minorHAnsi" w:cstheme="minorBidi"/>
      <w:sz w:val="23"/>
      <w:szCs w:val="23"/>
      <w:lang w:val="en-GB" w:eastAsia="en-GB"/>
    </w:rPr>
  </w:style>
  <w:style w:type="character" w:customStyle="1" w:styleId="StandardTextZchn">
    <w:name w:val="Standard Text Zchn"/>
    <w:basedOn w:val="Policepardfaut"/>
    <w:link w:val="StandardText"/>
    <w:rsid w:val="00FF1572"/>
    <w:rPr>
      <w:rFonts w:asciiTheme="minorHAnsi" w:eastAsiaTheme="minorHAnsi" w:hAnsiTheme="minorHAnsi" w:cstheme="minorBidi"/>
      <w:sz w:val="23"/>
      <w:szCs w:val="23"/>
      <w:lang w:eastAsia="en-GB"/>
    </w:rPr>
  </w:style>
  <w:style w:type="table" w:styleId="Grilledutableau">
    <w:name w:val="Table Grid"/>
    <w:basedOn w:val="TableauNormal"/>
    <w:uiPriority w:val="39"/>
    <w:rsid w:val="00D96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2"/>
    <w:basedOn w:val="TableauNormal"/>
    <w:rsid w:val="0069768A"/>
    <w:tblPr>
      <w:tblStyleRowBandSize w:val="1"/>
      <w:tblStyleColBandSize w:val="1"/>
      <w:tblInd w:w="0" w:type="dxa"/>
      <w:tblCellMar>
        <w:top w:w="0" w:type="dxa"/>
        <w:left w:w="115" w:type="dxa"/>
        <w:bottom w:w="0" w:type="dxa"/>
        <w:right w:w="115" w:type="dxa"/>
      </w:tblCellMar>
    </w:tblPr>
  </w:style>
  <w:style w:type="table" w:customStyle="1" w:styleId="1">
    <w:name w:val="1"/>
    <w:basedOn w:val="TableauNormal"/>
    <w:rsid w:val="0069768A"/>
    <w:tblPr>
      <w:tblStyleRowBandSize w:val="1"/>
      <w:tblStyleColBandSize w:val="1"/>
      <w:tblInd w:w="0" w:type="dxa"/>
      <w:tblCellMar>
        <w:top w:w="0" w:type="dxa"/>
        <w:left w:w="115" w:type="dxa"/>
        <w:bottom w:w="0" w:type="dxa"/>
        <w:right w:w="115" w:type="dxa"/>
      </w:tblCellMar>
    </w:tblPr>
  </w:style>
  <w:style w:type="paragraph" w:styleId="Commentaire">
    <w:name w:val="annotation text"/>
    <w:basedOn w:val="Normal"/>
    <w:link w:val="CommentaireCar"/>
    <w:uiPriority w:val="99"/>
    <w:semiHidden/>
    <w:unhideWhenUsed/>
    <w:rsid w:val="0069768A"/>
    <w:rPr>
      <w:sz w:val="20"/>
    </w:rPr>
  </w:style>
  <w:style w:type="character" w:customStyle="1" w:styleId="CommentaireCar">
    <w:name w:val="Commentaire Car"/>
    <w:basedOn w:val="Policepardfaut"/>
    <w:link w:val="Commentaire"/>
    <w:uiPriority w:val="99"/>
    <w:semiHidden/>
    <w:rsid w:val="0069768A"/>
    <w:rPr>
      <w:rFonts w:cs="Times New Roman"/>
      <w:sz w:val="20"/>
      <w:szCs w:val="20"/>
      <w:lang w:val="it-IT" w:eastAsia="it-IT"/>
    </w:rPr>
  </w:style>
  <w:style w:type="character" w:styleId="Marquedecommentaire">
    <w:name w:val="annotation reference"/>
    <w:basedOn w:val="Policepardfaut"/>
    <w:uiPriority w:val="99"/>
    <w:semiHidden/>
    <w:unhideWhenUsed/>
    <w:rsid w:val="0069768A"/>
    <w:rPr>
      <w:sz w:val="16"/>
      <w:szCs w:val="16"/>
    </w:rPr>
  </w:style>
  <w:style w:type="paragraph" w:styleId="En-tte">
    <w:name w:val="header"/>
    <w:basedOn w:val="Normal"/>
    <w:link w:val="En-tteCar"/>
    <w:uiPriority w:val="99"/>
    <w:unhideWhenUsed/>
    <w:rsid w:val="002A4624"/>
    <w:pPr>
      <w:tabs>
        <w:tab w:val="center" w:pos="4536"/>
        <w:tab w:val="right" w:pos="9072"/>
      </w:tabs>
    </w:pPr>
  </w:style>
  <w:style w:type="character" w:customStyle="1" w:styleId="En-tteCar">
    <w:name w:val="En-tête Car"/>
    <w:basedOn w:val="Policepardfaut"/>
    <w:link w:val="En-tte"/>
    <w:uiPriority w:val="99"/>
    <w:rsid w:val="002A4624"/>
    <w:rPr>
      <w:rFonts w:cs="Times New Roman"/>
      <w:szCs w:val="20"/>
      <w:lang w:val="it-IT" w:eastAsia="it-IT"/>
    </w:rPr>
  </w:style>
  <w:style w:type="paragraph" w:styleId="Pieddepage">
    <w:name w:val="footer"/>
    <w:basedOn w:val="Normal"/>
    <w:link w:val="PieddepageCar"/>
    <w:uiPriority w:val="99"/>
    <w:unhideWhenUsed/>
    <w:rsid w:val="002A4624"/>
    <w:pPr>
      <w:tabs>
        <w:tab w:val="center" w:pos="4536"/>
        <w:tab w:val="right" w:pos="9072"/>
      </w:tabs>
    </w:pPr>
  </w:style>
  <w:style w:type="character" w:customStyle="1" w:styleId="PieddepageCar">
    <w:name w:val="Pied de page Car"/>
    <w:basedOn w:val="Policepardfaut"/>
    <w:link w:val="Pieddepage"/>
    <w:uiPriority w:val="99"/>
    <w:rsid w:val="002A4624"/>
    <w:rPr>
      <w:rFonts w:cs="Times New Roman"/>
      <w:szCs w:val="20"/>
      <w:lang w:val="it-IT" w:eastAsia="it-IT"/>
    </w:rPr>
  </w:style>
  <w:style w:type="paragraph" w:styleId="Sansinterligne">
    <w:name w:val="No Spacing"/>
    <w:aliases w:val="Standard eng"/>
    <w:link w:val="SansinterligneCar"/>
    <w:uiPriority w:val="1"/>
    <w:qFormat/>
    <w:rsid w:val="000D74D3"/>
    <w:pPr>
      <w:ind w:left="-567" w:right="-710"/>
      <w:jc w:val="both"/>
    </w:pPr>
    <w:rPr>
      <w:rFonts w:asciiTheme="minorHAnsi" w:eastAsiaTheme="minorEastAsia" w:hAnsiTheme="minorHAnsi" w:cstheme="minorBidi"/>
      <w:sz w:val="23"/>
      <w:szCs w:val="22"/>
      <w:lang w:val="ca-ES" w:eastAsia="ca-ES"/>
    </w:rPr>
  </w:style>
  <w:style w:type="character" w:customStyle="1" w:styleId="SansinterligneCar">
    <w:name w:val="Sans interligne Car"/>
    <w:aliases w:val="Standard eng Car"/>
    <w:basedOn w:val="Policepardfaut"/>
    <w:link w:val="Sansinterligne"/>
    <w:uiPriority w:val="1"/>
    <w:qFormat/>
    <w:rsid w:val="000D74D3"/>
    <w:rPr>
      <w:rFonts w:asciiTheme="minorHAnsi" w:eastAsiaTheme="minorEastAsia" w:hAnsiTheme="minorHAnsi" w:cstheme="minorBidi"/>
      <w:sz w:val="23"/>
      <w:szCs w:val="22"/>
      <w:lang w:val="ca-ES" w:eastAsia="ca-ES"/>
    </w:rPr>
  </w:style>
  <w:style w:type="paragraph" w:styleId="Textedebulles">
    <w:name w:val="Balloon Text"/>
    <w:basedOn w:val="Normal"/>
    <w:link w:val="TextedebullesCar"/>
    <w:uiPriority w:val="99"/>
    <w:semiHidden/>
    <w:unhideWhenUsed/>
    <w:rsid w:val="006D4584"/>
    <w:rPr>
      <w:rFonts w:ascii="Tahoma" w:hAnsi="Tahoma" w:cs="Tahoma"/>
      <w:sz w:val="16"/>
      <w:szCs w:val="16"/>
    </w:rPr>
  </w:style>
  <w:style w:type="character" w:customStyle="1" w:styleId="TextedebullesCar">
    <w:name w:val="Texte de bulles Car"/>
    <w:basedOn w:val="Policepardfaut"/>
    <w:link w:val="Textedebulles"/>
    <w:uiPriority w:val="99"/>
    <w:semiHidden/>
    <w:rsid w:val="006D4584"/>
    <w:rPr>
      <w:rFonts w:ascii="Tahoma" w:hAnsi="Tahoma" w:cs="Tahoma"/>
      <w:sz w:val="16"/>
      <w:szCs w:val="16"/>
      <w:lang w:val="it-IT" w:eastAsia="it-IT"/>
    </w:rPr>
  </w:style>
  <w:style w:type="paragraph" w:styleId="TM3">
    <w:name w:val="toc 3"/>
    <w:basedOn w:val="Normal"/>
    <w:next w:val="Normal"/>
    <w:autoRedefine/>
    <w:uiPriority w:val="39"/>
    <w:unhideWhenUsed/>
    <w:rsid w:val="006D4584"/>
    <w:pPr>
      <w:spacing w:after="100"/>
      <w:ind w:left="480"/>
    </w:pPr>
  </w:style>
  <w:style w:type="paragraph" w:styleId="Objetducommentaire">
    <w:name w:val="annotation subject"/>
    <w:basedOn w:val="Commentaire"/>
    <w:next w:val="Commentaire"/>
    <w:link w:val="ObjetducommentaireCar"/>
    <w:uiPriority w:val="99"/>
    <w:semiHidden/>
    <w:unhideWhenUsed/>
    <w:rsid w:val="000E0410"/>
    <w:rPr>
      <w:b/>
      <w:bCs/>
    </w:rPr>
  </w:style>
  <w:style w:type="character" w:customStyle="1" w:styleId="ObjetducommentaireCar">
    <w:name w:val="Objet du commentaire Car"/>
    <w:basedOn w:val="CommentaireCar"/>
    <w:link w:val="Objetducommentaire"/>
    <w:uiPriority w:val="99"/>
    <w:semiHidden/>
    <w:rsid w:val="000E0410"/>
    <w:rPr>
      <w:rFonts w:cs="Times New Roman"/>
      <w:b/>
      <w:bCs/>
      <w:sz w:val="20"/>
      <w:szCs w:val="20"/>
      <w:lang w:val="it-IT" w:eastAsia="it-IT"/>
    </w:rPr>
  </w:style>
  <w:style w:type="paragraph" w:styleId="Listepuces">
    <w:name w:val="List Bullet"/>
    <w:basedOn w:val="Normal"/>
    <w:semiHidden/>
    <w:unhideWhenUsed/>
    <w:rsid w:val="00E17392"/>
    <w:pPr>
      <w:numPr>
        <w:numId w:val="8"/>
      </w:numPr>
      <w:spacing w:after="240"/>
      <w:jc w:val="both"/>
    </w:pPr>
    <w:rPr>
      <w:rFonts w:ascii="Times New Roman" w:eastAsia="Times New Roman" w:hAnsi="Times New Roman"/>
      <w:lang w:val="en-GB" w:eastAsia="en-US"/>
    </w:rPr>
  </w:style>
  <w:style w:type="paragraph" w:customStyle="1" w:styleId="TableParagraph">
    <w:name w:val="Table Paragraph"/>
    <w:basedOn w:val="Normal"/>
    <w:uiPriority w:val="1"/>
    <w:qFormat/>
    <w:rsid w:val="00092E3E"/>
    <w:pPr>
      <w:widowControl w:val="0"/>
      <w:autoSpaceDE w:val="0"/>
      <w:autoSpaceDN w:val="0"/>
      <w:spacing w:before="102"/>
      <w:ind w:left="107"/>
    </w:pPr>
    <w:rPr>
      <w:rFonts w:ascii="Calibri Light" w:eastAsia="Calibri Light" w:hAnsi="Calibri Light" w:cs="Calibri Light"/>
      <w:sz w:val="22"/>
      <w:szCs w:val="22"/>
      <w:lang w:val="en-US" w:eastAsia="en-US" w:bidi="en-US"/>
    </w:rPr>
  </w:style>
  <w:style w:type="paragraph" w:styleId="Rvision">
    <w:name w:val="Revision"/>
    <w:hidden/>
    <w:uiPriority w:val="99"/>
    <w:semiHidden/>
    <w:rsid w:val="005F6E5A"/>
    <w:rPr>
      <w:rFonts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maps/dXwtdsj6RtKjN7RK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oo.gl/maps/RhL8rA6Rjnx3VA4g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maps/iCvCyGphnE9nU6Qk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oo.gl/maps/YiwDFWfApkrsGHnE7" TargetMode="External"/><Relationship Id="rId4" Type="http://schemas.openxmlformats.org/officeDocument/2006/relationships/styles" Target="styles.xml"/><Relationship Id="rId9" Type="http://schemas.openxmlformats.org/officeDocument/2006/relationships/hyperlink" Target="https://goo.gl/maps/YfzRJmvg3iMkpbRR6" TargetMode="External"/><Relationship Id="rId14" Type="http://schemas.openxmlformats.org/officeDocument/2006/relationships/hyperlink" Target="https://goo.gl/maps/KXH5eDFqQ1SnQfN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8QNpeQbkB1uUasZizFvkzuJYKA==">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BE5395-25D0-4FE6-A5CD-B59F0EA5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1654</Words>
  <Characters>9102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ceelen;"Imen Khemiri" &lt;ikhemiri@wwfna.org&gt;</dc:creator>
  <cp:lastModifiedBy>Wassim Amdrous</cp:lastModifiedBy>
  <cp:revision>3</cp:revision>
  <dcterms:created xsi:type="dcterms:W3CDTF">2023-03-06T13:43:00Z</dcterms:created>
  <dcterms:modified xsi:type="dcterms:W3CDTF">2023-03-15T15:55:00Z</dcterms:modified>
</cp:coreProperties>
</file>