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69" w:rsidRPr="00DB623C" w:rsidRDefault="00874869" w:rsidP="00874869">
      <w:pPr>
        <w:jc w:val="right"/>
        <w:rPr>
          <w:rFonts w:ascii="Times New Roman" w:hAnsi="Times New Roman" w:cs="Times New Roman"/>
          <w:b/>
          <w:sz w:val="24"/>
          <w:szCs w:val="24"/>
        </w:rPr>
      </w:pPr>
      <w:r w:rsidRPr="00DB623C">
        <w:rPr>
          <w:rFonts w:ascii="Times New Roman" w:hAnsi="Times New Roman" w:cs="Times New Roman"/>
          <w:b/>
          <w:sz w:val="24"/>
          <w:szCs w:val="24"/>
        </w:rPr>
        <w:t>Lieu de travail :  Tunisie</w:t>
      </w:r>
    </w:p>
    <w:p w:rsidR="00874869" w:rsidRPr="00DB623C" w:rsidRDefault="00874869" w:rsidP="00874869">
      <w:pPr>
        <w:jc w:val="right"/>
        <w:rPr>
          <w:rFonts w:ascii="Times New Roman" w:hAnsi="Times New Roman" w:cs="Times New Roman"/>
          <w:b/>
          <w:bCs/>
          <w:sz w:val="24"/>
          <w:szCs w:val="24"/>
        </w:rPr>
      </w:pPr>
      <w:r w:rsidRPr="00DB623C">
        <w:rPr>
          <w:rFonts w:ascii="Times New Roman" w:hAnsi="Times New Roman" w:cs="Times New Roman"/>
          <w:b/>
          <w:bCs/>
          <w:sz w:val="24"/>
          <w:szCs w:val="24"/>
        </w:rPr>
        <w:t xml:space="preserve">Clôture des candidatures : </w:t>
      </w:r>
      <w:r>
        <w:rPr>
          <w:rFonts w:ascii="Times New Roman" w:hAnsi="Times New Roman" w:cs="Times New Roman"/>
          <w:b/>
          <w:bCs/>
          <w:sz w:val="24"/>
          <w:szCs w:val="24"/>
        </w:rPr>
        <w:t>20</w:t>
      </w:r>
      <w:r w:rsidRPr="00DB623C">
        <w:rPr>
          <w:rFonts w:ascii="Times New Roman" w:hAnsi="Times New Roman" w:cs="Times New Roman"/>
          <w:b/>
          <w:bCs/>
          <w:sz w:val="24"/>
          <w:szCs w:val="24"/>
        </w:rPr>
        <w:t>/</w:t>
      </w:r>
      <w:r>
        <w:rPr>
          <w:rFonts w:ascii="Times New Roman" w:hAnsi="Times New Roman" w:cs="Times New Roman"/>
          <w:b/>
          <w:bCs/>
          <w:sz w:val="24"/>
          <w:szCs w:val="24"/>
        </w:rPr>
        <w:t>11</w:t>
      </w:r>
      <w:r w:rsidRPr="00DB623C">
        <w:rPr>
          <w:rFonts w:ascii="Times New Roman" w:hAnsi="Times New Roman" w:cs="Times New Roman"/>
          <w:b/>
          <w:bCs/>
          <w:sz w:val="24"/>
          <w:szCs w:val="24"/>
        </w:rPr>
        <w:t xml:space="preserve">/2022  </w:t>
      </w:r>
    </w:p>
    <w:p w:rsidR="00874869" w:rsidRDefault="00874869" w:rsidP="00874869">
      <w:pPr>
        <w:shd w:val="clear" w:color="auto" w:fill="FFFFFF"/>
        <w:spacing w:before="100" w:beforeAutospacing="1" w:after="100" w:afterAutospacing="1" w:line="240" w:lineRule="auto"/>
        <w:jc w:val="center"/>
        <w:rPr>
          <w:rFonts w:ascii="Times New Roman" w:eastAsiaTheme="majorEastAsia" w:hAnsi="Times New Roman" w:cs="Times New Roman"/>
          <w:b/>
          <w:bCs/>
          <w:color w:val="333333"/>
          <w:sz w:val="28"/>
          <w:szCs w:val="28"/>
          <w:u w:val="single"/>
        </w:rPr>
      </w:pPr>
    </w:p>
    <w:p w:rsidR="00290BA8" w:rsidRDefault="00874869" w:rsidP="00290BA8">
      <w:pPr>
        <w:shd w:val="clear" w:color="auto" w:fill="FFFFFF"/>
        <w:spacing w:before="100" w:beforeAutospacing="1" w:after="100" w:afterAutospacing="1" w:line="240" w:lineRule="auto"/>
        <w:jc w:val="center"/>
        <w:rPr>
          <w:rFonts w:ascii="Times New Roman" w:eastAsiaTheme="majorEastAsia" w:hAnsi="Times New Roman" w:cs="Times New Roman"/>
          <w:b/>
          <w:bCs/>
          <w:color w:val="333333"/>
          <w:sz w:val="28"/>
          <w:szCs w:val="28"/>
          <w:u w:val="single"/>
        </w:rPr>
      </w:pPr>
      <w:r>
        <w:rPr>
          <w:rFonts w:ascii="Times New Roman" w:eastAsiaTheme="majorEastAsia" w:hAnsi="Times New Roman" w:cs="Times New Roman"/>
          <w:b/>
          <w:bCs/>
          <w:color w:val="333333"/>
          <w:sz w:val="28"/>
          <w:szCs w:val="28"/>
          <w:u w:val="single"/>
        </w:rPr>
        <w:t>Termes de Référence pour le recrutement d’</w:t>
      </w:r>
      <w:r w:rsidR="00290BA8">
        <w:rPr>
          <w:rFonts w:ascii="Times New Roman" w:eastAsiaTheme="majorEastAsia" w:hAnsi="Times New Roman" w:cs="Times New Roman"/>
          <w:b/>
          <w:bCs/>
          <w:color w:val="333333"/>
          <w:sz w:val="28"/>
          <w:szCs w:val="28"/>
          <w:u w:val="single"/>
        </w:rPr>
        <w:t>un formateur (</w:t>
      </w:r>
      <w:proofErr w:type="spellStart"/>
      <w:r w:rsidR="00290BA8">
        <w:rPr>
          <w:rFonts w:ascii="Times New Roman" w:eastAsiaTheme="majorEastAsia" w:hAnsi="Times New Roman" w:cs="Times New Roman"/>
          <w:b/>
          <w:bCs/>
          <w:color w:val="333333"/>
          <w:sz w:val="28"/>
          <w:szCs w:val="28"/>
          <w:u w:val="single"/>
        </w:rPr>
        <w:t>trice</w:t>
      </w:r>
      <w:proofErr w:type="spellEnd"/>
      <w:r w:rsidR="00290BA8">
        <w:rPr>
          <w:rFonts w:ascii="Times New Roman" w:eastAsiaTheme="majorEastAsia" w:hAnsi="Times New Roman" w:cs="Times New Roman"/>
          <w:b/>
          <w:bCs/>
          <w:color w:val="333333"/>
          <w:sz w:val="28"/>
          <w:szCs w:val="28"/>
          <w:u w:val="single"/>
        </w:rPr>
        <w:t>)</w:t>
      </w:r>
    </w:p>
    <w:p w:rsidR="00874869" w:rsidRPr="00DB623C" w:rsidRDefault="00874869" w:rsidP="00874869">
      <w:pPr>
        <w:shd w:val="clear" w:color="auto" w:fill="FFFFFF"/>
        <w:spacing w:before="100" w:beforeAutospacing="1" w:after="100" w:afterAutospacing="1" w:line="240" w:lineRule="auto"/>
        <w:jc w:val="center"/>
        <w:rPr>
          <w:rFonts w:ascii="Times New Roman" w:eastAsiaTheme="majorEastAsia" w:hAnsi="Times New Roman" w:cs="Times New Roman"/>
          <w:b/>
          <w:bCs/>
          <w:color w:val="333333"/>
          <w:sz w:val="28"/>
          <w:szCs w:val="28"/>
          <w:u w:val="single"/>
        </w:rPr>
      </w:pPr>
    </w:p>
    <w:p w:rsidR="00874869" w:rsidRPr="00DB623C" w:rsidRDefault="00874869" w:rsidP="008748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B623C">
        <w:rPr>
          <w:rFonts w:ascii="Times New Roman" w:eastAsia="Times New Roman" w:hAnsi="Times New Roman" w:cs="Times New Roman"/>
          <w:b/>
          <w:bCs/>
          <w:color w:val="0000FF"/>
          <w:sz w:val="24"/>
          <w:szCs w:val="24"/>
          <w:lang w:eastAsia="fr-FR"/>
        </w:rPr>
        <w:t>Présentation de l’organisation</w:t>
      </w:r>
    </w:p>
    <w:p w:rsidR="00874869" w:rsidRPr="00DB623C" w:rsidRDefault="00874869" w:rsidP="00874869">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DB623C">
        <w:rPr>
          <w:rFonts w:ascii="Times New Roman" w:eastAsia="Times New Roman" w:hAnsi="Times New Roman" w:cs="Times New Roman"/>
          <w:color w:val="000000" w:themeColor="text1"/>
          <w:sz w:val="24"/>
          <w:szCs w:val="24"/>
          <w:lang w:eastAsia="fr-FR"/>
        </w:rPr>
        <w:t>Créée en 1992, Avocats Sans Frontières (ASF) est une organisation non gouvernementale internationale de droit belge, qui a pour mission de soutenir la réalisation d’une société juste et équitable et dans laquelle le droit est au service des groupes et des populations en situation de vulnérabilité. Son objectif principal est de contribuer à la mise en place d’institutions et de mécanismes permettant l’accès à une justice indépendante et impartiale, capable d’assurer la sécurité juridique et de garantir la protection et l’effectivité des droits fondamentaux pour tous. Elle met en place des activités très diverses pour garantir l’accès à la justice des plus vulnérables et la mise en place de systèmes légaux capables de les protéger.</w:t>
      </w:r>
    </w:p>
    <w:p w:rsidR="00874869" w:rsidRPr="00DB623C" w:rsidRDefault="00874869" w:rsidP="00874869">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DB623C">
        <w:rPr>
          <w:rFonts w:ascii="Times New Roman" w:eastAsia="Times New Roman" w:hAnsi="Times New Roman" w:cs="Times New Roman"/>
          <w:color w:val="000000" w:themeColor="text1"/>
          <w:sz w:val="24"/>
          <w:szCs w:val="24"/>
          <w:lang w:eastAsia="fr-FR"/>
        </w:rPr>
        <w:t>ASF est engagée sur plusieurs axes d’intervention (accès à la justice, justice pénale internationale, lutte contre la torture, promotion des droits économiques et sociaux, défense des droits civils et politiques, soutien et protection des défenseurs des droits humains, etc.) et dispose de missions permanentes en Ouganda, en République Démocratique du Congo, au Maroc, en Tunisie et en République centrafricaine.  </w:t>
      </w:r>
    </w:p>
    <w:p w:rsidR="00874869" w:rsidRPr="00DB623C" w:rsidRDefault="00874869" w:rsidP="008748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B623C">
        <w:rPr>
          <w:rFonts w:ascii="Times New Roman" w:eastAsia="Times New Roman" w:hAnsi="Times New Roman" w:cs="Times New Roman"/>
          <w:b/>
          <w:bCs/>
          <w:color w:val="0000FF"/>
          <w:sz w:val="24"/>
          <w:szCs w:val="24"/>
          <w:lang w:eastAsia="fr-FR"/>
        </w:rPr>
        <w:t>Présentation d’ASF en Tunisie</w:t>
      </w:r>
    </w:p>
    <w:p w:rsidR="00874869" w:rsidRDefault="00874869" w:rsidP="00874869">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r w:rsidRPr="00DB623C">
        <w:rPr>
          <w:rFonts w:ascii="Times New Roman" w:eastAsia="Times New Roman" w:hAnsi="Times New Roman" w:cs="Times New Roman"/>
          <w:color w:val="000000" w:themeColor="text1"/>
          <w:sz w:val="24"/>
          <w:szCs w:val="24"/>
          <w:lang w:eastAsia="fr-FR"/>
        </w:rPr>
        <w:t>Active en Tunisie depuis février 2012, ASF vise à renforcer les acteurs de la société civile travaillant dans le secteur de l’aide légale, de la justice transitionnelle et de la mise en place des réformes, afin de les aider à améliorer la qualité de leurs services et l’efficacité de leur action, et pour participer aux réformes de la justice entamée en Tunisie. C’est dans ce contexte que travaille actuellement la mission d’Avocats Sans Frontières en Tunisie, par la mise en œuvre de plusieurs projets en partenariat avec des acteurs tunisiens (ONG de droits humains et professionnels du droit) : il s’agit à la fois de les accompagner dans la réforme de la justice, dans la promotion et la défense des droits humains, dans la protection des acquis constitutionnels et dans la création de services d’aide légale accessibles et de qualité pour les personnes en situation de vulnérabilité.</w:t>
      </w:r>
    </w:p>
    <w:p w:rsidR="00874869" w:rsidRDefault="00874869" w:rsidP="00874869">
      <w:pPr>
        <w:shd w:val="clear" w:color="auto" w:fill="FFFFFF"/>
        <w:spacing w:after="150" w:line="240" w:lineRule="auto"/>
        <w:jc w:val="both"/>
        <w:rPr>
          <w:rFonts w:ascii="Times New Roman" w:eastAsia="Times New Roman" w:hAnsi="Times New Roman" w:cs="Times New Roman"/>
          <w:color w:val="000000" w:themeColor="text1"/>
          <w:sz w:val="24"/>
          <w:szCs w:val="24"/>
          <w:lang w:eastAsia="fr-FR"/>
        </w:rPr>
      </w:pPr>
    </w:p>
    <w:p w:rsidR="00874869" w:rsidRDefault="00874869" w:rsidP="00874869">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FF"/>
          <w:sz w:val="24"/>
          <w:szCs w:val="24"/>
          <w:lang w:eastAsia="fr-FR"/>
        </w:rPr>
      </w:pPr>
      <w:r w:rsidRPr="002E1F48">
        <w:rPr>
          <w:rFonts w:ascii="Times New Roman" w:eastAsia="Times New Roman" w:hAnsi="Times New Roman" w:cs="Times New Roman"/>
          <w:b/>
          <w:bCs/>
          <w:color w:val="0000FF"/>
          <w:sz w:val="24"/>
          <w:szCs w:val="24"/>
          <w:lang w:eastAsia="fr-FR"/>
        </w:rPr>
        <w:t xml:space="preserve">Présentation du projet </w:t>
      </w:r>
      <w:r w:rsidR="001553D1">
        <w:rPr>
          <w:rFonts w:ascii="Times New Roman" w:eastAsia="Times New Roman" w:hAnsi="Times New Roman" w:cs="Times New Roman"/>
          <w:b/>
          <w:bCs/>
          <w:color w:val="0000FF"/>
          <w:sz w:val="24"/>
          <w:szCs w:val="24"/>
          <w:lang w:eastAsia="fr-FR"/>
        </w:rPr>
        <w:t>« </w:t>
      </w:r>
      <w:r w:rsidRPr="002E1F48">
        <w:rPr>
          <w:rFonts w:ascii="Times New Roman" w:eastAsia="Times New Roman" w:hAnsi="Times New Roman" w:cs="Times New Roman"/>
          <w:b/>
          <w:bCs/>
          <w:color w:val="0000FF"/>
          <w:sz w:val="24"/>
          <w:szCs w:val="24"/>
          <w:lang w:eastAsia="fr-FR"/>
        </w:rPr>
        <w:t>Garde à vue</w:t>
      </w:r>
      <w:r w:rsidR="001553D1">
        <w:rPr>
          <w:rFonts w:ascii="Times New Roman" w:eastAsia="Times New Roman" w:hAnsi="Times New Roman" w:cs="Times New Roman"/>
          <w:b/>
          <w:bCs/>
          <w:color w:val="0000FF"/>
          <w:sz w:val="24"/>
          <w:szCs w:val="24"/>
          <w:lang w:eastAsia="fr-FR"/>
        </w:rPr>
        <w:t> »</w:t>
      </w:r>
      <w:r w:rsidRPr="002E1F48">
        <w:rPr>
          <w:rFonts w:ascii="Times New Roman" w:eastAsia="Times New Roman" w:hAnsi="Times New Roman" w:cs="Times New Roman"/>
          <w:b/>
          <w:bCs/>
          <w:color w:val="0000FF"/>
          <w:sz w:val="24"/>
          <w:szCs w:val="24"/>
          <w:lang w:eastAsia="fr-FR"/>
        </w:rPr>
        <w:t xml:space="preserve"> : </w:t>
      </w:r>
    </w:p>
    <w:p w:rsidR="006975C5" w:rsidRDefault="00874869" w:rsidP="001F6FF9">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901EC9">
        <w:rPr>
          <w:rFonts w:ascii="Times New Roman" w:eastAsia="Times New Roman" w:hAnsi="Times New Roman" w:cs="Times New Roman"/>
          <w:color w:val="000000" w:themeColor="text1"/>
          <w:sz w:val="24"/>
          <w:szCs w:val="24"/>
          <w:lang w:eastAsia="fr-FR"/>
        </w:rPr>
        <w:t>ASF et ses partenaires ont mené des actions de plaidoyer qui ont contribué à l’adoption en février 2016 de la « loi</w:t>
      </w:r>
      <w:r>
        <w:rPr>
          <w:rFonts w:ascii="Times New Roman" w:eastAsia="Times New Roman" w:hAnsi="Times New Roman" w:cs="Times New Roman"/>
          <w:color w:val="000000" w:themeColor="text1"/>
          <w:sz w:val="24"/>
          <w:szCs w:val="24"/>
          <w:lang w:eastAsia="fr-FR"/>
        </w:rPr>
        <w:t xml:space="preserve"> n°</w:t>
      </w:r>
      <w:r w:rsidRPr="00901EC9">
        <w:rPr>
          <w:rFonts w:ascii="Times New Roman" w:eastAsia="Times New Roman" w:hAnsi="Times New Roman" w:cs="Times New Roman"/>
          <w:color w:val="000000" w:themeColor="text1"/>
          <w:sz w:val="24"/>
          <w:szCs w:val="24"/>
          <w:lang w:eastAsia="fr-FR"/>
        </w:rPr>
        <w:t>5 », modifiant la procédure de garde à vue. Cette réforme renforce la protection des personnes gardées à vue, entre autres par le droit à une assistance légale</w:t>
      </w:r>
      <w:r w:rsidR="00F15F68">
        <w:rPr>
          <w:rFonts w:ascii="Times New Roman" w:eastAsia="Times New Roman" w:hAnsi="Times New Roman" w:cs="Times New Roman"/>
          <w:color w:val="000000" w:themeColor="text1"/>
          <w:sz w:val="24"/>
          <w:szCs w:val="24"/>
          <w:lang w:eastAsia="fr-FR"/>
        </w:rPr>
        <w:t xml:space="preserve">, </w:t>
      </w:r>
      <w:r w:rsidR="006B0E30">
        <w:rPr>
          <w:rFonts w:ascii="Times New Roman" w:eastAsia="Times New Roman" w:hAnsi="Times New Roman" w:cs="Times New Roman"/>
          <w:color w:val="000000" w:themeColor="text1"/>
          <w:sz w:val="24"/>
          <w:szCs w:val="24"/>
          <w:lang w:eastAsia="fr-FR"/>
        </w:rPr>
        <w:t xml:space="preserve">le droit à </w:t>
      </w:r>
      <w:r w:rsidR="006975C5">
        <w:rPr>
          <w:rFonts w:ascii="Times New Roman" w:eastAsia="Times New Roman" w:hAnsi="Times New Roman" w:cs="Times New Roman"/>
          <w:color w:val="000000" w:themeColor="text1"/>
          <w:sz w:val="24"/>
          <w:szCs w:val="24"/>
          <w:lang w:eastAsia="fr-FR"/>
        </w:rPr>
        <w:t xml:space="preserve">une </w:t>
      </w:r>
      <w:r w:rsidR="00F15F68">
        <w:rPr>
          <w:rFonts w:ascii="Times New Roman" w:eastAsia="Times New Roman" w:hAnsi="Times New Roman" w:cs="Times New Roman"/>
          <w:color w:val="000000" w:themeColor="text1"/>
          <w:sz w:val="24"/>
          <w:szCs w:val="24"/>
          <w:lang w:eastAsia="fr-FR"/>
        </w:rPr>
        <w:t>consultation médicale</w:t>
      </w:r>
      <w:r w:rsidR="006975C5">
        <w:rPr>
          <w:rFonts w:ascii="Times New Roman" w:eastAsia="Times New Roman" w:hAnsi="Times New Roman" w:cs="Times New Roman"/>
          <w:color w:val="000000" w:themeColor="text1"/>
          <w:sz w:val="24"/>
          <w:szCs w:val="24"/>
          <w:lang w:eastAsia="fr-FR"/>
        </w:rPr>
        <w:t xml:space="preserve"> et </w:t>
      </w:r>
      <w:r w:rsidR="001F6FF9">
        <w:rPr>
          <w:rFonts w:ascii="Times New Roman" w:eastAsia="Times New Roman" w:hAnsi="Times New Roman" w:cs="Times New Roman"/>
          <w:color w:val="000000" w:themeColor="text1"/>
          <w:sz w:val="24"/>
          <w:szCs w:val="24"/>
          <w:lang w:eastAsia="fr-FR"/>
        </w:rPr>
        <w:t xml:space="preserve">le </w:t>
      </w:r>
      <w:r w:rsidR="006975C5">
        <w:rPr>
          <w:rFonts w:ascii="Times New Roman" w:eastAsia="Times New Roman" w:hAnsi="Times New Roman" w:cs="Times New Roman"/>
          <w:color w:val="000000" w:themeColor="text1"/>
          <w:sz w:val="24"/>
          <w:szCs w:val="24"/>
          <w:lang w:eastAsia="fr-FR"/>
        </w:rPr>
        <w:t xml:space="preserve">droit </w:t>
      </w:r>
      <w:r w:rsidR="001F6FF9">
        <w:rPr>
          <w:rFonts w:ascii="Times New Roman" w:eastAsia="Times New Roman" w:hAnsi="Times New Roman" w:cs="Times New Roman"/>
          <w:color w:val="000000" w:themeColor="text1"/>
          <w:sz w:val="24"/>
          <w:szCs w:val="24"/>
          <w:lang w:eastAsia="fr-FR"/>
        </w:rPr>
        <w:t>d’informer</w:t>
      </w:r>
      <w:r w:rsidR="006975C5">
        <w:rPr>
          <w:rFonts w:ascii="Times New Roman" w:eastAsia="Times New Roman" w:hAnsi="Times New Roman" w:cs="Times New Roman"/>
          <w:color w:val="000000" w:themeColor="text1"/>
          <w:sz w:val="24"/>
          <w:szCs w:val="24"/>
          <w:lang w:eastAsia="fr-FR"/>
        </w:rPr>
        <w:t xml:space="preserve"> sans délais </w:t>
      </w:r>
      <w:r w:rsidR="001F6FF9">
        <w:rPr>
          <w:rFonts w:ascii="Times New Roman" w:eastAsia="Times New Roman" w:hAnsi="Times New Roman" w:cs="Times New Roman"/>
          <w:color w:val="000000" w:themeColor="text1"/>
          <w:sz w:val="24"/>
          <w:szCs w:val="24"/>
          <w:lang w:eastAsia="fr-FR"/>
        </w:rPr>
        <w:t xml:space="preserve">le gardé à vue </w:t>
      </w:r>
      <w:r w:rsidR="006975C5">
        <w:rPr>
          <w:rFonts w:ascii="Times New Roman" w:eastAsia="Times New Roman" w:hAnsi="Times New Roman" w:cs="Times New Roman"/>
          <w:color w:val="000000" w:themeColor="text1"/>
          <w:sz w:val="24"/>
          <w:szCs w:val="24"/>
          <w:lang w:eastAsia="fr-FR"/>
        </w:rPr>
        <w:t>de tous ses droits.</w:t>
      </w:r>
      <w:r w:rsidRPr="00901EC9">
        <w:rPr>
          <w:rFonts w:ascii="Times New Roman" w:eastAsia="Times New Roman" w:hAnsi="Times New Roman" w:cs="Times New Roman"/>
          <w:color w:val="000000" w:themeColor="text1"/>
          <w:sz w:val="24"/>
          <w:szCs w:val="24"/>
          <w:lang w:eastAsia="fr-FR"/>
        </w:rPr>
        <w:t xml:space="preserve"> </w:t>
      </w:r>
    </w:p>
    <w:p w:rsidR="00874869" w:rsidRDefault="00874869" w:rsidP="00E9223D">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901EC9">
        <w:rPr>
          <w:rFonts w:ascii="Times New Roman" w:eastAsia="Times New Roman" w:hAnsi="Times New Roman" w:cs="Times New Roman"/>
          <w:color w:val="000000" w:themeColor="text1"/>
          <w:sz w:val="24"/>
          <w:szCs w:val="24"/>
          <w:lang w:eastAsia="fr-FR"/>
        </w:rPr>
        <w:t xml:space="preserve">Dès lors, l’action d’ASF s’est concentrée sur la mise en œuvre effective des dispositions de la </w:t>
      </w:r>
      <w:r w:rsidR="001F6FF9">
        <w:rPr>
          <w:rFonts w:ascii="Times New Roman" w:eastAsia="Times New Roman" w:hAnsi="Times New Roman" w:cs="Times New Roman"/>
          <w:color w:val="000000" w:themeColor="text1"/>
          <w:sz w:val="24"/>
          <w:szCs w:val="24"/>
          <w:lang w:eastAsia="fr-FR"/>
        </w:rPr>
        <w:lastRenderedPageBreak/>
        <w:t>nouvelle</w:t>
      </w:r>
      <w:r w:rsidR="006B0E30">
        <w:rPr>
          <w:rFonts w:ascii="Times New Roman" w:eastAsia="Times New Roman" w:hAnsi="Times New Roman" w:cs="Times New Roman"/>
          <w:color w:val="000000" w:themeColor="text1"/>
          <w:sz w:val="24"/>
          <w:szCs w:val="24"/>
          <w:lang w:eastAsia="fr-FR"/>
        </w:rPr>
        <w:t xml:space="preserve"> loi</w:t>
      </w:r>
      <w:r w:rsidRPr="00901EC9">
        <w:rPr>
          <w:rFonts w:ascii="Times New Roman" w:eastAsia="Times New Roman" w:hAnsi="Times New Roman" w:cs="Times New Roman"/>
          <w:color w:val="000000" w:themeColor="text1"/>
          <w:sz w:val="24"/>
          <w:szCs w:val="24"/>
          <w:lang w:eastAsia="fr-FR"/>
        </w:rPr>
        <w:t xml:space="preserve">. Cette mise en œuvre </w:t>
      </w:r>
      <w:r w:rsidR="006B0E30">
        <w:rPr>
          <w:rFonts w:ascii="Times New Roman" w:eastAsia="Times New Roman" w:hAnsi="Times New Roman" w:cs="Times New Roman"/>
          <w:color w:val="000000" w:themeColor="text1"/>
          <w:sz w:val="24"/>
          <w:szCs w:val="24"/>
          <w:lang w:eastAsia="fr-FR"/>
        </w:rPr>
        <w:t>souffre aujourd’hui de nombreuses</w:t>
      </w:r>
      <w:r w:rsidRPr="00901EC9">
        <w:rPr>
          <w:rFonts w:ascii="Times New Roman" w:eastAsia="Times New Roman" w:hAnsi="Times New Roman" w:cs="Times New Roman"/>
          <w:color w:val="000000" w:themeColor="text1"/>
          <w:sz w:val="24"/>
          <w:szCs w:val="24"/>
          <w:lang w:eastAsia="fr-FR"/>
        </w:rPr>
        <w:t xml:space="preserve"> lacunes, notamment</w:t>
      </w:r>
      <w:r w:rsidR="00E9223D">
        <w:rPr>
          <w:rFonts w:ascii="Times New Roman" w:eastAsia="Times New Roman" w:hAnsi="Times New Roman" w:cs="Times New Roman"/>
          <w:color w:val="000000" w:themeColor="text1"/>
          <w:sz w:val="24"/>
          <w:szCs w:val="24"/>
          <w:lang w:eastAsia="fr-FR"/>
        </w:rPr>
        <w:t xml:space="preserve"> en raison</w:t>
      </w:r>
      <w:r w:rsidRPr="00901EC9">
        <w:rPr>
          <w:rFonts w:ascii="Times New Roman" w:eastAsia="Times New Roman" w:hAnsi="Times New Roman" w:cs="Times New Roman"/>
          <w:color w:val="000000" w:themeColor="text1"/>
          <w:sz w:val="24"/>
          <w:szCs w:val="24"/>
          <w:lang w:eastAsia="fr-FR"/>
        </w:rPr>
        <w:t xml:space="preserve"> du manque d’application de la loi de la par</w:t>
      </w:r>
      <w:r>
        <w:rPr>
          <w:rFonts w:ascii="Times New Roman" w:eastAsia="Times New Roman" w:hAnsi="Times New Roman" w:cs="Times New Roman"/>
          <w:color w:val="000000" w:themeColor="text1"/>
          <w:sz w:val="24"/>
          <w:szCs w:val="24"/>
          <w:lang w:eastAsia="fr-FR"/>
        </w:rPr>
        <w:t xml:space="preserve">t </w:t>
      </w:r>
      <w:r w:rsidR="001626B0">
        <w:rPr>
          <w:rFonts w:ascii="Times New Roman" w:eastAsia="Times New Roman" w:hAnsi="Times New Roman" w:cs="Times New Roman"/>
          <w:color w:val="000000" w:themeColor="text1"/>
          <w:sz w:val="24"/>
          <w:szCs w:val="24"/>
          <w:lang w:eastAsia="fr-FR"/>
        </w:rPr>
        <w:t xml:space="preserve">des autorités compétentes. Une telle insuffisance représente </w:t>
      </w:r>
      <w:r w:rsidR="006B0E30">
        <w:rPr>
          <w:rFonts w:ascii="Times New Roman" w:eastAsia="Times New Roman" w:hAnsi="Times New Roman" w:cs="Times New Roman"/>
          <w:color w:val="000000" w:themeColor="text1"/>
          <w:sz w:val="24"/>
          <w:szCs w:val="24"/>
          <w:lang w:eastAsia="fr-FR"/>
        </w:rPr>
        <w:t xml:space="preserve">en ce moment </w:t>
      </w:r>
      <w:r w:rsidR="001626B0">
        <w:rPr>
          <w:rFonts w:ascii="Times New Roman" w:eastAsia="Times New Roman" w:hAnsi="Times New Roman" w:cs="Times New Roman"/>
          <w:color w:val="000000" w:themeColor="text1"/>
          <w:sz w:val="24"/>
          <w:szCs w:val="24"/>
          <w:lang w:eastAsia="fr-FR"/>
        </w:rPr>
        <w:t xml:space="preserve">une menace </w:t>
      </w:r>
      <w:r w:rsidR="001F6FF9">
        <w:rPr>
          <w:rFonts w:ascii="Times New Roman" w:eastAsia="Times New Roman" w:hAnsi="Times New Roman" w:cs="Times New Roman"/>
          <w:color w:val="000000" w:themeColor="text1"/>
          <w:sz w:val="24"/>
          <w:szCs w:val="24"/>
          <w:lang w:eastAsia="fr-FR"/>
        </w:rPr>
        <w:t>sur le droit à</w:t>
      </w:r>
      <w:r w:rsidR="001626B0">
        <w:rPr>
          <w:rFonts w:ascii="Times New Roman" w:eastAsia="Times New Roman" w:hAnsi="Times New Roman" w:cs="Times New Roman"/>
          <w:color w:val="000000" w:themeColor="text1"/>
          <w:sz w:val="24"/>
          <w:szCs w:val="24"/>
          <w:lang w:eastAsia="fr-FR"/>
        </w:rPr>
        <w:t xml:space="preserve"> </w:t>
      </w:r>
      <w:r w:rsidR="00F60F2D">
        <w:rPr>
          <w:rFonts w:ascii="Times New Roman" w:eastAsia="Times New Roman" w:hAnsi="Times New Roman" w:cs="Times New Roman"/>
          <w:color w:val="000000" w:themeColor="text1"/>
          <w:sz w:val="24"/>
          <w:szCs w:val="24"/>
          <w:lang w:eastAsia="fr-FR"/>
        </w:rPr>
        <w:t xml:space="preserve">un </w:t>
      </w:r>
      <w:r w:rsidR="001626B0">
        <w:rPr>
          <w:rFonts w:ascii="Times New Roman" w:eastAsia="Times New Roman" w:hAnsi="Times New Roman" w:cs="Times New Roman"/>
          <w:color w:val="000000" w:themeColor="text1"/>
          <w:sz w:val="24"/>
          <w:szCs w:val="24"/>
          <w:lang w:eastAsia="fr-FR"/>
        </w:rPr>
        <w:t xml:space="preserve">procès équitable.  </w:t>
      </w:r>
    </w:p>
    <w:p w:rsidR="0009181E" w:rsidRPr="00D904BD" w:rsidRDefault="00874869" w:rsidP="00E9223D">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A</w:t>
      </w:r>
      <w:r w:rsidR="000923EA">
        <w:rPr>
          <w:rFonts w:ascii="Times New Roman" w:eastAsia="Times New Roman" w:hAnsi="Times New Roman" w:cs="Times New Roman"/>
          <w:color w:val="000000" w:themeColor="text1"/>
          <w:sz w:val="24"/>
          <w:szCs w:val="24"/>
          <w:lang w:eastAsia="fr-FR"/>
        </w:rPr>
        <w:t xml:space="preserve"> travers une formation destinée aux avocats du pool </w:t>
      </w:r>
      <w:r w:rsidR="00E9223D">
        <w:rPr>
          <w:rFonts w:ascii="Times New Roman" w:eastAsia="Times New Roman" w:hAnsi="Times New Roman" w:cs="Times New Roman"/>
          <w:color w:val="000000" w:themeColor="text1"/>
          <w:sz w:val="24"/>
          <w:szCs w:val="24"/>
          <w:lang w:eastAsia="fr-FR"/>
        </w:rPr>
        <w:t>« Garde à V</w:t>
      </w:r>
      <w:r w:rsidR="000923EA">
        <w:rPr>
          <w:rFonts w:ascii="Times New Roman" w:eastAsia="Times New Roman" w:hAnsi="Times New Roman" w:cs="Times New Roman"/>
          <w:color w:val="000000" w:themeColor="text1"/>
          <w:sz w:val="24"/>
          <w:szCs w:val="24"/>
          <w:lang w:eastAsia="fr-FR"/>
        </w:rPr>
        <w:t>ue</w:t>
      </w:r>
      <w:r w:rsidR="00E9223D">
        <w:rPr>
          <w:rFonts w:ascii="Times New Roman" w:eastAsia="Times New Roman" w:hAnsi="Times New Roman" w:cs="Times New Roman"/>
          <w:color w:val="000000" w:themeColor="text1"/>
          <w:sz w:val="24"/>
          <w:szCs w:val="24"/>
          <w:lang w:eastAsia="fr-FR"/>
        </w:rPr>
        <w:t> »</w:t>
      </w:r>
      <w:r w:rsidR="00F15F68">
        <w:rPr>
          <w:rFonts w:ascii="Times New Roman" w:eastAsia="Times New Roman" w:hAnsi="Times New Roman" w:cs="Times New Roman"/>
          <w:color w:val="000000" w:themeColor="text1"/>
          <w:sz w:val="24"/>
          <w:szCs w:val="24"/>
          <w:lang w:eastAsia="fr-FR"/>
        </w:rPr>
        <w:t>,</w:t>
      </w:r>
      <w:r>
        <w:rPr>
          <w:rFonts w:ascii="Times New Roman" w:eastAsia="Times New Roman" w:hAnsi="Times New Roman" w:cs="Times New Roman"/>
          <w:color w:val="000000" w:themeColor="text1"/>
          <w:sz w:val="24"/>
          <w:szCs w:val="24"/>
          <w:lang w:eastAsia="fr-FR"/>
        </w:rPr>
        <w:t xml:space="preserve"> ASF ambitionne de </w:t>
      </w:r>
      <w:r w:rsidR="00E9223D">
        <w:rPr>
          <w:rFonts w:ascii="Times New Roman" w:eastAsia="Times New Roman" w:hAnsi="Times New Roman" w:cs="Times New Roman"/>
          <w:color w:val="000000" w:themeColor="text1"/>
          <w:sz w:val="24"/>
          <w:szCs w:val="24"/>
          <w:lang w:eastAsia="fr-FR"/>
        </w:rPr>
        <w:t>renforcer la capacité de</w:t>
      </w:r>
      <w:r w:rsidR="009D5D62">
        <w:rPr>
          <w:rFonts w:ascii="Times New Roman" w:eastAsia="Times New Roman" w:hAnsi="Times New Roman" w:cs="Times New Roman"/>
          <w:color w:val="000000" w:themeColor="text1"/>
          <w:sz w:val="24"/>
          <w:szCs w:val="24"/>
          <w:lang w:eastAsia="fr-FR"/>
        </w:rPr>
        <w:t xml:space="preserve"> ses</w:t>
      </w:r>
      <w:r w:rsidR="00E9223D">
        <w:rPr>
          <w:rFonts w:ascii="Times New Roman" w:eastAsia="Times New Roman" w:hAnsi="Times New Roman" w:cs="Times New Roman"/>
          <w:color w:val="000000" w:themeColor="text1"/>
          <w:sz w:val="24"/>
          <w:szCs w:val="24"/>
          <w:lang w:eastAsia="fr-FR"/>
        </w:rPr>
        <w:t xml:space="preserve"> avocats </w:t>
      </w:r>
      <w:r w:rsidR="000923EA">
        <w:rPr>
          <w:rFonts w:ascii="Times New Roman" w:eastAsia="Times New Roman" w:hAnsi="Times New Roman" w:cs="Times New Roman"/>
          <w:color w:val="000000" w:themeColor="text1"/>
          <w:sz w:val="24"/>
          <w:szCs w:val="24"/>
          <w:lang w:eastAsia="fr-FR"/>
        </w:rPr>
        <w:t xml:space="preserve">qui seront amenés à </w:t>
      </w:r>
      <w:r w:rsidR="006975C5">
        <w:rPr>
          <w:rFonts w:ascii="Times New Roman" w:eastAsia="Times New Roman" w:hAnsi="Times New Roman" w:cs="Times New Roman"/>
          <w:color w:val="000000" w:themeColor="text1"/>
          <w:sz w:val="24"/>
          <w:szCs w:val="24"/>
          <w:lang w:eastAsia="fr-FR"/>
        </w:rPr>
        <w:t xml:space="preserve">plaider </w:t>
      </w:r>
      <w:r w:rsidR="00F60F2D">
        <w:rPr>
          <w:rFonts w:ascii="Times New Roman" w:eastAsia="Times New Roman" w:hAnsi="Times New Roman" w:cs="Times New Roman"/>
          <w:color w:val="000000" w:themeColor="text1"/>
          <w:sz w:val="24"/>
          <w:szCs w:val="24"/>
          <w:lang w:eastAsia="fr-FR"/>
        </w:rPr>
        <w:t xml:space="preserve">en faveur de </w:t>
      </w:r>
      <w:r w:rsidR="006975C5">
        <w:rPr>
          <w:rFonts w:ascii="Times New Roman" w:eastAsia="Times New Roman" w:hAnsi="Times New Roman" w:cs="Times New Roman"/>
          <w:color w:val="000000" w:themeColor="text1"/>
          <w:sz w:val="24"/>
          <w:szCs w:val="24"/>
          <w:lang w:eastAsia="fr-FR"/>
        </w:rPr>
        <w:t>la bonne application</w:t>
      </w:r>
      <w:r w:rsidR="000923EA">
        <w:rPr>
          <w:rFonts w:ascii="Times New Roman" w:eastAsia="Times New Roman" w:hAnsi="Times New Roman" w:cs="Times New Roman"/>
          <w:color w:val="000000" w:themeColor="text1"/>
          <w:sz w:val="24"/>
          <w:szCs w:val="24"/>
          <w:lang w:eastAsia="fr-FR"/>
        </w:rPr>
        <w:t xml:space="preserve"> des dispositions de cette loi.</w:t>
      </w:r>
      <w:r w:rsidR="00587C19">
        <w:rPr>
          <w:rFonts w:ascii="Times New Roman" w:eastAsia="Times New Roman" w:hAnsi="Times New Roman" w:cs="Times New Roman"/>
          <w:color w:val="000000" w:themeColor="text1"/>
          <w:sz w:val="24"/>
          <w:szCs w:val="24"/>
          <w:lang w:eastAsia="fr-FR"/>
        </w:rPr>
        <w:t xml:space="preserve"> </w:t>
      </w:r>
    </w:p>
    <w:p w:rsidR="00290BA8" w:rsidRPr="00290BA8" w:rsidRDefault="00290BA8" w:rsidP="00290B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Pr>
          <w:rFonts w:ascii="Times New Roman" w:eastAsia="Times New Roman" w:hAnsi="Times New Roman" w:cs="Times New Roman"/>
          <w:b/>
          <w:bCs/>
          <w:color w:val="0000FF"/>
          <w:sz w:val="24"/>
          <w:szCs w:val="24"/>
          <w:lang w:eastAsia="fr-FR"/>
        </w:rPr>
        <w:t>Objectifs de la formation :</w:t>
      </w:r>
    </w:p>
    <w:p w:rsidR="00290BA8" w:rsidRDefault="00290BA8" w:rsidP="00290BA8">
      <w:pPr>
        <w:shd w:val="clear" w:color="auto" w:fill="FFFFFF"/>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fr-FR"/>
        </w:rPr>
      </w:pPr>
      <w:r w:rsidRPr="00290BA8">
        <w:rPr>
          <w:rFonts w:ascii="Times New Roman" w:eastAsia="Times New Roman" w:hAnsi="Times New Roman" w:cs="Times New Roman"/>
          <w:color w:val="000000" w:themeColor="text1"/>
          <w:sz w:val="24"/>
          <w:szCs w:val="24"/>
          <w:lang w:eastAsia="fr-FR"/>
        </w:rPr>
        <w:t>-</w:t>
      </w:r>
      <w:r w:rsidR="0009181E">
        <w:rPr>
          <w:rFonts w:ascii="Times New Roman" w:eastAsia="Times New Roman" w:hAnsi="Times New Roman" w:cs="Times New Roman"/>
          <w:color w:val="000000" w:themeColor="text1"/>
          <w:sz w:val="24"/>
          <w:szCs w:val="24"/>
          <w:lang w:eastAsia="fr-FR"/>
        </w:rPr>
        <w:t>Maî</w:t>
      </w:r>
      <w:r>
        <w:rPr>
          <w:rFonts w:ascii="Times New Roman" w:eastAsia="Times New Roman" w:hAnsi="Times New Roman" w:cs="Times New Roman"/>
          <w:color w:val="000000" w:themeColor="text1"/>
          <w:sz w:val="24"/>
          <w:szCs w:val="24"/>
          <w:lang w:eastAsia="fr-FR"/>
        </w:rPr>
        <w:t>triser les dispositions de la loi n°5 de 2016</w:t>
      </w:r>
      <w:r w:rsidR="0029145A">
        <w:rPr>
          <w:rFonts w:ascii="Times New Roman" w:eastAsia="Times New Roman" w:hAnsi="Times New Roman" w:cs="Times New Roman"/>
          <w:color w:val="000000" w:themeColor="text1"/>
          <w:sz w:val="24"/>
          <w:szCs w:val="24"/>
          <w:lang w:eastAsia="fr-FR"/>
        </w:rPr>
        <w:t xml:space="preserve"> relative à la garde à vue</w:t>
      </w:r>
      <w:r w:rsidR="00A44FBE">
        <w:rPr>
          <w:rFonts w:ascii="Times New Roman" w:eastAsia="Times New Roman" w:hAnsi="Times New Roman" w:cs="Times New Roman"/>
          <w:color w:val="000000" w:themeColor="text1"/>
          <w:sz w:val="24"/>
          <w:szCs w:val="24"/>
          <w:lang w:eastAsia="fr-FR"/>
        </w:rPr>
        <w:t> ;</w:t>
      </w:r>
    </w:p>
    <w:p w:rsidR="00290BA8" w:rsidRDefault="00290BA8" w:rsidP="0029145A">
      <w:pPr>
        <w:shd w:val="clear" w:color="auto" w:fill="FFFFFF"/>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-Etre capable de discerner les </w:t>
      </w:r>
      <w:r w:rsidR="009D5D62">
        <w:rPr>
          <w:rFonts w:ascii="Times New Roman" w:eastAsia="Times New Roman" w:hAnsi="Times New Roman" w:cs="Times New Roman"/>
          <w:color w:val="000000" w:themeColor="text1"/>
          <w:sz w:val="24"/>
          <w:szCs w:val="24"/>
          <w:lang w:eastAsia="fr-FR"/>
        </w:rPr>
        <w:t>vices de procédure</w:t>
      </w:r>
      <w:r>
        <w:rPr>
          <w:rFonts w:ascii="Times New Roman" w:eastAsia="Times New Roman" w:hAnsi="Times New Roman" w:cs="Times New Roman"/>
          <w:color w:val="000000" w:themeColor="text1"/>
          <w:sz w:val="24"/>
          <w:szCs w:val="24"/>
          <w:lang w:eastAsia="fr-FR"/>
        </w:rPr>
        <w:t xml:space="preserve"> </w:t>
      </w:r>
      <w:r w:rsidR="0029145A">
        <w:rPr>
          <w:rFonts w:ascii="Times New Roman" w:eastAsia="Times New Roman" w:hAnsi="Times New Roman" w:cs="Times New Roman"/>
          <w:color w:val="000000" w:themeColor="text1"/>
          <w:sz w:val="24"/>
          <w:szCs w:val="24"/>
          <w:lang w:eastAsia="fr-FR"/>
        </w:rPr>
        <w:t>dans l’application</w:t>
      </w:r>
      <w:r>
        <w:rPr>
          <w:rFonts w:ascii="Times New Roman" w:eastAsia="Times New Roman" w:hAnsi="Times New Roman" w:cs="Times New Roman"/>
          <w:color w:val="000000" w:themeColor="text1"/>
          <w:sz w:val="24"/>
          <w:szCs w:val="24"/>
          <w:lang w:eastAsia="fr-FR"/>
        </w:rPr>
        <w:t xml:space="preserve"> de cette loi</w:t>
      </w:r>
      <w:r w:rsidR="00A44FBE">
        <w:rPr>
          <w:rFonts w:ascii="Times New Roman" w:eastAsia="Times New Roman" w:hAnsi="Times New Roman" w:cs="Times New Roman"/>
          <w:color w:val="000000" w:themeColor="text1"/>
          <w:sz w:val="24"/>
          <w:szCs w:val="24"/>
          <w:lang w:eastAsia="fr-FR"/>
        </w:rPr>
        <w:t> ;</w:t>
      </w:r>
    </w:p>
    <w:p w:rsidR="006B0E30" w:rsidRDefault="00290BA8" w:rsidP="002D4687">
      <w:pPr>
        <w:shd w:val="clear" w:color="auto" w:fill="FFFFFF"/>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Etre capable d’</w:t>
      </w:r>
      <w:r w:rsidR="006B0E30">
        <w:rPr>
          <w:rFonts w:ascii="Times New Roman" w:eastAsia="Times New Roman" w:hAnsi="Times New Roman" w:cs="Times New Roman"/>
          <w:color w:val="000000" w:themeColor="text1"/>
          <w:sz w:val="24"/>
          <w:szCs w:val="24"/>
          <w:lang w:eastAsia="fr-FR"/>
        </w:rPr>
        <w:t>évoquer la nullité de</w:t>
      </w:r>
      <w:r w:rsidR="00A44FBE">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 xml:space="preserve">procédure </w:t>
      </w:r>
      <w:r w:rsidR="00A44FBE">
        <w:rPr>
          <w:rFonts w:ascii="Times New Roman" w:eastAsia="Times New Roman" w:hAnsi="Times New Roman" w:cs="Times New Roman"/>
          <w:color w:val="000000" w:themeColor="text1"/>
          <w:sz w:val="24"/>
          <w:szCs w:val="24"/>
          <w:lang w:eastAsia="fr-FR"/>
        </w:rPr>
        <w:t xml:space="preserve">pénale </w:t>
      </w:r>
      <w:r>
        <w:rPr>
          <w:rFonts w:ascii="Times New Roman" w:eastAsia="Times New Roman" w:hAnsi="Times New Roman" w:cs="Times New Roman"/>
          <w:color w:val="000000" w:themeColor="text1"/>
          <w:sz w:val="24"/>
          <w:szCs w:val="24"/>
          <w:lang w:eastAsia="fr-FR"/>
        </w:rPr>
        <w:t xml:space="preserve">devant </w:t>
      </w:r>
      <w:r w:rsidR="002D4687">
        <w:rPr>
          <w:rFonts w:ascii="Times New Roman" w:eastAsia="Times New Roman" w:hAnsi="Times New Roman" w:cs="Times New Roman"/>
          <w:color w:val="000000" w:themeColor="text1"/>
          <w:sz w:val="24"/>
          <w:szCs w:val="24"/>
          <w:lang w:eastAsia="fr-FR"/>
        </w:rPr>
        <w:t>le juge</w:t>
      </w:r>
      <w:r w:rsidR="00A44FBE">
        <w:rPr>
          <w:rFonts w:ascii="Times New Roman" w:eastAsia="Times New Roman" w:hAnsi="Times New Roman" w:cs="Times New Roman"/>
          <w:color w:val="000000" w:themeColor="text1"/>
          <w:sz w:val="24"/>
          <w:szCs w:val="24"/>
          <w:lang w:eastAsia="fr-FR"/>
        </w:rPr>
        <w:t xml:space="preserve"> en cas de non</w:t>
      </w:r>
      <w:r w:rsidR="009D5D62">
        <w:rPr>
          <w:rFonts w:ascii="Times New Roman" w:eastAsia="Times New Roman" w:hAnsi="Times New Roman" w:cs="Times New Roman"/>
          <w:color w:val="000000" w:themeColor="text1"/>
          <w:sz w:val="24"/>
          <w:szCs w:val="24"/>
          <w:lang w:eastAsia="fr-FR"/>
        </w:rPr>
        <w:t>/ mauvaise</w:t>
      </w:r>
      <w:r w:rsidR="00A44FBE">
        <w:rPr>
          <w:rFonts w:ascii="Times New Roman" w:eastAsia="Times New Roman" w:hAnsi="Times New Roman" w:cs="Times New Roman"/>
          <w:color w:val="000000" w:themeColor="text1"/>
          <w:sz w:val="24"/>
          <w:szCs w:val="24"/>
          <w:lang w:eastAsia="fr-FR"/>
        </w:rPr>
        <w:t xml:space="preserve"> application des dispositions de la loi n°5 de 2016</w:t>
      </w:r>
      <w:r w:rsidR="0029145A">
        <w:rPr>
          <w:rFonts w:ascii="Times New Roman" w:eastAsia="Times New Roman" w:hAnsi="Times New Roman" w:cs="Times New Roman"/>
          <w:color w:val="000000" w:themeColor="text1"/>
          <w:sz w:val="24"/>
          <w:szCs w:val="24"/>
          <w:lang w:eastAsia="fr-FR"/>
        </w:rPr>
        <w:t>.</w:t>
      </w:r>
    </w:p>
    <w:p w:rsidR="006B0E30" w:rsidRPr="0009181E" w:rsidRDefault="006B0E30" w:rsidP="0009181E">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0000FF"/>
          <w:sz w:val="24"/>
          <w:szCs w:val="24"/>
          <w:lang w:eastAsia="fr-FR"/>
        </w:rPr>
      </w:pPr>
      <w:r w:rsidRPr="0009181E">
        <w:rPr>
          <w:rFonts w:ascii="Times New Roman" w:eastAsia="Times New Roman" w:hAnsi="Times New Roman" w:cs="Times New Roman"/>
          <w:b/>
          <w:bCs/>
          <w:color w:val="0000FF"/>
          <w:sz w:val="24"/>
          <w:szCs w:val="24"/>
          <w:lang w:eastAsia="fr-FR"/>
        </w:rPr>
        <w:t>Méthodologie :</w:t>
      </w:r>
    </w:p>
    <w:p w:rsidR="006B0E30" w:rsidRPr="006B0E30" w:rsidRDefault="006B0E30" w:rsidP="006B0E30">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Le/la formateur (</w:t>
      </w:r>
      <w:proofErr w:type="spellStart"/>
      <w:r w:rsidR="00DA1DF9">
        <w:rPr>
          <w:rFonts w:ascii="Times New Roman" w:eastAsia="Times New Roman" w:hAnsi="Times New Roman" w:cs="Times New Roman"/>
          <w:color w:val="000000" w:themeColor="text1"/>
          <w:sz w:val="24"/>
          <w:szCs w:val="24"/>
          <w:lang w:eastAsia="fr-FR"/>
        </w:rPr>
        <w:t>t</w:t>
      </w:r>
      <w:r w:rsidRPr="006B0E30">
        <w:rPr>
          <w:rFonts w:ascii="Times New Roman" w:eastAsia="Times New Roman" w:hAnsi="Times New Roman" w:cs="Times New Roman"/>
          <w:color w:val="000000" w:themeColor="text1"/>
          <w:sz w:val="24"/>
          <w:szCs w:val="24"/>
          <w:lang w:eastAsia="fr-FR"/>
        </w:rPr>
        <w:t>rice</w:t>
      </w:r>
      <w:proofErr w:type="spellEnd"/>
      <w:r w:rsidRPr="006B0E30">
        <w:rPr>
          <w:rFonts w:ascii="Times New Roman" w:eastAsia="Times New Roman" w:hAnsi="Times New Roman" w:cs="Times New Roman"/>
          <w:color w:val="000000" w:themeColor="text1"/>
          <w:sz w:val="24"/>
          <w:szCs w:val="24"/>
          <w:lang w:eastAsia="fr-FR"/>
        </w:rPr>
        <w:t xml:space="preserve">) aura la mission de développer un matériel pédagogique complet adapté au public cible </w:t>
      </w:r>
      <w:r w:rsidR="00DA1DF9">
        <w:rPr>
          <w:rFonts w:ascii="Times New Roman" w:eastAsia="Times New Roman" w:hAnsi="Times New Roman" w:cs="Times New Roman"/>
          <w:color w:val="000000" w:themeColor="text1"/>
          <w:sz w:val="24"/>
          <w:szCs w:val="24"/>
          <w:lang w:eastAsia="fr-FR"/>
        </w:rPr>
        <w:t>(</w:t>
      </w:r>
      <w:r w:rsidR="00587C19">
        <w:rPr>
          <w:rFonts w:ascii="Times New Roman" w:eastAsia="Times New Roman" w:hAnsi="Times New Roman" w:cs="Times New Roman"/>
          <w:color w:val="000000" w:themeColor="text1"/>
          <w:sz w:val="24"/>
          <w:szCs w:val="24"/>
          <w:lang w:eastAsia="fr-FR"/>
        </w:rPr>
        <w:t xml:space="preserve">avocats) </w:t>
      </w:r>
      <w:r w:rsidRPr="006B0E30">
        <w:rPr>
          <w:rFonts w:ascii="Times New Roman" w:eastAsia="Times New Roman" w:hAnsi="Times New Roman" w:cs="Times New Roman"/>
          <w:color w:val="000000" w:themeColor="text1"/>
          <w:sz w:val="24"/>
          <w:szCs w:val="24"/>
          <w:lang w:eastAsia="fr-FR"/>
        </w:rPr>
        <w:t>en se focalisant sur des points spécifiques préétablis avec l’équipe du projet.</w:t>
      </w:r>
    </w:p>
    <w:p w:rsidR="006B0E30" w:rsidRPr="006B0E30" w:rsidRDefault="006B0E30" w:rsidP="006B0E30">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Le/La formateur (</w:t>
      </w:r>
      <w:proofErr w:type="spellStart"/>
      <w:r w:rsidRPr="006B0E30">
        <w:rPr>
          <w:rFonts w:ascii="Times New Roman" w:eastAsia="Times New Roman" w:hAnsi="Times New Roman" w:cs="Times New Roman"/>
          <w:color w:val="000000" w:themeColor="text1"/>
          <w:sz w:val="24"/>
          <w:szCs w:val="24"/>
          <w:lang w:eastAsia="fr-FR"/>
        </w:rPr>
        <w:t>trice</w:t>
      </w:r>
      <w:proofErr w:type="spellEnd"/>
      <w:r w:rsidRPr="006B0E30">
        <w:rPr>
          <w:rFonts w:ascii="Times New Roman" w:eastAsia="Times New Roman" w:hAnsi="Times New Roman" w:cs="Times New Roman"/>
          <w:color w:val="000000" w:themeColor="text1"/>
          <w:sz w:val="24"/>
          <w:szCs w:val="24"/>
          <w:lang w:eastAsia="fr-FR"/>
        </w:rPr>
        <w:t xml:space="preserve">) devra proposer une note méthodologique à la mission d’ASF en Tunisie avant le début des formations. Il/Elle devra développer le matériel pédagogique pour la mise en œuvre de la formation. </w:t>
      </w:r>
    </w:p>
    <w:p w:rsidR="006B0E30" w:rsidRPr="006B0E30" w:rsidRDefault="006B0E30" w:rsidP="006B0E30">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 xml:space="preserve">La méthodologie doit tenir compte de plusieurs éléments, notamment : </w:t>
      </w:r>
    </w:p>
    <w:p w:rsidR="006B0E30" w:rsidRPr="006B0E30" w:rsidRDefault="006B0E30" w:rsidP="006B0E30">
      <w:pPr>
        <w:widowControl w:val="0"/>
        <w:numPr>
          <w:ilvl w:val="0"/>
          <w:numId w:val="9"/>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 processus participatif, basé sur la confrontation des expériences et l’enrichissement des échanges.</w:t>
      </w:r>
    </w:p>
    <w:p w:rsidR="006B0E30" w:rsidRPr="006B0E30" w:rsidRDefault="006B0E30" w:rsidP="006B0E30">
      <w:pPr>
        <w:widowControl w:val="0"/>
        <w:numPr>
          <w:ilvl w:val="0"/>
          <w:numId w:val="8"/>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L’adoption des outils qui permettent l’évaluation des connaissances du public cible.</w:t>
      </w:r>
    </w:p>
    <w:p w:rsidR="006B0E30" w:rsidRPr="0009181E" w:rsidRDefault="006B0E30" w:rsidP="0009181E">
      <w:pPr>
        <w:pStyle w:val="Paragraphedeliste"/>
        <w:widowControl w:val="0"/>
        <w:numPr>
          <w:ilvl w:val="0"/>
          <w:numId w:val="14"/>
        </w:numPr>
        <w:pBdr>
          <w:top w:val="nil"/>
          <w:left w:val="nil"/>
          <w:bottom w:val="nil"/>
          <w:right w:val="nil"/>
          <w:between w:val="nil"/>
        </w:pBdr>
        <w:spacing w:before="312" w:line="276" w:lineRule="auto"/>
        <w:ind w:right="-28"/>
        <w:jc w:val="both"/>
        <w:rPr>
          <w:rFonts w:ascii="Times New Roman" w:eastAsia="Times New Roman" w:hAnsi="Times New Roman" w:cs="Times New Roman"/>
          <w:b/>
          <w:bCs/>
          <w:color w:val="0000FF"/>
          <w:sz w:val="24"/>
          <w:szCs w:val="24"/>
        </w:rPr>
      </w:pPr>
      <w:r w:rsidRPr="0009181E">
        <w:rPr>
          <w:rFonts w:ascii="Times New Roman" w:eastAsia="Times New Roman" w:hAnsi="Times New Roman" w:cs="Times New Roman"/>
          <w:b/>
          <w:bCs/>
          <w:color w:val="0000FF"/>
          <w:sz w:val="24"/>
          <w:szCs w:val="24"/>
        </w:rPr>
        <w:t>Livrables attendus : </w:t>
      </w:r>
    </w:p>
    <w:p w:rsidR="006B0E30" w:rsidRPr="006B0E30" w:rsidRDefault="006B0E30" w:rsidP="006B0E30">
      <w:pPr>
        <w:widowControl w:val="0"/>
        <w:numPr>
          <w:ilvl w:val="0"/>
          <w:numId w:val="6"/>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 xml:space="preserve">Avant la formation : </w:t>
      </w:r>
    </w:p>
    <w:p w:rsidR="006B0E30" w:rsidRPr="006B0E30" w:rsidRDefault="006B0E30" w:rsidP="00587C19">
      <w:pPr>
        <w:widowControl w:val="0"/>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 programme de formation et une note mé</w:t>
      </w:r>
      <w:r w:rsidR="00587C19">
        <w:rPr>
          <w:rFonts w:ascii="Times New Roman" w:eastAsia="Times New Roman" w:hAnsi="Times New Roman" w:cs="Times New Roman"/>
          <w:color w:val="000000" w:themeColor="text1"/>
          <w:sz w:val="24"/>
          <w:szCs w:val="24"/>
          <w:lang w:eastAsia="fr-FR"/>
        </w:rPr>
        <w:t xml:space="preserve">thodologique (sur la base des termes de référence publiés </w:t>
      </w:r>
      <w:r w:rsidRPr="006B0E30">
        <w:rPr>
          <w:rFonts w:ascii="Times New Roman" w:eastAsia="Times New Roman" w:hAnsi="Times New Roman" w:cs="Times New Roman"/>
          <w:color w:val="000000" w:themeColor="text1"/>
          <w:sz w:val="24"/>
          <w:szCs w:val="24"/>
          <w:lang w:eastAsia="fr-FR"/>
        </w:rPr>
        <w:t>et en fonction des échanges avec l’équipe du projet)</w:t>
      </w:r>
      <w:r w:rsidR="0009181E">
        <w:rPr>
          <w:rFonts w:ascii="Times New Roman" w:eastAsia="Times New Roman" w:hAnsi="Times New Roman" w:cs="Times New Roman"/>
          <w:color w:val="000000" w:themeColor="text1"/>
          <w:sz w:val="24"/>
          <w:szCs w:val="24"/>
          <w:lang w:eastAsia="fr-FR"/>
        </w:rPr>
        <w:t>.</w:t>
      </w:r>
    </w:p>
    <w:p w:rsidR="006B0E30" w:rsidRPr="006B0E30" w:rsidRDefault="006B0E30" w:rsidP="006B0E30">
      <w:pPr>
        <w:widowControl w:val="0"/>
        <w:numPr>
          <w:ilvl w:val="0"/>
          <w:numId w:val="5"/>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 kit de formation complet avec des présentations PowerPoint, un module de formation, des exercices pratiques et des simulations.</w:t>
      </w:r>
    </w:p>
    <w:p w:rsidR="006B0E30" w:rsidRPr="006B0E30" w:rsidRDefault="006B0E30" w:rsidP="006B0E30">
      <w:pPr>
        <w:widowControl w:val="0"/>
        <w:numPr>
          <w:ilvl w:val="0"/>
          <w:numId w:val="6"/>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Après la formation :</w:t>
      </w:r>
    </w:p>
    <w:p w:rsidR="006B0E30" w:rsidRPr="006B0E30" w:rsidRDefault="006B0E30" w:rsidP="006B0E30">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lastRenderedPageBreak/>
        <w:t>Un rapport de mission, selon la trame remise lors du briefing, au plus tard 15 jours après la fin de la formation.</w:t>
      </w:r>
    </w:p>
    <w:p w:rsidR="006B0E30" w:rsidRPr="0009181E" w:rsidRDefault="006B0E30" w:rsidP="0009181E">
      <w:pPr>
        <w:pStyle w:val="Paragraphedeliste"/>
        <w:widowControl w:val="0"/>
        <w:numPr>
          <w:ilvl w:val="0"/>
          <w:numId w:val="14"/>
        </w:numPr>
        <w:pBdr>
          <w:top w:val="nil"/>
          <w:left w:val="nil"/>
          <w:bottom w:val="nil"/>
          <w:right w:val="nil"/>
          <w:between w:val="nil"/>
        </w:pBdr>
        <w:spacing w:before="312" w:line="276" w:lineRule="auto"/>
        <w:ind w:right="-28"/>
        <w:jc w:val="both"/>
        <w:rPr>
          <w:rFonts w:ascii="Times New Roman" w:eastAsia="Times New Roman" w:hAnsi="Times New Roman" w:cs="Times New Roman"/>
          <w:b/>
          <w:bCs/>
          <w:color w:val="0000FF"/>
          <w:sz w:val="24"/>
          <w:szCs w:val="24"/>
        </w:rPr>
      </w:pPr>
      <w:r w:rsidRPr="0009181E">
        <w:rPr>
          <w:rFonts w:ascii="Times New Roman" w:eastAsia="Times New Roman" w:hAnsi="Times New Roman" w:cs="Times New Roman"/>
          <w:b/>
          <w:bCs/>
          <w:color w:val="0000FF"/>
          <w:sz w:val="24"/>
          <w:szCs w:val="24"/>
        </w:rPr>
        <w:t xml:space="preserve">Lieu et durée de la mission </w:t>
      </w:r>
    </w:p>
    <w:p w:rsidR="00FD42A7" w:rsidRDefault="00FD42A7" w:rsidP="006B0E30">
      <w:pPr>
        <w:widowControl w:val="0"/>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FD42A7">
        <w:rPr>
          <w:rFonts w:ascii="Times New Roman" w:eastAsia="Times New Roman" w:hAnsi="Times New Roman" w:cs="Times New Roman"/>
          <w:color w:val="000000" w:themeColor="text1"/>
          <w:sz w:val="24"/>
          <w:szCs w:val="24"/>
          <w:lang w:eastAsia="fr-FR"/>
        </w:rPr>
        <w:t xml:space="preserve">La formation aura lieu à Sousse, le 25 </w:t>
      </w:r>
      <w:r w:rsidR="00052B92">
        <w:rPr>
          <w:rFonts w:ascii="Times New Roman" w:eastAsia="Times New Roman" w:hAnsi="Times New Roman" w:cs="Times New Roman"/>
          <w:color w:val="000000" w:themeColor="text1"/>
          <w:sz w:val="24"/>
          <w:szCs w:val="24"/>
          <w:lang w:eastAsia="fr-FR"/>
        </w:rPr>
        <w:t xml:space="preserve">et le 26 </w:t>
      </w:r>
      <w:r w:rsidRPr="00FD42A7">
        <w:rPr>
          <w:rFonts w:ascii="Times New Roman" w:eastAsia="Times New Roman" w:hAnsi="Times New Roman" w:cs="Times New Roman"/>
          <w:color w:val="000000" w:themeColor="text1"/>
          <w:sz w:val="24"/>
          <w:szCs w:val="24"/>
          <w:lang w:eastAsia="fr-FR"/>
        </w:rPr>
        <w:t>novembre 2022</w:t>
      </w:r>
      <w:r w:rsidR="00052B92">
        <w:rPr>
          <w:rFonts w:ascii="Times New Roman" w:eastAsia="Times New Roman" w:hAnsi="Times New Roman" w:cs="Times New Roman"/>
          <w:color w:val="000000" w:themeColor="text1"/>
          <w:sz w:val="24"/>
          <w:szCs w:val="24"/>
          <w:lang w:eastAsia="fr-FR"/>
        </w:rPr>
        <w:t xml:space="preserve"> et sera organisée comme suit :</w:t>
      </w:r>
    </w:p>
    <w:p w:rsidR="00052B92" w:rsidRPr="00052B92" w:rsidRDefault="00052B92" w:rsidP="00052B92">
      <w:pPr>
        <w:pStyle w:val="Paragraphedeliste"/>
        <w:widowControl w:val="0"/>
        <w:numPr>
          <w:ilvl w:val="0"/>
          <w:numId w:val="8"/>
        </w:numPr>
        <w:pBdr>
          <w:top w:val="nil"/>
          <w:left w:val="nil"/>
          <w:bottom w:val="nil"/>
          <w:right w:val="nil"/>
          <w:between w:val="nil"/>
        </w:pBdr>
        <w:spacing w:before="312" w:line="276" w:lineRule="auto"/>
        <w:ind w:right="-28"/>
        <w:jc w:val="both"/>
        <w:rPr>
          <w:rFonts w:ascii="Times New Roman" w:eastAsia="Times New Roman" w:hAnsi="Times New Roman" w:cs="Times New Roman"/>
          <w:i w:val="0"/>
          <w:color w:val="000000" w:themeColor="text1"/>
          <w:sz w:val="24"/>
          <w:szCs w:val="24"/>
        </w:rPr>
      </w:pPr>
      <w:r w:rsidRPr="00052B92">
        <w:rPr>
          <w:rFonts w:ascii="Times New Roman" w:eastAsia="Times New Roman" w:hAnsi="Times New Roman" w:cs="Times New Roman"/>
          <w:i w:val="0"/>
          <w:color w:val="000000" w:themeColor="text1"/>
          <w:sz w:val="24"/>
          <w:szCs w:val="24"/>
        </w:rPr>
        <w:t xml:space="preserve">Une demi-journée </w:t>
      </w:r>
      <w:r>
        <w:rPr>
          <w:rFonts w:ascii="Times New Roman" w:eastAsia="Times New Roman" w:hAnsi="Times New Roman" w:cs="Times New Roman"/>
          <w:i w:val="0"/>
          <w:color w:val="000000" w:themeColor="text1"/>
          <w:sz w:val="24"/>
          <w:szCs w:val="24"/>
        </w:rPr>
        <w:t>pour discussion du contenu avec l’équipe ASF ;</w:t>
      </w:r>
    </w:p>
    <w:p w:rsidR="006B0E30" w:rsidRDefault="006B0E30" w:rsidP="002D4687">
      <w:pPr>
        <w:widowControl w:val="0"/>
        <w:numPr>
          <w:ilvl w:val="0"/>
          <w:numId w:val="8"/>
        </w:numP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 xml:space="preserve">Une </w:t>
      </w:r>
      <w:r w:rsidR="00137420">
        <w:rPr>
          <w:rFonts w:ascii="Times New Roman" w:eastAsia="Times New Roman" w:hAnsi="Times New Roman" w:cs="Times New Roman"/>
          <w:color w:val="000000" w:themeColor="text1"/>
          <w:sz w:val="24"/>
          <w:szCs w:val="24"/>
          <w:lang w:eastAsia="fr-FR"/>
        </w:rPr>
        <w:t>demi-</w:t>
      </w:r>
      <w:r w:rsidRPr="006B0E30">
        <w:rPr>
          <w:rFonts w:ascii="Times New Roman" w:eastAsia="Times New Roman" w:hAnsi="Times New Roman" w:cs="Times New Roman"/>
          <w:color w:val="000000" w:themeColor="text1"/>
          <w:sz w:val="24"/>
          <w:szCs w:val="24"/>
          <w:lang w:eastAsia="fr-FR"/>
        </w:rPr>
        <w:t xml:space="preserve">journée de formation </w:t>
      </w:r>
      <w:r w:rsidR="00137420">
        <w:rPr>
          <w:rFonts w:ascii="Times New Roman" w:eastAsia="Times New Roman" w:hAnsi="Times New Roman" w:cs="Times New Roman"/>
          <w:color w:val="000000" w:themeColor="text1"/>
          <w:sz w:val="24"/>
          <w:szCs w:val="24"/>
          <w:lang w:eastAsia="fr-FR"/>
        </w:rPr>
        <w:t xml:space="preserve">sur la loi 5 de 2016 et le rôle de l’avocat </w:t>
      </w:r>
      <w:r w:rsidR="009D5D62">
        <w:rPr>
          <w:rFonts w:ascii="Times New Roman" w:eastAsia="Times New Roman" w:hAnsi="Times New Roman" w:cs="Times New Roman"/>
          <w:color w:val="000000" w:themeColor="text1"/>
          <w:sz w:val="24"/>
          <w:szCs w:val="24"/>
          <w:lang w:eastAsia="fr-FR"/>
        </w:rPr>
        <w:t xml:space="preserve">en phase de garde à vue et </w:t>
      </w:r>
      <w:r w:rsidR="002D4687">
        <w:rPr>
          <w:rFonts w:ascii="Times New Roman" w:eastAsia="Times New Roman" w:hAnsi="Times New Roman" w:cs="Times New Roman"/>
          <w:color w:val="000000" w:themeColor="text1"/>
          <w:sz w:val="24"/>
          <w:szCs w:val="24"/>
          <w:lang w:eastAsia="fr-FR"/>
        </w:rPr>
        <w:t xml:space="preserve">devant le juge </w:t>
      </w:r>
      <w:bookmarkStart w:id="0" w:name="_GoBack"/>
      <w:bookmarkEnd w:id="0"/>
      <w:r w:rsidR="00137420">
        <w:rPr>
          <w:rFonts w:ascii="Times New Roman" w:eastAsia="Times New Roman" w:hAnsi="Times New Roman" w:cs="Times New Roman"/>
          <w:color w:val="000000" w:themeColor="text1"/>
          <w:sz w:val="24"/>
          <w:szCs w:val="24"/>
          <w:lang w:eastAsia="fr-FR"/>
        </w:rPr>
        <w:t xml:space="preserve">; </w:t>
      </w:r>
    </w:p>
    <w:p w:rsidR="00137420" w:rsidRPr="006B0E30" w:rsidRDefault="00137420" w:rsidP="006B0E30">
      <w:pPr>
        <w:widowControl w:val="0"/>
        <w:numPr>
          <w:ilvl w:val="0"/>
          <w:numId w:val="8"/>
        </w:numPr>
        <w:spacing w:before="312" w:after="0" w:line="276" w:lineRule="auto"/>
        <w:ind w:right="-28"/>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Une demi-journée</w:t>
      </w:r>
      <w:r w:rsidRPr="00137420">
        <w:rPr>
          <w:rFonts w:ascii="Times New Roman" w:eastAsia="Times New Roman" w:hAnsi="Times New Roman" w:cs="Times New Roman"/>
          <w:color w:val="000000" w:themeColor="text1"/>
          <w:sz w:val="24"/>
          <w:szCs w:val="24"/>
          <w:lang w:eastAsia="fr-FR"/>
        </w:rPr>
        <w:t xml:space="preserve"> </w:t>
      </w:r>
      <w:r w:rsidRPr="006B0E30">
        <w:rPr>
          <w:rFonts w:ascii="Times New Roman" w:eastAsia="Times New Roman" w:hAnsi="Times New Roman" w:cs="Times New Roman"/>
          <w:color w:val="000000" w:themeColor="text1"/>
          <w:sz w:val="24"/>
          <w:szCs w:val="24"/>
          <w:lang w:eastAsia="fr-FR"/>
        </w:rPr>
        <w:t>sur les défaillances de l’application de la loi 5 de 2016 dans le contexte Tunisien</w:t>
      </w:r>
      <w:r>
        <w:rPr>
          <w:rFonts w:ascii="Times New Roman" w:eastAsia="Times New Roman" w:hAnsi="Times New Roman" w:cs="Times New Roman"/>
          <w:color w:val="000000" w:themeColor="text1"/>
          <w:sz w:val="24"/>
          <w:szCs w:val="24"/>
          <w:lang w:eastAsia="fr-FR"/>
        </w:rPr>
        <w:t xml:space="preserve"> ; </w:t>
      </w:r>
    </w:p>
    <w:p w:rsidR="006B0E30" w:rsidRPr="006B0E30" w:rsidRDefault="006B0E30" w:rsidP="006B0E30">
      <w:pPr>
        <w:widowControl w:val="0"/>
        <w:numPr>
          <w:ilvl w:val="0"/>
          <w:numId w:val="8"/>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Une demi-journée pour la rédaction d’un rapport de formation.</w:t>
      </w:r>
    </w:p>
    <w:p w:rsidR="006B0E30" w:rsidRPr="0009181E" w:rsidRDefault="006B0E30" w:rsidP="0009181E">
      <w:pPr>
        <w:pStyle w:val="Paragraphedeliste"/>
        <w:widowControl w:val="0"/>
        <w:numPr>
          <w:ilvl w:val="0"/>
          <w:numId w:val="14"/>
        </w:numPr>
        <w:pBdr>
          <w:top w:val="nil"/>
          <w:left w:val="nil"/>
          <w:bottom w:val="nil"/>
          <w:right w:val="nil"/>
          <w:between w:val="nil"/>
        </w:pBdr>
        <w:spacing w:before="312" w:line="276" w:lineRule="auto"/>
        <w:ind w:right="-28"/>
        <w:jc w:val="both"/>
        <w:rPr>
          <w:rFonts w:ascii="Times New Roman" w:eastAsia="Times New Roman" w:hAnsi="Times New Roman" w:cs="Times New Roman"/>
          <w:b/>
          <w:bCs/>
          <w:color w:val="0000FF"/>
          <w:sz w:val="24"/>
          <w:szCs w:val="24"/>
        </w:rPr>
      </w:pPr>
      <w:r w:rsidRPr="0009181E">
        <w:rPr>
          <w:rFonts w:ascii="Times New Roman" w:eastAsia="Times New Roman" w:hAnsi="Times New Roman" w:cs="Times New Roman"/>
          <w:b/>
          <w:bCs/>
          <w:color w:val="0000FF"/>
          <w:sz w:val="24"/>
          <w:szCs w:val="24"/>
        </w:rPr>
        <w:t>Profil recherché :</w:t>
      </w:r>
    </w:p>
    <w:p w:rsidR="006B0E30" w:rsidRPr="006B0E30" w:rsidRDefault="006B0E30" w:rsidP="006B0E30">
      <w:pPr>
        <w:widowControl w:val="0"/>
        <w:pBdr>
          <w:top w:val="nil"/>
          <w:left w:val="nil"/>
          <w:bottom w:val="nil"/>
          <w:right w:val="nil"/>
          <w:between w:val="nil"/>
        </w:pBdr>
        <w:spacing w:before="312"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 xml:space="preserve">Le/la </w:t>
      </w:r>
      <w:proofErr w:type="spellStart"/>
      <w:proofErr w:type="gramStart"/>
      <w:r w:rsidRPr="006B0E30">
        <w:rPr>
          <w:rFonts w:ascii="Times New Roman" w:eastAsia="Times New Roman" w:hAnsi="Times New Roman" w:cs="Times New Roman"/>
          <w:color w:val="000000" w:themeColor="text1"/>
          <w:sz w:val="24"/>
          <w:szCs w:val="24"/>
          <w:lang w:eastAsia="fr-FR"/>
        </w:rPr>
        <w:t>candidat.e</w:t>
      </w:r>
      <w:proofErr w:type="spellEnd"/>
      <w:proofErr w:type="gramEnd"/>
      <w:r w:rsidRPr="006B0E30">
        <w:rPr>
          <w:rFonts w:ascii="Times New Roman" w:eastAsia="Times New Roman" w:hAnsi="Times New Roman" w:cs="Times New Roman"/>
          <w:color w:val="000000" w:themeColor="text1"/>
          <w:sz w:val="24"/>
          <w:szCs w:val="24"/>
          <w:lang w:eastAsia="fr-FR"/>
        </w:rPr>
        <w:t xml:space="preserve"> </w:t>
      </w:r>
      <w:proofErr w:type="spellStart"/>
      <w:r w:rsidRPr="006B0E30">
        <w:rPr>
          <w:rFonts w:ascii="Times New Roman" w:eastAsia="Times New Roman" w:hAnsi="Times New Roman" w:cs="Times New Roman"/>
          <w:color w:val="000000" w:themeColor="text1"/>
          <w:sz w:val="24"/>
          <w:szCs w:val="24"/>
          <w:lang w:eastAsia="fr-FR"/>
        </w:rPr>
        <w:t>souhaité.e</w:t>
      </w:r>
      <w:proofErr w:type="spellEnd"/>
      <w:r w:rsidRPr="006B0E30">
        <w:rPr>
          <w:rFonts w:ascii="Times New Roman" w:eastAsia="Times New Roman" w:hAnsi="Times New Roman" w:cs="Times New Roman"/>
          <w:color w:val="000000" w:themeColor="text1"/>
          <w:sz w:val="24"/>
          <w:szCs w:val="24"/>
          <w:lang w:eastAsia="fr-FR"/>
        </w:rPr>
        <w:t xml:space="preserve"> doit avoir les compétences mentionnées ci-dessous :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 xml:space="preserve">Avoir au moins 5 ans d’expérience dans la conduite des formations dans le domaine du droit pénal ;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 xml:space="preserve">Une excellente connaissance et une maîtrise de la loi 5 relative à la garde à vue ;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Savoir animer une action de formation et enseigner selon diverses méthodes pédagogiques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Une connaissance des normes internationales de la garde à vue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Excellentes capacités de facilitation avec l’utilisation de certaines méthodes participatives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Une bonne connaissance des outils pédagogiques et des méthodes de transmission des savoirs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Être rigoureux, méthodique, organisé et avoir le sens de l’écoute ;</w:t>
      </w:r>
    </w:p>
    <w:p w:rsidR="006B0E30" w:rsidRPr="006B0E30" w:rsidRDefault="006B0E30" w:rsidP="006B0E30">
      <w:pPr>
        <w:widowControl w:val="0"/>
        <w:numPr>
          <w:ilvl w:val="0"/>
          <w:numId w:val="7"/>
        </w:numPr>
        <w:pBdr>
          <w:top w:val="nil"/>
          <w:left w:val="nil"/>
          <w:bottom w:val="nil"/>
          <w:right w:val="nil"/>
          <w:between w:val="nil"/>
        </w:pBdr>
        <w:spacing w:before="312" w:after="0" w:line="276" w:lineRule="auto"/>
        <w:ind w:right="-28"/>
        <w:jc w:val="both"/>
        <w:rPr>
          <w:rFonts w:ascii="Times New Roman" w:eastAsia="Times New Roman" w:hAnsi="Times New Roman" w:cs="Times New Roman"/>
          <w:color w:val="000000" w:themeColor="text1"/>
          <w:sz w:val="24"/>
          <w:szCs w:val="24"/>
          <w:lang w:eastAsia="fr-FR"/>
        </w:rPr>
      </w:pPr>
      <w:r w:rsidRPr="006B0E30">
        <w:rPr>
          <w:rFonts w:ascii="Times New Roman" w:eastAsia="Times New Roman" w:hAnsi="Times New Roman" w:cs="Times New Roman"/>
          <w:color w:val="000000" w:themeColor="text1"/>
          <w:sz w:val="24"/>
          <w:szCs w:val="24"/>
          <w:lang w:eastAsia="fr-FR"/>
        </w:rPr>
        <w:t>Une excellente maîtrise de la langue arabe aussi bien à l’écrit qu’à l’oral.</w:t>
      </w:r>
    </w:p>
    <w:p w:rsidR="0029145A" w:rsidRDefault="0029145A" w:rsidP="006B0E3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p>
    <w:p w:rsidR="00874869" w:rsidRPr="00A44FBE" w:rsidRDefault="00A44FBE" w:rsidP="00A44FBE">
      <w:pPr>
        <w:shd w:val="clear" w:color="auto" w:fill="FFFFFF"/>
        <w:spacing w:before="100" w:beforeAutospacing="1" w:after="100" w:afterAutospacing="1" w:line="240" w:lineRule="auto"/>
        <w:ind w:left="360"/>
        <w:rPr>
          <w:rFonts w:ascii="Times New Roman" w:eastAsia="Times New Roman" w:hAnsi="Times New Roman" w:cs="Times New Roman"/>
          <w:b/>
          <w:bCs/>
          <w:color w:val="0000FF"/>
          <w:sz w:val="24"/>
          <w:szCs w:val="24"/>
          <w:lang w:eastAsia="fr-FR"/>
        </w:rPr>
      </w:pPr>
      <w:r w:rsidRPr="00A44FBE">
        <w:rPr>
          <w:rFonts w:ascii="Times New Roman" w:eastAsia="Times New Roman" w:hAnsi="Times New Roman" w:cs="Times New Roman"/>
          <w:b/>
          <w:bCs/>
          <w:color w:val="0000FF"/>
          <w:sz w:val="24"/>
          <w:szCs w:val="24"/>
          <w:lang w:eastAsia="fr-FR"/>
        </w:rPr>
        <w:t xml:space="preserve"> </w:t>
      </w:r>
      <w:r w:rsidR="00874869" w:rsidRPr="00A44FBE">
        <w:rPr>
          <w:rFonts w:ascii="Times New Roman" w:eastAsia="Times New Roman" w:hAnsi="Times New Roman" w:cs="Times New Roman"/>
          <w:b/>
          <w:bCs/>
          <w:color w:val="0000FF"/>
          <w:sz w:val="24"/>
          <w:szCs w:val="24"/>
          <w:lang w:eastAsia="fr-FR"/>
        </w:rPr>
        <w:t xml:space="preserve">Pour Postuler </w:t>
      </w:r>
    </w:p>
    <w:p w:rsidR="00874869" w:rsidRPr="0012443F" w:rsidRDefault="00874869" w:rsidP="006B0E30">
      <w:pPr>
        <w:pStyle w:val="NormalWeb"/>
        <w:shd w:val="clear" w:color="auto" w:fill="FFFFFF"/>
        <w:spacing w:before="0" w:beforeAutospacing="0"/>
        <w:jc w:val="both"/>
        <w:rPr>
          <w:b/>
          <w:color w:val="000000" w:themeColor="text1"/>
        </w:rPr>
      </w:pPr>
      <w:r>
        <w:rPr>
          <w:color w:val="000000" w:themeColor="text1"/>
        </w:rPr>
        <w:lastRenderedPageBreak/>
        <w:t>L</w:t>
      </w:r>
      <w:r w:rsidR="0029145A">
        <w:rPr>
          <w:color w:val="000000" w:themeColor="text1"/>
        </w:rPr>
        <w:t xml:space="preserve">es </w:t>
      </w:r>
      <w:proofErr w:type="spellStart"/>
      <w:r w:rsidR="0029145A">
        <w:rPr>
          <w:color w:val="000000" w:themeColor="text1"/>
        </w:rPr>
        <w:t>CV</w:t>
      </w:r>
      <w:r w:rsidR="001D3D79">
        <w:rPr>
          <w:color w:val="000000" w:themeColor="text1"/>
        </w:rPr>
        <w:t>s</w:t>
      </w:r>
      <w:proofErr w:type="spellEnd"/>
      <w:r w:rsidR="0029145A">
        <w:rPr>
          <w:color w:val="000000" w:themeColor="text1"/>
        </w:rPr>
        <w:t>, lettres de motivation</w:t>
      </w:r>
      <w:r w:rsidR="006B0E30">
        <w:rPr>
          <w:color w:val="000000" w:themeColor="text1"/>
        </w:rPr>
        <w:t xml:space="preserve">, notes méthodologiques et </w:t>
      </w:r>
      <w:r w:rsidR="00A44FBE">
        <w:rPr>
          <w:color w:val="000000" w:themeColor="text1"/>
        </w:rPr>
        <w:t xml:space="preserve">propositions financières </w:t>
      </w:r>
      <w:r>
        <w:rPr>
          <w:color w:val="000000" w:themeColor="text1"/>
        </w:rPr>
        <w:t xml:space="preserve">des </w:t>
      </w:r>
      <w:proofErr w:type="spellStart"/>
      <w:r>
        <w:rPr>
          <w:color w:val="000000" w:themeColor="text1"/>
        </w:rPr>
        <w:t>candidat.e.s</w:t>
      </w:r>
      <w:proofErr w:type="spellEnd"/>
      <w:r>
        <w:rPr>
          <w:color w:val="000000" w:themeColor="text1"/>
        </w:rPr>
        <w:t xml:space="preserve"> </w:t>
      </w:r>
      <w:r w:rsidRPr="00DB623C">
        <w:rPr>
          <w:color w:val="000000" w:themeColor="text1"/>
        </w:rPr>
        <w:t xml:space="preserve"> doivent être envoyés par c</w:t>
      </w:r>
      <w:r w:rsidR="00A44FBE">
        <w:rPr>
          <w:color w:val="000000" w:themeColor="text1"/>
        </w:rPr>
        <w:t>ourrier électronique à l’adresse</w:t>
      </w:r>
      <w:r>
        <w:rPr>
          <w:color w:val="000000" w:themeColor="text1"/>
        </w:rPr>
        <w:t xml:space="preserve">  </w:t>
      </w:r>
      <w:hyperlink r:id="rId7" w:history="1"/>
      <w:hyperlink r:id="rId8" w:history="1">
        <w:r w:rsidRPr="00DB623C">
          <w:rPr>
            <w:rStyle w:val="Lienhypertexte"/>
            <w:shd w:val="clear" w:color="auto" w:fill="FFFFFF"/>
          </w:rPr>
          <w:t>consultances-tunisie@asf.be</w:t>
        </w:r>
      </w:hyperlink>
      <w:r>
        <w:rPr>
          <w:color w:val="333333"/>
          <w:shd w:val="clear" w:color="auto" w:fill="FFFFFF"/>
        </w:rPr>
        <w:t xml:space="preserve"> et en cc </w:t>
      </w:r>
      <w:hyperlink r:id="rId9" w:history="1">
        <w:r w:rsidRPr="00C305A8">
          <w:rPr>
            <w:rStyle w:val="Lienhypertexte"/>
            <w:shd w:val="clear" w:color="auto" w:fill="FFFFFF"/>
          </w:rPr>
          <w:t>Ebensedrine@asf.be</w:t>
        </w:r>
      </w:hyperlink>
      <w:r>
        <w:rPr>
          <w:color w:val="333333"/>
          <w:shd w:val="clear" w:color="auto" w:fill="FFFFFF"/>
        </w:rPr>
        <w:t xml:space="preserve"> </w:t>
      </w:r>
      <w:r w:rsidRPr="00DB623C">
        <w:rPr>
          <w:color w:val="333333"/>
          <w:shd w:val="clear" w:color="auto" w:fill="FFFFFF"/>
        </w:rPr>
        <w:t xml:space="preserve">et </w:t>
      </w:r>
      <w:hyperlink r:id="rId10" w:history="1">
        <w:r w:rsidRPr="00A44BEC">
          <w:rPr>
            <w:rStyle w:val="Lienhypertexte"/>
            <w:shd w:val="clear" w:color="auto" w:fill="FFFFFF"/>
          </w:rPr>
          <w:t>rtrimech@asf.be</w:t>
        </w:r>
      </w:hyperlink>
      <w:r>
        <w:rPr>
          <w:color w:val="333333"/>
          <w:shd w:val="clear" w:color="auto" w:fill="FFFFFF"/>
        </w:rPr>
        <w:t xml:space="preserve"> </w:t>
      </w:r>
      <w:r w:rsidRPr="00A77A16">
        <w:rPr>
          <w:rStyle w:val="lev"/>
          <w:color w:val="000000" w:themeColor="text1"/>
        </w:rPr>
        <w:t xml:space="preserve">en </w:t>
      </w:r>
      <w:r w:rsidRPr="00DB623C">
        <w:rPr>
          <w:rStyle w:val="lev"/>
          <w:color w:val="000000" w:themeColor="text1"/>
        </w:rPr>
        <w:t>mentionner dans l’objet « </w:t>
      </w:r>
      <w:r w:rsidRPr="00DB623C">
        <w:rPr>
          <w:rFonts w:eastAsiaTheme="majorEastAsia"/>
          <w:b/>
          <w:bCs/>
          <w:color w:val="000000" w:themeColor="text1"/>
        </w:rPr>
        <w:t xml:space="preserve">Appel à candidatures pour la </w:t>
      </w:r>
      <w:r w:rsidR="00A44FBE">
        <w:rPr>
          <w:rFonts w:eastAsiaTheme="majorEastAsia"/>
          <w:b/>
          <w:bCs/>
          <w:color w:val="000000" w:themeColor="text1"/>
        </w:rPr>
        <w:t>formati</w:t>
      </w:r>
      <w:r w:rsidR="000923EA">
        <w:rPr>
          <w:rFonts w:eastAsiaTheme="majorEastAsia"/>
          <w:b/>
          <w:bCs/>
          <w:color w:val="000000" w:themeColor="text1"/>
        </w:rPr>
        <w:t>on des avocats du pool Garde à V</w:t>
      </w:r>
      <w:r w:rsidR="00A44FBE">
        <w:rPr>
          <w:rFonts w:eastAsiaTheme="majorEastAsia"/>
          <w:b/>
          <w:bCs/>
          <w:color w:val="000000" w:themeColor="text1"/>
        </w:rPr>
        <w:t xml:space="preserve">ue </w:t>
      </w:r>
      <w:r w:rsidRPr="00DB623C">
        <w:rPr>
          <w:rStyle w:val="lev"/>
          <w:color w:val="000000" w:themeColor="text1"/>
        </w:rPr>
        <w:t>»</w:t>
      </w:r>
      <w:r>
        <w:rPr>
          <w:rStyle w:val="lev"/>
          <w:color w:val="000000" w:themeColor="text1"/>
        </w:rPr>
        <w:t xml:space="preserve"> </w:t>
      </w:r>
      <w:r w:rsidRPr="00DB623C">
        <w:rPr>
          <w:color w:val="000000" w:themeColor="text1"/>
        </w:rPr>
        <w:t>.</w:t>
      </w:r>
    </w:p>
    <w:p w:rsidR="00874869" w:rsidRPr="00DB623C" w:rsidRDefault="00874869" w:rsidP="00A44FBE">
      <w:pPr>
        <w:pStyle w:val="NormalWeb"/>
        <w:shd w:val="clear" w:color="auto" w:fill="FFFFFF"/>
        <w:spacing w:before="0" w:beforeAutospacing="0"/>
        <w:jc w:val="both"/>
        <w:rPr>
          <w:color w:val="000000" w:themeColor="text1"/>
        </w:rPr>
      </w:pPr>
      <w:r w:rsidRPr="00DB623C">
        <w:rPr>
          <w:rStyle w:val="lev"/>
          <w:color w:val="000000" w:themeColor="text1"/>
        </w:rPr>
        <w:t xml:space="preserve">Le délai pour postuler est fixé au </w:t>
      </w:r>
      <w:r w:rsidR="00A44FBE">
        <w:rPr>
          <w:rStyle w:val="lev"/>
          <w:color w:val="000000" w:themeColor="text1"/>
        </w:rPr>
        <w:t>20</w:t>
      </w:r>
      <w:r>
        <w:rPr>
          <w:rStyle w:val="lev"/>
          <w:color w:val="000000" w:themeColor="text1"/>
        </w:rPr>
        <w:t>/</w:t>
      </w:r>
      <w:r w:rsidR="00A44FBE">
        <w:rPr>
          <w:rStyle w:val="lev"/>
          <w:color w:val="000000" w:themeColor="text1"/>
        </w:rPr>
        <w:t>11</w:t>
      </w:r>
      <w:r w:rsidRPr="00DB623C">
        <w:rPr>
          <w:rStyle w:val="lev"/>
          <w:color w:val="000000" w:themeColor="text1"/>
        </w:rPr>
        <w:t>/2022 à minuit.</w:t>
      </w:r>
    </w:p>
    <w:p w:rsidR="00874869" w:rsidRPr="00DB623C" w:rsidRDefault="00874869" w:rsidP="00874869">
      <w:pPr>
        <w:rPr>
          <w:rFonts w:ascii="Times New Roman" w:eastAsia="Times New Roman" w:hAnsi="Times New Roman" w:cs="Times New Roman"/>
          <w:b/>
          <w:bCs/>
          <w:color w:val="333333"/>
          <w:sz w:val="26"/>
          <w:szCs w:val="26"/>
          <w:lang w:eastAsia="fr-FR"/>
        </w:rPr>
      </w:pPr>
    </w:p>
    <w:p w:rsidR="000465C4" w:rsidRDefault="000465C4"/>
    <w:sectPr w:rsidR="000465C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3C" w:rsidRDefault="001F153C" w:rsidP="006B0E30">
      <w:pPr>
        <w:spacing w:after="0" w:line="240" w:lineRule="auto"/>
      </w:pPr>
      <w:r>
        <w:separator/>
      </w:r>
    </w:p>
  </w:endnote>
  <w:endnote w:type="continuationSeparator" w:id="0">
    <w:p w:rsidR="001F153C" w:rsidRDefault="001F153C" w:rsidP="006B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055"/>
      <w:docPartObj>
        <w:docPartGallery w:val="Page Numbers (Bottom of Page)"/>
        <w:docPartUnique/>
      </w:docPartObj>
    </w:sdtPr>
    <w:sdtEndPr/>
    <w:sdtContent>
      <w:p w:rsidR="006B0E30" w:rsidRDefault="006B0E30">
        <w:pPr>
          <w:pStyle w:val="Pieddepage"/>
          <w:jc w:val="center"/>
        </w:pPr>
        <w:r>
          <w:fldChar w:fldCharType="begin"/>
        </w:r>
        <w:r>
          <w:instrText>PAGE   \* MERGEFORMAT</w:instrText>
        </w:r>
        <w:r>
          <w:fldChar w:fldCharType="separate"/>
        </w:r>
        <w:r w:rsidR="002D4687">
          <w:rPr>
            <w:noProof/>
          </w:rPr>
          <w:t>4</w:t>
        </w:r>
        <w:r>
          <w:fldChar w:fldCharType="end"/>
        </w:r>
      </w:p>
    </w:sdtContent>
  </w:sdt>
  <w:p w:rsidR="006B0E30" w:rsidRDefault="006B0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3C" w:rsidRDefault="001F153C" w:rsidP="006B0E30">
      <w:pPr>
        <w:spacing w:after="0" w:line="240" w:lineRule="auto"/>
      </w:pPr>
      <w:r>
        <w:separator/>
      </w:r>
    </w:p>
  </w:footnote>
  <w:footnote w:type="continuationSeparator" w:id="0">
    <w:p w:rsidR="001F153C" w:rsidRDefault="001F153C" w:rsidP="006B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67"/>
    <w:multiLevelType w:val="hybridMultilevel"/>
    <w:tmpl w:val="51EC31A4"/>
    <w:lvl w:ilvl="0" w:tplc="1F00926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80595"/>
    <w:multiLevelType w:val="multilevel"/>
    <w:tmpl w:val="BA5E5CA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BB1657"/>
    <w:multiLevelType w:val="hybridMultilevel"/>
    <w:tmpl w:val="F5CE94B6"/>
    <w:lvl w:ilvl="0" w:tplc="DE867B12">
      <w:start w:val="1"/>
      <w:numFmt w:val="bullet"/>
      <w:lvlText w:val=""/>
      <w:lvlJc w:val="left"/>
      <w:pPr>
        <w:ind w:left="785" w:hanging="360"/>
      </w:pPr>
      <w:rPr>
        <w:rFonts w:ascii="Symbol" w:hAnsi="Symbol" w:hint="default"/>
        <w:color w:val="auto"/>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14412A8F"/>
    <w:multiLevelType w:val="multilevel"/>
    <w:tmpl w:val="F0EC333C"/>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4" w15:restartNumberingAfterBreak="0">
    <w:nsid w:val="2A6A5674"/>
    <w:multiLevelType w:val="hybridMultilevel"/>
    <w:tmpl w:val="BE4CE346"/>
    <w:lvl w:ilvl="0" w:tplc="CD420CD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E9323F"/>
    <w:multiLevelType w:val="hybridMultilevel"/>
    <w:tmpl w:val="FD182988"/>
    <w:lvl w:ilvl="0" w:tplc="9760A59A">
      <w:start w:val="1"/>
      <w:numFmt w:val="bullet"/>
      <w:lvlText w:val=""/>
      <w:lvlJc w:val="left"/>
      <w:pPr>
        <w:ind w:left="785" w:hanging="360"/>
      </w:pPr>
      <w:rPr>
        <w:rFonts w:ascii="Symbol" w:hAnsi="Symbol" w:hint="default"/>
        <w:color w:val="000000" w:themeColor="text1"/>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3F5D265C"/>
    <w:multiLevelType w:val="multilevel"/>
    <w:tmpl w:val="956A99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70AFD"/>
    <w:multiLevelType w:val="multilevel"/>
    <w:tmpl w:val="4DC4ABDA"/>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6595B"/>
    <w:multiLevelType w:val="multilevel"/>
    <w:tmpl w:val="93A0DA3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DC67B9"/>
    <w:multiLevelType w:val="hybridMultilevel"/>
    <w:tmpl w:val="F26A7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C74FA6"/>
    <w:multiLevelType w:val="multilevel"/>
    <w:tmpl w:val="B7F01E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C36DAF"/>
    <w:multiLevelType w:val="multilevel"/>
    <w:tmpl w:val="4C0E267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FD1B4C"/>
    <w:multiLevelType w:val="multilevel"/>
    <w:tmpl w:val="C42415A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C73C16"/>
    <w:multiLevelType w:val="multilevel"/>
    <w:tmpl w:val="C16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7"/>
  </w:num>
  <w:num w:numId="4">
    <w:abstractNumId w:val="5"/>
  </w:num>
  <w:num w:numId="5">
    <w:abstractNumId w:val="10"/>
  </w:num>
  <w:num w:numId="6">
    <w:abstractNumId w:val="3"/>
  </w:num>
  <w:num w:numId="7">
    <w:abstractNumId w:val="12"/>
  </w:num>
  <w:num w:numId="8">
    <w:abstractNumId w:val="8"/>
  </w:num>
  <w:num w:numId="9">
    <w:abstractNumId w:val="1"/>
  </w:num>
  <w:num w:numId="10">
    <w:abstractNumId w:val="11"/>
  </w:num>
  <w:num w:numId="11">
    <w:abstractNumId w:val="4"/>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69"/>
    <w:rsid w:val="000465C4"/>
    <w:rsid w:val="00052B92"/>
    <w:rsid w:val="0009181E"/>
    <w:rsid w:val="000923EA"/>
    <w:rsid w:val="000E772D"/>
    <w:rsid w:val="00137420"/>
    <w:rsid w:val="001553D1"/>
    <w:rsid w:val="001626B0"/>
    <w:rsid w:val="00173D23"/>
    <w:rsid w:val="00193967"/>
    <w:rsid w:val="001D3D79"/>
    <w:rsid w:val="001F153C"/>
    <w:rsid w:val="001F6FF9"/>
    <w:rsid w:val="00274C6C"/>
    <w:rsid w:val="00290BA8"/>
    <w:rsid w:val="0029145A"/>
    <w:rsid w:val="002D1FAB"/>
    <w:rsid w:val="002D4687"/>
    <w:rsid w:val="002D5FA3"/>
    <w:rsid w:val="00587C19"/>
    <w:rsid w:val="005B5649"/>
    <w:rsid w:val="006975C5"/>
    <w:rsid w:val="006B0E30"/>
    <w:rsid w:val="00793D62"/>
    <w:rsid w:val="00874869"/>
    <w:rsid w:val="00897717"/>
    <w:rsid w:val="009D5D62"/>
    <w:rsid w:val="00A44FBE"/>
    <w:rsid w:val="00AF1E80"/>
    <w:rsid w:val="00B36DF0"/>
    <w:rsid w:val="00CE745B"/>
    <w:rsid w:val="00D77127"/>
    <w:rsid w:val="00DA1DF9"/>
    <w:rsid w:val="00E9223D"/>
    <w:rsid w:val="00F15F68"/>
    <w:rsid w:val="00F60F2D"/>
    <w:rsid w:val="00FD42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0CA"/>
  <w15:chartTrackingRefBased/>
  <w15:docId w15:val="{B2C57846-C7AE-4097-BC1E-D7EBF37A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48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4869"/>
    <w:rPr>
      <w:b/>
      <w:bCs/>
    </w:rPr>
  </w:style>
  <w:style w:type="character" w:styleId="Lienhypertexte">
    <w:name w:val="Hyperlink"/>
    <w:basedOn w:val="Policepardfaut"/>
    <w:uiPriority w:val="99"/>
    <w:unhideWhenUsed/>
    <w:rsid w:val="00874869"/>
    <w:rPr>
      <w:color w:val="0000FF"/>
      <w:u w:val="single"/>
    </w:rPr>
  </w:style>
  <w:style w:type="paragraph" w:styleId="En-tte">
    <w:name w:val="header"/>
    <w:basedOn w:val="Normal"/>
    <w:link w:val="En-tteCar"/>
    <w:uiPriority w:val="99"/>
    <w:unhideWhenUsed/>
    <w:rsid w:val="006B0E30"/>
    <w:pPr>
      <w:tabs>
        <w:tab w:val="center" w:pos="4536"/>
        <w:tab w:val="right" w:pos="9072"/>
      </w:tabs>
      <w:spacing w:after="0" w:line="240" w:lineRule="auto"/>
    </w:pPr>
  </w:style>
  <w:style w:type="character" w:customStyle="1" w:styleId="En-tteCar">
    <w:name w:val="En-tête Car"/>
    <w:basedOn w:val="Policepardfaut"/>
    <w:link w:val="En-tte"/>
    <w:uiPriority w:val="99"/>
    <w:rsid w:val="006B0E30"/>
  </w:style>
  <w:style w:type="paragraph" w:styleId="Pieddepage">
    <w:name w:val="footer"/>
    <w:basedOn w:val="Normal"/>
    <w:link w:val="PieddepageCar"/>
    <w:uiPriority w:val="99"/>
    <w:unhideWhenUsed/>
    <w:rsid w:val="006B0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E30"/>
  </w:style>
  <w:style w:type="paragraph" w:styleId="Paragraphedeliste">
    <w:name w:val="List Paragraph"/>
    <w:basedOn w:val="Normal"/>
    <w:uiPriority w:val="34"/>
    <w:qFormat/>
    <w:rsid w:val="006B0E30"/>
    <w:pPr>
      <w:spacing w:after="0" w:line="240" w:lineRule="auto"/>
      <w:ind w:left="720"/>
      <w:contextualSpacing/>
    </w:pPr>
    <w:rPr>
      <w:rFonts w:ascii="Verdana" w:eastAsia="Verdana" w:hAnsi="Verdana" w:cs="Verdana"/>
      <w: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ces-tunisie@asf.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s@om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trimech@asf.be" TargetMode="External"/><Relationship Id="rId4" Type="http://schemas.openxmlformats.org/officeDocument/2006/relationships/webSettings" Target="webSettings.xml"/><Relationship Id="rId9" Type="http://schemas.openxmlformats.org/officeDocument/2006/relationships/hyperlink" Target="mailto:Ebensedrine@as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2022-11-07T09:07:00Z</dcterms:created>
  <dcterms:modified xsi:type="dcterms:W3CDTF">2022-11-07T15:41:00Z</dcterms:modified>
</cp:coreProperties>
</file>