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221E" w14:textId="562D9D8F" w:rsidR="00653665" w:rsidRPr="008214E9" w:rsidRDefault="008214E9" w:rsidP="008214E9">
      <w:pPr>
        <w:autoSpaceDE w:val="0"/>
        <w:autoSpaceDN w:val="0"/>
        <w:adjustRightInd w:val="0"/>
        <w:spacing w:line="360" w:lineRule="auto"/>
        <w:jc w:val="center"/>
        <w:rPr>
          <w:rFonts w:cstheme="minorHAnsi"/>
          <w:b/>
          <w:bCs/>
          <w:color w:val="002060"/>
          <w:sz w:val="28"/>
          <w:szCs w:val="28"/>
        </w:rPr>
      </w:pPr>
      <w:r w:rsidRPr="008214E9">
        <w:rPr>
          <w:rFonts w:ascii="Calibri" w:hAnsi="Calibri" w:cs="Calibri"/>
          <w:b/>
          <w:bCs/>
          <w:color w:val="000000"/>
          <w:sz w:val="28"/>
          <w:szCs w:val="28"/>
          <w:shd w:val="clear" w:color="auto" w:fill="FFFFFF"/>
        </w:rPr>
        <w:t>Le terme de référence pour l'élaboration d'un rapport de synthèse dénotant des</w:t>
      </w:r>
      <w:r w:rsidRPr="008214E9">
        <w:rPr>
          <w:rFonts w:ascii="Calibri" w:hAnsi="Calibri" w:cs="Calibri"/>
          <w:b/>
          <w:bCs/>
          <w:color w:val="000000"/>
          <w:sz w:val="28"/>
          <w:szCs w:val="28"/>
          <w:bdr w:val="none" w:sz="0" w:space="0" w:color="auto" w:frame="1"/>
          <w:shd w:val="clear" w:color="auto" w:fill="FFFFFF"/>
        </w:rPr>
        <w:t xml:space="preserve"> études statistiques recueillies sur les bénéficiaires du projet dont les </w:t>
      </w:r>
      <w:r w:rsidR="00640EA1">
        <w:rPr>
          <w:rFonts w:ascii="Calibri" w:hAnsi="Calibri" w:cs="Calibri"/>
          <w:b/>
          <w:bCs/>
          <w:color w:val="000000"/>
          <w:sz w:val="28"/>
          <w:szCs w:val="28"/>
          <w:bdr w:val="none" w:sz="0" w:space="0" w:color="auto" w:frame="1"/>
          <w:shd w:val="clear" w:color="auto" w:fill="FFFFFF"/>
        </w:rPr>
        <w:t>résultants</w:t>
      </w:r>
      <w:r w:rsidRPr="008214E9">
        <w:rPr>
          <w:rFonts w:ascii="Calibri" w:hAnsi="Calibri" w:cs="Calibri"/>
          <w:b/>
          <w:bCs/>
          <w:color w:val="000000"/>
          <w:sz w:val="28"/>
          <w:szCs w:val="28"/>
          <w:bdr w:val="none" w:sz="0" w:space="0" w:color="auto" w:frame="1"/>
          <w:shd w:val="clear" w:color="auto" w:fill="FFFFFF"/>
        </w:rPr>
        <w:t xml:space="preserve"> serviront pour la sensibilisation et le plaidoyer</w:t>
      </w:r>
    </w:p>
    <w:p w14:paraId="365B109B" w14:textId="77777777" w:rsidR="00653665" w:rsidRPr="00491A94" w:rsidRDefault="00653665" w:rsidP="00653665">
      <w:pPr>
        <w:autoSpaceDE w:val="0"/>
        <w:autoSpaceDN w:val="0"/>
        <w:adjustRightInd w:val="0"/>
        <w:spacing w:line="360" w:lineRule="auto"/>
        <w:jc w:val="both"/>
        <w:rPr>
          <w:rFonts w:cstheme="minorHAnsi"/>
          <w:b/>
          <w:bCs/>
          <w:color w:val="002060"/>
          <w:sz w:val="28"/>
          <w:szCs w:val="28"/>
        </w:rPr>
      </w:pPr>
    </w:p>
    <w:p w14:paraId="674F129E" w14:textId="53048B1A" w:rsidR="00285C06" w:rsidRPr="00491A94" w:rsidRDefault="00285C06" w:rsidP="00285C06">
      <w:pPr>
        <w:pStyle w:val="Paragraphedeliste"/>
        <w:numPr>
          <w:ilvl w:val="0"/>
          <w:numId w:val="4"/>
        </w:numPr>
        <w:autoSpaceDE w:val="0"/>
        <w:autoSpaceDN w:val="0"/>
        <w:adjustRightInd w:val="0"/>
        <w:spacing w:line="360" w:lineRule="auto"/>
        <w:jc w:val="both"/>
        <w:rPr>
          <w:rFonts w:cstheme="minorHAnsi"/>
          <w:b/>
          <w:bCs/>
          <w:color w:val="002060"/>
          <w:sz w:val="28"/>
          <w:szCs w:val="28"/>
        </w:rPr>
      </w:pPr>
      <w:r w:rsidRPr="00491A94">
        <w:rPr>
          <w:rFonts w:cstheme="minorHAnsi"/>
          <w:b/>
          <w:bCs/>
          <w:color w:val="002060"/>
          <w:sz w:val="28"/>
          <w:szCs w:val="28"/>
        </w:rPr>
        <w:t>Présentation de l’organisation :</w:t>
      </w:r>
    </w:p>
    <w:p w14:paraId="5F8A22EB" w14:textId="77777777" w:rsidR="00285C06" w:rsidRPr="00491A94" w:rsidRDefault="00285C06" w:rsidP="00285C06">
      <w:pPr>
        <w:autoSpaceDE w:val="0"/>
        <w:autoSpaceDN w:val="0"/>
        <w:adjustRightInd w:val="0"/>
        <w:spacing w:line="360" w:lineRule="auto"/>
        <w:jc w:val="both"/>
        <w:rPr>
          <w:rFonts w:cstheme="minorHAnsi"/>
          <w:sz w:val="28"/>
          <w:szCs w:val="28"/>
        </w:rPr>
      </w:pPr>
      <w:r w:rsidRPr="00491A94">
        <w:rPr>
          <w:rFonts w:cstheme="minorHAnsi"/>
          <w:sz w:val="28"/>
          <w:szCs w:val="28"/>
        </w:rPr>
        <w:t>Crée en mai 2019, ARTHEMIS est une association à but non lucratif qui vise à promouvoir les droits humains et à défendre les droits des personnes vulnérables dans des situations/endroits difficiles. Elle a pour objectif de :</w:t>
      </w:r>
    </w:p>
    <w:p w14:paraId="516A844F" w14:textId="77777777" w:rsidR="00285C06" w:rsidRPr="00491A94" w:rsidRDefault="00285C06" w:rsidP="00285C06">
      <w:pPr>
        <w:pStyle w:val="Paragraphedeliste"/>
        <w:numPr>
          <w:ilvl w:val="0"/>
          <w:numId w:val="5"/>
        </w:numPr>
        <w:autoSpaceDE w:val="0"/>
        <w:autoSpaceDN w:val="0"/>
        <w:adjustRightInd w:val="0"/>
        <w:spacing w:line="360" w:lineRule="auto"/>
        <w:jc w:val="both"/>
        <w:rPr>
          <w:rFonts w:cstheme="minorHAnsi"/>
          <w:sz w:val="28"/>
          <w:szCs w:val="28"/>
        </w:rPr>
      </w:pPr>
      <w:r w:rsidRPr="00491A94">
        <w:rPr>
          <w:rFonts w:cstheme="minorHAnsi"/>
          <w:sz w:val="28"/>
          <w:szCs w:val="28"/>
        </w:rPr>
        <w:t>Plaider en faveur des lois garantissant les droits et les libertés, et la mise en œuvre des principes constitutionnels à cet égard.</w:t>
      </w:r>
    </w:p>
    <w:p w14:paraId="7E62BCF6" w14:textId="77777777" w:rsidR="00285C06" w:rsidRPr="00491A94" w:rsidRDefault="00285C06" w:rsidP="00285C06">
      <w:pPr>
        <w:pStyle w:val="Paragraphedeliste"/>
        <w:numPr>
          <w:ilvl w:val="0"/>
          <w:numId w:val="5"/>
        </w:numPr>
        <w:autoSpaceDE w:val="0"/>
        <w:autoSpaceDN w:val="0"/>
        <w:adjustRightInd w:val="0"/>
        <w:spacing w:line="360" w:lineRule="auto"/>
        <w:jc w:val="both"/>
        <w:rPr>
          <w:rFonts w:cstheme="minorHAnsi"/>
          <w:sz w:val="28"/>
          <w:szCs w:val="28"/>
        </w:rPr>
      </w:pPr>
      <w:r w:rsidRPr="00491A94">
        <w:rPr>
          <w:rFonts w:cstheme="minorHAnsi"/>
          <w:sz w:val="28"/>
          <w:szCs w:val="28"/>
        </w:rPr>
        <w:t>Soutenir les capacités des acteurs et des facilitateurs dans la prise en charge des personnes en situation de vulnérabilité dans les zones difficiles par le biais de sessions et d’ateliers de formation en matière des droits de l’homme.</w:t>
      </w:r>
    </w:p>
    <w:p w14:paraId="2CF829A5" w14:textId="77777777" w:rsidR="00285C06" w:rsidRPr="00491A94" w:rsidRDefault="00285C06" w:rsidP="00285C06">
      <w:pPr>
        <w:pStyle w:val="Paragraphedeliste"/>
        <w:numPr>
          <w:ilvl w:val="0"/>
          <w:numId w:val="5"/>
        </w:numPr>
        <w:autoSpaceDE w:val="0"/>
        <w:autoSpaceDN w:val="0"/>
        <w:adjustRightInd w:val="0"/>
        <w:spacing w:line="360" w:lineRule="auto"/>
        <w:jc w:val="both"/>
        <w:rPr>
          <w:rFonts w:cstheme="minorHAnsi"/>
          <w:color w:val="333333"/>
          <w:sz w:val="28"/>
          <w:szCs w:val="28"/>
        </w:rPr>
      </w:pPr>
      <w:r w:rsidRPr="00491A94">
        <w:rPr>
          <w:rFonts w:cstheme="minorHAnsi"/>
          <w:sz w:val="28"/>
          <w:szCs w:val="28"/>
        </w:rPr>
        <w:t>Mener des campagnes de sensibilisation pour la diffusion de la culture des droits humains par l’organisation de rencontres scientifiques, de séminaires, et d’événements culturels afin de soutenir la créativité artistique dans le domaine des droits et des libertés</w:t>
      </w:r>
      <w:r w:rsidRPr="00491A94">
        <w:rPr>
          <w:rFonts w:cstheme="minorHAnsi"/>
          <w:color w:val="333333"/>
          <w:sz w:val="28"/>
          <w:szCs w:val="28"/>
        </w:rPr>
        <w:t>.</w:t>
      </w:r>
    </w:p>
    <w:p w14:paraId="47627795" w14:textId="4EE660AE" w:rsidR="00285C06" w:rsidRPr="00491A94" w:rsidRDefault="00285C06" w:rsidP="00285C06">
      <w:pPr>
        <w:pStyle w:val="Paragraphedeliste"/>
        <w:numPr>
          <w:ilvl w:val="0"/>
          <w:numId w:val="4"/>
        </w:numPr>
        <w:autoSpaceDE w:val="0"/>
        <w:autoSpaceDN w:val="0"/>
        <w:adjustRightInd w:val="0"/>
        <w:spacing w:line="360" w:lineRule="auto"/>
        <w:jc w:val="both"/>
        <w:rPr>
          <w:rFonts w:cstheme="minorHAnsi"/>
          <w:b/>
          <w:bCs/>
          <w:color w:val="002060"/>
          <w:sz w:val="28"/>
          <w:szCs w:val="28"/>
        </w:rPr>
      </w:pPr>
      <w:r w:rsidRPr="00491A94">
        <w:rPr>
          <w:rFonts w:cstheme="minorHAnsi"/>
          <w:b/>
          <w:bCs/>
          <w:color w:val="002060"/>
          <w:sz w:val="28"/>
          <w:szCs w:val="28"/>
        </w:rPr>
        <w:t xml:space="preserve">Contexte de </w:t>
      </w:r>
      <w:r w:rsidR="00CC02AC" w:rsidRPr="00491A94">
        <w:rPr>
          <w:rFonts w:cstheme="minorHAnsi"/>
          <w:b/>
          <w:bCs/>
          <w:color w:val="002060"/>
          <w:sz w:val="28"/>
          <w:szCs w:val="28"/>
        </w:rPr>
        <w:t>l’étude :</w:t>
      </w:r>
    </w:p>
    <w:p w14:paraId="5943EC13" w14:textId="6ACB4A6E" w:rsidR="00285C06" w:rsidRDefault="00285C06" w:rsidP="00491A94">
      <w:pPr>
        <w:spacing w:line="360" w:lineRule="auto"/>
        <w:jc w:val="both"/>
        <w:rPr>
          <w:rFonts w:cstheme="minorHAnsi"/>
          <w:sz w:val="28"/>
          <w:szCs w:val="28"/>
        </w:rPr>
      </w:pPr>
      <w:r w:rsidRPr="00491A94">
        <w:rPr>
          <w:rFonts w:cstheme="minorHAnsi"/>
          <w:sz w:val="28"/>
          <w:szCs w:val="28"/>
        </w:rPr>
        <w:t>Dans le cadre de son projet POL 320/21.17 baptisé « RESIST », soutenu par le gouvernement fédéral allemand qui a pour objectif</w:t>
      </w:r>
      <w:r w:rsidR="001B3C88">
        <w:rPr>
          <w:rFonts w:cstheme="minorHAnsi" w:hint="cs"/>
          <w:sz w:val="28"/>
          <w:szCs w:val="28"/>
          <w:rtl/>
        </w:rPr>
        <w:t xml:space="preserve"> </w:t>
      </w:r>
      <w:r w:rsidR="001B3C88">
        <w:rPr>
          <w:rFonts w:cstheme="minorHAnsi"/>
          <w:sz w:val="28"/>
          <w:szCs w:val="28"/>
        </w:rPr>
        <w:t>de</w:t>
      </w:r>
      <w:r w:rsidRPr="00491A94">
        <w:rPr>
          <w:rFonts w:cstheme="minorHAnsi"/>
          <w:sz w:val="28"/>
          <w:szCs w:val="28"/>
        </w:rPr>
        <w:t xml:space="preserve"> promouvoir l’accès des femmes vulnérables aux services, à la culture et à la justice,</w:t>
      </w:r>
      <w:r w:rsidRPr="00491A94">
        <w:rPr>
          <w:rFonts w:eastAsia=".SFNSText-Regular" w:cstheme="minorHAnsi"/>
          <w:spacing w:val="-4"/>
          <w:sz w:val="28"/>
          <w:szCs w:val="28"/>
          <w:lang w:eastAsia="zh-CN"/>
        </w:rPr>
        <w:t xml:space="preserve"> et e</w:t>
      </w:r>
      <w:r w:rsidRPr="00491A94">
        <w:rPr>
          <w:rFonts w:cstheme="minorHAnsi"/>
          <w:sz w:val="28"/>
          <w:szCs w:val="28"/>
        </w:rPr>
        <w:t>n vue de pérenniser l’action de renforcement des capacités des</w:t>
      </w:r>
      <w:r w:rsidRPr="00491A94">
        <w:rPr>
          <w:rFonts w:eastAsia=".SFNSText-Regular" w:cstheme="minorHAnsi"/>
          <w:spacing w:val="-4"/>
          <w:sz w:val="28"/>
          <w:szCs w:val="28"/>
          <w:lang w:eastAsia="zh-CN"/>
        </w:rPr>
        <w:t xml:space="preserve"> différents acteurs ouvrant pour la lutte contre les </w:t>
      </w:r>
      <w:r w:rsidRPr="00491A94">
        <w:rPr>
          <w:rFonts w:eastAsia=".SFNSText-Regular" w:cstheme="minorHAnsi"/>
          <w:spacing w:val="-4"/>
          <w:sz w:val="28"/>
          <w:szCs w:val="28"/>
          <w:lang w:eastAsia="zh-CN"/>
        </w:rPr>
        <w:lastRenderedPageBreak/>
        <w:t>violences à l’égard des femmes</w:t>
      </w:r>
      <w:r w:rsidRPr="00491A94">
        <w:rPr>
          <w:rFonts w:cstheme="minorHAnsi"/>
          <w:sz w:val="28"/>
          <w:szCs w:val="28"/>
        </w:rPr>
        <w:t xml:space="preserve"> et de travailler dans la durabilité pour augmenter l’impact des efforts déjà réalisés dans le sens de la prévention et de la lutte contre la violence à l’égard des femmes</w:t>
      </w:r>
      <w:r w:rsidR="004573E2">
        <w:rPr>
          <w:rFonts w:cstheme="minorHAnsi"/>
          <w:sz w:val="28"/>
          <w:szCs w:val="28"/>
        </w:rPr>
        <w:t xml:space="preserve">, </w:t>
      </w:r>
      <w:r w:rsidR="00BE2310">
        <w:rPr>
          <w:rFonts w:cstheme="minorHAnsi"/>
          <w:sz w:val="28"/>
          <w:szCs w:val="28"/>
        </w:rPr>
        <w:t>A</w:t>
      </w:r>
      <w:r w:rsidR="00BE2310">
        <w:rPr>
          <w:rFonts w:cstheme="minorHAnsi"/>
          <w:sz w:val="28"/>
          <w:szCs w:val="28"/>
        </w:rPr>
        <w:t>RTHEMIS</w:t>
      </w:r>
      <w:r w:rsidR="00BE2310">
        <w:rPr>
          <w:rFonts w:cstheme="minorHAnsi"/>
          <w:sz w:val="28"/>
          <w:szCs w:val="28"/>
        </w:rPr>
        <w:t xml:space="preserve"> </w:t>
      </w:r>
      <w:r w:rsidR="004573E2">
        <w:rPr>
          <w:rFonts w:cstheme="minorHAnsi"/>
          <w:sz w:val="28"/>
          <w:szCs w:val="28"/>
        </w:rPr>
        <w:t>lance cet appel à candidature pour la sélection d’un consultant externe</w:t>
      </w:r>
    </w:p>
    <w:p w14:paraId="724B7824" w14:textId="58610A76" w:rsidR="004573E2" w:rsidRPr="00491A94" w:rsidRDefault="004573E2" w:rsidP="00491A94">
      <w:pPr>
        <w:spacing w:line="360" w:lineRule="auto"/>
        <w:jc w:val="both"/>
        <w:rPr>
          <w:rFonts w:cstheme="minorHAnsi"/>
          <w:sz w:val="28"/>
          <w:szCs w:val="28"/>
          <w:lang w:bidi="ar-TN"/>
        </w:rPr>
      </w:pPr>
      <w:r>
        <w:rPr>
          <w:rFonts w:cstheme="minorHAnsi"/>
          <w:sz w:val="28"/>
          <w:szCs w:val="28"/>
        </w:rPr>
        <w:t>Cet</w:t>
      </w:r>
      <w:r w:rsidR="00A37502">
        <w:rPr>
          <w:rFonts w:cstheme="minorHAnsi"/>
          <w:sz w:val="28"/>
          <w:szCs w:val="28"/>
        </w:rPr>
        <w:t>.</w:t>
      </w:r>
      <w:r>
        <w:rPr>
          <w:rFonts w:cstheme="minorHAnsi"/>
          <w:sz w:val="28"/>
          <w:szCs w:val="28"/>
        </w:rPr>
        <w:t>te expert</w:t>
      </w:r>
      <w:r w:rsidR="00A37502">
        <w:rPr>
          <w:rFonts w:cstheme="minorHAnsi"/>
          <w:sz w:val="28"/>
          <w:szCs w:val="28"/>
        </w:rPr>
        <w:t>.</w:t>
      </w:r>
      <w:r>
        <w:rPr>
          <w:rFonts w:cstheme="minorHAnsi"/>
          <w:sz w:val="28"/>
          <w:szCs w:val="28"/>
        </w:rPr>
        <w:t xml:space="preserve">e </w:t>
      </w:r>
      <w:r w:rsidR="00A37502">
        <w:rPr>
          <w:rFonts w:ascii="Helvetica" w:hAnsi="Helvetica"/>
          <w:color w:val="000000"/>
          <w:sz w:val="26"/>
          <w:szCs w:val="26"/>
          <w:shd w:val="clear" w:color="auto" w:fill="FFFFFF"/>
        </w:rPr>
        <w:t>analysera et interprétera les données sur le projet afin d</w:t>
      </w:r>
      <w:r w:rsidR="00C21C62">
        <w:rPr>
          <w:rFonts w:ascii="Helvetica" w:hAnsi="Helvetica"/>
          <w:color w:val="000000"/>
          <w:sz w:val="26"/>
          <w:szCs w:val="26"/>
          <w:shd w:val="clear" w:color="auto" w:fill="FFFFFF"/>
        </w:rPr>
        <w:t xml:space="preserve">’élaborer un rapport de synthèse dénotant des études statistiques recueillis sur les bénéficiaires du projet. </w:t>
      </w:r>
    </w:p>
    <w:p w14:paraId="698981B5" w14:textId="5165B622" w:rsidR="00CC02AC" w:rsidRPr="00491A94" w:rsidRDefault="00285C06" w:rsidP="001055C7">
      <w:pPr>
        <w:pStyle w:val="Paragraphedeliste"/>
        <w:numPr>
          <w:ilvl w:val="0"/>
          <w:numId w:val="10"/>
        </w:numPr>
        <w:spacing w:line="360" w:lineRule="auto"/>
        <w:jc w:val="both"/>
        <w:rPr>
          <w:rFonts w:cstheme="minorHAnsi"/>
          <w:b/>
          <w:bCs/>
          <w:sz w:val="28"/>
          <w:szCs w:val="28"/>
          <w:lang w:val="fr-CA"/>
        </w:rPr>
      </w:pPr>
      <w:r w:rsidRPr="00491A94">
        <w:rPr>
          <w:rFonts w:cstheme="minorHAnsi"/>
          <w:b/>
          <w:bCs/>
          <w:sz w:val="28"/>
          <w:szCs w:val="28"/>
          <w:lang w:val="fr-CA"/>
        </w:rPr>
        <w:t>Objectif de l</w:t>
      </w:r>
      <w:r w:rsidR="00637124" w:rsidRPr="00491A94">
        <w:rPr>
          <w:rFonts w:cstheme="minorHAnsi"/>
          <w:b/>
          <w:bCs/>
          <w:sz w:val="28"/>
          <w:szCs w:val="28"/>
          <w:lang w:val="fr-CA"/>
        </w:rPr>
        <w:t>’étud</w:t>
      </w:r>
      <w:r w:rsidR="00CC02AC" w:rsidRPr="00491A94">
        <w:rPr>
          <w:rFonts w:cstheme="minorHAnsi"/>
          <w:b/>
          <w:bCs/>
          <w:sz w:val="28"/>
          <w:szCs w:val="28"/>
          <w:lang w:val="fr-CA"/>
        </w:rPr>
        <w:t>e</w:t>
      </w:r>
    </w:p>
    <w:p w14:paraId="1DC477A9" w14:textId="7CE5B878" w:rsidR="00285C06" w:rsidRDefault="00637124" w:rsidP="003A04C8">
      <w:pPr>
        <w:spacing w:line="360" w:lineRule="auto"/>
        <w:jc w:val="both"/>
        <w:rPr>
          <w:rFonts w:cstheme="minorHAnsi"/>
          <w:spacing w:val="-1"/>
          <w:w w:val="95"/>
          <w:sz w:val="28"/>
          <w:szCs w:val="28"/>
        </w:rPr>
      </w:pPr>
      <w:r w:rsidRPr="00491A94">
        <w:rPr>
          <w:rFonts w:cstheme="minorHAnsi"/>
          <w:b/>
          <w:bCs/>
          <w:sz w:val="28"/>
          <w:szCs w:val="28"/>
          <w:lang w:val="fr-CA"/>
        </w:rPr>
        <w:t xml:space="preserve"> </w:t>
      </w:r>
      <w:r w:rsidR="00CC02AC" w:rsidRPr="00491A94">
        <w:rPr>
          <w:rFonts w:cstheme="minorHAnsi"/>
          <w:sz w:val="28"/>
          <w:szCs w:val="28"/>
        </w:rPr>
        <w:t xml:space="preserve">L’Objet de cette consultation consiste à la réalisation d´une Etude </w:t>
      </w:r>
      <w:r w:rsidR="00727C1D" w:rsidRPr="00491A94">
        <w:rPr>
          <w:rFonts w:cstheme="minorHAnsi"/>
          <w:sz w:val="28"/>
          <w:szCs w:val="28"/>
        </w:rPr>
        <w:t>statistique en</w:t>
      </w:r>
      <w:r w:rsidR="00CC02AC" w:rsidRPr="00491A94">
        <w:rPr>
          <w:rFonts w:cstheme="minorHAnsi"/>
          <w:sz w:val="28"/>
          <w:szCs w:val="28"/>
        </w:rPr>
        <w:t xml:space="preserve"> vue d’établir la</w:t>
      </w:r>
      <w:r w:rsidR="00CC02AC" w:rsidRPr="00491A94">
        <w:rPr>
          <w:rFonts w:cstheme="minorHAnsi"/>
          <w:spacing w:val="1"/>
          <w:sz w:val="28"/>
          <w:szCs w:val="28"/>
        </w:rPr>
        <w:t xml:space="preserve"> </w:t>
      </w:r>
      <w:r w:rsidR="00CC02AC" w:rsidRPr="00491A94">
        <w:rPr>
          <w:rFonts w:cstheme="minorHAnsi"/>
          <w:w w:val="95"/>
          <w:sz w:val="28"/>
          <w:szCs w:val="28"/>
        </w:rPr>
        <w:t>situation de référence dans les relations de genre</w:t>
      </w:r>
      <w:r w:rsidR="00E437A7" w:rsidRPr="00491A94">
        <w:rPr>
          <w:rFonts w:cstheme="minorHAnsi"/>
          <w:w w:val="95"/>
          <w:sz w:val="28"/>
          <w:szCs w:val="28"/>
        </w:rPr>
        <w:t xml:space="preserve"> entre </w:t>
      </w:r>
      <w:r w:rsidR="00DC787D" w:rsidRPr="00491A94">
        <w:rPr>
          <w:rFonts w:cstheme="minorHAnsi"/>
          <w:w w:val="95"/>
          <w:sz w:val="28"/>
          <w:szCs w:val="28"/>
        </w:rPr>
        <w:t xml:space="preserve">les instances </w:t>
      </w:r>
      <w:r w:rsidR="00BE2310">
        <w:rPr>
          <w:rFonts w:cstheme="minorHAnsi"/>
          <w:w w:val="95"/>
          <w:sz w:val="28"/>
          <w:szCs w:val="28"/>
        </w:rPr>
        <w:t xml:space="preserve">de coordination </w:t>
      </w:r>
      <w:r w:rsidR="00DC787D" w:rsidRPr="00491A94">
        <w:rPr>
          <w:rFonts w:cstheme="minorHAnsi"/>
          <w:w w:val="95"/>
          <w:sz w:val="28"/>
          <w:szCs w:val="28"/>
        </w:rPr>
        <w:t>régionale</w:t>
      </w:r>
      <w:r w:rsidR="00BE2310">
        <w:rPr>
          <w:rFonts w:cstheme="minorHAnsi"/>
          <w:w w:val="95"/>
          <w:sz w:val="28"/>
          <w:szCs w:val="28"/>
        </w:rPr>
        <w:t xml:space="preserve"> </w:t>
      </w:r>
      <w:r w:rsidR="00BE2310" w:rsidRPr="00BE2310">
        <w:rPr>
          <w:rFonts w:cstheme="minorHAnsi"/>
          <w:w w:val="95"/>
          <w:sz w:val="28"/>
          <w:szCs w:val="28"/>
        </w:rPr>
        <w:t>- ICR</w:t>
      </w:r>
      <w:r w:rsidR="00D602F2" w:rsidRPr="00BE2310">
        <w:rPr>
          <w:rFonts w:cstheme="minorHAnsi"/>
          <w:w w:val="95"/>
          <w:sz w:val="28"/>
          <w:szCs w:val="28"/>
        </w:rPr>
        <w:t xml:space="preserve"> </w:t>
      </w:r>
      <w:r w:rsidR="003A04C8" w:rsidRPr="00491A94">
        <w:rPr>
          <w:rFonts w:cstheme="minorHAnsi"/>
          <w:w w:val="95"/>
          <w:sz w:val="28"/>
          <w:szCs w:val="28"/>
        </w:rPr>
        <w:t xml:space="preserve">pour la lutte contre violence à l’égard des femmes </w:t>
      </w:r>
      <w:r w:rsidR="00520CB4">
        <w:rPr>
          <w:rFonts w:cstheme="minorHAnsi"/>
          <w:spacing w:val="-6"/>
          <w:w w:val="95"/>
          <w:sz w:val="28"/>
          <w:szCs w:val="28"/>
        </w:rPr>
        <w:t xml:space="preserve">dans le cadre du </w:t>
      </w:r>
      <w:r w:rsidR="00CC02AC" w:rsidRPr="00491A94">
        <w:rPr>
          <w:rFonts w:cstheme="minorHAnsi"/>
          <w:spacing w:val="-1"/>
          <w:w w:val="95"/>
          <w:sz w:val="28"/>
          <w:szCs w:val="28"/>
        </w:rPr>
        <w:t>projet</w:t>
      </w:r>
      <w:r w:rsidR="00E437A7" w:rsidRPr="00491A94">
        <w:rPr>
          <w:rFonts w:cstheme="minorHAnsi"/>
          <w:spacing w:val="-1"/>
          <w:w w:val="95"/>
          <w:sz w:val="28"/>
          <w:szCs w:val="28"/>
        </w:rPr>
        <w:t xml:space="preserve"> « RESI</w:t>
      </w:r>
      <w:r w:rsidR="00044F7C" w:rsidRPr="00491A94">
        <w:rPr>
          <w:rFonts w:cstheme="minorHAnsi"/>
          <w:spacing w:val="-1"/>
          <w:w w:val="95"/>
          <w:sz w:val="28"/>
          <w:szCs w:val="28"/>
        </w:rPr>
        <w:t>S</w:t>
      </w:r>
      <w:r w:rsidR="00E437A7" w:rsidRPr="00491A94">
        <w:rPr>
          <w:rFonts w:cstheme="minorHAnsi"/>
          <w:spacing w:val="-1"/>
          <w:w w:val="95"/>
          <w:sz w:val="28"/>
          <w:szCs w:val="28"/>
        </w:rPr>
        <w:t>T ».</w:t>
      </w:r>
    </w:p>
    <w:p w14:paraId="5BAF35BD" w14:textId="44573BE1" w:rsidR="00B8275D" w:rsidRDefault="00B8275D" w:rsidP="003A04C8">
      <w:pPr>
        <w:spacing w:line="360" w:lineRule="auto"/>
        <w:jc w:val="both"/>
        <w:rPr>
          <w:rFonts w:cstheme="minorHAnsi"/>
          <w:spacing w:val="-1"/>
          <w:w w:val="95"/>
          <w:sz w:val="28"/>
          <w:szCs w:val="28"/>
        </w:rPr>
      </w:pPr>
      <w:r>
        <w:rPr>
          <w:rFonts w:eastAsia="Times New Roman" w:cstheme="minorHAnsi"/>
          <w:sz w:val="28"/>
          <w:szCs w:val="28"/>
          <w:lang w:eastAsia="fr-FR"/>
        </w:rPr>
        <w:t xml:space="preserve">Le projet « Resist » consiste à appuyer les ICRs de Ariana, Tunis, Ben Arous et Bizerte et les femmes </w:t>
      </w:r>
      <w:r w:rsidR="00186271">
        <w:rPr>
          <w:rFonts w:eastAsia="Times New Roman" w:cstheme="minorHAnsi"/>
          <w:sz w:val="28"/>
          <w:szCs w:val="28"/>
          <w:lang w:eastAsia="fr-FR"/>
        </w:rPr>
        <w:t>vulnérables et victimes de violence</w:t>
      </w:r>
      <w:r>
        <w:rPr>
          <w:rFonts w:eastAsia="Times New Roman" w:cstheme="minorHAnsi"/>
          <w:sz w:val="28"/>
          <w:szCs w:val="28"/>
          <w:lang w:eastAsia="fr-FR"/>
        </w:rPr>
        <w:t xml:space="preserve"> sur le plan juridique </w:t>
      </w:r>
      <w:r w:rsidR="00186271">
        <w:rPr>
          <w:rFonts w:eastAsia="Times New Roman" w:cstheme="minorHAnsi"/>
          <w:sz w:val="28"/>
          <w:szCs w:val="28"/>
          <w:lang w:eastAsia="fr-FR"/>
        </w:rPr>
        <w:t xml:space="preserve">et psychologique. </w:t>
      </w:r>
    </w:p>
    <w:p w14:paraId="0D424C8D" w14:textId="787A1C47" w:rsidR="00520CB4" w:rsidRPr="00491A94" w:rsidRDefault="00520CB4" w:rsidP="003A04C8">
      <w:pPr>
        <w:spacing w:line="360" w:lineRule="auto"/>
        <w:jc w:val="both"/>
        <w:rPr>
          <w:rFonts w:cstheme="minorHAnsi"/>
          <w:sz w:val="28"/>
          <w:szCs w:val="28"/>
        </w:rPr>
      </w:pPr>
      <w:r>
        <w:rPr>
          <w:rFonts w:cstheme="minorHAnsi"/>
          <w:spacing w:val="-1"/>
          <w:w w:val="95"/>
          <w:sz w:val="28"/>
          <w:szCs w:val="28"/>
        </w:rPr>
        <w:t>Livrables :</w:t>
      </w:r>
    </w:p>
    <w:p w14:paraId="0188FAA2" w14:textId="77777777" w:rsidR="00E92935" w:rsidRPr="00E92935" w:rsidRDefault="00E92935" w:rsidP="00E92935">
      <w:pPr>
        <w:numPr>
          <w:ilvl w:val="0"/>
          <w:numId w:val="6"/>
        </w:numPr>
        <w:shd w:val="clear" w:color="auto" w:fill="FFFFFF"/>
        <w:ind w:left="1320"/>
        <w:jc w:val="both"/>
        <w:rPr>
          <w:rFonts w:eastAsia="Times New Roman" w:cstheme="minorHAnsi"/>
          <w:sz w:val="28"/>
          <w:szCs w:val="28"/>
          <w:lang w:eastAsia="fr-FR"/>
        </w:rPr>
      </w:pPr>
      <w:r w:rsidRPr="00E92935">
        <w:rPr>
          <w:rFonts w:eastAsia="Times New Roman" w:cstheme="minorHAnsi"/>
          <w:sz w:val="28"/>
          <w:szCs w:val="28"/>
          <w:lang w:eastAsia="fr-FR"/>
        </w:rPr>
        <w:t>Identifier les déterminants sociaux de la violence basée sur le genre ;</w:t>
      </w:r>
    </w:p>
    <w:p w14:paraId="7F03BE89" w14:textId="05CC64A3" w:rsidR="00E92935" w:rsidRPr="00E92935" w:rsidRDefault="00E92935" w:rsidP="00E92935">
      <w:pPr>
        <w:numPr>
          <w:ilvl w:val="0"/>
          <w:numId w:val="6"/>
        </w:numPr>
        <w:shd w:val="clear" w:color="auto" w:fill="FFFFFF"/>
        <w:ind w:left="1320"/>
        <w:jc w:val="both"/>
        <w:rPr>
          <w:rFonts w:eastAsia="Times New Roman" w:cstheme="minorHAnsi"/>
          <w:sz w:val="28"/>
          <w:szCs w:val="28"/>
          <w:lang w:eastAsia="fr-FR"/>
        </w:rPr>
      </w:pPr>
      <w:r w:rsidRPr="00E92935">
        <w:rPr>
          <w:rFonts w:eastAsia="Times New Roman" w:cstheme="minorHAnsi"/>
          <w:sz w:val="28"/>
          <w:szCs w:val="28"/>
          <w:lang w:eastAsia="fr-FR"/>
        </w:rPr>
        <w:t>Evaluer le taux de prévalence, selon les types de violence et les contextes de leur survenue</w:t>
      </w:r>
    </w:p>
    <w:p w14:paraId="4DB19BFC" w14:textId="20DD7EDE" w:rsidR="00E92935" w:rsidRPr="00E92935" w:rsidRDefault="00E92935" w:rsidP="00E92935">
      <w:pPr>
        <w:numPr>
          <w:ilvl w:val="0"/>
          <w:numId w:val="6"/>
        </w:numPr>
        <w:shd w:val="clear" w:color="auto" w:fill="FFFFFF"/>
        <w:ind w:left="1320"/>
        <w:jc w:val="both"/>
        <w:rPr>
          <w:rFonts w:eastAsia="Times New Roman" w:cstheme="minorHAnsi"/>
          <w:sz w:val="28"/>
          <w:szCs w:val="28"/>
          <w:lang w:eastAsia="fr-FR"/>
        </w:rPr>
      </w:pPr>
      <w:r w:rsidRPr="00E92935">
        <w:rPr>
          <w:rFonts w:eastAsia="Times New Roman" w:cstheme="minorHAnsi"/>
          <w:sz w:val="28"/>
          <w:szCs w:val="28"/>
          <w:lang w:eastAsia="fr-FR"/>
        </w:rPr>
        <w:t xml:space="preserve">Evaluer la gravité et l’ancienneté des actes de violence auxquels sont exposées les victimes </w:t>
      </w:r>
    </w:p>
    <w:p w14:paraId="31B9EE7C" w14:textId="14840422" w:rsidR="00E92935" w:rsidRPr="00E92935" w:rsidRDefault="00E92935" w:rsidP="00D00D27">
      <w:pPr>
        <w:numPr>
          <w:ilvl w:val="0"/>
          <w:numId w:val="6"/>
        </w:numPr>
        <w:shd w:val="clear" w:color="auto" w:fill="FFFFFF"/>
        <w:ind w:left="1320"/>
        <w:jc w:val="both"/>
        <w:rPr>
          <w:rFonts w:eastAsia="Times New Roman" w:cstheme="minorHAnsi"/>
          <w:sz w:val="28"/>
          <w:szCs w:val="28"/>
          <w:lang w:eastAsia="fr-FR"/>
        </w:rPr>
      </w:pPr>
      <w:r w:rsidRPr="00E92935">
        <w:rPr>
          <w:rFonts w:eastAsia="Times New Roman" w:cstheme="minorHAnsi"/>
          <w:sz w:val="28"/>
          <w:szCs w:val="28"/>
          <w:lang w:eastAsia="fr-FR"/>
        </w:rPr>
        <w:t>Examiner les attitudes des victimes à l’égard de la violence et déterminer le niveau et la nature de la réaction des victimes des violences</w:t>
      </w:r>
      <w:r w:rsidR="00D00D27" w:rsidRPr="00491A94">
        <w:rPr>
          <w:rFonts w:eastAsia="Times New Roman" w:cstheme="minorHAnsi"/>
          <w:sz w:val="28"/>
          <w:szCs w:val="28"/>
          <w:lang w:eastAsia="fr-FR"/>
        </w:rPr>
        <w:t xml:space="preserve"> </w:t>
      </w:r>
    </w:p>
    <w:p w14:paraId="09FC5BAB" w14:textId="77777777" w:rsidR="00BE2310" w:rsidRDefault="00E92935" w:rsidP="007F6EAC">
      <w:pPr>
        <w:numPr>
          <w:ilvl w:val="0"/>
          <w:numId w:val="7"/>
        </w:numPr>
        <w:shd w:val="clear" w:color="auto" w:fill="FFFFFF"/>
        <w:ind w:left="1320"/>
        <w:jc w:val="both"/>
        <w:rPr>
          <w:rFonts w:eastAsia="Times New Roman" w:cstheme="minorHAnsi"/>
          <w:sz w:val="28"/>
          <w:szCs w:val="28"/>
          <w:lang w:eastAsia="fr-FR"/>
        </w:rPr>
      </w:pPr>
      <w:r w:rsidRPr="007F6EAC">
        <w:rPr>
          <w:rFonts w:eastAsia="Times New Roman" w:cstheme="minorHAnsi"/>
          <w:sz w:val="28"/>
          <w:szCs w:val="28"/>
          <w:lang w:eastAsia="fr-FR"/>
        </w:rPr>
        <w:lastRenderedPageBreak/>
        <w:t xml:space="preserve">Analyser les perceptions des victimes de la violence pour </w:t>
      </w:r>
      <w:r w:rsidR="00BE2310">
        <w:rPr>
          <w:rFonts w:eastAsia="Times New Roman" w:cstheme="minorHAnsi"/>
          <w:sz w:val="28"/>
          <w:szCs w:val="28"/>
          <w:lang w:eastAsia="fr-FR"/>
        </w:rPr>
        <w:t xml:space="preserve">mettre l’accent sur </w:t>
      </w:r>
      <w:r w:rsidRPr="007F6EAC">
        <w:rPr>
          <w:rFonts w:eastAsia="Times New Roman" w:cstheme="minorHAnsi"/>
          <w:sz w:val="28"/>
          <w:szCs w:val="28"/>
          <w:lang w:eastAsia="fr-FR"/>
        </w:rPr>
        <w:t>certaines attitudes sociales et culturelles à l’égard de la violence</w:t>
      </w:r>
    </w:p>
    <w:p w14:paraId="42775E74" w14:textId="0E38A7C0" w:rsidR="00E92935" w:rsidRPr="007F6EAC" w:rsidRDefault="00BE2310" w:rsidP="007F6EAC">
      <w:pPr>
        <w:numPr>
          <w:ilvl w:val="0"/>
          <w:numId w:val="7"/>
        </w:numPr>
        <w:shd w:val="clear" w:color="auto" w:fill="FFFFFF"/>
        <w:ind w:left="1320"/>
        <w:jc w:val="both"/>
        <w:rPr>
          <w:rFonts w:eastAsia="Times New Roman" w:cstheme="minorHAnsi"/>
          <w:sz w:val="28"/>
          <w:szCs w:val="28"/>
          <w:lang w:eastAsia="fr-FR"/>
        </w:rPr>
      </w:pPr>
      <w:r>
        <w:rPr>
          <w:rFonts w:eastAsia="Times New Roman" w:cstheme="minorHAnsi"/>
          <w:sz w:val="28"/>
          <w:szCs w:val="28"/>
          <w:lang w:eastAsia="fr-FR"/>
        </w:rPr>
        <w:t>Renforcer les capacités</w:t>
      </w:r>
      <w:r w:rsidR="00E92935" w:rsidRPr="007F6EAC">
        <w:rPr>
          <w:rFonts w:eastAsia="Times New Roman" w:cstheme="minorHAnsi"/>
          <w:sz w:val="28"/>
          <w:szCs w:val="28"/>
          <w:lang w:eastAsia="fr-FR"/>
        </w:rPr>
        <w:t xml:space="preserve"> </w:t>
      </w:r>
      <w:r>
        <w:rPr>
          <w:rFonts w:eastAsia="Times New Roman" w:cstheme="minorHAnsi"/>
          <w:sz w:val="28"/>
          <w:szCs w:val="28"/>
          <w:lang w:eastAsia="fr-FR"/>
        </w:rPr>
        <w:t>d</w:t>
      </w:r>
      <w:r w:rsidR="00E92935" w:rsidRPr="007F6EAC">
        <w:rPr>
          <w:rFonts w:eastAsia="Times New Roman" w:cstheme="minorHAnsi"/>
          <w:sz w:val="28"/>
          <w:szCs w:val="28"/>
          <w:lang w:eastAsia="fr-FR"/>
        </w:rPr>
        <w:t xml:space="preserve">es décideurs publics en matière de ciblage des actions de prévention ou de protection en matière des violences faites aux femmes </w:t>
      </w:r>
    </w:p>
    <w:p w14:paraId="6EB582AE" w14:textId="77777777" w:rsidR="00444BC4" w:rsidRPr="00E92935" w:rsidRDefault="00444BC4" w:rsidP="00444BC4">
      <w:pPr>
        <w:shd w:val="clear" w:color="auto" w:fill="FFFFFF"/>
        <w:ind w:left="1320"/>
        <w:jc w:val="both"/>
        <w:rPr>
          <w:rFonts w:eastAsia="Times New Roman" w:cstheme="minorHAnsi"/>
          <w:sz w:val="28"/>
          <w:szCs w:val="28"/>
          <w:lang w:eastAsia="fr-FR"/>
        </w:rPr>
      </w:pPr>
    </w:p>
    <w:p w14:paraId="534EFF0B" w14:textId="2DEE728D" w:rsidR="00285C06" w:rsidRPr="00491A94" w:rsidRDefault="00285C06" w:rsidP="001055C7">
      <w:pPr>
        <w:pStyle w:val="Paragraphedeliste"/>
        <w:numPr>
          <w:ilvl w:val="0"/>
          <w:numId w:val="10"/>
        </w:numPr>
        <w:spacing w:line="360" w:lineRule="auto"/>
        <w:jc w:val="both"/>
        <w:rPr>
          <w:rFonts w:cstheme="minorHAnsi"/>
          <w:b/>
          <w:bCs/>
          <w:sz w:val="28"/>
          <w:szCs w:val="28"/>
        </w:rPr>
      </w:pPr>
      <w:r w:rsidRPr="00491A94">
        <w:rPr>
          <w:rFonts w:cstheme="minorHAnsi"/>
          <w:b/>
          <w:bCs/>
          <w:sz w:val="28"/>
          <w:szCs w:val="28"/>
        </w:rPr>
        <w:t xml:space="preserve">Description de la mission </w:t>
      </w:r>
    </w:p>
    <w:p w14:paraId="4651238C" w14:textId="77777777" w:rsidR="00850F9A" w:rsidRDefault="00285C06" w:rsidP="00285C06">
      <w:pPr>
        <w:spacing w:line="360" w:lineRule="auto"/>
        <w:jc w:val="both"/>
        <w:rPr>
          <w:rFonts w:cstheme="minorHAnsi"/>
          <w:sz w:val="28"/>
          <w:szCs w:val="28"/>
        </w:rPr>
      </w:pPr>
      <w:r w:rsidRPr="00491A94">
        <w:rPr>
          <w:rFonts w:cstheme="minorHAnsi"/>
          <w:sz w:val="28"/>
          <w:szCs w:val="28"/>
        </w:rPr>
        <w:t>La mission consiste à :</w:t>
      </w:r>
    </w:p>
    <w:p w14:paraId="189B1D71" w14:textId="30AC2469" w:rsidR="00285C06" w:rsidRPr="006B609D" w:rsidRDefault="00850F9A" w:rsidP="006B609D">
      <w:pPr>
        <w:pStyle w:val="Paragraphedeliste"/>
        <w:numPr>
          <w:ilvl w:val="0"/>
          <w:numId w:val="14"/>
        </w:numPr>
        <w:spacing w:line="360" w:lineRule="auto"/>
        <w:jc w:val="both"/>
        <w:rPr>
          <w:rFonts w:cstheme="minorHAnsi"/>
          <w:sz w:val="28"/>
          <w:szCs w:val="28"/>
        </w:rPr>
      </w:pPr>
      <w:r>
        <w:rPr>
          <w:rFonts w:cstheme="minorHAnsi"/>
          <w:sz w:val="28"/>
          <w:szCs w:val="28"/>
        </w:rPr>
        <w:t xml:space="preserve">Rédiger un rapport de synthèse en français accompagné </w:t>
      </w:r>
      <w:r w:rsidR="00E950D9">
        <w:rPr>
          <w:rFonts w:cstheme="minorHAnsi"/>
          <w:sz w:val="28"/>
          <w:szCs w:val="28"/>
        </w:rPr>
        <w:t>d’une liste d’annexes ( les des organisations, guides de processus, etc ..)</w:t>
      </w:r>
    </w:p>
    <w:p w14:paraId="11C546BB" w14:textId="55903214" w:rsidR="00285C06" w:rsidRPr="006B609D" w:rsidRDefault="00285C06" w:rsidP="006B609D">
      <w:pPr>
        <w:pStyle w:val="Paragraphedeliste"/>
        <w:numPr>
          <w:ilvl w:val="0"/>
          <w:numId w:val="14"/>
        </w:numPr>
        <w:spacing w:line="360" w:lineRule="auto"/>
        <w:jc w:val="both"/>
        <w:rPr>
          <w:rFonts w:cstheme="minorHAnsi"/>
          <w:sz w:val="28"/>
          <w:szCs w:val="28"/>
        </w:rPr>
      </w:pPr>
      <w:r w:rsidRPr="006B609D">
        <w:rPr>
          <w:rFonts w:cstheme="minorHAnsi"/>
          <w:sz w:val="28"/>
          <w:szCs w:val="28"/>
        </w:rPr>
        <w:t>Développer l</w:t>
      </w:r>
      <w:r w:rsidR="00E92935" w:rsidRPr="006B609D">
        <w:rPr>
          <w:rFonts w:cstheme="minorHAnsi"/>
          <w:sz w:val="28"/>
          <w:szCs w:val="28"/>
        </w:rPr>
        <w:t>a méthodologie de recherche par des outils</w:t>
      </w:r>
      <w:r w:rsidR="000347E9" w:rsidRPr="006B609D">
        <w:rPr>
          <w:rFonts w:cstheme="minorHAnsi"/>
          <w:sz w:val="28"/>
          <w:szCs w:val="28"/>
        </w:rPr>
        <w:t xml:space="preserve"> et des techniques</w:t>
      </w:r>
      <w:r w:rsidR="00E92935" w:rsidRPr="006B609D">
        <w:rPr>
          <w:rFonts w:cstheme="minorHAnsi"/>
          <w:sz w:val="28"/>
          <w:szCs w:val="28"/>
        </w:rPr>
        <w:t xml:space="preserve"> pratiques pour les intervenants juridique/sociale/psychologique</w:t>
      </w:r>
      <w:r w:rsidR="00444BC4" w:rsidRPr="006B609D">
        <w:rPr>
          <w:rFonts w:cstheme="minorHAnsi"/>
          <w:sz w:val="28"/>
          <w:szCs w:val="28"/>
        </w:rPr>
        <w:t>/médical</w:t>
      </w:r>
      <w:r w:rsidR="00186271">
        <w:rPr>
          <w:rFonts w:cstheme="minorHAnsi"/>
          <w:sz w:val="28"/>
          <w:szCs w:val="28"/>
        </w:rPr>
        <w:t>/institutionnel</w:t>
      </w:r>
      <w:r w:rsidR="00444BC4" w:rsidRPr="006B609D">
        <w:rPr>
          <w:rFonts w:cstheme="minorHAnsi"/>
          <w:sz w:val="28"/>
          <w:szCs w:val="28"/>
        </w:rPr>
        <w:t xml:space="preserve"> </w:t>
      </w:r>
      <w:r w:rsidR="00E92935" w:rsidRPr="006B609D">
        <w:rPr>
          <w:rFonts w:cstheme="minorHAnsi"/>
          <w:sz w:val="28"/>
          <w:szCs w:val="28"/>
        </w:rPr>
        <w:t>…</w:t>
      </w:r>
    </w:p>
    <w:p w14:paraId="58371CC5" w14:textId="21EF7F33" w:rsidR="00285C06" w:rsidRPr="006B609D" w:rsidRDefault="00285C06" w:rsidP="006B609D">
      <w:pPr>
        <w:pStyle w:val="Paragraphedeliste"/>
        <w:numPr>
          <w:ilvl w:val="0"/>
          <w:numId w:val="14"/>
        </w:numPr>
        <w:spacing w:line="360" w:lineRule="auto"/>
        <w:jc w:val="both"/>
        <w:rPr>
          <w:rFonts w:cstheme="minorHAnsi"/>
          <w:sz w:val="28"/>
          <w:szCs w:val="28"/>
        </w:rPr>
      </w:pPr>
      <w:r w:rsidRPr="006B609D">
        <w:rPr>
          <w:rFonts w:cstheme="minorHAnsi"/>
          <w:sz w:val="28"/>
          <w:szCs w:val="28"/>
        </w:rPr>
        <w:t>- Développer le</w:t>
      </w:r>
      <w:r w:rsidR="00E92935" w:rsidRPr="006B609D">
        <w:rPr>
          <w:rFonts w:cstheme="minorHAnsi"/>
          <w:sz w:val="28"/>
          <w:szCs w:val="28"/>
        </w:rPr>
        <w:t>s indicateurs par catégorie et secteur.</w:t>
      </w:r>
    </w:p>
    <w:p w14:paraId="251F953C" w14:textId="525D1744" w:rsidR="00444BC4" w:rsidRPr="006B609D" w:rsidRDefault="00285C06" w:rsidP="006B609D">
      <w:pPr>
        <w:pStyle w:val="Paragraphedeliste"/>
        <w:numPr>
          <w:ilvl w:val="0"/>
          <w:numId w:val="14"/>
        </w:numPr>
        <w:spacing w:line="360" w:lineRule="auto"/>
        <w:jc w:val="both"/>
        <w:rPr>
          <w:rFonts w:cstheme="minorHAnsi"/>
          <w:sz w:val="28"/>
          <w:szCs w:val="28"/>
        </w:rPr>
      </w:pPr>
      <w:r w:rsidRPr="006B609D">
        <w:rPr>
          <w:rFonts w:cstheme="minorHAnsi"/>
          <w:sz w:val="28"/>
          <w:szCs w:val="28"/>
        </w:rPr>
        <w:t xml:space="preserve"> </w:t>
      </w:r>
      <w:r w:rsidR="00186271">
        <w:rPr>
          <w:rFonts w:cstheme="minorHAnsi"/>
          <w:sz w:val="28"/>
          <w:szCs w:val="28"/>
        </w:rPr>
        <w:t>I</w:t>
      </w:r>
      <w:r w:rsidR="000347E9" w:rsidRPr="006B609D">
        <w:rPr>
          <w:rFonts w:cstheme="minorHAnsi"/>
          <w:sz w:val="28"/>
          <w:szCs w:val="28"/>
        </w:rPr>
        <w:t>dentifier les différents acteurs et intervenants avec les femmes vulnérable</w:t>
      </w:r>
      <w:r w:rsidR="006B609D">
        <w:rPr>
          <w:rFonts w:cstheme="minorHAnsi"/>
          <w:sz w:val="28"/>
          <w:szCs w:val="28"/>
        </w:rPr>
        <w:t>s</w:t>
      </w:r>
      <w:r w:rsidR="000347E9" w:rsidRPr="006B609D">
        <w:rPr>
          <w:rFonts w:cstheme="minorHAnsi"/>
          <w:sz w:val="28"/>
          <w:szCs w:val="28"/>
        </w:rPr>
        <w:t xml:space="preserve"> /victime</w:t>
      </w:r>
      <w:r w:rsidR="006B609D">
        <w:rPr>
          <w:rFonts w:cstheme="minorHAnsi"/>
          <w:sz w:val="28"/>
          <w:szCs w:val="28"/>
        </w:rPr>
        <w:t>s</w:t>
      </w:r>
      <w:r w:rsidR="000347E9" w:rsidRPr="006B609D">
        <w:rPr>
          <w:rFonts w:cstheme="minorHAnsi"/>
          <w:sz w:val="28"/>
          <w:szCs w:val="28"/>
        </w:rPr>
        <w:t xml:space="preserve"> de violence.</w:t>
      </w:r>
    </w:p>
    <w:p w14:paraId="46F51CBD" w14:textId="77777777" w:rsidR="00D141B6" w:rsidRPr="00491A94" w:rsidRDefault="00D141B6" w:rsidP="00D141B6">
      <w:pPr>
        <w:spacing w:line="360" w:lineRule="auto"/>
        <w:jc w:val="both"/>
        <w:rPr>
          <w:rFonts w:cstheme="minorHAnsi"/>
          <w:sz w:val="28"/>
          <w:szCs w:val="28"/>
        </w:rPr>
      </w:pPr>
    </w:p>
    <w:p w14:paraId="1A8346D8" w14:textId="06EC9A15" w:rsidR="00285C06" w:rsidRPr="00491A94" w:rsidRDefault="00285C06" w:rsidP="002A74E3">
      <w:pPr>
        <w:pStyle w:val="Paragraphedeliste"/>
        <w:numPr>
          <w:ilvl w:val="0"/>
          <w:numId w:val="10"/>
        </w:numPr>
        <w:spacing w:line="360" w:lineRule="auto"/>
        <w:jc w:val="both"/>
        <w:rPr>
          <w:rFonts w:cstheme="minorHAnsi"/>
          <w:b/>
          <w:bCs/>
          <w:sz w:val="28"/>
          <w:szCs w:val="28"/>
        </w:rPr>
      </w:pPr>
      <w:r w:rsidRPr="00491A94">
        <w:rPr>
          <w:rFonts w:cstheme="minorHAnsi"/>
          <w:b/>
          <w:bCs/>
          <w:sz w:val="28"/>
          <w:szCs w:val="28"/>
        </w:rPr>
        <w:t xml:space="preserve">Publics cibles </w:t>
      </w:r>
    </w:p>
    <w:p w14:paraId="2F8399EF" w14:textId="3EA750D8" w:rsidR="000347E9" w:rsidRPr="00491A94" w:rsidRDefault="000347E9" w:rsidP="000347E9">
      <w:pPr>
        <w:pStyle w:val="Paragraphedeliste"/>
        <w:numPr>
          <w:ilvl w:val="0"/>
          <w:numId w:val="5"/>
        </w:numPr>
        <w:spacing w:line="360" w:lineRule="auto"/>
        <w:jc w:val="both"/>
        <w:rPr>
          <w:rFonts w:cstheme="minorHAnsi"/>
          <w:sz w:val="28"/>
          <w:szCs w:val="28"/>
        </w:rPr>
      </w:pPr>
      <w:r w:rsidRPr="00491A94">
        <w:rPr>
          <w:rFonts w:cstheme="minorHAnsi"/>
          <w:sz w:val="28"/>
          <w:szCs w:val="28"/>
        </w:rPr>
        <w:t xml:space="preserve">Les femmes victimes de violences/ femmes vulnérables </w:t>
      </w:r>
      <w:r w:rsidR="00CD1028" w:rsidRPr="00491A94">
        <w:rPr>
          <w:rFonts w:cstheme="minorHAnsi"/>
          <w:sz w:val="28"/>
          <w:szCs w:val="28"/>
        </w:rPr>
        <w:t>/ enfants des femmes victimes de violence</w:t>
      </w:r>
    </w:p>
    <w:p w14:paraId="42751233" w14:textId="77777777" w:rsidR="002A74E3" w:rsidRPr="00491A94" w:rsidRDefault="000347E9" w:rsidP="002A74E3">
      <w:pPr>
        <w:pStyle w:val="Paragraphedeliste"/>
        <w:numPr>
          <w:ilvl w:val="0"/>
          <w:numId w:val="5"/>
        </w:numPr>
        <w:spacing w:line="360" w:lineRule="auto"/>
        <w:jc w:val="both"/>
        <w:rPr>
          <w:rFonts w:cstheme="minorHAnsi"/>
          <w:sz w:val="28"/>
          <w:szCs w:val="28"/>
        </w:rPr>
      </w:pPr>
      <w:r w:rsidRPr="00491A94">
        <w:rPr>
          <w:rFonts w:cstheme="minorHAnsi"/>
          <w:sz w:val="28"/>
          <w:szCs w:val="28"/>
        </w:rPr>
        <w:t>Les membres de</w:t>
      </w:r>
      <w:r w:rsidR="00D141B6" w:rsidRPr="00491A94">
        <w:rPr>
          <w:rFonts w:cstheme="minorHAnsi"/>
          <w:sz w:val="28"/>
          <w:szCs w:val="28"/>
        </w:rPr>
        <w:t xml:space="preserve">s instances de coordination régionale pour la lutte de tous types de violence à l’égard des femmes </w:t>
      </w:r>
    </w:p>
    <w:p w14:paraId="229F4406" w14:textId="3F8C8844" w:rsidR="00285C06" w:rsidRPr="00491A94" w:rsidRDefault="00285C06" w:rsidP="002A74E3">
      <w:pPr>
        <w:pStyle w:val="Paragraphedeliste"/>
        <w:numPr>
          <w:ilvl w:val="0"/>
          <w:numId w:val="10"/>
        </w:numPr>
        <w:spacing w:line="360" w:lineRule="auto"/>
        <w:jc w:val="both"/>
        <w:rPr>
          <w:rFonts w:cstheme="minorHAnsi"/>
          <w:b/>
          <w:bCs/>
          <w:sz w:val="28"/>
          <w:szCs w:val="28"/>
        </w:rPr>
      </w:pPr>
      <w:r w:rsidRPr="00491A94">
        <w:rPr>
          <w:rFonts w:cstheme="minorHAnsi"/>
          <w:b/>
          <w:bCs/>
          <w:sz w:val="28"/>
          <w:szCs w:val="28"/>
        </w:rPr>
        <w:lastRenderedPageBreak/>
        <w:t>Organisation et déroulement</w:t>
      </w:r>
    </w:p>
    <w:p w14:paraId="5301707F" w14:textId="01B3D420" w:rsidR="00285C06" w:rsidRPr="00491A94" w:rsidRDefault="00285C06" w:rsidP="00285C06">
      <w:pPr>
        <w:pBdr>
          <w:top w:val="nil"/>
          <w:left w:val="nil"/>
          <w:bottom w:val="nil"/>
          <w:right w:val="nil"/>
          <w:between w:val="nil"/>
          <w:bar w:val="nil"/>
        </w:pBdr>
        <w:spacing w:line="360" w:lineRule="auto"/>
        <w:jc w:val="both"/>
        <w:rPr>
          <w:rFonts w:cstheme="minorHAnsi"/>
          <w:b/>
          <w:bCs/>
          <w:sz w:val="28"/>
          <w:szCs w:val="28"/>
          <w:rtl/>
          <w:lang w:bidi="ar-TN"/>
        </w:rPr>
      </w:pPr>
      <w:r w:rsidRPr="00491A94">
        <w:rPr>
          <w:rFonts w:cstheme="minorHAnsi"/>
          <w:sz w:val="28"/>
          <w:szCs w:val="28"/>
        </w:rPr>
        <w:t xml:space="preserve">- Cette mission s’étalera sur </w:t>
      </w:r>
      <w:r w:rsidR="00120C45">
        <w:rPr>
          <w:rFonts w:cstheme="minorHAnsi"/>
          <w:sz w:val="28"/>
          <w:szCs w:val="28"/>
        </w:rPr>
        <w:t xml:space="preserve">20 </w:t>
      </w:r>
      <w:r w:rsidR="00D03949" w:rsidRPr="00491A94">
        <w:rPr>
          <w:rFonts w:cstheme="minorHAnsi"/>
          <w:sz w:val="28"/>
          <w:szCs w:val="28"/>
        </w:rPr>
        <w:t>jours</w:t>
      </w:r>
      <w:r w:rsidRPr="00491A94">
        <w:rPr>
          <w:rFonts w:cstheme="minorHAnsi"/>
          <w:sz w:val="28"/>
          <w:szCs w:val="28"/>
        </w:rPr>
        <w:t>.</w:t>
      </w:r>
    </w:p>
    <w:p w14:paraId="77282631" w14:textId="3FDADE57" w:rsidR="00850F9A" w:rsidRPr="00491A94" w:rsidRDefault="00285C06" w:rsidP="002A74E3">
      <w:pPr>
        <w:pBdr>
          <w:top w:val="nil"/>
          <w:left w:val="nil"/>
          <w:bottom w:val="nil"/>
          <w:right w:val="nil"/>
          <w:between w:val="nil"/>
          <w:bar w:val="nil"/>
        </w:pBdr>
        <w:spacing w:line="360" w:lineRule="auto"/>
        <w:jc w:val="both"/>
        <w:rPr>
          <w:rFonts w:cstheme="minorHAnsi"/>
          <w:sz w:val="28"/>
          <w:szCs w:val="28"/>
          <w:lang w:val="fr-CA"/>
        </w:rPr>
      </w:pPr>
      <w:r w:rsidRPr="00491A94">
        <w:rPr>
          <w:rFonts w:cstheme="minorHAnsi"/>
          <w:sz w:val="28"/>
          <w:szCs w:val="28"/>
        </w:rPr>
        <w:t xml:space="preserve">- </w:t>
      </w:r>
      <w:r w:rsidRPr="00491A94">
        <w:rPr>
          <w:rFonts w:cstheme="minorHAnsi"/>
          <w:sz w:val="28"/>
          <w:szCs w:val="28"/>
          <w:lang w:val="fr-CA"/>
        </w:rPr>
        <w:t xml:space="preserve">Le(s) chargé-e-s de cette mission obéit à une obligation de confidentialité : il(s)/ elle(s) ne doit publier ou divulguer aucune information portée à sa connaissance dans le cadre du travail sollicité, à aucune personne non </w:t>
      </w:r>
      <w:r w:rsidR="006B609D" w:rsidRPr="00491A94">
        <w:rPr>
          <w:rFonts w:cstheme="minorHAnsi"/>
          <w:sz w:val="28"/>
          <w:szCs w:val="28"/>
          <w:lang w:val="fr-CA"/>
        </w:rPr>
        <w:t>autorisée.</w:t>
      </w:r>
      <w:r w:rsidR="006B609D">
        <w:rPr>
          <w:rFonts w:cstheme="minorHAnsi"/>
          <w:sz w:val="28"/>
          <w:szCs w:val="28"/>
          <w:lang w:val="fr-CA"/>
        </w:rPr>
        <w:t xml:space="preserve"> -</w:t>
      </w:r>
    </w:p>
    <w:p w14:paraId="2ADF74F9" w14:textId="77777777" w:rsidR="00491A94" w:rsidRPr="00491A94" w:rsidRDefault="00491A94" w:rsidP="002A74E3">
      <w:pPr>
        <w:pBdr>
          <w:top w:val="nil"/>
          <w:left w:val="nil"/>
          <w:bottom w:val="nil"/>
          <w:right w:val="nil"/>
          <w:between w:val="nil"/>
          <w:bar w:val="nil"/>
        </w:pBdr>
        <w:spacing w:line="360" w:lineRule="auto"/>
        <w:jc w:val="both"/>
        <w:rPr>
          <w:rFonts w:cstheme="minorHAnsi"/>
          <w:sz w:val="28"/>
          <w:szCs w:val="28"/>
          <w:lang w:val="fr-CA"/>
        </w:rPr>
      </w:pPr>
    </w:p>
    <w:p w14:paraId="7E6DE4EF" w14:textId="2C2F39C9" w:rsidR="00285C06" w:rsidRPr="00491A94" w:rsidRDefault="002A74E3" w:rsidP="002A74E3">
      <w:pPr>
        <w:pBdr>
          <w:top w:val="nil"/>
          <w:left w:val="nil"/>
          <w:bottom w:val="nil"/>
          <w:right w:val="nil"/>
          <w:between w:val="nil"/>
          <w:bar w:val="nil"/>
        </w:pBdr>
        <w:spacing w:line="360" w:lineRule="auto"/>
        <w:jc w:val="both"/>
        <w:rPr>
          <w:rFonts w:cstheme="minorHAnsi"/>
          <w:b/>
          <w:bCs/>
          <w:sz w:val="28"/>
          <w:szCs w:val="28"/>
          <w:lang w:val="fr-CA"/>
        </w:rPr>
      </w:pPr>
      <w:r w:rsidRPr="00491A94">
        <w:rPr>
          <w:rFonts w:cstheme="minorHAnsi"/>
          <w:b/>
          <w:bCs/>
          <w:sz w:val="28"/>
          <w:szCs w:val="28"/>
          <w:lang w:val="fr-CA"/>
        </w:rPr>
        <w:t xml:space="preserve">   E-</w:t>
      </w:r>
      <w:r w:rsidR="00CD1028" w:rsidRPr="00491A94">
        <w:rPr>
          <w:rFonts w:cstheme="minorHAnsi"/>
          <w:b/>
          <w:bCs/>
          <w:sz w:val="28"/>
          <w:szCs w:val="28"/>
          <w:lang w:val="fr-CA"/>
        </w:rPr>
        <w:t xml:space="preserve"> </w:t>
      </w:r>
      <w:r w:rsidR="00285C06" w:rsidRPr="00491A94">
        <w:rPr>
          <w:rFonts w:cstheme="minorHAnsi"/>
          <w:b/>
          <w:bCs/>
          <w:sz w:val="28"/>
          <w:szCs w:val="28"/>
          <w:lang w:val="fr-CA"/>
        </w:rPr>
        <w:t xml:space="preserve">Compétences requises </w:t>
      </w:r>
    </w:p>
    <w:p w14:paraId="58F4AE51" w14:textId="77777777" w:rsidR="00285C06" w:rsidRPr="00491A94" w:rsidRDefault="00285C06" w:rsidP="00285C06">
      <w:pPr>
        <w:spacing w:line="360" w:lineRule="auto"/>
        <w:jc w:val="both"/>
        <w:rPr>
          <w:rFonts w:cstheme="minorHAnsi"/>
          <w:sz w:val="28"/>
          <w:szCs w:val="28"/>
        </w:rPr>
      </w:pPr>
      <w:r w:rsidRPr="00491A94">
        <w:rPr>
          <w:rFonts w:cstheme="minorHAnsi"/>
          <w:sz w:val="28"/>
          <w:szCs w:val="28"/>
        </w:rPr>
        <w:t xml:space="preserve">Tout candidat doit présenter au minimum les compétences suivantes : </w:t>
      </w:r>
    </w:p>
    <w:p w14:paraId="3DD03F41" w14:textId="0854FD44" w:rsidR="00285C06" w:rsidRPr="00491A94" w:rsidRDefault="2D69646D" w:rsidP="0205725F">
      <w:pPr>
        <w:pStyle w:val="Paragraphedeliste"/>
        <w:numPr>
          <w:ilvl w:val="0"/>
          <w:numId w:val="1"/>
        </w:numPr>
        <w:spacing w:line="360" w:lineRule="auto"/>
        <w:jc w:val="both"/>
        <w:rPr>
          <w:sz w:val="28"/>
          <w:szCs w:val="28"/>
          <w:lang w:val="fr-CA"/>
        </w:rPr>
      </w:pPr>
      <w:r w:rsidRPr="2D69646D">
        <w:rPr>
          <w:sz w:val="28"/>
          <w:szCs w:val="28"/>
        </w:rPr>
        <w:t xml:space="preserve">Être titulaire d’un diplôme universitaire de niveau supérieur (BAC+5), niveau Master ou équivalent </w:t>
      </w:r>
    </w:p>
    <w:p w14:paraId="791774AE" w14:textId="15BA2137" w:rsidR="00285C06" w:rsidRPr="00491A94" w:rsidRDefault="2D69646D" w:rsidP="2D69646D">
      <w:pPr>
        <w:pStyle w:val="Paragraphedeliste"/>
        <w:numPr>
          <w:ilvl w:val="0"/>
          <w:numId w:val="1"/>
        </w:numPr>
        <w:spacing w:line="360" w:lineRule="auto"/>
        <w:jc w:val="both"/>
        <w:rPr>
          <w:sz w:val="28"/>
          <w:szCs w:val="28"/>
          <w:lang w:val="fr-CA"/>
        </w:rPr>
      </w:pPr>
      <w:r w:rsidRPr="2D69646D">
        <w:rPr>
          <w:sz w:val="28"/>
          <w:szCs w:val="28"/>
        </w:rPr>
        <w:t>Au moins 3 ans d’expérience dans le domaine de la recherche et/ou enseignement et/ou conseil juridique.</w:t>
      </w:r>
    </w:p>
    <w:p w14:paraId="13E42FC6" w14:textId="77777777" w:rsidR="00285C06" w:rsidRPr="00491A94" w:rsidRDefault="00285C06" w:rsidP="00285C06">
      <w:pPr>
        <w:pStyle w:val="Paragraphedeliste"/>
        <w:numPr>
          <w:ilvl w:val="0"/>
          <w:numId w:val="1"/>
        </w:numPr>
        <w:spacing w:line="360" w:lineRule="auto"/>
        <w:jc w:val="both"/>
        <w:rPr>
          <w:rFonts w:cstheme="minorHAnsi"/>
          <w:sz w:val="28"/>
          <w:szCs w:val="28"/>
          <w:lang w:val="fr-CA"/>
        </w:rPr>
      </w:pPr>
      <w:r w:rsidRPr="00491A94">
        <w:rPr>
          <w:rFonts w:cstheme="minorHAnsi"/>
          <w:sz w:val="28"/>
          <w:szCs w:val="28"/>
        </w:rPr>
        <w:t xml:space="preserve"> Avoir bonne connaissance des droits humains des femmes en général, et/ou des violences basées sur le genre en particulier.</w:t>
      </w:r>
    </w:p>
    <w:p w14:paraId="34097C72" w14:textId="6C1509AC" w:rsidR="00285C06" w:rsidRPr="00491A94" w:rsidRDefault="00285C06" w:rsidP="00285C06">
      <w:pPr>
        <w:pStyle w:val="Paragraphedeliste"/>
        <w:numPr>
          <w:ilvl w:val="0"/>
          <w:numId w:val="1"/>
        </w:numPr>
        <w:spacing w:line="360" w:lineRule="auto"/>
        <w:jc w:val="both"/>
        <w:rPr>
          <w:rFonts w:cstheme="minorHAnsi"/>
          <w:sz w:val="28"/>
          <w:szCs w:val="28"/>
          <w:lang w:val="fr-CA"/>
        </w:rPr>
      </w:pPr>
      <w:r w:rsidRPr="00491A94">
        <w:rPr>
          <w:rFonts w:cstheme="minorHAnsi"/>
          <w:sz w:val="28"/>
          <w:szCs w:val="28"/>
          <w:lang w:val="fr-CA"/>
        </w:rPr>
        <w:t>Solide connaissance de la loi 58-2017 et bonne maitrise des techniques de</w:t>
      </w:r>
      <w:r w:rsidR="0011498A" w:rsidRPr="00491A94">
        <w:rPr>
          <w:rFonts w:cstheme="minorHAnsi"/>
          <w:sz w:val="28"/>
          <w:szCs w:val="28"/>
          <w:lang w:val="fr-CA"/>
        </w:rPr>
        <w:t xml:space="preserve"> la</w:t>
      </w:r>
      <w:r w:rsidRPr="00491A94">
        <w:rPr>
          <w:rFonts w:cstheme="minorHAnsi"/>
          <w:sz w:val="28"/>
          <w:szCs w:val="28"/>
          <w:lang w:val="fr-CA"/>
        </w:rPr>
        <w:t xml:space="preserve"> prises en charges des Femmes victime de violence.</w:t>
      </w:r>
    </w:p>
    <w:p w14:paraId="6AF8001F" w14:textId="77777777" w:rsidR="00285C06" w:rsidRPr="00491A94" w:rsidRDefault="00285C06" w:rsidP="00285C06">
      <w:pPr>
        <w:pStyle w:val="Paragraphedeliste"/>
        <w:numPr>
          <w:ilvl w:val="0"/>
          <w:numId w:val="1"/>
        </w:numPr>
        <w:spacing w:line="360" w:lineRule="auto"/>
        <w:jc w:val="both"/>
        <w:rPr>
          <w:rFonts w:cstheme="minorHAnsi"/>
          <w:sz w:val="28"/>
          <w:szCs w:val="28"/>
          <w:lang w:val="fr-CA"/>
        </w:rPr>
      </w:pPr>
      <w:r w:rsidRPr="00491A94">
        <w:rPr>
          <w:rFonts w:cstheme="minorHAnsi"/>
          <w:sz w:val="28"/>
          <w:szCs w:val="28"/>
          <w:lang w:val="fr-CA"/>
        </w:rPr>
        <w:t xml:space="preserve">Une bonne connaissance des questions relatives aux violences à l’égard des femmes   </w:t>
      </w:r>
    </w:p>
    <w:p w14:paraId="472995E1" w14:textId="0D84E8AD" w:rsidR="00285C06" w:rsidRPr="00491A94" w:rsidRDefault="00285C06" w:rsidP="00285C06">
      <w:pPr>
        <w:pStyle w:val="Paragraphedeliste"/>
        <w:numPr>
          <w:ilvl w:val="0"/>
          <w:numId w:val="1"/>
        </w:numPr>
        <w:spacing w:line="360" w:lineRule="auto"/>
        <w:jc w:val="both"/>
        <w:rPr>
          <w:rFonts w:cstheme="minorHAnsi"/>
          <w:sz w:val="28"/>
          <w:szCs w:val="28"/>
          <w:lang w:val="fr-CA"/>
        </w:rPr>
      </w:pPr>
      <w:r w:rsidRPr="00491A94">
        <w:rPr>
          <w:rFonts w:cstheme="minorHAnsi"/>
          <w:sz w:val="28"/>
          <w:szCs w:val="28"/>
          <w:lang w:val="fr-CA"/>
        </w:rPr>
        <w:t xml:space="preserve">Une sensibilité à l’approche des droits humains et du genre. </w:t>
      </w:r>
    </w:p>
    <w:p w14:paraId="43498AB1" w14:textId="6BDCD6FD" w:rsidR="00491A94" w:rsidRPr="00491A94" w:rsidRDefault="00976A14" w:rsidP="006B609D">
      <w:pPr>
        <w:pStyle w:val="Paragraphedeliste"/>
        <w:numPr>
          <w:ilvl w:val="0"/>
          <w:numId w:val="10"/>
        </w:numPr>
        <w:spacing w:line="360" w:lineRule="auto"/>
        <w:jc w:val="both"/>
        <w:rPr>
          <w:rFonts w:cstheme="minorHAnsi"/>
          <w:sz w:val="28"/>
          <w:szCs w:val="28"/>
          <w:lang w:val="fr-CA"/>
        </w:rPr>
      </w:pPr>
      <w:r>
        <w:rPr>
          <w:rFonts w:cstheme="minorHAnsi"/>
          <w:sz w:val="28"/>
          <w:szCs w:val="28"/>
          <w:lang w:val="fr-CA"/>
        </w:rPr>
        <w:t>Méthodologie et sources d’informations :</w:t>
      </w:r>
    </w:p>
    <w:p w14:paraId="742E18D9" w14:textId="38A42DFC" w:rsidR="0011498A" w:rsidRPr="00491A94" w:rsidRDefault="00801AFB" w:rsidP="0011498A">
      <w:pPr>
        <w:pStyle w:val="Corpsdetexte"/>
        <w:spacing w:line="232" w:lineRule="auto"/>
        <w:ind w:left="115" w:right="108"/>
        <w:jc w:val="both"/>
        <w:rPr>
          <w:rFonts w:asciiTheme="minorHAnsi" w:hAnsiTheme="minorHAnsi" w:cstheme="minorHAnsi"/>
          <w:sz w:val="28"/>
          <w:szCs w:val="28"/>
        </w:rPr>
      </w:pPr>
      <w:r w:rsidRPr="00491A94">
        <w:rPr>
          <w:rFonts w:asciiTheme="minorHAnsi" w:hAnsiTheme="minorHAnsi" w:cstheme="minorHAnsi"/>
          <w:w w:val="90"/>
          <w:sz w:val="28"/>
          <w:szCs w:val="28"/>
        </w:rPr>
        <w:lastRenderedPageBreak/>
        <w:t xml:space="preserve">Sur le plan méthodologique, il faut travailler sur </w:t>
      </w:r>
      <w:r w:rsidR="0011498A" w:rsidRPr="00491A94">
        <w:rPr>
          <w:rFonts w:asciiTheme="minorHAnsi" w:hAnsiTheme="minorHAnsi" w:cstheme="minorHAnsi"/>
          <w:w w:val="90"/>
          <w:sz w:val="28"/>
          <w:szCs w:val="28"/>
        </w:rPr>
        <w:t>Les</w:t>
      </w:r>
      <w:r w:rsidR="0011498A" w:rsidRPr="00491A94">
        <w:rPr>
          <w:rFonts w:asciiTheme="minorHAnsi" w:hAnsiTheme="minorHAnsi" w:cstheme="minorHAnsi"/>
          <w:spacing w:val="21"/>
          <w:w w:val="90"/>
          <w:sz w:val="28"/>
          <w:szCs w:val="28"/>
        </w:rPr>
        <w:t xml:space="preserve"> </w:t>
      </w:r>
      <w:r w:rsidR="0011498A" w:rsidRPr="00491A94">
        <w:rPr>
          <w:rFonts w:asciiTheme="minorHAnsi" w:hAnsiTheme="minorHAnsi" w:cstheme="minorHAnsi"/>
          <w:w w:val="90"/>
          <w:sz w:val="28"/>
          <w:szCs w:val="28"/>
        </w:rPr>
        <w:t>techniques</w:t>
      </w:r>
      <w:r w:rsidR="0011498A" w:rsidRPr="00491A94">
        <w:rPr>
          <w:rFonts w:asciiTheme="minorHAnsi" w:hAnsiTheme="minorHAnsi" w:cstheme="minorHAnsi"/>
          <w:spacing w:val="22"/>
          <w:w w:val="90"/>
          <w:sz w:val="28"/>
          <w:szCs w:val="28"/>
        </w:rPr>
        <w:t xml:space="preserve"> </w:t>
      </w:r>
      <w:r w:rsidR="0011498A" w:rsidRPr="00491A94">
        <w:rPr>
          <w:rFonts w:asciiTheme="minorHAnsi" w:hAnsiTheme="minorHAnsi" w:cstheme="minorHAnsi"/>
          <w:w w:val="90"/>
          <w:sz w:val="28"/>
          <w:szCs w:val="28"/>
        </w:rPr>
        <w:t>de</w:t>
      </w:r>
      <w:r w:rsidR="0011498A" w:rsidRPr="00491A94">
        <w:rPr>
          <w:rFonts w:asciiTheme="minorHAnsi" w:hAnsiTheme="minorHAnsi" w:cstheme="minorHAnsi"/>
          <w:spacing w:val="21"/>
          <w:w w:val="90"/>
          <w:sz w:val="28"/>
          <w:szCs w:val="28"/>
        </w:rPr>
        <w:t xml:space="preserve"> </w:t>
      </w:r>
      <w:r w:rsidR="0011498A" w:rsidRPr="00491A94">
        <w:rPr>
          <w:rFonts w:asciiTheme="minorHAnsi" w:hAnsiTheme="minorHAnsi" w:cstheme="minorHAnsi"/>
          <w:w w:val="90"/>
          <w:sz w:val="28"/>
          <w:szCs w:val="28"/>
        </w:rPr>
        <w:t>collecte</w:t>
      </w:r>
      <w:r w:rsidR="0011498A" w:rsidRPr="00491A94">
        <w:rPr>
          <w:rFonts w:asciiTheme="minorHAnsi" w:hAnsiTheme="minorHAnsi" w:cstheme="minorHAnsi"/>
          <w:spacing w:val="22"/>
          <w:w w:val="90"/>
          <w:sz w:val="28"/>
          <w:szCs w:val="28"/>
        </w:rPr>
        <w:t xml:space="preserve"> </w:t>
      </w:r>
      <w:r w:rsidR="0011498A" w:rsidRPr="00491A94">
        <w:rPr>
          <w:rFonts w:asciiTheme="minorHAnsi" w:hAnsiTheme="minorHAnsi" w:cstheme="minorHAnsi"/>
          <w:w w:val="90"/>
          <w:sz w:val="28"/>
          <w:szCs w:val="28"/>
        </w:rPr>
        <w:t>des</w:t>
      </w:r>
      <w:r w:rsidR="0011498A" w:rsidRPr="00491A94">
        <w:rPr>
          <w:rFonts w:asciiTheme="minorHAnsi" w:hAnsiTheme="minorHAnsi" w:cstheme="minorHAnsi"/>
          <w:spacing w:val="22"/>
          <w:w w:val="90"/>
          <w:sz w:val="28"/>
          <w:szCs w:val="28"/>
        </w:rPr>
        <w:t xml:space="preserve"> </w:t>
      </w:r>
      <w:r w:rsidR="0011498A" w:rsidRPr="00491A94">
        <w:rPr>
          <w:rFonts w:asciiTheme="minorHAnsi" w:hAnsiTheme="minorHAnsi" w:cstheme="minorHAnsi"/>
          <w:w w:val="90"/>
          <w:sz w:val="28"/>
          <w:szCs w:val="28"/>
        </w:rPr>
        <w:t>données</w:t>
      </w:r>
      <w:r w:rsidR="0011498A" w:rsidRPr="00491A94">
        <w:rPr>
          <w:rFonts w:asciiTheme="minorHAnsi" w:hAnsiTheme="minorHAnsi" w:cstheme="minorHAnsi"/>
          <w:spacing w:val="21"/>
          <w:w w:val="90"/>
          <w:sz w:val="28"/>
          <w:szCs w:val="28"/>
        </w:rPr>
        <w:t xml:space="preserve"> </w:t>
      </w:r>
      <w:r w:rsidR="0011498A" w:rsidRPr="00491A94">
        <w:rPr>
          <w:rFonts w:asciiTheme="minorHAnsi" w:hAnsiTheme="minorHAnsi" w:cstheme="minorHAnsi"/>
          <w:w w:val="90"/>
          <w:sz w:val="28"/>
          <w:szCs w:val="28"/>
        </w:rPr>
        <w:t>proposées</w:t>
      </w:r>
      <w:r w:rsidR="0011498A" w:rsidRPr="00491A94">
        <w:rPr>
          <w:rFonts w:asciiTheme="minorHAnsi" w:hAnsiTheme="minorHAnsi" w:cstheme="minorHAnsi"/>
          <w:spacing w:val="19"/>
          <w:w w:val="90"/>
          <w:sz w:val="28"/>
          <w:szCs w:val="28"/>
        </w:rPr>
        <w:t xml:space="preserve"> </w:t>
      </w:r>
      <w:r w:rsidR="0011498A" w:rsidRPr="00491A94">
        <w:rPr>
          <w:rFonts w:asciiTheme="minorHAnsi" w:hAnsiTheme="minorHAnsi" w:cstheme="minorHAnsi"/>
          <w:w w:val="90"/>
          <w:sz w:val="28"/>
          <w:szCs w:val="28"/>
        </w:rPr>
        <w:t>seront</w:t>
      </w:r>
      <w:r w:rsidR="0011498A" w:rsidRPr="00491A94">
        <w:rPr>
          <w:rFonts w:asciiTheme="minorHAnsi" w:hAnsiTheme="minorHAnsi" w:cstheme="minorHAnsi"/>
          <w:spacing w:val="20"/>
          <w:w w:val="90"/>
          <w:sz w:val="28"/>
          <w:szCs w:val="28"/>
        </w:rPr>
        <w:t xml:space="preserve"> </w:t>
      </w:r>
      <w:r w:rsidR="0011498A" w:rsidRPr="00491A94">
        <w:rPr>
          <w:rFonts w:asciiTheme="minorHAnsi" w:hAnsiTheme="minorHAnsi" w:cstheme="minorHAnsi"/>
          <w:w w:val="90"/>
          <w:sz w:val="28"/>
          <w:szCs w:val="28"/>
        </w:rPr>
        <w:t>dûment</w:t>
      </w:r>
      <w:r w:rsidR="0011498A" w:rsidRPr="00491A94">
        <w:rPr>
          <w:rFonts w:asciiTheme="minorHAnsi" w:hAnsiTheme="minorHAnsi" w:cstheme="minorHAnsi"/>
          <w:spacing w:val="19"/>
          <w:w w:val="90"/>
          <w:sz w:val="28"/>
          <w:szCs w:val="28"/>
        </w:rPr>
        <w:t xml:space="preserve"> </w:t>
      </w:r>
      <w:r w:rsidR="0011498A" w:rsidRPr="00491A94">
        <w:rPr>
          <w:rFonts w:asciiTheme="minorHAnsi" w:hAnsiTheme="minorHAnsi" w:cstheme="minorHAnsi"/>
          <w:w w:val="90"/>
          <w:sz w:val="28"/>
          <w:szCs w:val="28"/>
        </w:rPr>
        <w:t>justifiées</w:t>
      </w:r>
      <w:r w:rsidR="0011498A" w:rsidRPr="00491A94">
        <w:rPr>
          <w:rFonts w:asciiTheme="minorHAnsi" w:hAnsiTheme="minorHAnsi" w:cstheme="minorHAnsi"/>
          <w:spacing w:val="20"/>
          <w:w w:val="90"/>
          <w:sz w:val="28"/>
          <w:szCs w:val="28"/>
        </w:rPr>
        <w:t xml:space="preserve"> </w:t>
      </w:r>
      <w:r w:rsidR="0011498A" w:rsidRPr="00491A94">
        <w:rPr>
          <w:rFonts w:asciiTheme="minorHAnsi" w:hAnsiTheme="minorHAnsi" w:cstheme="minorHAnsi"/>
          <w:w w:val="90"/>
          <w:sz w:val="28"/>
          <w:szCs w:val="28"/>
        </w:rPr>
        <w:t>par</w:t>
      </w:r>
      <w:r w:rsidR="0011498A" w:rsidRPr="00491A94">
        <w:rPr>
          <w:rFonts w:asciiTheme="minorHAnsi" w:hAnsiTheme="minorHAnsi" w:cstheme="minorHAnsi"/>
          <w:spacing w:val="21"/>
          <w:w w:val="90"/>
          <w:sz w:val="28"/>
          <w:szCs w:val="28"/>
        </w:rPr>
        <w:t xml:space="preserve"> </w:t>
      </w:r>
      <w:r w:rsidR="0011498A" w:rsidRPr="00491A94">
        <w:rPr>
          <w:rFonts w:asciiTheme="minorHAnsi" w:hAnsiTheme="minorHAnsi" w:cstheme="minorHAnsi"/>
          <w:w w:val="90"/>
          <w:sz w:val="28"/>
          <w:szCs w:val="28"/>
        </w:rPr>
        <w:t>les</w:t>
      </w:r>
      <w:r w:rsidR="0011498A" w:rsidRPr="00491A94">
        <w:rPr>
          <w:rFonts w:asciiTheme="minorHAnsi" w:hAnsiTheme="minorHAnsi" w:cstheme="minorHAnsi"/>
          <w:spacing w:val="20"/>
          <w:w w:val="90"/>
          <w:sz w:val="28"/>
          <w:szCs w:val="28"/>
        </w:rPr>
        <w:t xml:space="preserve"> </w:t>
      </w:r>
      <w:r w:rsidR="0011498A" w:rsidRPr="00491A94">
        <w:rPr>
          <w:rFonts w:asciiTheme="minorHAnsi" w:hAnsiTheme="minorHAnsi" w:cstheme="minorHAnsi"/>
          <w:w w:val="90"/>
          <w:sz w:val="28"/>
          <w:szCs w:val="28"/>
        </w:rPr>
        <w:t>experts,</w:t>
      </w:r>
      <w:r w:rsidR="0011498A" w:rsidRPr="00491A94">
        <w:rPr>
          <w:rFonts w:asciiTheme="minorHAnsi" w:hAnsiTheme="minorHAnsi" w:cstheme="minorHAnsi"/>
          <w:spacing w:val="-58"/>
          <w:w w:val="90"/>
          <w:sz w:val="28"/>
          <w:szCs w:val="28"/>
        </w:rPr>
        <w:t xml:space="preserve"> </w:t>
      </w:r>
      <w:r w:rsidR="0011498A" w:rsidRPr="00491A94">
        <w:rPr>
          <w:rFonts w:asciiTheme="minorHAnsi" w:hAnsiTheme="minorHAnsi" w:cstheme="minorHAnsi"/>
          <w:sz w:val="28"/>
          <w:szCs w:val="28"/>
        </w:rPr>
        <w:t>et</w:t>
      </w:r>
      <w:r w:rsidR="0011498A" w:rsidRPr="00491A94">
        <w:rPr>
          <w:rFonts w:asciiTheme="minorHAnsi" w:hAnsiTheme="minorHAnsi" w:cstheme="minorHAnsi"/>
          <w:spacing w:val="-17"/>
          <w:sz w:val="28"/>
          <w:szCs w:val="28"/>
        </w:rPr>
        <w:t xml:space="preserve"> </w:t>
      </w:r>
      <w:r w:rsidR="0011498A" w:rsidRPr="00491A94">
        <w:rPr>
          <w:rFonts w:asciiTheme="minorHAnsi" w:hAnsiTheme="minorHAnsi" w:cstheme="minorHAnsi"/>
          <w:sz w:val="28"/>
          <w:szCs w:val="28"/>
        </w:rPr>
        <w:t>elles</w:t>
      </w:r>
      <w:r w:rsidR="0011498A" w:rsidRPr="00491A94">
        <w:rPr>
          <w:rFonts w:asciiTheme="minorHAnsi" w:hAnsiTheme="minorHAnsi" w:cstheme="minorHAnsi"/>
          <w:spacing w:val="-18"/>
          <w:sz w:val="28"/>
          <w:szCs w:val="28"/>
        </w:rPr>
        <w:t xml:space="preserve"> </w:t>
      </w:r>
      <w:r w:rsidR="0011498A" w:rsidRPr="00491A94">
        <w:rPr>
          <w:rFonts w:asciiTheme="minorHAnsi" w:hAnsiTheme="minorHAnsi" w:cstheme="minorHAnsi"/>
          <w:sz w:val="28"/>
          <w:szCs w:val="28"/>
        </w:rPr>
        <w:t>devraient</w:t>
      </w:r>
      <w:r w:rsidR="0011498A" w:rsidRPr="00491A94">
        <w:rPr>
          <w:rFonts w:asciiTheme="minorHAnsi" w:hAnsiTheme="minorHAnsi" w:cstheme="minorHAnsi"/>
          <w:spacing w:val="-17"/>
          <w:sz w:val="28"/>
          <w:szCs w:val="28"/>
        </w:rPr>
        <w:t xml:space="preserve"> </w:t>
      </w:r>
      <w:r w:rsidR="0011498A" w:rsidRPr="00491A94">
        <w:rPr>
          <w:rFonts w:asciiTheme="minorHAnsi" w:hAnsiTheme="minorHAnsi" w:cstheme="minorHAnsi"/>
          <w:sz w:val="28"/>
          <w:szCs w:val="28"/>
        </w:rPr>
        <w:t>inclure</w:t>
      </w:r>
      <w:r w:rsidR="0011498A" w:rsidRPr="00491A94">
        <w:rPr>
          <w:rFonts w:asciiTheme="minorHAnsi" w:hAnsiTheme="minorHAnsi" w:cstheme="minorHAnsi"/>
          <w:spacing w:val="-18"/>
          <w:sz w:val="28"/>
          <w:szCs w:val="28"/>
        </w:rPr>
        <w:t xml:space="preserve"> </w:t>
      </w:r>
      <w:r w:rsidR="0011498A" w:rsidRPr="00491A94">
        <w:rPr>
          <w:rFonts w:asciiTheme="minorHAnsi" w:hAnsiTheme="minorHAnsi" w:cstheme="minorHAnsi"/>
          <w:sz w:val="28"/>
          <w:szCs w:val="28"/>
        </w:rPr>
        <w:t>entre</w:t>
      </w:r>
      <w:r w:rsidR="0011498A" w:rsidRPr="00491A94">
        <w:rPr>
          <w:rFonts w:asciiTheme="minorHAnsi" w:hAnsiTheme="minorHAnsi" w:cstheme="minorHAnsi"/>
          <w:spacing w:val="-18"/>
          <w:sz w:val="28"/>
          <w:szCs w:val="28"/>
        </w:rPr>
        <w:t xml:space="preserve"> </w:t>
      </w:r>
      <w:r w:rsidR="0011498A" w:rsidRPr="00491A94">
        <w:rPr>
          <w:rFonts w:asciiTheme="minorHAnsi" w:hAnsiTheme="minorHAnsi" w:cstheme="minorHAnsi"/>
          <w:sz w:val="28"/>
          <w:szCs w:val="28"/>
        </w:rPr>
        <w:t>autres</w:t>
      </w:r>
      <w:r w:rsidR="0011498A" w:rsidRPr="00491A94">
        <w:rPr>
          <w:rFonts w:asciiTheme="minorHAnsi" w:hAnsiTheme="minorHAnsi" w:cstheme="minorHAnsi"/>
          <w:spacing w:val="-18"/>
          <w:sz w:val="28"/>
          <w:szCs w:val="28"/>
        </w:rPr>
        <w:t xml:space="preserve"> </w:t>
      </w:r>
      <w:r w:rsidR="0011498A" w:rsidRPr="00491A94">
        <w:rPr>
          <w:rFonts w:asciiTheme="minorHAnsi" w:hAnsiTheme="minorHAnsi" w:cstheme="minorHAnsi"/>
          <w:sz w:val="28"/>
          <w:szCs w:val="28"/>
        </w:rPr>
        <w:t>:</w:t>
      </w:r>
    </w:p>
    <w:p w14:paraId="277C280E" w14:textId="77777777" w:rsidR="0011498A" w:rsidRPr="00491A94" w:rsidRDefault="0011498A" w:rsidP="0011498A">
      <w:pPr>
        <w:pStyle w:val="Corpsdetexte"/>
        <w:rPr>
          <w:rFonts w:asciiTheme="minorHAnsi" w:hAnsiTheme="minorHAnsi" w:cstheme="minorHAnsi"/>
          <w:sz w:val="28"/>
          <w:szCs w:val="28"/>
        </w:rPr>
      </w:pPr>
    </w:p>
    <w:p w14:paraId="6119783A" w14:textId="77777777" w:rsidR="0011498A" w:rsidRPr="00491A94" w:rsidRDefault="0011498A" w:rsidP="00491A94">
      <w:pPr>
        <w:pStyle w:val="Paragraphedeliste"/>
        <w:widowControl w:val="0"/>
        <w:numPr>
          <w:ilvl w:val="0"/>
          <w:numId w:val="12"/>
        </w:numPr>
        <w:tabs>
          <w:tab w:val="left" w:pos="823"/>
          <w:tab w:val="left" w:pos="824"/>
        </w:tabs>
        <w:autoSpaceDE w:val="0"/>
        <w:autoSpaceDN w:val="0"/>
        <w:contextualSpacing w:val="0"/>
        <w:rPr>
          <w:rFonts w:cstheme="minorHAnsi"/>
          <w:sz w:val="28"/>
          <w:szCs w:val="28"/>
        </w:rPr>
      </w:pPr>
      <w:r w:rsidRPr="00491A94">
        <w:rPr>
          <w:rFonts w:cstheme="minorHAnsi"/>
          <w:w w:val="90"/>
          <w:sz w:val="28"/>
          <w:szCs w:val="28"/>
        </w:rPr>
        <w:t>Révision</w:t>
      </w:r>
      <w:r w:rsidRPr="00491A94">
        <w:rPr>
          <w:rFonts w:cstheme="minorHAnsi"/>
          <w:spacing w:val="56"/>
          <w:sz w:val="28"/>
          <w:szCs w:val="28"/>
        </w:rPr>
        <w:t xml:space="preserve"> </w:t>
      </w:r>
      <w:r w:rsidRPr="00491A94">
        <w:rPr>
          <w:rFonts w:cstheme="minorHAnsi"/>
          <w:w w:val="90"/>
          <w:sz w:val="28"/>
          <w:szCs w:val="28"/>
        </w:rPr>
        <w:t>documentaire</w:t>
      </w:r>
    </w:p>
    <w:p w14:paraId="29262C6D" w14:textId="77777777" w:rsidR="0011498A" w:rsidRPr="00491A94" w:rsidRDefault="0011498A" w:rsidP="00491A94">
      <w:pPr>
        <w:pStyle w:val="Paragraphedeliste"/>
        <w:widowControl w:val="0"/>
        <w:numPr>
          <w:ilvl w:val="0"/>
          <w:numId w:val="12"/>
        </w:numPr>
        <w:tabs>
          <w:tab w:val="left" w:pos="823"/>
          <w:tab w:val="left" w:pos="824"/>
        </w:tabs>
        <w:autoSpaceDE w:val="0"/>
        <w:autoSpaceDN w:val="0"/>
        <w:spacing w:before="84"/>
        <w:contextualSpacing w:val="0"/>
        <w:rPr>
          <w:rFonts w:cstheme="minorHAnsi"/>
          <w:sz w:val="28"/>
          <w:szCs w:val="28"/>
        </w:rPr>
      </w:pPr>
      <w:r w:rsidRPr="00491A94">
        <w:rPr>
          <w:rFonts w:cstheme="minorHAnsi"/>
          <w:w w:val="90"/>
          <w:sz w:val="28"/>
          <w:szCs w:val="28"/>
        </w:rPr>
        <w:t>Collecte</w:t>
      </w:r>
      <w:r w:rsidRPr="00491A94">
        <w:rPr>
          <w:rFonts w:cstheme="minorHAnsi"/>
          <w:spacing w:val="20"/>
          <w:w w:val="90"/>
          <w:sz w:val="28"/>
          <w:szCs w:val="28"/>
        </w:rPr>
        <w:t xml:space="preserve"> </w:t>
      </w:r>
      <w:r w:rsidRPr="00491A94">
        <w:rPr>
          <w:rFonts w:cstheme="minorHAnsi"/>
          <w:w w:val="90"/>
          <w:sz w:val="28"/>
          <w:szCs w:val="28"/>
        </w:rPr>
        <w:t>des</w:t>
      </w:r>
      <w:r w:rsidRPr="00491A94">
        <w:rPr>
          <w:rFonts w:cstheme="minorHAnsi"/>
          <w:spacing w:val="15"/>
          <w:w w:val="90"/>
          <w:sz w:val="28"/>
          <w:szCs w:val="28"/>
        </w:rPr>
        <w:t xml:space="preserve"> </w:t>
      </w:r>
      <w:r w:rsidRPr="00491A94">
        <w:rPr>
          <w:rFonts w:cstheme="minorHAnsi"/>
          <w:w w:val="90"/>
          <w:sz w:val="28"/>
          <w:szCs w:val="28"/>
        </w:rPr>
        <w:t>données</w:t>
      </w:r>
      <w:r w:rsidRPr="00491A94">
        <w:rPr>
          <w:rFonts w:cstheme="minorHAnsi"/>
          <w:spacing w:val="20"/>
          <w:w w:val="90"/>
          <w:sz w:val="28"/>
          <w:szCs w:val="28"/>
        </w:rPr>
        <w:t xml:space="preserve"> </w:t>
      </w:r>
      <w:r w:rsidRPr="00491A94">
        <w:rPr>
          <w:rFonts w:cstheme="minorHAnsi"/>
          <w:w w:val="90"/>
          <w:sz w:val="28"/>
          <w:szCs w:val="28"/>
        </w:rPr>
        <w:t>quantitatives</w:t>
      </w:r>
    </w:p>
    <w:p w14:paraId="388325E5" w14:textId="622C5399" w:rsidR="0011498A" w:rsidRPr="00491A94" w:rsidRDefault="0011498A" w:rsidP="00491A94">
      <w:pPr>
        <w:pStyle w:val="Paragraphedeliste"/>
        <w:widowControl w:val="0"/>
        <w:numPr>
          <w:ilvl w:val="0"/>
          <w:numId w:val="12"/>
        </w:numPr>
        <w:tabs>
          <w:tab w:val="left" w:pos="823"/>
          <w:tab w:val="left" w:pos="824"/>
        </w:tabs>
        <w:autoSpaceDE w:val="0"/>
        <w:autoSpaceDN w:val="0"/>
        <w:spacing w:before="84"/>
        <w:contextualSpacing w:val="0"/>
        <w:rPr>
          <w:rFonts w:cstheme="minorHAnsi"/>
          <w:sz w:val="28"/>
          <w:szCs w:val="28"/>
        </w:rPr>
      </w:pPr>
      <w:r w:rsidRPr="00491A94">
        <w:rPr>
          <w:rFonts w:cstheme="minorHAnsi"/>
          <w:w w:val="90"/>
          <w:sz w:val="28"/>
          <w:szCs w:val="28"/>
        </w:rPr>
        <w:t>Collecte</w:t>
      </w:r>
      <w:r w:rsidRPr="00491A94">
        <w:rPr>
          <w:rFonts w:cstheme="minorHAnsi"/>
          <w:spacing w:val="16"/>
          <w:w w:val="90"/>
          <w:sz w:val="28"/>
          <w:szCs w:val="28"/>
        </w:rPr>
        <w:t xml:space="preserve"> </w:t>
      </w:r>
      <w:r w:rsidRPr="00491A94">
        <w:rPr>
          <w:rFonts w:cstheme="minorHAnsi"/>
          <w:w w:val="90"/>
          <w:sz w:val="28"/>
          <w:szCs w:val="28"/>
        </w:rPr>
        <w:t>des</w:t>
      </w:r>
      <w:r w:rsidRPr="00491A94">
        <w:rPr>
          <w:rFonts w:cstheme="minorHAnsi"/>
          <w:spacing w:val="13"/>
          <w:w w:val="90"/>
          <w:sz w:val="28"/>
          <w:szCs w:val="28"/>
        </w:rPr>
        <w:t xml:space="preserve"> </w:t>
      </w:r>
      <w:r w:rsidRPr="00491A94">
        <w:rPr>
          <w:rFonts w:cstheme="minorHAnsi"/>
          <w:w w:val="90"/>
          <w:sz w:val="28"/>
          <w:szCs w:val="28"/>
        </w:rPr>
        <w:t>données</w:t>
      </w:r>
      <w:r w:rsidRPr="00491A94">
        <w:rPr>
          <w:rFonts w:cstheme="minorHAnsi"/>
          <w:spacing w:val="17"/>
          <w:w w:val="90"/>
          <w:sz w:val="28"/>
          <w:szCs w:val="28"/>
        </w:rPr>
        <w:t xml:space="preserve"> </w:t>
      </w:r>
      <w:r w:rsidRPr="00491A94">
        <w:rPr>
          <w:rFonts w:cstheme="minorHAnsi"/>
          <w:w w:val="90"/>
          <w:sz w:val="28"/>
          <w:szCs w:val="28"/>
        </w:rPr>
        <w:t>qualitatives.</w:t>
      </w:r>
    </w:p>
    <w:p w14:paraId="598FFBC2" w14:textId="77777777" w:rsidR="00801AFB" w:rsidRPr="00491A94" w:rsidRDefault="00801AFB" w:rsidP="00801AFB">
      <w:pPr>
        <w:widowControl w:val="0"/>
        <w:tabs>
          <w:tab w:val="left" w:pos="823"/>
          <w:tab w:val="left" w:pos="824"/>
        </w:tabs>
        <w:autoSpaceDE w:val="0"/>
        <w:autoSpaceDN w:val="0"/>
        <w:spacing w:before="84"/>
        <w:rPr>
          <w:rFonts w:cstheme="minorHAnsi"/>
          <w:sz w:val="28"/>
          <w:szCs w:val="28"/>
        </w:rPr>
      </w:pPr>
    </w:p>
    <w:p w14:paraId="7B174FD2" w14:textId="02764925" w:rsidR="002A74E3" w:rsidRPr="00491A94" w:rsidRDefault="0011498A" w:rsidP="00491A94">
      <w:pPr>
        <w:pStyle w:val="Corpsdetexte"/>
        <w:spacing w:before="58" w:line="304" w:lineRule="auto"/>
        <w:ind w:left="115" w:right="108"/>
        <w:jc w:val="both"/>
        <w:rPr>
          <w:rFonts w:asciiTheme="minorHAnsi" w:hAnsiTheme="minorHAnsi" w:cstheme="minorHAnsi"/>
          <w:sz w:val="28"/>
          <w:szCs w:val="28"/>
        </w:rPr>
      </w:pPr>
      <w:r w:rsidRPr="00491A94">
        <w:rPr>
          <w:rFonts w:asciiTheme="minorHAnsi" w:hAnsiTheme="minorHAnsi" w:cstheme="minorHAnsi"/>
          <w:spacing w:val="-1"/>
          <w:sz w:val="28"/>
          <w:szCs w:val="28"/>
        </w:rPr>
        <w:t xml:space="preserve">En tenant en </w:t>
      </w:r>
      <w:r w:rsidRPr="00491A94">
        <w:rPr>
          <w:rFonts w:asciiTheme="minorHAnsi" w:hAnsiTheme="minorHAnsi" w:cstheme="minorHAnsi"/>
          <w:sz w:val="28"/>
          <w:szCs w:val="28"/>
        </w:rPr>
        <w:t>compte la durée de l´étude proposer un échantillon représentatif des</w:t>
      </w:r>
      <w:r w:rsidRPr="00491A94">
        <w:rPr>
          <w:rFonts w:asciiTheme="minorHAnsi" w:hAnsiTheme="minorHAnsi" w:cstheme="minorHAnsi"/>
          <w:spacing w:val="1"/>
          <w:sz w:val="28"/>
          <w:szCs w:val="28"/>
        </w:rPr>
        <w:t xml:space="preserve"> </w:t>
      </w:r>
      <w:r w:rsidRPr="00491A94">
        <w:rPr>
          <w:rFonts w:asciiTheme="minorHAnsi" w:hAnsiTheme="minorHAnsi" w:cstheme="minorHAnsi"/>
          <w:w w:val="95"/>
          <w:sz w:val="28"/>
          <w:szCs w:val="28"/>
        </w:rPr>
        <w:t xml:space="preserve">organisations de base, coopératives, institutions, </w:t>
      </w:r>
      <w:r w:rsidR="00491A94" w:rsidRPr="00491A94">
        <w:rPr>
          <w:rFonts w:asciiTheme="minorHAnsi" w:hAnsiTheme="minorHAnsi" w:cstheme="minorHAnsi"/>
          <w:w w:val="95"/>
          <w:sz w:val="28"/>
          <w:szCs w:val="28"/>
        </w:rPr>
        <w:t>mobilisation sur</w:t>
      </w:r>
      <w:r w:rsidRPr="00491A94">
        <w:rPr>
          <w:rFonts w:asciiTheme="minorHAnsi" w:hAnsiTheme="minorHAnsi" w:cstheme="minorHAnsi"/>
          <w:w w:val="95"/>
          <w:sz w:val="28"/>
          <w:szCs w:val="28"/>
        </w:rPr>
        <w:t xml:space="preserve"> le terrain pour pouvoir</w:t>
      </w:r>
      <w:r w:rsidRPr="00491A94">
        <w:rPr>
          <w:rFonts w:asciiTheme="minorHAnsi" w:hAnsiTheme="minorHAnsi" w:cstheme="minorHAnsi"/>
          <w:spacing w:val="1"/>
          <w:w w:val="95"/>
          <w:sz w:val="28"/>
          <w:szCs w:val="28"/>
        </w:rPr>
        <w:t xml:space="preserve"> </w:t>
      </w:r>
      <w:r w:rsidRPr="00491A94">
        <w:rPr>
          <w:rFonts w:asciiTheme="minorHAnsi" w:hAnsiTheme="minorHAnsi" w:cstheme="minorHAnsi"/>
          <w:sz w:val="28"/>
          <w:szCs w:val="28"/>
        </w:rPr>
        <w:t>obtenir</w:t>
      </w:r>
      <w:r w:rsidRPr="00491A94">
        <w:rPr>
          <w:rFonts w:asciiTheme="minorHAnsi" w:hAnsiTheme="minorHAnsi" w:cstheme="minorHAnsi"/>
          <w:spacing w:val="-15"/>
          <w:sz w:val="28"/>
          <w:szCs w:val="28"/>
        </w:rPr>
        <w:t xml:space="preserve"> </w:t>
      </w:r>
      <w:r w:rsidRPr="00491A94">
        <w:rPr>
          <w:rFonts w:asciiTheme="minorHAnsi" w:hAnsiTheme="minorHAnsi" w:cstheme="minorHAnsi"/>
          <w:sz w:val="28"/>
          <w:szCs w:val="28"/>
        </w:rPr>
        <w:t>les</w:t>
      </w:r>
      <w:r w:rsidRPr="00491A94">
        <w:rPr>
          <w:rFonts w:asciiTheme="minorHAnsi" w:hAnsiTheme="minorHAnsi" w:cstheme="minorHAnsi"/>
          <w:spacing w:val="-15"/>
          <w:sz w:val="28"/>
          <w:szCs w:val="28"/>
        </w:rPr>
        <w:t xml:space="preserve"> </w:t>
      </w:r>
      <w:r w:rsidRPr="00491A94">
        <w:rPr>
          <w:rFonts w:asciiTheme="minorHAnsi" w:hAnsiTheme="minorHAnsi" w:cstheme="minorHAnsi"/>
          <w:sz w:val="28"/>
          <w:szCs w:val="28"/>
        </w:rPr>
        <w:t>indicateurs</w:t>
      </w:r>
      <w:r w:rsidRPr="00491A94">
        <w:rPr>
          <w:rFonts w:asciiTheme="minorHAnsi" w:hAnsiTheme="minorHAnsi" w:cstheme="minorHAnsi"/>
          <w:spacing w:val="-14"/>
          <w:sz w:val="28"/>
          <w:szCs w:val="28"/>
        </w:rPr>
        <w:t xml:space="preserve"> </w:t>
      </w:r>
      <w:r w:rsidRPr="00491A94">
        <w:rPr>
          <w:rFonts w:asciiTheme="minorHAnsi" w:hAnsiTheme="minorHAnsi" w:cstheme="minorHAnsi"/>
          <w:sz w:val="28"/>
          <w:szCs w:val="28"/>
        </w:rPr>
        <w:t>attendus.</w:t>
      </w:r>
    </w:p>
    <w:p w14:paraId="2167B2E1" w14:textId="23D7EA9F" w:rsidR="00285C06" w:rsidRPr="00491A94" w:rsidRDefault="00285C06" w:rsidP="002A74E3">
      <w:pPr>
        <w:pStyle w:val="Paragraphedeliste"/>
        <w:numPr>
          <w:ilvl w:val="0"/>
          <w:numId w:val="10"/>
        </w:numPr>
        <w:spacing w:line="360" w:lineRule="auto"/>
        <w:jc w:val="both"/>
        <w:rPr>
          <w:rFonts w:cstheme="minorHAnsi"/>
          <w:b/>
          <w:sz w:val="28"/>
          <w:szCs w:val="28"/>
          <w:lang w:val="fr-CA"/>
        </w:rPr>
      </w:pPr>
      <w:r w:rsidRPr="00491A94">
        <w:rPr>
          <w:rFonts w:cstheme="minorHAnsi"/>
          <w:b/>
          <w:sz w:val="28"/>
          <w:szCs w:val="28"/>
          <w:lang w:val="fr-CA"/>
        </w:rPr>
        <w:t xml:space="preserve">Candidature et sélection </w:t>
      </w:r>
    </w:p>
    <w:p w14:paraId="224628EC" w14:textId="0B1ABA2B"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Le</w:t>
      </w:r>
      <w:r w:rsidR="00976A14">
        <w:rPr>
          <w:rFonts w:cstheme="minorHAnsi"/>
          <w:bCs/>
          <w:sz w:val="28"/>
          <w:szCs w:val="28"/>
          <w:lang w:val="fr-CA"/>
        </w:rPr>
        <w:t>(s)</w:t>
      </w:r>
      <w:r w:rsidRPr="00491A94">
        <w:rPr>
          <w:rFonts w:cstheme="minorHAnsi"/>
          <w:bCs/>
          <w:sz w:val="28"/>
          <w:szCs w:val="28"/>
          <w:lang w:val="fr-CA"/>
        </w:rPr>
        <w:t xml:space="preserve"> candidat-e-s doit fournir les documents suivants pour être éligibles pour l’appel à service :</w:t>
      </w:r>
    </w:p>
    <w:p w14:paraId="789CAEA3" w14:textId="77777777" w:rsidR="00285C06" w:rsidRPr="00491A94" w:rsidRDefault="00285C06" w:rsidP="00285C06">
      <w:pPr>
        <w:pStyle w:val="Paragraphedeliste"/>
        <w:numPr>
          <w:ilvl w:val="0"/>
          <w:numId w:val="3"/>
        </w:numPr>
        <w:spacing w:line="360" w:lineRule="auto"/>
        <w:jc w:val="both"/>
        <w:rPr>
          <w:rFonts w:cstheme="minorHAnsi"/>
          <w:bCs/>
          <w:sz w:val="28"/>
          <w:szCs w:val="28"/>
          <w:lang w:val="fr-CA"/>
        </w:rPr>
      </w:pPr>
      <w:r w:rsidRPr="00491A94">
        <w:rPr>
          <w:rFonts w:cstheme="minorHAnsi"/>
          <w:bCs/>
          <w:sz w:val="28"/>
          <w:szCs w:val="28"/>
          <w:lang w:val="fr-CA"/>
        </w:rPr>
        <w:t xml:space="preserve"> Un CV détaillé</w:t>
      </w:r>
    </w:p>
    <w:p w14:paraId="2DE4994E" w14:textId="51645C1C" w:rsidR="00285C06" w:rsidRPr="00491A94" w:rsidRDefault="00285C06" w:rsidP="00285C06">
      <w:pPr>
        <w:pStyle w:val="Paragraphedeliste"/>
        <w:numPr>
          <w:ilvl w:val="0"/>
          <w:numId w:val="3"/>
        </w:numPr>
        <w:spacing w:line="360" w:lineRule="auto"/>
        <w:jc w:val="both"/>
        <w:rPr>
          <w:rFonts w:cstheme="minorHAnsi"/>
          <w:bCs/>
          <w:sz w:val="28"/>
          <w:szCs w:val="28"/>
          <w:lang w:val="fr-CA"/>
        </w:rPr>
      </w:pPr>
      <w:r w:rsidRPr="00491A94">
        <w:rPr>
          <w:rFonts w:cstheme="minorHAnsi"/>
          <w:bCs/>
          <w:sz w:val="28"/>
          <w:szCs w:val="28"/>
          <w:lang w:val="fr-CA"/>
        </w:rPr>
        <w:t>Proposition méthodologique pour la mise en œuvre d</w:t>
      </w:r>
      <w:r w:rsidR="0011498A" w:rsidRPr="00491A94">
        <w:rPr>
          <w:rFonts w:cstheme="minorHAnsi"/>
          <w:bCs/>
          <w:sz w:val="28"/>
          <w:szCs w:val="28"/>
          <w:lang w:val="fr-CA"/>
        </w:rPr>
        <w:t xml:space="preserve">e l’étude </w:t>
      </w:r>
    </w:p>
    <w:p w14:paraId="35DA0301" w14:textId="77777777" w:rsidR="00285C06" w:rsidRPr="00491A94" w:rsidRDefault="00285C06" w:rsidP="00285C06">
      <w:pPr>
        <w:pStyle w:val="Paragraphedeliste"/>
        <w:numPr>
          <w:ilvl w:val="0"/>
          <w:numId w:val="3"/>
        </w:numPr>
        <w:spacing w:line="360" w:lineRule="auto"/>
        <w:jc w:val="both"/>
        <w:rPr>
          <w:rFonts w:cstheme="minorHAnsi"/>
          <w:bCs/>
          <w:sz w:val="28"/>
          <w:szCs w:val="28"/>
          <w:lang w:val="fr-CA"/>
        </w:rPr>
      </w:pPr>
      <w:r w:rsidRPr="00491A94">
        <w:rPr>
          <w:rFonts w:cstheme="minorHAnsi"/>
          <w:bCs/>
          <w:sz w:val="28"/>
          <w:szCs w:val="28"/>
          <w:lang w:val="fr-CA"/>
        </w:rPr>
        <w:t xml:space="preserve">Offre financière </w:t>
      </w:r>
    </w:p>
    <w:p w14:paraId="07B203A6" w14:textId="77777777" w:rsidR="00285C06" w:rsidRPr="00491A94" w:rsidRDefault="00285C06" w:rsidP="00285C06">
      <w:pPr>
        <w:pStyle w:val="Paragraphedeliste"/>
        <w:numPr>
          <w:ilvl w:val="0"/>
          <w:numId w:val="3"/>
        </w:numPr>
        <w:spacing w:line="360" w:lineRule="auto"/>
        <w:jc w:val="both"/>
        <w:rPr>
          <w:rFonts w:cstheme="minorHAnsi"/>
          <w:bCs/>
          <w:sz w:val="28"/>
          <w:szCs w:val="28"/>
          <w:lang w:val="fr-CA"/>
        </w:rPr>
      </w:pPr>
      <w:r w:rsidRPr="00491A94">
        <w:rPr>
          <w:rFonts w:cstheme="minorHAnsi"/>
          <w:bCs/>
          <w:sz w:val="28"/>
          <w:szCs w:val="28"/>
          <w:lang w:val="fr-CA"/>
        </w:rPr>
        <w:t>Références des expériences similaires</w:t>
      </w:r>
    </w:p>
    <w:p w14:paraId="5342B951" w14:textId="06D3E395"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Les critères qui seront tenus en compte lors du choix de l’offre gagnante sont les suivants</w:t>
      </w:r>
      <w:r w:rsidR="00491A94" w:rsidRPr="00491A94">
        <w:rPr>
          <w:rFonts w:cstheme="minorHAnsi"/>
          <w:bCs/>
          <w:sz w:val="28"/>
          <w:szCs w:val="28"/>
          <w:lang w:val="fr-CA"/>
        </w:rPr>
        <w:t> :</w:t>
      </w:r>
    </w:p>
    <w:p w14:paraId="41CC333D" w14:textId="77777777"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 Prix (25%)</w:t>
      </w:r>
    </w:p>
    <w:p w14:paraId="51D68AB1" w14:textId="77777777"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 xml:space="preserve">- Méthodologie (25%) </w:t>
      </w:r>
    </w:p>
    <w:p w14:paraId="2E9398D8" w14:textId="77777777"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 Expérience (50%)</w:t>
      </w:r>
    </w:p>
    <w:p w14:paraId="6F5B6990" w14:textId="095D7F0E"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lastRenderedPageBreak/>
        <w:t xml:space="preserve">Les candidatures doivent être envoyées par E-mail à l’adresse suivante : </w:t>
      </w:r>
      <w:hyperlink r:id="rId10" w:history="1">
        <w:r w:rsidRPr="00491A94">
          <w:rPr>
            <w:rStyle w:val="Lienhypertexte"/>
            <w:rFonts w:cstheme="minorHAnsi"/>
            <w:bCs/>
            <w:color w:val="4472C4" w:themeColor="accent1"/>
            <w:sz w:val="28"/>
            <w:szCs w:val="28"/>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association.arthemis@gmail.com</w:t>
        </w:r>
      </w:hyperlink>
      <w:r w:rsidRPr="00491A94">
        <w:rPr>
          <w:rFonts w:cstheme="minorHAnsi"/>
          <w:bCs/>
          <w:color w:val="4472C4" w:themeColor="accent1"/>
          <w:sz w:val="28"/>
          <w:szCs w:val="28"/>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91A94">
        <w:rPr>
          <w:rFonts w:cstheme="minorHAnsi"/>
          <w:bCs/>
          <w:sz w:val="28"/>
          <w:szCs w:val="28"/>
          <w:lang w:val="fr-CA"/>
        </w:rPr>
        <w:t>en copie </w:t>
      </w:r>
      <w:r w:rsidRPr="00491A94">
        <w:rPr>
          <w:rFonts w:cstheme="minorHAnsi"/>
          <w:bCs/>
          <w:color w:val="4472C4" w:themeColor="accent1"/>
          <w:sz w:val="28"/>
          <w:szCs w:val="28"/>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00653665" w:rsidRPr="00491A94">
          <w:rPr>
            <w:rStyle w:val="Lienhypertexte"/>
            <w:rFonts w:cstheme="min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w:t>
        </w:r>
        <w:r w:rsidR="00653665" w:rsidRPr="00491A94">
          <w:rPr>
            <w:rStyle w:val="Lienhypertexte"/>
            <w:rFonts w:cstheme="minorHAnsi"/>
            <w:bCs/>
            <w:color w:val="4472C4" w:themeColor="accent1"/>
            <w:sz w:val="28"/>
            <w:szCs w:val="28"/>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@arthemis.org.tn</w:t>
        </w:r>
      </w:hyperlink>
      <w:r w:rsidRPr="00491A94">
        <w:rPr>
          <w:rFonts w:cstheme="minorHAnsi"/>
          <w:bCs/>
          <w:sz w:val="28"/>
          <w:szCs w:val="28"/>
          <w:lang w:val="fr-CA"/>
        </w:rPr>
        <w:t xml:space="preserve"> en indiquant « </w:t>
      </w:r>
      <w:r w:rsidR="00491A94" w:rsidRPr="00491A94">
        <w:rPr>
          <w:rFonts w:cstheme="minorHAnsi"/>
          <w:bCs/>
          <w:sz w:val="28"/>
          <w:szCs w:val="28"/>
          <w:lang w:val="fr-CA"/>
        </w:rPr>
        <w:t xml:space="preserve">RESIST ETUDE STATISTIQUE </w:t>
      </w:r>
      <w:r w:rsidRPr="00491A94">
        <w:rPr>
          <w:rFonts w:cstheme="minorHAnsi"/>
          <w:bCs/>
          <w:sz w:val="28"/>
          <w:szCs w:val="28"/>
          <w:lang w:val="fr-CA"/>
        </w:rPr>
        <w:t xml:space="preserve">» à l’objet du </w:t>
      </w:r>
      <w:r w:rsidR="00491A94" w:rsidRPr="00491A94">
        <w:rPr>
          <w:rFonts w:cstheme="minorHAnsi"/>
          <w:bCs/>
          <w:sz w:val="28"/>
          <w:szCs w:val="28"/>
          <w:lang w:val="fr-CA"/>
        </w:rPr>
        <w:t>mail.</w:t>
      </w:r>
    </w:p>
    <w:p w14:paraId="20EDA403" w14:textId="1D4FB8DA" w:rsidR="00285C06" w:rsidRPr="00491A94" w:rsidRDefault="00285C06" w:rsidP="00285C06">
      <w:pPr>
        <w:spacing w:line="360" w:lineRule="auto"/>
        <w:jc w:val="both"/>
        <w:rPr>
          <w:rFonts w:cstheme="minorHAnsi"/>
          <w:bCs/>
          <w:sz w:val="28"/>
          <w:szCs w:val="28"/>
          <w:lang w:val="fr-CA"/>
        </w:rPr>
      </w:pPr>
      <w:r w:rsidRPr="00491A94">
        <w:rPr>
          <w:rFonts w:cstheme="minorHAnsi"/>
          <w:bCs/>
          <w:sz w:val="28"/>
          <w:szCs w:val="28"/>
          <w:lang w:val="fr-CA"/>
        </w:rPr>
        <w:t xml:space="preserve">La date limite de soumission des offres est le </w:t>
      </w:r>
      <w:r w:rsidR="00491A94" w:rsidRPr="00491A94">
        <w:rPr>
          <w:rFonts w:cstheme="minorHAnsi"/>
          <w:b/>
          <w:sz w:val="28"/>
          <w:szCs w:val="28"/>
          <w:lang w:val="fr-CA"/>
        </w:rPr>
        <w:t>30</w:t>
      </w:r>
      <w:r w:rsidRPr="00491A94">
        <w:rPr>
          <w:rFonts w:cstheme="minorHAnsi"/>
          <w:b/>
          <w:sz w:val="28"/>
          <w:szCs w:val="28"/>
          <w:lang w:val="fr-CA"/>
        </w:rPr>
        <w:t xml:space="preserve"> </w:t>
      </w:r>
      <w:r w:rsidR="006B609D">
        <w:rPr>
          <w:rFonts w:cstheme="minorHAnsi"/>
          <w:b/>
          <w:sz w:val="28"/>
          <w:szCs w:val="28"/>
          <w:lang w:val="fr-CA"/>
        </w:rPr>
        <w:t>novembre</w:t>
      </w:r>
      <w:r w:rsidR="006B609D" w:rsidRPr="00491A94">
        <w:rPr>
          <w:rFonts w:cstheme="minorHAnsi"/>
          <w:b/>
          <w:sz w:val="28"/>
          <w:szCs w:val="28"/>
          <w:lang w:val="fr-CA"/>
        </w:rPr>
        <w:t xml:space="preserve"> </w:t>
      </w:r>
      <w:r w:rsidRPr="00491A94">
        <w:rPr>
          <w:rFonts w:cstheme="minorHAnsi"/>
          <w:b/>
          <w:sz w:val="28"/>
          <w:szCs w:val="28"/>
          <w:lang w:val="fr-CA"/>
        </w:rPr>
        <w:t>2022</w:t>
      </w:r>
      <w:r w:rsidRPr="00491A94">
        <w:rPr>
          <w:rFonts w:cstheme="minorHAnsi"/>
          <w:bCs/>
          <w:sz w:val="28"/>
          <w:szCs w:val="28"/>
          <w:lang w:val="fr-CA"/>
        </w:rPr>
        <w:t xml:space="preserve"> avant 23:59, heure locale de la Tunisie. </w:t>
      </w:r>
    </w:p>
    <w:p w14:paraId="57B9D3BE" w14:textId="77777777" w:rsidR="00285C06" w:rsidRPr="00491A94" w:rsidRDefault="00285C06" w:rsidP="00285C06">
      <w:pPr>
        <w:rPr>
          <w:rFonts w:cstheme="minorHAnsi"/>
          <w:sz w:val="28"/>
          <w:szCs w:val="28"/>
          <w:lang w:val="fr-CA"/>
        </w:rPr>
      </w:pPr>
    </w:p>
    <w:p w14:paraId="0BFFAC5B" w14:textId="77777777" w:rsidR="00F04924" w:rsidRPr="00491A94" w:rsidRDefault="00F04924">
      <w:pPr>
        <w:rPr>
          <w:rFonts w:cstheme="minorHAnsi"/>
          <w:sz w:val="28"/>
          <w:szCs w:val="28"/>
          <w:lang w:val="fr-CA"/>
        </w:rPr>
      </w:pPr>
    </w:p>
    <w:sectPr w:rsidR="00F04924" w:rsidRPr="00491A94" w:rsidSect="00AE32F7">
      <w:headerReference w:type="default" r:id="rId12"/>
      <w:footerReference w:type="default" r:id="rId13"/>
      <w:headerReference w:type="first" r:id="rId14"/>
      <w:footerReference w:type="first" r:id="rId15"/>
      <w:pgSz w:w="12240" w:h="15840"/>
      <w:pgMar w:top="2269" w:right="1041" w:bottom="1560" w:left="1276" w:header="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E436" w14:textId="77777777" w:rsidR="0030451E" w:rsidRDefault="0030451E">
      <w:r>
        <w:separator/>
      </w:r>
    </w:p>
  </w:endnote>
  <w:endnote w:type="continuationSeparator" w:id="0">
    <w:p w14:paraId="591EF577" w14:textId="77777777" w:rsidR="0030451E" w:rsidRDefault="0030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FNSText-Regular">
    <w:altName w:val="Microsoft JhengHei"/>
    <w:charset w:val="88"/>
    <w:family w:val="swiss"/>
    <w:pitch w:val="variable"/>
    <w:sig w:usb0="00000000" w:usb1="08080003" w:usb2="00000010" w:usb3="00000000" w:csb0="001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F9CF" w14:textId="77777777" w:rsidR="00AE32F7" w:rsidRDefault="00AE32F7" w:rsidP="00AE32F7">
    <w:pPr>
      <w:pStyle w:val="Pieddepage"/>
      <w:ind w:hanging="2"/>
      <w:jc w:val="center"/>
    </w:pPr>
    <w:r w:rsidRPr="00DD1516">
      <w:t>CE PROJET EST SOUTENU PAR LE</w:t>
    </w:r>
    <w:r>
      <w:t xml:space="preserve"> GOUVERNEMENT FEDERAL ALLEMAND</w:t>
    </w:r>
    <w:r w:rsidRPr="00DD1516">
      <w:t>.</w:t>
    </w:r>
  </w:p>
  <w:p w14:paraId="291D444E" w14:textId="77777777" w:rsidR="00AE32F7" w:rsidRDefault="00AE32F7" w:rsidP="00AE32F7">
    <w:pPr>
      <w:pStyle w:val="Pieddepage"/>
      <w:ind w:hanging="2"/>
      <w:jc w:val="center"/>
    </w:pPr>
  </w:p>
  <w:p w14:paraId="62D23076" w14:textId="77777777" w:rsidR="00AE32F7" w:rsidRDefault="00AE32F7" w:rsidP="00AE32F7">
    <w:pPr>
      <w:pStyle w:val="Pieddepage"/>
      <w:ind w:hanging="2"/>
      <w:jc w:val="center"/>
    </w:pPr>
    <w:r>
      <w:rPr>
        <w:noProof/>
      </w:rPr>
      <w:drawing>
        <wp:inline distT="0" distB="0" distL="0" distR="0" wp14:anchorId="0B21B337" wp14:editId="26E50ABE">
          <wp:extent cx="2112579" cy="878205"/>
          <wp:effectExtent l="0" t="0" r="2540" b="0"/>
          <wp:docPr id="597" name="Imag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114" cy="878843"/>
                  </a:xfrm>
                  <a:prstGeom prst="rect">
                    <a:avLst/>
                  </a:prstGeom>
                  <a:noFill/>
                </pic:spPr>
              </pic:pic>
            </a:graphicData>
          </a:graphic>
        </wp:inline>
      </w:drawing>
    </w:r>
    <w:r w:rsidRPr="00322564">
      <w:rPr>
        <w:noProof/>
        <w:lang w:eastAsia="fr-FR"/>
      </w:rPr>
      <w:drawing>
        <wp:inline distT="0" distB="0" distL="0" distR="0" wp14:anchorId="3BD9D29F" wp14:editId="2E71EF0F">
          <wp:extent cx="882869" cy="882869"/>
          <wp:effectExtent l="0" t="0" r="0" b="0"/>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8907" cy="898907"/>
                  </a:xfrm>
                  <a:prstGeom prst="rect">
                    <a:avLst/>
                  </a:prstGeom>
                  <a:noFill/>
                  <a:ln>
                    <a:noFill/>
                  </a:ln>
                </pic:spPr>
              </pic:pic>
            </a:graphicData>
          </a:graphic>
        </wp:inline>
      </w:drawing>
    </w:r>
  </w:p>
  <w:p w14:paraId="349A0DB0" w14:textId="77777777" w:rsidR="00AE32F7" w:rsidRDefault="00AE32F7" w:rsidP="00AE32F7">
    <w:pPr>
      <w:pStyle w:val="Pieddepage"/>
    </w:pPr>
    <w:r>
      <w:tab/>
      <w:t xml:space="preserve">   </w:t>
    </w:r>
    <w:r>
      <w:tab/>
      <w:t xml:space="preserve">                                                                                                         </w:t>
    </w:r>
  </w:p>
  <w:p w14:paraId="150BE538" w14:textId="77777777" w:rsidR="00AE32F7" w:rsidRDefault="00AE32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8D2B" w14:textId="77777777" w:rsidR="00AE32F7" w:rsidRDefault="00AE32F7" w:rsidP="00AE32F7">
    <w:pPr>
      <w:pStyle w:val="Pieddepage"/>
      <w:ind w:hanging="2"/>
      <w:jc w:val="center"/>
    </w:pPr>
    <w:r w:rsidRPr="00DD1516">
      <w:t>CE PROJET EST SOUTENU PAR LE</w:t>
    </w:r>
    <w:r>
      <w:t xml:space="preserve"> GOUVERNEMENT FEDERAL ALLEMAND</w:t>
    </w:r>
    <w:r w:rsidRPr="00DD1516">
      <w:t>.</w:t>
    </w:r>
  </w:p>
  <w:p w14:paraId="1EF691BA" w14:textId="77777777" w:rsidR="00AE32F7" w:rsidRDefault="00AE32F7" w:rsidP="00AE32F7">
    <w:pPr>
      <w:pStyle w:val="Pieddepage"/>
      <w:ind w:hanging="2"/>
      <w:jc w:val="center"/>
    </w:pPr>
    <w:r>
      <w:rPr>
        <w:noProof/>
      </w:rPr>
      <w:drawing>
        <wp:inline distT="0" distB="0" distL="0" distR="0" wp14:anchorId="35D57B3E" wp14:editId="59E5C4AD">
          <wp:extent cx="2112579" cy="878205"/>
          <wp:effectExtent l="0" t="0" r="2540" b="0"/>
          <wp:docPr id="601" name="Imag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114" cy="878843"/>
                  </a:xfrm>
                  <a:prstGeom prst="rect">
                    <a:avLst/>
                  </a:prstGeom>
                  <a:noFill/>
                </pic:spPr>
              </pic:pic>
            </a:graphicData>
          </a:graphic>
        </wp:inline>
      </w:drawing>
    </w:r>
    <w:r w:rsidRPr="00322564">
      <w:rPr>
        <w:noProof/>
        <w:lang w:eastAsia="fr-FR"/>
      </w:rPr>
      <w:drawing>
        <wp:inline distT="0" distB="0" distL="0" distR="0" wp14:anchorId="5EB701CE" wp14:editId="2DCD1753">
          <wp:extent cx="882869" cy="882869"/>
          <wp:effectExtent l="0" t="0" r="0" b="0"/>
          <wp:docPr id="602" name="Imag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8907" cy="898907"/>
                  </a:xfrm>
                  <a:prstGeom prst="rect">
                    <a:avLst/>
                  </a:prstGeom>
                  <a:noFill/>
                  <a:ln>
                    <a:noFill/>
                  </a:ln>
                </pic:spPr>
              </pic:pic>
            </a:graphicData>
          </a:graphic>
        </wp:inline>
      </w:drawing>
    </w:r>
  </w:p>
  <w:p w14:paraId="74413DA5" w14:textId="77777777" w:rsidR="00AE32F7" w:rsidRDefault="00AE3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258E" w14:textId="77777777" w:rsidR="0030451E" w:rsidRDefault="0030451E">
      <w:r>
        <w:separator/>
      </w:r>
    </w:p>
  </w:footnote>
  <w:footnote w:type="continuationSeparator" w:id="0">
    <w:p w14:paraId="20558436" w14:textId="77777777" w:rsidR="0030451E" w:rsidRDefault="0030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2E6" w14:textId="77777777" w:rsidR="00AE32F7" w:rsidRPr="00431849" w:rsidRDefault="00AE32F7" w:rsidP="00AE32F7">
    <w:pPr>
      <w:bidi/>
      <w:spacing w:before="360"/>
      <w:rPr>
        <w:sz w:val="28"/>
        <w:szCs w:val="28"/>
        <w:rtl/>
        <w:lang w:bidi="ar-TN"/>
      </w:rPr>
    </w:pPr>
    <w:r>
      <w:rPr>
        <w:sz w:val="28"/>
        <w:szCs w:val="28"/>
        <w:lang w:bidi="ar-TN"/>
      </w:rPr>
      <w:tab/>
    </w:r>
  </w:p>
  <w:p w14:paraId="18FF10FD" w14:textId="77777777" w:rsidR="00AE32F7" w:rsidRDefault="00AE32F7" w:rsidP="00AE32F7">
    <w:pPr>
      <w:pStyle w:val="En-tte"/>
    </w:pPr>
    <w:r>
      <w:rPr>
        <w:sz w:val="28"/>
        <w:szCs w:val="28"/>
        <w:lang w:bidi="ar-TN"/>
      </w:rPr>
      <w:tab/>
    </w:r>
    <w:r w:rsidRPr="00494BAF">
      <w:rPr>
        <w:rFonts w:cs="Arial"/>
        <w:sz w:val="28"/>
        <w:szCs w:val="28"/>
        <w:rtl/>
        <w:lang w:bidi="ar-TN"/>
      </w:rPr>
      <w:t xml:space="preserve">  </w:t>
    </w:r>
    <w:r>
      <w:rPr>
        <w:noProof/>
      </w:rPr>
      <w:drawing>
        <wp:inline distT="0" distB="0" distL="0" distR="0" wp14:anchorId="057F75F3" wp14:editId="05DC9517">
          <wp:extent cx="1123950" cy="990600"/>
          <wp:effectExtent l="0" t="0" r="0" b="0"/>
          <wp:docPr id="595" name="Imag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t="6779" b="5086"/>
                  <a:stretch>
                    <a:fillRect/>
                  </a:stretch>
                </pic:blipFill>
                <pic:spPr bwMode="auto">
                  <a:xfrm>
                    <a:off x="0" y="0"/>
                    <a:ext cx="1123950" cy="990600"/>
                  </a:xfrm>
                  <a:prstGeom prst="rect">
                    <a:avLst/>
                  </a:prstGeom>
                  <a:noFill/>
                  <a:ln>
                    <a:noFill/>
                  </a:ln>
                </pic:spPr>
              </pic:pic>
            </a:graphicData>
          </a:graphic>
        </wp:inline>
      </w:drawing>
    </w:r>
    <w:r>
      <w:rPr>
        <w:noProof/>
        <w:lang w:eastAsia="fr-FR"/>
      </w:rPr>
      <w:drawing>
        <wp:inline distT="0" distB="0" distL="0" distR="0" wp14:anchorId="7A505477" wp14:editId="76C55383">
          <wp:extent cx="5753100" cy="152400"/>
          <wp:effectExtent l="0" t="0" r="0" b="0"/>
          <wp:docPr id="596" name="Imag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49260"/>
                  <a:stretch>
                    <a:fillRect/>
                  </a:stretch>
                </pic:blipFill>
                <pic:spPr bwMode="auto">
                  <a:xfrm>
                    <a:off x="0" y="0"/>
                    <a:ext cx="5753100" cy="152400"/>
                  </a:xfrm>
                  <a:prstGeom prst="rect">
                    <a:avLst/>
                  </a:prstGeom>
                  <a:noFill/>
                  <a:ln>
                    <a:noFill/>
                  </a:ln>
                </pic:spPr>
              </pic:pic>
            </a:graphicData>
          </a:graphic>
        </wp:inline>
      </w:drawing>
    </w:r>
  </w:p>
  <w:p w14:paraId="0C3B6C91" w14:textId="77777777" w:rsidR="00AE32F7" w:rsidRPr="00CF3B98" w:rsidRDefault="00AE32F7" w:rsidP="00AE32F7">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37E9" w14:textId="77777777" w:rsidR="00AE32F7" w:rsidRDefault="00AE32F7" w:rsidP="00AE32F7">
    <w:pPr>
      <w:pStyle w:val="En-tte"/>
    </w:pPr>
    <w:r>
      <w:rPr>
        <w:sz w:val="28"/>
        <w:szCs w:val="28"/>
        <w:lang w:bidi="ar-TN"/>
      </w:rPr>
      <w:tab/>
      <w:t xml:space="preserve">     </w:t>
    </w:r>
    <w:r>
      <w:rPr>
        <w:sz w:val="28"/>
        <w:szCs w:val="28"/>
        <w:lang w:bidi="ar-TN"/>
      </w:rPr>
      <w:tab/>
      <w:t xml:space="preserve">                      </w:t>
    </w:r>
    <w:r>
      <w:rPr>
        <w:sz w:val="28"/>
        <w:szCs w:val="28"/>
        <w:lang w:bidi="ar-TN"/>
      </w:rPr>
      <w:tab/>
    </w:r>
    <w:r w:rsidRPr="00494BAF">
      <w:rPr>
        <w:rFonts w:cs="Arial"/>
        <w:sz w:val="28"/>
        <w:szCs w:val="28"/>
        <w:rtl/>
        <w:lang w:bidi="ar-TN"/>
      </w:rPr>
      <w:t xml:space="preserve">  </w:t>
    </w:r>
    <w:r>
      <w:rPr>
        <w:noProof/>
      </w:rPr>
      <w:drawing>
        <wp:inline distT="0" distB="0" distL="0" distR="0" wp14:anchorId="63ECEF5C" wp14:editId="13A77F41">
          <wp:extent cx="1123950" cy="990600"/>
          <wp:effectExtent l="0" t="0" r="0" b="0"/>
          <wp:docPr id="599"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a:extLst>
                      <a:ext uri="{28A0092B-C50C-407E-A947-70E740481C1C}">
                        <a14:useLocalDpi xmlns:a14="http://schemas.microsoft.com/office/drawing/2010/main" val="0"/>
                      </a:ext>
                    </a:extLst>
                  </a:blip>
                  <a:srcRect t="6779" b="5086"/>
                  <a:stretch>
                    <a:fillRect/>
                  </a:stretch>
                </pic:blipFill>
                <pic:spPr bwMode="auto">
                  <a:xfrm>
                    <a:off x="0" y="0"/>
                    <a:ext cx="1123950" cy="990600"/>
                  </a:xfrm>
                  <a:prstGeom prst="rect">
                    <a:avLst/>
                  </a:prstGeom>
                  <a:noFill/>
                  <a:ln>
                    <a:noFill/>
                  </a:ln>
                </pic:spPr>
              </pic:pic>
            </a:graphicData>
          </a:graphic>
        </wp:inline>
      </w:drawing>
    </w:r>
    <w:r>
      <w:rPr>
        <w:noProof/>
        <w:lang w:eastAsia="fr-FR"/>
      </w:rPr>
      <w:drawing>
        <wp:inline distT="0" distB="0" distL="0" distR="0" wp14:anchorId="1BC9AA7F" wp14:editId="229E815C">
          <wp:extent cx="5753100" cy="152400"/>
          <wp:effectExtent l="0" t="0" r="0" b="0"/>
          <wp:docPr id="600" name="Imag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49260"/>
                  <a:stretch>
                    <a:fillRect/>
                  </a:stretch>
                </pic:blipFill>
                <pic:spPr bwMode="auto">
                  <a:xfrm>
                    <a:off x="0" y="0"/>
                    <a:ext cx="5753100" cy="152400"/>
                  </a:xfrm>
                  <a:prstGeom prst="rect">
                    <a:avLst/>
                  </a:prstGeom>
                  <a:noFill/>
                  <a:ln>
                    <a:noFill/>
                  </a:ln>
                </pic:spPr>
              </pic:pic>
            </a:graphicData>
          </a:graphic>
        </wp:inline>
      </w:drawing>
    </w:r>
  </w:p>
  <w:p w14:paraId="2E24BCCA" w14:textId="77777777" w:rsidR="00AE32F7" w:rsidRDefault="00AE32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388"/>
    <w:multiLevelType w:val="hybridMultilevel"/>
    <w:tmpl w:val="D44AD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223B0"/>
    <w:multiLevelType w:val="hybridMultilevel"/>
    <w:tmpl w:val="B0C88F6A"/>
    <w:lvl w:ilvl="0" w:tplc="CA3AC09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B570F9"/>
    <w:multiLevelType w:val="hybridMultilevel"/>
    <w:tmpl w:val="B5260380"/>
    <w:lvl w:ilvl="0" w:tplc="D18A26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B52671"/>
    <w:multiLevelType w:val="hybridMultilevel"/>
    <w:tmpl w:val="00564006"/>
    <w:lvl w:ilvl="0" w:tplc="040C0001">
      <w:start w:val="1"/>
      <w:numFmt w:val="bullet"/>
      <w:lvlText w:val=""/>
      <w:lvlJc w:val="left"/>
      <w:pPr>
        <w:ind w:left="824" w:hanging="360"/>
      </w:pPr>
      <w:rPr>
        <w:rFonts w:ascii="Symbol" w:hAnsi="Symbol" w:hint="default"/>
        <w:w w:val="99"/>
        <w:sz w:val="24"/>
        <w:szCs w:val="24"/>
        <w:lang w:val="fr-FR" w:eastAsia="en-US" w:bidi="ar-SA"/>
      </w:rPr>
    </w:lvl>
    <w:lvl w:ilvl="1" w:tplc="FFFFFFFF">
      <w:numFmt w:val="bullet"/>
      <w:lvlText w:val="•"/>
      <w:lvlJc w:val="left"/>
      <w:pPr>
        <w:ind w:left="1668" w:hanging="360"/>
      </w:pPr>
      <w:rPr>
        <w:rFonts w:hint="default"/>
        <w:lang w:val="fr-FR" w:eastAsia="en-US" w:bidi="ar-SA"/>
      </w:rPr>
    </w:lvl>
    <w:lvl w:ilvl="2" w:tplc="FFFFFFFF">
      <w:numFmt w:val="bullet"/>
      <w:lvlText w:val="•"/>
      <w:lvlJc w:val="left"/>
      <w:pPr>
        <w:ind w:left="2516" w:hanging="360"/>
      </w:pPr>
      <w:rPr>
        <w:rFonts w:hint="default"/>
        <w:lang w:val="fr-FR" w:eastAsia="en-US" w:bidi="ar-SA"/>
      </w:rPr>
    </w:lvl>
    <w:lvl w:ilvl="3" w:tplc="FFFFFFFF">
      <w:numFmt w:val="bullet"/>
      <w:lvlText w:val="•"/>
      <w:lvlJc w:val="left"/>
      <w:pPr>
        <w:ind w:left="3364" w:hanging="360"/>
      </w:pPr>
      <w:rPr>
        <w:rFonts w:hint="default"/>
        <w:lang w:val="fr-FR" w:eastAsia="en-US" w:bidi="ar-SA"/>
      </w:rPr>
    </w:lvl>
    <w:lvl w:ilvl="4" w:tplc="FFFFFFFF">
      <w:numFmt w:val="bullet"/>
      <w:lvlText w:val="•"/>
      <w:lvlJc w:val="left"/>
      <w:pPr>
        <w:ind w:left="4212" w:hanging="360"/>
      </w:pPr>
      <w:rPr>
        <w:rFonts w:hint="default"/>
        <w:lang w:val="fr-FR" w:eastAsia="en-US" w:bidi="ar-SA"/>
      </w:rPr>
    </w:lvl>
    <w:lvl w:ilvl="5" w:tplc="FFFFFFFF">
      <w:numFmt w:val="bullet"/>
      <w:lvlText w:val="•"/>
      <w:lvlJc w:val="left"/>
      <w:pPr>
        <w:ind w:left="5060" w:hanging="360"/>
      </w:pPr>
      <w:rPr>
        <w:rFonts w:hint="default"/>
        <w:lang w:val="fr-FR" w:eastAsia="en-US" w:bidi="ar-SA"/>
      </w:rPr>
    </w:lvl>
    <w:lvl w:ilvl="6" w:tplc="FFFFFFFF">
      <w:numFmt w:val="bullet"/>
      <w:lvlText w:val="•"/>
      <w:lvlJc w:val="left"/>
      <w:pPr>
        <w:ind w:left="5908" w:hanging="360"/>
      </w:pPr>
      <w:rPr>
        <w:rFonts w:hint="default"/>
        <w:lang w:val="fr-FR" w:eastAsia="en-US" w:bidi="ar-SA"/>
      </w:rPr>
    </w:lvl>
    <w:lvl w:ilvl="7" w:tplc="FFFFFFFF">
      <w:numFmt w:val="bullet"/>
      <w:lvlText w:val="•"/>
      <w:lvlJc w:val="left"/>
      <w:pPr>
        <w:ind w:left="6756" w:hanging="360"/>
      </w:pPr>
      <w:rPr>
        <w:rFonts w:hint="default"/>
        <w:lang w:val="fr-FR" w:eastAsia="en-US" w:bidi="ar-SA"/>
      </w:rPr>
    </w:lvl>
    <w:lvl w:ilvl="8" w:tplc="FFFFFFFF">
      <w:numFmt w:val="bullet"/>
      <w:lvlText w:val="•"/>
      <w:lvlJc w:val="left"/>
      <w:pPr>
        <w:ind w:left="7604" w:hanging="360"/>
      </w:pPr>
      <w:rPr>
        <w:rFonts w:hint="default"/>
        <w:lang w:val="fr-FR" w:eastAsia="en-US" w:bidi="ar-SA"/>
      </w:rPr>
    </w:lvl>
  </w:abstractNum>
  <w:abstractNum w:abstractNumId="4" w15:restartNumberingAfterBreak="0">
    <w:nsid w:val="1F5947D8"/>
    <w:multiLevelType w:val="multilevel"/>
    <w:tmpl w:val="D12AC4D2"/>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2257A"/>
    <w:multiLevelType w:val="hybridMultilevel"/>
    <w:tmpl w:val="D1A2BBD0"/>
    <w:lvl w:ilvl="0" w:tplc="8D06B72C">
      <w:numFmt w:val="bullet"/>
      <w:lvlText w:val="-"/>
      <w:lvlJc w:val="left"/>
      <w:pPr>
        <w:ind w:left="824" w:hanging="360"/>
      </w:pPr>
      <w:rPr>
        <w:rFonts w:ascii="Calibri" w:eastAsia="Calibri" w:hAnsi="Calibri" w:cs="Calibri" w:hint="default"/>
        <w:w w:val="99"/>
        <w:sz w:val="24"/>
        <w:szCs w:val="24"/>
        <w:lang w:val="fr-FR" w:eastAsia="en-US" w:bidi="ar-SA"/>
      </w:rPr>
    </w:lvl>
    <w:lvl w:ilvl="1" w:tplc="957C32F2">
      <w:numFmt w:val="bullet"/>
      <w:lvlText w:val="•"/>
      <w:lvlJc w:val="left"/>
      <w:pPr>
        <w:ind w:left="1668" w:hanging="360"/>
      </w:pPr>
      <w:rPr>
        <w:rFonts w:hint="default"/>
        <w:lang w:val="fr-FR" w:eastAsia="en-US" w:bidi="ar-SA"/>
      </w:rPr>
    </w:lvl>
    <w:lvl w:ilvl="2" w:tplc="E80E12E8">
      <w:numFmt w:val="bullet"/>
      <w:lvlText w:val="•"/>
      <w:lvlJc w:val="left"/>
      <w:pPr>
        <w:ind w:left="2516" w:hanging="360"/>
      </w:pPr>
      <w:rPr>
        <w:rFonts w:hint="default"/>
        <w:lang w:val="fr-FR" w:eastAsia="en-US" w:bidi="ar-SA"/>
      </w:rPr>
    </w:lvl>
    <w:lvl w:ilvl="3" w:tplc="9870ADB4">
      <w:numFmt w:val="bullet"/>
      <w:lvlText w:val="•"/>
      <w:lvlJc w:val="left"/>
      <w:pPr>
        <w:ind w:left="3364" w:hanging="360"/>
      </w:pPr>
      <w:rPr>
        <w:rFonts w:hint="default"/>
        <w:lang w:val="fr-FR" w:eastAsia="en-US" w:bidi="ar-SA"/>
      </w:rPr>
    </w:lvl>
    <w:lvl w:ilvl="4" w:tplc="59A45B1A">
      <w:numFmt w:val="bullet"/>
      <w:lvlText w:val="•"/>
      <w:lvlJc w:val="left"/>
      <w:pPr>
        <w:ind w:left="4212" w:hanging="360"/>
      </w:pPr>
      <w:rPr>
        <w:rFonts w:hint="default"/>
        <w:lang w:val="fr-FR" w:eastAsia="en-US" w:bidi="ar-SA"/>
      </w:rPr>
    </w:lvl>
    <w:lvl w:ilvl="5" w:tplc="6B028394">
      <w:numFmt w:val="bullet"/>
      <w:lvlText w:val="•"/>
      <w:lvlJc w:val="left"/>
      <w:pPr>
        <w:ind w:left="5060" w:hanging="360"/>
      </w:pPr>
      <w:rPr>
        <w:rFonts w:hint="default"/>
        <w:lang w:val="fr-FR" w:eastAsia="en-US" w:bidi="ar-SA"/>
      </w:rPr>
    </w:lvl>
    <w:lvl w:ilvl="6" w:tplc="41280030">
      <w:numFmt w:val="bullet"/>
      <w:lvlText w:val="•"/>
      <w:lvlJc w:val="left"/>
      <w:pPr>
        <w:ind w:left="5908" w:hanging="360"/>
      </w:pPr>
      <w:rPr>
        <w:rFonts w:hint="default"/>
        <w:lang w:val="fr-FR" w:eastAsia="en-US" w:bidi="ar-SA"/>
      </w:rPr>
    </w:lvl>
    <w:lvl w:ilvl="7" w:tplc="A3D0CC82">
      <w:numFmt w:val="bullet"/>
      <w:lvlText w:val="•"/>
      <w:lvlJc w:val="left"/>
      <w:pPr>
        <w:ind w:left="6756" w:hanging="360"/>
      </w:pPr>
      <w:rPr>
        <w:rFonts w:hint="default"/>
        <w:lang w:val="fr-FR" w:eastAsia="en-US" w:bidi="ar-SA"/>
      </w:rPr>
    </w:lvl>
    <w:lvl w:ilvl="8" w:tplc="24FE764E">
      <w:numFmt w:val="bullet"/>
      <w:lvlText w:val="•"/>
      <w:lvlJc w:val="left"/>
      <w:pPr>
        <w:ind w:left="7604" w:hanging="360"/>
      </w:pPr>
      <w:rPr>
        <w:rFonts w:hint="default"/>
        <w:lang w:val="fr-FR" w:eastAsia="en-US" w:bidi="ar-SA"/>
      </w:rPr>
    </w:lvl>
  </w:abstractNum>
  <w:abstractNum w:abstractNumId="6" w15:restartNumberingAfterBreak="0">
    <w:nsid w:val="29DC2AC7"/>
    <w:multiLevelType w:val="hybridMultilevel"/>
    <w:tmpl w:val="51D496D8"/>
    <w:lvl w:ilvl="0" w:tplc="93FE1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972DD2"/>
    <w:multiLevelType w:val="hybridMultilevel"/>
    <w:tmpl w:val="160ADDCA"/>
    <w:lvl w:ilvl="0" w:tplc="9F82A5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9779B2"/>
    <w:multiLevelType w:val="hybridMultilevel"/>
    <w:tmpl w:val="D58CE0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913D2A"/>
    <w:multiLevelType w:val="hybridMultilevel"/>
    <w:tmpl w:val="4EB29C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8502C"/>
    <w:multiLevelType w:val="hybridMultilevel"/>
    <w:tmpl w:val="7E26FACC"/>
    <w:lvl w:ilvl="0" w:tplc="5980DE2A">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5D3E5805"/>
    <w:multiLevelType w:val="hybridMultilevel"/>
    <w:tmpl w:val="1940FB94"/>
    <w:lvl w:ilvl="0" w:tplc="4290F3B8">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53506F"/>
    <w:multiLevelType w:val="hybridMultilevel"/>
    <w:tmpl w:val="6266667C"/>
    <w:lvl w:ilvl="0" w:tplc="0018E996">
      <w:start w:val="1"/>
      <w:numFmt w:val="decimal"/>
      <w:lvlText w:val="%1."/>
      <w:lvlJc w:val="left"/>
      <w:rPr>
        <w:b/>
        <w:bCs/>
        <w:color w:val="1F3864" w:themeColor="accent1" w:themeShade="8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7C0878"/>
    <w:multiLevelType w:val="multilevel"/>
    <w:tmpl w:val="38C6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583866">
    <w:abstractNumId w:val="9"/>
  </w:num>
  <w:num w:numId="2" w16cid:durableId="910384749">
    <w:abstractNumId w:val="1"/>
  </w:num>
  <w:num w:numId="3" w16cid:durableId="1099135263">
    <w:abstractNumId w:val="0"/>
  </w:num>
  <w:num w:numId="4" w16cid:durableId="1682659951">
    <w:abstractNumId w:val="12"/>
  </w:num>
  <w:num w:numId="5" w16cid:durableId="439883266">
    <w:abstractNumId w:val="11"/>
  </w:num>
  <w:num w:numId="6" w16cid:durableId="726758594">
    <w:abstractNumId w:val="4"/>
  </w:num>
  <w:num w:numId="7" w16cid:durableId="35740157">
    <w:abstractNumId w:val="13"/>
  </w:num>
  <w:num w:numId="8" w16cid:durableId="637688526">
    <w:abstractNumId w:val="6"/>
  </w:num>
  <w:num w:numId="9" w16cid:durableId="818114628">
    <w:abstractNumId w:val="10"/>
  </w:num>
  <w:num w:numId="10" w16cid:durableId="573709829">
    <w:abstractNumId w:val="2"/>
  </w:num>
  <w:num w:numId="11" w16cid:durableId="543176420">
    <w:abstractNumId w:val="5"/>
  </w:num>
  <w:num w:numId="12" w16cid:durableId="1759400291">
    <w:abstractNumId w:val="3"/>
  </w:num>
  <w:num w:numId="13" w16cid:durableId="1785273029">
    <w:abstractNumId w:val="8"/>
  </w:num>
  <w:num w:numId="14" w16cid:durableId="1076707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0"/>
    <w:rsid w:val="000347E9"/>
    <w:rsid w:val="00044F7C"/>
    <w:rsid w:val="00064532"/>
    <w:rsid w:val="001055C7"/>
    <w:rsid w:val="0011498A"/>
    <w:rsid w:val="00120C45"/>
    <w:rsid w:val="00186271"/>
    <w:rsid w:val="001B3C88"/>
    <w:rsid w:val="00240DF1"/>
    <w:rsid w:val="00256452"/>
    <w:rsid w:val="00285C06"/>
    <w:rsid w:val="002A74E3"/>
    <w:rsid w:val="0030451E"/>
    <w:rsid w:val="003A04C8"/>
    <w:rsid w:val="00444BC4"/>
    <w:rsid w:val="004573E2"/>
    <w:rsid w:val="0049116B"/>
    <w:rsid w:val="00491A94"/>
    <w:rsid w:val="00520CB4"/>
    <w:rsid w:val="0056288E"/>
    <w:rsid w:val="00637124"/>
    <w:rsid w:val="00640EA1"/>
    <w:rsid w:val="00653665"/>
    <w:rsid w:val="006561CA"/>
    <w:rsid w:val="006B609D"/>
    <w:rsid w:val="00727C1D"/>
    <w:rsid w:val="007F6EAC"/>
    <w:rsid w:val="00801AFB"/>
    <w:rsid w:val="00813C75"/>
    <w:rsid w:val="008214E9"/>
    <w:rsid w:val="00835F80"/>
    <w:rsid w:val="00850F9A"/>
    <w:rsid w:val="00976A14"/>
    <w:rsid w:val="00A37502"/>
    <w:rsid w:val="00AE32F7"/>
    <w:rsid w:val="00AE6228"/>
    <w:rsid w:val="00B8275D"/>
    <w:rsid w:val="00BB1BF7"/>
    <w:rsid w:val="00BE2310"/>
    <w:rsid w:val="00C21C62"/>
    <w:rsid w:val="00C24A04"/>
    <w:rsid w:val="00CC02AC"/>
    <w:rsid w:val="00CD1028"/>
    <w:rsid w:val="00D00D27"/>
    <w:rsid w:val="00D03949"/>
    <w:rsid w:val="00D10D06"/>
    <w:rsid w:val="00D141B6"/>
    <w:rsid w:val="00D602F2"/>
    <w:rsid w:val="00D70D23"/>
    <w:rsid w:val="00DC787D"/>
    <w:rsid w:val="00E437A7"/>
    <w:rsid w:val="00E7535E"/>
    <w:rsid w:val="00E92935"/>
    <w:rsid w:val="00E950D9"/>
    <w:rsid w:val="00F04924"/>
    <w:rsid w:val="0205725F"/>
    <w:rsid w:val="19287A88"/>
    <w:rsid w:val="1BAEF0B5"/>
    <w:rsid w:val="273CEFCA"/>
    <w:rsid w:val="2D69646D"/>
    <w:rsid w:val="3F6D39B1"/>
    <w:rsid w:val="761308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FEBB"/>
  <w15:chartTrackingRefBased/>
  <w15:docId w15:val="{984C2E86-153D-4E45-8AC5-8F12D568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C0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5C06"/>
    <w:rPr>
      <w:color w:val="0563C1" w:themeColor="hyperlink"/>
      <w:u w:val="single"/>
    </w:rPr>
  </w:style>
  <w:style w:type="paragraph" w:styleId="Paragraphedeliste">
    <w:name w:val="List Paragraph"/>
    <w:basedOn w:val="Normal"/>
    <w:link w:val="ParagraphedelisteCar"/>
    <w:uiPriority w:val="1"/>
    <w:qFormat/>
    <w:rsid w:val="00285C06"/>
    <w:pPr>
      <w:ind w:left="720"/>
      <w:contextualSpacing/>
    </w:pPr>
  </w:style>
  <w:style w:type="character" w:customStyle="1" w:styleId="ParagraphedelisteCar">
    <w:name w:val="Paragraphe de liste Car"/>
    <w:link w:val="Paragraphedeliste"/>
    <w:uiPriority w:val="34"/>
    <w:locked/>
    <w:rsid w:val="00285C06"/>
    <w:rPr>
      <w:sz w:val="24"/>
      <w:szCs w:val="24"/>
    </w:rPr>
  </w:style>
  <w:style w:type="paragraph" w:styleId="En-tte">
    <w:name w:val="header"/>
    <w:basedOn w:val="Normal"/>
    <w:link w:val="En-tteCar"/>
    <w:uiPriority w:val="99"/>
    <w:unhideWhenUsed/>
    <w:rsid w:val="00285C06"/>
    <w:pPr>
      <w:tabs>
        <w:tab w:val="center" w:pos="4536"/>
        <w:tab w:val="right" w:pos="9072"/>
      </w:tabs>
    </w:pPr>
  </w:style>
  <w:style w:type="character" w:customStyle="1" w:styleId="En-tteCar">
    <w:name w:val="En-tête Car"/>
    <w:basedOn w:val="Policepardfaut"/>
    <w:link w:val="En-tte"/>
    <w:uiPriority w:val="99"/>
    <w:rsid w:val="00285C06"/>
    <w:rPr>
      <w:sz w:val="24"/>
      <w:szCs w:val="24"/>
    </w:rPr>
  </w:style>
  <w:style w:type="paragraph" w:styleId="Pieddepage">
    <w:name w:val="footer"/>
    <w:basedOn w:val="Normal"/>
    <w:link w:val="PieddepageCar"/>
    <w:uiPriority w:val="99"/>
    <w:unhideWhenUsed/>
    <w:rsid w:val="00285C06"/>
    <w:pPr>
      <w:tabs>
        <w:tab w:val="center" w:pos="4536"/>
        <w:tab w:val="right" w:pos="9072"/>
      </w:tabs>
    </w:pPr>
  </w:style>
  <w:style w:type="character" w:customStyle="1" w:styleId="PieddepageCar">
    <w:name w:val="Pied de page Car"/>
    <w:basedOn w:val="Policepardfaut"/>
    <w:link w:val="Pieddepage"/>
    <w:uiPriority w:val="99"/>
    <w:rsid w:val="00285C06"/>
    <w:rPr>
      <w:sz w:val="24"/>
      <w:szCs w:val="24"/>
    </w:rPr>
  </w:style>
  <w:style w:type="character" w:styleId="Mentionnonrsolue">
    <w:name w:val="Unresolved Mention"/>
    <w:basedOn w:val="Policepardfaut"/>
    <w:uiPriority w:val="99"/>
    <w:semiHidden/>
    <w:unhideWhenUsed/>
    <w:rsid w:val="00653665"/>
    <w:rPr>
      <w:color w:val="605E5C"/>
      <w:shd w:val="clear" w:color="auto" w:fill="E1DFDD"/>
    </w:rPr>
  </w:style>
  <w:style w:type="paragraph" w:styleId="Corpsdetexte">
    <w:name w:val="Body Text"/>
    <w:basedOn w:val="Normal"/>
    <w:link w:val="CorpsdetexteCar"/>
    <w:uiPriority w:val="1"/>
    <w:qFormat/>
    <w:rsid w:val="0011498A"/>
    <w:pPr>
      <w:widowControl w:val="0"/>
      <w:autoSpaceDE w:val="0"/>
      <w:autoSpaceDN w:val="0"/>
    </w:pPr>
    <w:rPr>
      <w:rFonts w:ascii="Arial MT" w:eastAsia="Arial MT" w:hAnsi="Arial MT" w:cs="Arial MT"/>
    </w:rPr>
  </w:style>
  <w:style w:type="character" w:customStyle="1" w:styleId="CorpsdetexteCar">
    <w:name w:val="Corps de texte Car"/>
    <w:basedOn w:val="Policepardfaut"/>
    <w:link w:val="Corpsdetexte"/>
    <w:uiPriority w:val="1"/>
    <w:rsid w:val="0011498A"/>
    <w:rPr>
      <w:rFonts w:ascii="Arial MT" w:eastAsia="Arial MT" w:hAnsi="Arial MT" w:cs="Arial MT"/>
      <w:sz w:val="24"/>
      <w:szCs w:val="24"/>
    </w:rPr>
  </w:style>
  <w:style w:type="paragraph" w:styleId="Rvision">
    <w:name w:val="Revision"/>
    <w:hidden/>
    <w:uiPriority w:val="99"/>
    <w:semiHidden/>
    <w:rsid w:val="006561CA"/>
    <w:pPr>
      <w:spacing w:after="0" w:line="240" w:lineRule="auto"/>
    </w:pPr>
    <w:rPr>
      <w:sz w:val="24"/>
      <w:szCs w:val="24"/>
    </w:rPr>
  </w:style>
  <w:style w:type="character" w:styleId="Marquedecommentaire">
    <w:name w:val="annotation reference"/>
    <w:basedOn w:val="Policepardfaut"/>
    <w:uiPriority w:val="99"/>
    <w:semiHidden/>
    <w:unhideWhenUsed/>
    <w:rsid w:val="007F6EAC"/>
    <w:rPr>
      <w:sz w:val="16"/>
      <w:szCs w:val="16"/>
    </w:rPr>
  </w:style>
  <w:style w:type="paragraph" w:styleId="Commentaire">
    <w:name w:val="annotation text"/>
    <w:basedOn w:val="Normal"/>
    <w:link w:val="CommentaireCar"/>
    <w:uiPriority w:val="99"/>
    <w:unhideWhenUsed/>
    <w:rsid w:val="007F6EAC"/>
    <w:rPr>
      <w:sz w:val="20"/>
      <w:szCs w:val="20"/>
    </w:rPr>
  </w:style>
  <w:style w:type="character" w:customStyle="1" w:styleId="CommentaireCar">
    <w:name w:val="Commentaire Car"/>
    <w:basedOn w:val="Policepardfaut"/>
    <w:link w:val="Commentaire"/>
    <w:uiPriority w:val="99"/>
    <w:rsid w:val="007F6EAC"/>
    <w:rPr>
      <w:sz w:val="20"/>
      <w:szCs w:val="20"/>
    </w:rPr>
  </w:style>
  <w:style w:type="paragraph" w:styleId="Objetducommentaire">
    <w:name w:val="annotation subject"/>
    <w:basedOn w:val="Commentaire"/>
    <w:next w:val="Commentaire"/>
    <w:link w:val="ObjetducommentaireCar"/>
    <w:uiPriority w:val="99"/>
    <w:semiHidden/>
    <w:unhideWhenUsed/>
    <w:rsid w:val="007F6EAC"/>
    <w:rPr>
      <w:b/>
      <w:bCs/>
    </w:rPr>
  </w:style>
  <w:style w:type="character" w:customStyle="1" w:styleId="ObjetducommentaireCar">
    <w:name w:val="Objet du commentaire Car"/>
    <w:basedOn w:val="CommentaireCar"/>
    <w:link w:val="Objetducommentaire"/>
    <w:uiPriority w:val="99"/>
    <w:semiHidden/>
    <w:rsid w:val="007F6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arthemis.org.t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ssociation.arthemi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C7FC6A9497554D8114E652276C864B" ma:contentTypeVersion="2" ma:contentTypeDescription="Create a new document." ma:contentTypeScope="" ma:versionID="f9c34f4baab4c17d9d618a4f5ee03903">
  <xsd:schema xmlns:xsd="http://www.w3.org/2001/XMLSchema" xmlns:xs="http://www.w3.org/2001/XMLSchema" xmlns:p="http://schemas.microsoft.com/office/2006/metadata/properties" xmlns:ns3="a1b9c013-28c5-4203-99cf-cf6f3d791009" targetNamespace="http://schemas.microsoft.com/office/2006/metadata/properties" ma:root="true" ma:fieldsID="00a74af9dd9dc1ebba8f3d688b9c4a4c" ns3:_="">
    <xsd:import namespace="a1b9c013-28c5-4203-99cf-cf6f3d79100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9c013-28c5-4203-99cf-cf6f3d791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04FE8-4CF8-4A34-A897-68BF36D477F9}">
  <ds:schemaRefs>
    <ds:schemaRef ds:uri="http://schemas.microsoft.com/sharepoint/v3/contenttype/forms"/>
  </ds:schemaRefs>
</ds:datastoreItem>
</file>

<file path=customXml/itemProps2.xml><?xml version="1.0" encoding="utf-8"?>
<ds:datastoreItem xmlns:ds="http://schemas.openxmlformats.org/officeDocument/2006/customXml" ds:itemID="{83EF3F96-0186-4381-B907-0D3E204B4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9c013-28c5-4203-99cf-cf6f3d791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9E20A-78A6-4B50-953F-83DBA09B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 Djelassi</dc:creator>
  <cp:keywords/>
  <dc:description/>
  <cp:lastModifiedBy>Nesrine Ounissi</cp:lastModifiedBy>
  <cp:revision>7</cp:revision>
  <dcterms:created xsi:type="dcterms:W3CDTF">2022-09-09T11:30:00Z</dcterms:created>
  <dcterms:modified xsi:type="dcterms:W3CDTF">2022-11-23T21:10:00Z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0x0101005EC7FC6A9497554D8114E652276C864B</vt:lpwstr>
  </property>
</Properties>
</file>