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0D8B" w14:textId="77777777" w:rsidR="002B24CF" w:rsidRPr="004340B7" w:rsidRDefault="002B24CF" w:rsidP="002B24CF">
      <w:pPr>
        <w:pStyle w:val="Default"/>
        <w:rPr>
          <w:rFonts w:asciiTheme="minorHAnsi" w:hAnsiTheme="minorHAnsi" w:cstheme="minorHAnsi"/>
          <w:sz w:val="22"/>
          <w:szCs w:val="22"/>
        </w:rPr>
      </w:pPr>
    </w:p>
    <w:p w14:paraId="72B17572" w14:textId="77777777" w:rsidR="00887B36" w:rsidRDefault="00887B36" w:rsidP="002B24CF">
      <w:pPr>
        <w:pStyle w:val="Default"/>
        <w:jc w:val="center"/>
        <w:rPr>
          <w:rFonts w:asciiTheme="minorHAnsi" w:hAnsiTheme="minorHAnsi" w:cstheme="minorHAnsi"/>
          <w:b/>
          <w:bCs/>
          <w:sz w:val="22"/>
          <w:szCs w:val="22"/>
        </w:rPr>
      </w:pPr>
    </w:p>
    <w:p w14:paraId="0DEC7F9E" w14:textId="3302C14E" w:rsidR="002B24CF" w:rsidRPr="004340B7" w:rsidRDefault="002B24CF" w:rsidP="002B24CF">
      <w:pPr>
        <w:pStyle w:val="Default"/>
        <w:jc w:val="center"/>
        <w:rPr>
          <w:rFonts w:asciiTheme="minorHAnsi" w:hAnsiTheme="minorHAnsi" w:cstheme="minorHAnsi"/>
          <w:sz w:val="22"/>
          <w:szCs w:val="22"/>
        </w:rPr>
      </w:pPr>
      <w:r w:rsidRPr="004340B7">
        <w:rPr>
          <w:rFonts w:asciiTheme="minorHAnsi" w:hAnsiTheme="minorHAnsi" w:cstheme="minorHAnsi"/>
          <w:b/>
          <w:bCs/>
          <w:sz w:val="22"/>
          <w:szCs w:val="22"/>
        </w:rPr>
        <w:t xml:space="preserve">Appel à </w:t>
      </w:r>
      <w:r w:rsidR="00E21556" w:rsidRPr="0041783C">
        <w:rPr>
          <w:rFonts w:asciiTheme="minorHAnsi" w:hAnsiTheme="minorHAnsi" w:cstheme="minorHAnsi"/>
          <w:b/>
          <w:bCs/>
          <w:sz w:val="22"/>
          <w:szCs w:val="22"/>
        </w:rPr>
        <w:t>p</w:t>
      </w:r>
      <w:r w:rsidR="000606C4" w:rsidRPr="0041783C">
        <w:rPr>
          <w:rFonts w:asciiTheme="minorHAnsi" w:hAnsiTheme="minorHAnsi" w:cstheme="minorHAnsi"/>
          <w:b/>
          <w:bCs/>
          <w:sz w:val="22"/>
          <w:szCs w:val="22"/>
        </w:rPr>
        <w:t>ropositions</w:t>
      </w:r>
      <w:r w:rsidR="00F324EA">
        <w:rPr>
          <w:rFonts w:asciiTheme="minorHAnsi" w:hAnsiTheme="minorHAnsi" w:cstheme="minorHAnsi"/>
          <w:b/>
          <w:bCs/>
          <w:sz w:val="22"/>
          <w:szCs w:val="22"/>
        </w:rPr>
        <w:t xml:space="preserve"> </w:t>
      </w:r>
      <w:r w:rsidR="00D035F4">
        <w:rPr>
          <w:rFonts w:asciiTheme="minorHAnsi" w:hAnsiTheme="minorHAnsi" w:cstheme="minorHAnsi"/>
          <w:b/>
          <w:bCs/>
          <w:sz w:val="22"/>
          <w:szCs w:val="22"/>
        </w:rPr>
        <w:t>– initiatives de sensibilisation</w:t>
      </w:r>
    </w:p>
    <w:p w14:paraId="44E87616" w14:textId="4795AA22" w:rsidR="002B24CF" w:rsidRPr="004340B7" w:rsidRDefault="00737CAF" w:rsidP="002B24CF">
      <w:pPr>
        <w:pStyle w:val="Default"/>
        <w:jc w:val="center"/>
        <w:rPr>
          <w:rFonts w:asciiTheme="minorHAnsi" w:hAnsiTheme="minorHAnsi" w:cstheme="minorHAnsi"/>
          <w:sz w:val="22"/>
          <w:szCs w:val="22"/>
        </w:rPr>
      </w:pPr>
      <w:r>
        <w:rPr>
          <w:rFonts w:asciiTheme="minorHAnsi" w:hAnsiTheme="minorHAnsi" w:cstheme="minorHAnsi"/>
          <w:b/>
          <w:bCs/>
          <w:sz w:val="22"/>
          <w:szCs w:val="22"/>
        </w:rPr>
        <w:t>A l’attention</w:t>
      </w:r>
      <w:r w:rsidR="002B24CF" w:rsidRPr="004340B7">
        <w:rPr>
          <w:rFonts w:asciiTheme="minorHAnsi" w:hAnsiTheme="minorHAnsi" w:cstheme="minorHAnsi"/>
          <w:b/>
          <w:bCs/>
          <w:sz w:val="22"/>
          <w:szCs w:val="22"/>
        </w:rPr>
        <w:t xml:space="preserve"> </w:t>
      </w:r>
      <w:r>
        <w:rPr>
          <w:rFonts w:asciiTheme="minorHAnsi" w:hAnsiTheme="minorHAnsi" w:cstheme="minorHAnsi"/>
          <w:b/>
          <w:bCs/>
          <w:sz w:val="22"/>
          <w:szCs w:val="22"/>
        </w:rPr>
        <w:t xml:space="preserve">des </w:t>
      </w:r>
      <w:r w:rsidR="00D035F4">
        <w:rPr>
          <w:rFonts w:asciiTheme="minorHAnsi" w:hAnsiTheme="minorHAnsi" w:cstheme="minorHAnsi"/>
          <w:b/>
          <w:bCs/>
          <w:sz w:val="22"/>
          <w:szCs w:val="22"/>
        </w:rPr>
        <w:t>Organisations de la société civile (OSC)/Organisations de Personnes Handicapées (OPH)</w:t>
      </w:r>
      <w:r w:rsidR="000606C4">
        <w:rPr>
          <w:rFonts w:asciiTheme="minorHAnsi" w:hAnsiTheme="minorHAnsi" w:cstheme="minorHAnsi"/>
          <w:b/>
          <w:bCs/>
          <w:sz w:val="22"/>
          <w:szCs w:val="22"/>
        </w:rPr>
        <w:t xml:space="preserve"> </w:t>
      </w:r>
    </w:p>
    <w:p w14:paraId="1B445BDF" w14:textId="77777777" w:rsidR="002B24CF" w:rsidRPr="004340B7" w:rsidRDefault="002B24CF" w:rsidP="002B24CF">
      <w:pPr>
        <w:jc w:val="center"/>
        <w:rPr>
          <w:rFonts w:cstheme="minorHAnsi"/>
          <w:b/>
          <w:bCs/>
        </w:rPr>
      </w:pPr>
    </w:p>
    <w:p w14:paraId="32CBD9BB" w14:textId="79F87F34" w:rsidR="00392C4B" w:rsidRPr="00392C4B" w:rsidRDefault="002B24CF" w:rsidP="00392C4B">
      <w:pPr>
        <w:rPr>
          <w:rFonts w:cstheme="minorHAnsi"/>
          <w:b/>
          <w:bCs/>
          <w:u w:val="single"/>
        </w:rPr>
      </w:pPr>
      <w:r w:rsidRPr="004340B7">
        <w:rPr>
          <w:rFonts w:cstheme="minorHAnsi"/>
          <w:b/>
          <w:bCs/>
          <w:u w:val="single"/>
        </w:rPr>
        <w:t>Date limite de soumission des propositions </w:t>
      </w:r>
      <w:r w:rsidRPr="008A41F4">
        <w:rPr>
          <w:rFonts w:cstheme="minorHAnsi"/>
          <w:b/>
          <w:bCs/>
        </w:rPr>
        <w:t xml:space="preserve">:  </w:t>
      </w:r>
      <w:r w:rsidR="00392C4B">
        <w:rPr>
          <w:rFonts w:cstheme="minorHAnsi"/>
          <w:b/>
          <w:bCs/>
        </w:rPr>
        <w:t>2</w:t>
      </w:r>
      <w:r w:rsidR="006511BE">
        <w:rPr>
          <w:rFonts w:cstheme="minorHAnsi"/>
          <w:b/>
          <w:bCs/>
        </w:rPr>
        <w:t xml:space="preserve"> décembre</w:t>
      </w:r>
      <w:r w:rsidR="008A41F4" w:rsidRPr="008A41F4">
        <w:rPr>
          <w:rFonts w:cstheme="minorHAnsi"/>
          <w:b/>
          <w:bCs/>
        </w:rPr>
        <w:t xml:space="preserve"> 2022</w:t>
      </w:r>
    </w:p>
    <w:p w14:paraId="5E733C09" w14:textId="7F5D211A" w:rsidR="00737CAF" w:rsidRPr="00737CAF" w:rsidRDefault="002B24CF" w:rsidP="00737CAF">
      <w:pPr>
        <w:rPr>
          <w:rFonts w:cstheme="minorHAnsi"/>
          <w:b/>
          <w:bCs/>
          <w:color w:val="0070C0"/>
          <w:u w:val="single"/>
        </w:rPr>
      </w:pPr>
      <w:r w:rsidRPr="004340B7">
        <w:rPr>
          <w:rFonts w:cstheme="minorHAnsi"/>
          <w:b/>
          <w:bCs/>
          <w:color w:val="0070C0"/>
          <w:u w:val="single"/>
        </w:rPr>
        <w:t>Contexte :</w:t>
      </w:r>
    </w:p>
    <w:p w14:paraId="05D31451" w14:textId="3EC6BE45" w:rsidR="00737CAF" w:rsidRPr="00493820" w:rsidRDefault="00737CAF" w:rsidP="00737CAF">
      <w:pPr>
        <w:numPr>
          <w:ilvl w:val="0"/>
          <w:numId w:val="10"/>
        </w:numPr>
        <w:spacing w:after="0" w:line="240" w:lineRule="auto"/>
        <w:jc w:val="both"/>
        <w:rPr>
          <w:rFonts w:cstheme="minorHAnsi"/>
          <w:b/>
          <w:sz w:val="24"/>
          <w:szCs w:val="24"/>
        </w:rPr>
      </w:pPr>
      <w:r w:rsidRPr="00493820">
        <w:rPr>
          <w:rFonts w:cstheme="minorHAnsi"/>
          <w:b/>
          <w:sz w:val="24"/>
          <w:szCs w:val="24"/>
        </w:rPr>
        <w:t>Handicap International</w:t>
      </w:r>
      <w:r>
        <w:rPr>
          <w:rFonts w:cstheme="minorHAnsi"/>
          <w:b/>
          <w:sz w:val="24"/>
          <w:szCs w:val="24"/>
        </w:rPr>
        <w:t> :</w:t>
      </w:r>
      <w:r w:rsidRPr="00493820">
        <w:rPr>
          <w:rFonts w:cstheme="minorHAnsi"/>
          <w:b/>
          <w:sz w:val="24"/>
          <w:szCs w:val="24"/>
        </w:rPr>
        <w:t xml:space="preserve"> Humanité</w:t>
      </w:r>
      <w:r w:rsidR="005E20ED">
        <w:rPr>
          <w:rFonts w:cstheme="minorHAnsi"/>
          <w:b/>
          <w:sz w:val="24"/>
          <w:szCs w:val="24"/>
        </w:rPr>
        <w:t xml:space="preserve"> &amp;</w:t>
      </w:r>
      <w:r w:rsidRPr="00493820">
        <w:rPr>
          <w:rFonts w:cstheme="minorHAnsi"/>
          <w:b/>
          <w:sz w:val="24"/>
          <w:szCs w:val="24"/>
        </w:rPr>
        <w:t xml:space="preserve"> Inclusion </w:t>
      </w:r>
    </w:p>
    <w:p w14:paraId="0DBF223F" w14:textId="77777777" w:rsidR="00737CAF" w:rsidRPr="00493820" w:rsidRDefault="00737CAF" w:rsidP="00737CAF">
      <w:pPr>
        <w:spacing w:after="0" w:line="240" w:lineRule="auto"/>
        <w:jc w:val="both"/>
        <w:rPr>
          <w:rFonts w:cstheme="minorHAnsi"/>
          <w:b/>
        </w:rPr>
      </w:pPr>
    </w:p>
    <w:p w14:paraId="789194EA" w14:textId="77777777" w:rsidR="00737CAF" w:rsidRPr="00493820" w:rsidRDefault="00737CAF" w:rsidP="00737CAF">
      <w:pPr>
        <w:jc w:val="both"/>
        <w:rPr>
          <w:rFonts w:cstheme="minorHAnsi"/>
        </w:rPr>
      </w:pPr>
      <w:r w:rsidRPr="00493820">
        <w:rPr>
          <w:rFonts w:cstheme="minorHAnsi"/>
        </w:rPr>
        <w:t>Humanité et Inclusion (HI) est le nouveau nom de Handicap International. C’est une organisation de solidarité internationale indépendante et impartiale, qui intervient dans les situations de pauvreté et d’exclusion, de conflits et de catastrophes, œuvrant notamment aux côtés des personnes handicapées pour améliorer leurs conditions de vie et promouvoir le respect de leur dignité et de leurs droits fondamentaux</w:t>
      </w:r>
    </w:p>
    <w:p w14:paraId="040AC089" w14:textId="40039E3F" w:rsidR="00737CAF" w:rsidRPr="00737CAF" w:rsidRDefault="00737CAF" w:rsidP="00737CAF">
      <w:pPr>
        <w:jc w:val="both"/>
        <w:rPr>
          <w:rFonts w:cstheme="minorHAnsi"/>
          <w:b/>
          <w:bCs/>
          <w:u w:val="single"/>
        </w:rPr>
      </w:pPr>
      <w:r w:rsidRPr="00737CAF">
        <w:rPr>
          <w:rFonts w:cstheme="minorHAnsi"/>
          <w:b/>
          <w:bCs/>
          <w:u w:val="single"/>
        </w:rPr>
        <w:t xml:space="preserve">Interventions de Humanité </w:t>
      </w:r>
      <w:r w:rsidR="0010171A">
        <w:rPr>
          <w:rFonts w:cstheme="minorHAnsi"/>
          <w:b/>
          <w:bCs/>
          <w:u w:val="single"/>
        </w:rPr>
        <w:t>&amp;</w:t>
      </w:r>
      <w:r w:rsidRPr="00737CAF">
        <w:rPr>
          <w:rFonts w:cstheme="minorHAnsi"/>
          <w:b/>
          <w:bCs/>
          <w:u w:val="single"/>
        </w:rPr>
        <w:t xml:space="preserve"> Inclusion au Maghreb </w:t>
      </w:r>
    </w:p>
    <w:p w14:paraId="2B88EE0F" w14:textId="10EED49E" w:rsidR="00737CAF" w:rsidRPr="00493820" w:rsidRDefault="00737CAF" w:rsidP="00737CAF">
      <w:pPr>
        <w:jc w:val="both"/>
        <w:rPr>
          <w:rFonts w:cstheme="minorHAnsi"/>
          <w:b/>
          <w:bCs/>
          <w:u w:val="single"/>
        </w:rPr>
      </w:pPr>
      <w:r w:rsidRPr="00493820">
        <w:rPr>
          <w:rFonts w:cstheme="minorHAnsi"/>
        </w:rPr>
        <w:t>HI est présente dans la Région du Maghreb depuis 1993. A travers une dynamique régionale, HI vise à répondre aux défis de développement de sa population cible dans chaque pays d’intervention mais aussi à renforcer les échanges d’expériences et les synergies entre les acteurs des différents pays, qu’il s’agisse des organisations de la société civile, des structures professionnelles, des acteurs publics et parapublics.</w:t>
      </w:r>
      <w:r w:rsidRPr="00493820" w:rsidDel="002E77DD">
        <w:rPr>
          <w:rFonts w:cstheme="minorHAnsi"/>
          <w:b/>
          <w:bCs/>
          <w:u w:val="single"/>
        </w:rPr>
        <w:t xml:space="preserve"> </w:t>
      </w:r>
    </w:p>
    <w:p w14:paraId="3F218852" w14:textId="77777777" w:rsidR="00737CAF" w:rsidRPr="00737CAF" w:rsidRDefault="00737CAF" w:rsidP="00737CAF">
      <w:pPr>
        <w:pStyle w:val="Corpsdetexte"/>
        <w:spacing w:after="0" w:line="240" w:lineRule="auto"/>
        <w:ind w:left="0"/>
        <w:jc w:val="both"/>
        <w:rPr>
          <w:rFonts w:asciiTheme="minorHAnsi" w:eastAsia="Calibri" w:hAnsiTheme="minorHAnsi" w:cstheme="minorHAnsi"/>
          <w:b/>
          <w:bCs/>
          <w:color w:val="000000"/>
          <w:sz w:val="22"/>
          <w:szCs w:val="22"/>
          <w:lang w:eastAsia="en-US"/>
        </w:rPr>
      </w:pPr>
      <w:r w:rsidRPr="00737CAF">
        <w:rPr>
          <w:rFonts w:asciiTheme="minorHAnsi" w:eastAsia="Calibri" w:hAnsiTheme="minorHAnsi" w:cstheme="minorHAnsi"/>
          <w:b/>
          <w:bCs/>
          <w:color w:val="000000"/>
          <w:sz w:val="22"/>
          <w:szCs w:val="22"/>
          <w:u w:val="single"/>
          <w:lang w:eastAsia="en-US"/>
        </w:rPr>
        <w:t>Présentation de la mission HI Tunisie</w:t>
      </w:r>
    </w:p>
    <w:p w14:paraId="1110C04F" w14:textId="77777777" w:rsidR="00737CAF" w:rsidRDefault="00737CAF" w:rsidP="00737CAF">
      <w:pPr>
        <w:pStyle w:val="Paragraphedeliste"/>
        <w:ind w:left="360"/>
        <w:jc w:val="both"/>
        <w:rPr>
          <w:rFonts w:cstheme="minorHAnsi"/>
        </w:rPr>
      </w:pPr>
    </w:p>
    <w:p w14:paraId="78993824" w14:textId="45F62124" w:rsidR="00737CAF" w:rsidRPr="00737CAF" w:rsidRDefault="00737CAF" w:rsidP="00737CAF">
      <w:pPr>
        <w:pStyle w:val="Paragraphedeliste"/>
        <w:numPr>
          <w:ilvl w:val="0"/>
          <w:numId w:val="8"/>
        </w:numPr>
        <w:jc w:val="both"/>
        <w:rPr>
          <w:rFonts w:cstheme="minorHAnsi"/>
        </w:rPr>
      </w:pPr>
      <w:r w:rsidRPr="00737CAF">
        <w:rPr>
          <w:rFonts w:cstheme="minorHAnsi"/>
        </w:rPr>
        <w:t xml:space="preserve">HI intervient en Tunisie depuis 1992, ponctuellement dans un premier temps, puis en permanence depuis 1997, dans le cadre d'un accord de coopération signé avec le ministère des Affaires sociales. </w:t>
      </w:r>
    </w:p>
    <w:p w14:paraId="290BB531" w14:textId="77777777" w:rsidR="00737CAF" w:rsidRPr="00493820" w:rsidRDefault="00737CAF" w:rsidP="00737CAF">
      <w:pPr>
        <w:pStyle w:val="Paragraphedeliste"/>
        <w:numPr>
          <w:ilvl w:val="0"/>
          <w:numId w:val="8"/>
        </w:numPr>
        <w:jc w:val="both"/>
        <w:rPr>
          <w:rFonts w:cstheme="minorHAnsi"/>
          <w:b/>
          <w:bCs/>
          <w:u w:val="single"/>
        </w:rPr>
      </w:pPr>
      <w:r w:rsidRPr="00493820">
        <w:rPr>
          <w:rFonts w:cstheme="minorHAnsi"/>
        </w:rPr>
        <w:t xml:space="preserve">En 2006, HI a officiellement été autorisé à s'installer en Tunisie et à ouvrir un bureau de représentation. </w:t>
      </w:r>
    </w:p>
    <w:p w14:paraId="3BB4C200" w14:textId="65DAAA81" w:rsidR="00737CAF" w:rsidRPr="00493820" w:rsidRDefault="00737CAF" w:rsidP="00737CAF">
      <w:pPr>
        <w:pStyle w:val="Paragraphedeliste"/>
        <w:ind w:left="0"/>
        <w:jc w:val="both"/>
        <w:rPr>
          <w:rFonts w:cstheme="minorHAnsi"/>
          <w:b/>
          <w:bCs/>
          <w:u w:val="single"/>
        </w:rPr>
      </w:pPr>
      <w:r w:rsidRPr="00493820">
        <w:rPr>
          <w:rFonts w:cstheme="minorHAnsi"/>
        </w:rPr>
        <w:t>En Tunisie, les actions de l’association ont comme objectif de renforcer la couverture des besoins de protection, de santé et réadaptation et d’inclusion sociale pour un public vulnérable élargi (</w:t>
      </w:r>
      <w:r>
        <w:rPr>
          <w:rFonts w:cstheme="minorHAnsi"/>
        </w:rPr>
        <w:t>p</w:t>
      </w:r>
      <w:r w:rsidRPr="00493820">
        <w:rPr>
          <w:rFonts w:cstheme="minorHAnsi"/>
        </w:rPr>
        <w:t xml:space="preserve">ersonnes en situation de handicap, </w:t>
      </w:r>
      <w:r w:rsidR="0010171A">
        <w:rPr>
          <w:rFonts w:cstheme="minorHAnsi"/>
        </w:rPr>
        <w:t>f</w:t>
      </w:r>
      <w:r w:rsidRPr="00493820">
        <w:rPr>
          <w:rFonts w:cstheme="minorHAnsi"/>
        </w:rPr>
        <w:t>emmes victimes de violences</w:t>
      </w:r>
      <w:r>
        <w:rPr>
          <w:rFonts w:cstheme="minorHAnsi"/>
        </w:rPr>
        <w:t>, etc…</w:t>
      </w:r>
      <w:r w:rsidRPr="00493820">
        <w:rPr>
          <w:rFonts w:cstheme="minorHAnsi"/>
        </w:rPr>
        <w:t>),</w:t>
      </w:r>
    </w:p>
    <w:p w14:paraId="3319D91B" w14:textId="77777777" w:rsidR="000606C4" w:rsidRDefault="00737CAF" w:rsidP="00737CAF">
      <w:pPr>
        <w:jc w:val="both"/>
        <w:rPr>
          <w:rFonts w:cstheme="minorHAnsi"/>
        </w:rPr>
      </w:pPr>
      <w:r w:rsidRPr="000606C4">
        <w:rPr>
          <w:rFonts w:cstheme="minorHAnsi"/>
          <w:b/>
          <w:bCs/>
          <w:u w:val="single"/>
        </w:rPr>
        <w:t>Le Projet « IDMEJ »</w:t>
      </w:r>
      <w:r w:rsidRPr="00737CAF">
        <w:rPr>
          <w:rFonts w:cstheme="minorHAnsi"/>
        </w:rPr>
        <w:t xml:space="preserve"> : </w:t>
      </w:r>
    </w:p>
    <w:p w14:paraId="1A1408E7" w14:textId="77777777" w:rsidR="00154C04" w:rsidRDefault="00737CAF" w:rsidP="00154C04">
      <w:pPr>
        <w:jc w:val="both"/>
        <w:rPr>
          <w:rFonts w:cstheme="minorHAnsi"/>
        </w:rPr>
      </w:pPr>
      <w:r w:rsidRPr="00737CAF">
        <w:rPr>
          <w:rFonts w:cstheme="minorHAnsi"/>
        </w:rPr>
        <w:t xml:space="preserve">L'objectif de IDMEJ est de permettre aux femmes victimes de violence ainsi qu’aux personnes </w:t>
      </w:r>
      <w:r w:rsidR="000606C4">
        <w:rPr>
          <w:rFonts w:cstheme="minorHAnsi"/>
        </w:rPr>
        <w:t xml:space="preserve">handicapées </w:t>
      </w:r>
      <w:r w:rsidRPr="00737CAF">
        <w:rPr>
          <w:rFonts w:cstheme="minorHAnsi"/>
        </w:rPr>
        <w:t xml:space="preserve">en Tunisie d’accéder à leurs droits, à travers un engagement multi-acteurs favorisant un changement d'attitude et de comportement d’une part, et la promotion de réformes sociales et institutionnelles permettant un meilleur accès aux services au profit de ces deux catégories de population d’autre part. Le projet est mis en œuvre par Handicap International (HI) et l’association </w:t>
      </w:r>
      <w:r w:rsidR="000606C4">
        <w:rPr>
          <w:rFonts w:cstheme="minorHAnsi"/>
        </w:rPr>
        <w:t xml:space="preserve">_ </w:t>
      </w:r>
      <w:r w:rsidRPr="00737CAF">
        <w:rPr>
          <w:rFonts w:cstheme="minorHAnsi"/>
        </w:rPr>
        <w:t xml:space="preserve">Tunisian Association For Management And Social Stability (TAMSS). Le projet IDMEJ est financé par le Département d’Etat américain, le Bureau des Affaires du Proche-Orient et l’Ambassade des Etats-Unis en Tunisie. </w:t>
      </w:r>
    </w:p>
    <w:p w14:paraId="0E98C194" w14:textId="0F0A52B8" w:rsidR="00D764A5" w:rsidRPr="00154C04" w:rsidRDefault="00C829ED" w:rsidP="00154C04">
      <w:pPr>
        <w:jc w:val="both"/>
        <w:rPr>
          <w:rFonts w:cstheme="minorHAnsi"/>
          <w:color w:val="0563C1" w:themeColor="hyperlink"/>
          <w:u w:val="single"/>
        </w:rPr>
      </w:pPr>
      <w:r>
        <w:rPr>
          <w:rFonts w:cstheme="minorHAnsi"/>
        </w:rPr>
        <w:t>A l’occasion d</w:t>
      </w:r>
      <w:r w:rsidR="000606C4">
        <w:rPr>
          <w:rFonts w:cstheme="minorHAnsi"/>
        </w:rPr>
        <w:t xml:space="preserve">e la </w:t>
      </w:r>
      <w:r w:rsidR="000606C4" w:rsidRPr="00154C04">
        <w:rPr>
          <w:rFonts w:cstheme="minorHAnsi"/>
          <w:b/>
          <w:bCs/>
        </w:rPr>
        <w:t>journée internationale des Droits Humains</w:t>
      </w:r>
      <w:r w:rsidR="002E58ED">
        <w:rPr>
          <w:rFonts w:cstheme="minorHAnsi"/>
        </w:rPr>
        <w:t xml:space="preserve"> </w:t>
      </w:r>
      <w:r w:rsidR="000606C4">
        <w:rPr>
          <w:rFonts w:cstheme="minorHAnsi"/>
        </w:rPr>
        <w:t>(</w:t>
      </w:r>
      <w:r w:rsidR="002E58ED">
        <w:rPr>
          <w:rFonts w:cstheme="minorHAnsi"/>
        </w:rPr>
        <w:t>10 décembre 2022</w:t>
      </w:r>
      <w:r w:rsidR="000606C4">
        <w:rPr>
          <w:rFonts w:cstheme="minorHAnsi"/>
        </w:rPr>
        <w:t>)</w:t>
      </w:r>
      <w:r w:rsidR="00D764A5">
        <w:rPr>
          <w:rFonts w:cstheme="minorHAnsi"/>
        </w:rPr>
        <w:t xml:space="preserve">, </w:t>
      </w:r>
      <w:r w:rsidR="000606C4">
        <w:rPr>
          <w:rFonts w:cstheme="minorHAnsi"/>
        </w:rPr>
        <w:t>HI</w:t>
      </w:r>
      <w:r w:rsidR="00D764A5">
        <w:rPr>
          <w:rFonts w:cstheme="minorHAnsi"/>
        </w:rPr>
        <w:t xml:space="preserve"> soutiendra </w:t>
      </w:r>
      <w:r w:rsidR="005844B3">
        <w:rPr>
          <w:rFonts w:cstheme="minorHAnsi"/>
        </w:rPr>
        <w:t>d</w:t>
      </w:r>
      <w:r w:rsidR="00D764A5">
        <w:rPr>
          <w:rFonts w:cstheme="minorHAnsi"/>
        </w:rPr>
        <w:t xml:space="preserve">es </w:t>
      </w:r>
      <w:r w:rsidR="000606C4">
        <w:rPr>
          <w:rFonts w:cstheme="minorHAnsi"/>
        </w:rPr>
        <w:t>associa</w:t>
      </w:r>
      <w:r w:rsidR="00D764A5">
        <w:rPr>
          <w:rFonts w:cstheme="minorHAnsi"/>
        </w:rPr>
        <w:t>tions de la société civile</w:t>
      </w:r>
      <w:r w:rsidR="003B4E52">
        <w:rPr>
          <w:rFonts w:cstheme="minorHAnsi"/>
        </w:rPr>
        <w:t>/ OPH</w:t>
      </w:r>
      <w:r w:rsidR="00D764A5">
        <w:rPr>
          <w:rFonts w:cstheme="minorHAnsi"/>
        </w:rPr>
        <w:t xml:space="preserve"> </w:t>
      </w:r>
      <w:r w:rsidR="00D764A5" w:rsidRPr="00F7053B">
        <w:rPr>
          <w:rFonts w:cstheme="minorHAnsi"/>
        </w:rPr>
        <w:t xml:space="preserve">pour </w:t>
      </w:r>
      <w:r w:rsidR="00D764A5">
        <w:rPr>
          <w:rFonts w:cstheme="minorHAnsi"/>
        </w:rPr>
        <w:t>organiser d</w:t>
      </w:r>
      <w:r w:rsidR="00D764A5" w:rsidRPr="00F7053B">
        <w:rPr>
          <w:rFonts w:cstheme="minorHAnsi"/>
        </w:rPr>
        <w:t xml:space="preserve">es actions </w:t>
      </w:r>
      <w:r w:rsidR="000606C4">
        <w:rPr>
          <w:rFonts w:cstheme="minorHAnsi"/>
        </w:rPr>
        <w:t xml:space="preserve">et des campagnes </w:t>
      </w:r>
      <w:r w:rsidR="00D764A5" w:rsidRPr="00F7053B">
        <w:rPr>
          <w:rFonts w:cstheme="minorHAnsi"/>
        </w:rPr>
        <w:t xml:space="preserve">de sensibilisation </w:t>
      </w:r>
      <w:r w:rsidR="000606C4">
        <w:rPr>
          <w:rFonts w:cstheme="minorHAnsi"/>
        </w:rPr>
        <w:t>visant</w:t>
      </w:r>
      <w:r w:rsidR="000606C4" w:rsidRPr="000606C4">
        <w:rPr>
          <w:rFonts w:cstheme="minorHAnsi"/>
        </w:rPr>
        <w:t xml:space="preserve"> un changement de comportement et une réduction de la stigmatisation des victimes de violence basée sur le genre et des personnes handicapées en Tunisie.</w:t>
      </w:r>
      <w:r w:rsidR="000606C4">
        <w:rPr>
          <w:rFonts w:cstheme="minorHAnsi"/>
        </w:rPr>
        <w:t xml:space="preserve"> Ces campagnes reposeront </w:t>
      </w:r>
      <w:r w:rsidR="000606C4">
        <w:rPr>
          <w:rFonts w:cstheme="minorHAnsi"/>
        </w:rPr>
        <w:lastRenderedPageBreak/>
        <w:t>essentiellement sur la promotion des</w:t>
      </w:r>
      <w:r w:rsidR="00D764A5" w:rsidRPr="00F7053B">
        <w:rPr>
          <w:rFonts w:cstheme="minorHAnsi"/>
        </w:rPr>
        <w:t xml:space="preserve"> </w:t>
      </w:r>
      <w:r w:rsidR="00CF4184">
        <w:rPr>
          <w:rFonts w:cstheme="minorHAnsi"/>
        </w:rPr>
        <w:t xml:space="preserve">droits </w:t>
      </w:r>
      <w:r w:rsidR="000606C4">
        <w:rPr>
          <w:rFonts w:cstheme="minorHAnsi"/>
        </w:rPr>
        <w:t>humains</w:t>
      </w:r>
      <w:r w:rsidR="00CF4184">
        <w:rPr>
          <w:rFonts w:cstheme="minorHAnsi"/>
        </w:rPr>
        <w:t xml:space="preserve"> </w:t>
      </w:r>
      <w:r w:rsidR="00A73A08">
        <w:rPr>
          <w:rFonts w:cstheme="minorHAnsi"/>
        </w:rPr>
        <w:t>et</w:t>
      </w:r>
      <w:r w:rsidR="00CF4184">
        <w:rPr>
          <w:rFonts w:cstheme="minorHAnsi"/>
        </w:rPr>
        <w:t xml:space="preserve"> la</w:t>
      </w:r>
      <w:r w:rsidR="00D764A5" w:rsidRPr="00F7053B">
        <w:rPr>
          <w:rFonts w:cstheme="minorHAnsi"/>
        </w:rPr>
        <w:t xml:space="preserve"> prévention </w:t>
      </w:r>
      <w:r w:rsidR="00E52282">
        <w:rPr>
          <w:rFonts w:cstheme="minorHAnsi"/>
        </w:rPr>
        <w:t xml:space="preserve">des </w:t>
      </w:r>
      <w:r w:rsidR="00D764A5" w:rsidRPr="00F7053B">
        <w:rPr>
          <w:rFonts w:cstheme="minorHAnsi"/>
        </w:rPr>
        <w:t>violence</w:t>
      </w:r>
      <w:r w:rsidR="00E52282">
        <w:rPr>
          <w:rFonts w:cstheme="minorHAnsi"/>
        </w:rPr>
        <w:t>s</w:t>
      </w:r>
      <w:r w:rsidR="00D764A5" w:rsidRPr="00F7053B">
        <w:rPr>
          <w:rFonts w:cstheme="minorHAnsi"/>
        </w:rPr>
        <w:t xml:space="preserve"> faite</w:t>
      </w:r>
      <w:r w:rsidR="00E52282">
        <w:rPr>
          <w:rFonts w:cstheme="minorHAnsi"/>
        </w:rPr>
        <w:t>s</w:t>
      </w:r>
      <w:r w:rsidR="00D764A5" w:rsidRPr="00F7053B">
        <w:rPr>
          <w:rFonts w:cstheme="minorHAnsi"/>
        </w:rPr>
        <w:t xml:space="preserve"> aux femmes et aux </w:t>
      </w:r>
      <w:r w:rsidR="000606C4">
        <w:rPr>
          <w:rFonts w:cstheme="minorHAnsi"/>
        </w:rPr>
        <w:t>personnes handicapées ainsi</w:t>
      </w:r>
      <w:r w:rsidR="00D764A5" w:rsidRPr="00F7053B">
        <w:rPr>
          <w:rFonts w:cstheme="minorHAnsi"/>
        </w:rPr>
        <w:t xml:space="preserve"> que </w:t>
      </w:r>
      <w:r w:rsidR="000606C4">
        <w:rPr>
          <w:rFonts w:cstheme="minorHAnsi"/>
        </w:rPr>
        <w:t>la promotion de</w:t>
      </w:r>
      <w:r w:rsidR="00D764A5" w:rsidRPr="00F7053B">
        <w:rPr>
          <w:rFonts w:cstheme="minorHAnsi"/>
        </w:rPr>
        <w:t xml:space="preserve"> l’accès des </w:t>
      </w:r>
      <w:r w:rsidR="0019793C">
        <w:rPr>
          <w:rFonts w:cstheme="minorHAnsi"/>
        </w:rPr>
        <w:t>personnes handicapées et des femmes survivantes des violences</w:t>
      </w:r>
      <w:r w:rsidR="00D764A5" w:rsidRPr="00F7053B">
        <w:rPr>
          <w:rFonts w:cstheme="minorHAnsi"/>
        </w:rPr>
        <w:t xml:space="preserve"> </w:t>
      </w:r>
      <w:r w:rsidR="00CF4184">
        <w:rPr>
          <w:rFonts w:cstheme="minorHAnsi"/>
        </w:rPr>
        <w:t>aux</w:t>
      </w:r>
      <w:r w:rsidR="00D764A5" w:rsidRPr="00F7053B">
        <w:rPr>
          <w:rFonts w:cstheme="minorHAnsi"/>
        </w:rPr>
        <w:t xml:space="preserve"> services </w:t>
      </w:r>
      <w:r w:rsidR="0019793C">
        <w:rPr>
          <w:rFonts w:cstheme="minorHAnsi"/>
        </w:rPr>
        <w:t>adéquats</w:t>
      </w:r>
      <w:r w:rsidR="00D764A5" w:rsidRPr="00F7053B">
        <w:rPr>
          <w:rFonts w:cstheme="minorHAnsi"/>
        </w:rPr>
        <w:t>.</w:t>
      </w:r>
    </w:p>
    <w:p w14:paraId="15470896" w14:textId="77777777" w:rsidR="002B24CF" w:rsidRPr="004340B7" w:rsidRDefault="002B24CF" w:rsidP="00607EA8">
      <w:pPr>
        <w:pStyle w:val="Sansinterligne"/>
        <w:rPr>
          <w:rFonts w:cstheme="minorHAnsi"/>
        </w:rPr>
      </w:pPr>
    </w:p>
    <w:p w14:paraId="61211059" w14:textId="5600CAA7" w:rsidR="00364F1B" w:rsidRPr="004340B7" w:rsidRDefault="00364F1B" w:rsidP="00607EA8">
      <w:pPr>
        <w:pStyle w:val="Sansinterligne"/>
        <w:rPr>
          <w:rFonts w:cstheme="minorHAnsi"/>
          <w:b/>
          <w:bCs/>
          <w:color w:val="0070C0"/>
          <w:u w:val="single"/>
        </w:rPr>
      </w:pPr>
      <w:r w:rsidRPr="004340B7">
        <w:rPr>
          <w:rFonts w:cstheme="minorHAnsi"/>
          <w:b/>
          <w:bCs/>
          <w:color w:val="0070C0"/>
          <w:u w:val="single"/>
        </w:rPr>
        <w:t>Objectif</w:t>
      </w:r>
      <w:r w:rsidR="005E20ED">
        <w:rPr>
          <w:rFonts w:cstheme="minorHAnsi"/>
          <w:b/>
          <w:bCs/>
          <w:color w:val="0070C0"/>
          <w:u w:val="single"/>
        </w:rPr>
        <w:t xml:space="preserve"> de l’appel</w:t>
      </w:r>
      <w:r w:rsidRPr="004340B7">
        <w:rPr>
          <w:rFonts w:cstheme="minorHAnsi"/>
          <w:b/>
          <w:bCs/>
          <w:color w:val="0070C0"/>
          <w:u w:val="single"/>
        </w:rPr>
        <w:t> </w:t>
      </w:r>
      <w:r w:rsidR="000C495B">
        <w:rPr>
          <w:rFonts w:cstheme="minorHAnsi"/>
          <w:b/>
          <w:bCs/>
          <w:color w:val="0070C0"/>
          <w:u w:val="single"/>
        </w:rPr>
        <w:t xml:space="preserve">à propositions : </w:t>
      </w:r>
    </w:p>
    <w:p w14:paraId="4C7D0677" w14:textId="77777777" w:rsidR="00364F1B" w:rsidRPr="004340B7" w:rsidRDefault="00364F1B" w:rsidP="00364F1B">
      <w:pPr>
        <w:pStyle w:val="Default"/>
        <w:rPr>
          <w:rFonts w:asciiTheme="minorHAnsi" w:hAnsiTheme="minorHAnsi" w:cstheme="minorHAnsi"/>
          <w:sz w:val="22"/>
          <w:szCs w:val="22"/>
        </w:rPr>
      </w:pPr>
    </w:p>
    <w:p w14:paraId="736DDECA" w14:textId="2FA708DC" w:rsidR="007873A9" w:rsidRPr="004340B7" w:rsidRDefault="000C495B" w:rsidP="000606C4">
      <w:pPr>
        <w:pStyle w:val="Sansinterligne"/>
        <w:jc w:val="both"/>
        <w:rPr>
          <w:rFonts w:cstheme="minorHAnsi"/>
        </w:rPr>
      </w:pPr>
      <w:r>
        <w:rPr>
          <w:rFonts w:cstheme="minorHAnsi"/>
        </w:rPr>
        <w:t>A travers le présent appel à propositions, l</w:t>
      </w:r>
      <w:r w:rsidR="007873A9" w:rsidRPr="004340B7">
        <w:rPr>
          <w:rFonts w:cstheme="minorHAnsi"/>
        </w:rPr>
        <w:t>e projet</w:t>
      </w:r>
      <w:r w:rsidR="0094091C">
        <w:rPr>
          <w:rFonts w:cstheme="minorHAnsi"/>
        </w:rPr>
        <w:t xml:space="preserve"> « IDMEJ »</w:t>
      </w:r>
      <w:r w:rsidR="007873A9" w:rsidRPr="004340B7">
        <w:rPr>
          <w:rFonts w:cstheme="minorHAnsi"/>
        </w:rPr>
        <w:t xml:space="preserve"> </w:t>
      </w:r>
      <w:r w:rsidRPr="00035895">
        <w:rPr>
          <w:rFonts w:cstheme="minorHAnsi"/>
        </w:rPr>
        <w:t xml:space="preserve">envisage de fournir </w:t>
      </w:r>
      <w:r w:rsidR="007873A9" w:rsidRPr="00035895">
        <w:rPr>
          <w:rFonts w:cstheme="minorHAnsi"/>
        </w:rPr>
        <w:t>une assistance technique et financière</w:t>
      </w:r>
      <w:r w:rsidR="006E0199" w:rsidRPr="00035895">
        <w:rPr>
          <w:rFonts w:cstheme="minorHAnsi"/>
        </w:rPr>
        <w:t xml:space="preserve"> </w:t>
      </w:r>
      <w:r w:rsidRPr="00035895">
        <w:rPr>
          <w:rFonts w:cstheme="minorHAnsi"/>
        </w:rPr>
        <w:t xml:space="preserve">aux OSC/OPH </w:t>
      </w:r>
      <w:r w:rsidR="00A038B2" w:rsidRPr="00035895">
        <w:rPr>
          <w:rFonts w:cstheme="minorHAnsi"/>
        </w:rPr>
        <w:t>pour</w:t>
      </w:r>
      <w:r w:rsidRPr="00035895">
        <w:rPr>
          <w:rFonts w:cstheme="minorHAnsi"/>
        </w:rPr>
        <w:t xml:space="preserve"> </w:t>
      </w:r>
      <w:r w:rsidR="007873A9" w:rsidRPr="00035895">
        <w:rPr>
          <w:rFonts w:cstheme="minorHAnsi"/>
        </w:rPr>
        <w:t>la mise en œuvre</w:t>
      </w:r>
      <w:r w:rsidR="0094091C" w:rsidRPr="00035895">
        <w:rPr>
          <w:rFonts w:cstheme="minorHAnsi"/>
        </w:rPr>
        <w:t xml:space="preserve"> d</w:t>
      </w:r>
      <w:r w:rsidRPr="00035895">
        <w:rPr>
          <w:rFonts w:cstheme="minorHAnsi"/>
        </w:rPr>
        <w:t>’</w:t>
      </w:r>
      <w:r w:rsidRPr="00035895">
        <w:rPr>
          <w:rFonts w:cstheme="minorHAnsi"/>
          <w:b/>
          <w:bCs/>
        </w:rPr>
        <w:t>initiatives de sensibilisation</w:t>
      </w:r>
      <w:r w:rsidR="007873A9" w:rsidRPr="00035895">
        <w:rPr>
          <w:rFonts w:cstheme="minorHAnsi"/>
          <w:b/>
          <w:bCs/>
        </w:rPr>
        <w:t xml:space="preserve"> sur </w:t>
      </w:r>
      <w:r w:rsidR="00F44DB0" w:rsidRPr="00035895">
        <w:rPr>
          <w:rFonts w:cstheme="minorHAnsi"/>
          <w:b/>
          <w:bCs/>
        </w:rPr>
        <w:t>les droits</w:t>
      </w:r>
      <w:r w:rsidR="00FA54FB" w:rsidRPr="00035895">
        <w:rPr>
          <w:rFonts w:cstheme="minorHAnsi"/>
          <w:b/>
          <w:bCs/>
        </w:rPr>
        <w:t xml:space="preserve"> et l’inclusion des personnes handicapées ainsi que la lutte contre les violences basées sur le genre</w:t>
      </w:r>
      <w:r w:rsidR="00F44DB0" w:rsidRPr="00035895">
        <w:rPr>
          <w:rFonts w:cstheme="minorHAnsi"/>
        </w:rPr>
        <w:t>.</w:t>
      </w:r>
    </w:p>
    <w:p w14:paraId="5908EA3C" w14:textId="77777777" w:rsidR="007873A9" w:rsidRDefault="007873A9" w:rsidP="000606C4">
      <w:pPr>
        <w:pStyle w:val="Sansinterligne"/>
        <w:jc w:val="both"/>
        <w:rPr>
          <w:rFonts w:cstheme="minorHAnsi"/>
        </w:rPr>
      </w:pPr>
    </w:p>
    <w:p w14:paraId="460EED91" w14:textId="2E795536" w:rsidR="00364F1B" w:rsidRPr="004340B7" w:rsidRDefault="00364F1B" w:rsidP="000606C4">
      <w:pPr>
        <w:pStyle w:val="Sansinterligne"/>
        <w:jc w:val="both"/>
        <w:rPr>
          <w:rFonts w:cstheme="minorHAnsi"/>
        </w:rPr>
      </w:pPr>
      <w:r w:rsidRPr="004340B7">
        <w:rPr>
          <w:rFonts w:cstheme="minorHAnsi"/>
        </w:rPr>
        <w:t xml:space="preserve">Cet appel à proposition a pour objectif d’inviter </w:t>
      </w:r>
      <w:r w:rsidR="00FA54FB">
        <w:rPr>
          <w:rFonts w:cstheme="minorHAnsi"/>
        </w:rPr>
        <w:t>les associations de</w:t>
      </w:r>
      <w:r w:rsidRPr="004340B7">
        <w:rPr>
          <w:rFonts w:cstheme="minorHAnsi"/>
        </w:rPr>
        <w:t xml:space="preserve"> la société civile</w:t>
      </w:r>
      <w:r w:rsidR="00690CC2">
        <w:rPr>
          <w:rFonts w:cstheme="minorHAnsi"/>
        </w:rPr>
        <w:t xml:space="preserve"> (</w:t>
      </w:r>
      <w:proofErr w:type="spellStart"/>
      <w:r w:rsidR="00690CC2">
        <w:rPr>
          <w:rFonts w:cstheme="minorHAnsi"/>
        </w:rPr>
        <w:t>OSC</w:t>
      </w:r>
      <w:r w:rsidR="00BD0A0E">
        <w:rPr>
          <w:rFonts w:cstheme="minorHAnsi"/>
        </w:rPr>
        <w:t>s</w:t>
      </w:r>
      <w:proofErr w:type="spellEnd"/>
      <w:r w:rsidR="00690CC2">
        <w:rPr>
          <w:rFonts w:cstheme="minorHAnsi"/>
        </w:rPr>
        <w:t>/OPH)</w:t>
      </w:r>
      <w:r w:rsidRPr="004340B7">
        <w:rPr>
          <w:rFonts w:cstheme="minorHAnsi"/>
        </w:rPr>
        <w:t xml:space="preserve"> opérant dans le domaine de</w:t>
      </w:r>
      <w:r w:rsidR="00555E4A">
        <w:rPr>
          <w:rFonts w:cstheme="minorHAnsi"/>
        </w:rPr>
        <w:t xml:space="preserve"> la protection des droits et l’inclusion </w:t>
      </w:r>
      <w:r w:rsidR="00E66280">
        <w:rPr>
          <w:rFonts w:cstheme="minorHAnsi"/>
        </w:rPr>
        <w:t>des personnes</w:t>
      </w:r>
      <w:r w:rsidR="000E393C" w:rsidRPr="00026BF1">
        <w:rPr>
          <w:rFonts w:cstheme="minorHAnsi"/>
        </w:rPr>
        <w:t xml:space="preserve"> handicapé</w:t>
      </w:r>
      <w:r w:rsidR="006769B4">
        <w:rPr>
          <w:rFonts w:cstheme="minorHAnsi"/>
        </w:rPr>
        <w:t>e</w:t>
      </w:r>
      <w:r w:rsidR="000E393C" w:rsidRPr="00026BF1">
        <w:rPr>
          <w:rFonts w:cstheme="minorHAnsi"/>
        </w:rPr>
        <w:t>s,</w:t>
      </w:r>
      <w:r w:rsidR="00E66280">
        <w:rPr>
          <w:rFonts w:cstheme="minorHAnsi"/>
        </w:rPr>
        <w:t xml:space="preserve"> de la prévention et la lutte</w:t>
      </w:r>
      <w:r w:rsidR="000E393C" w:rsidRPr="00026BF1">
        <w:rPr>
          <w:rFonts w:cstheme="minorHAnsi"/>
        </w:rPr>
        <w:t xml:space="preserve"> </w:t>
      </w:r>
      <w:r w:rsidR="00E66280">
        <w:rPr>
          <w:rFonts w:cstheme="minorHAnsi"/>
        </w:rPr>
        <w:t xml:space="preserve">contre les </w:t>
      </w:r>
      <w:r w:rsidRPr="00026BF1">
        <w:rPr>
          <w:rFonts w:cstheme="minorHAnsi"/>
        </w:rPr>
        <w:t>violence</w:t>
      </w:r>
      <w:r w:rsidR="00E66280">
        <w:rPr>
          <w:rFonts w:cstheme="minorHAnsi"/>
        </w:rPr>
        <w:t>s</w:t>
      </w:r>
      <w:r w:rsidRPr="004340B7">
        <w:rPr>
          <w:rFonts w:cstheme="minorHAnsi"/>
        </w:rPr>
        <w:t xml:space="preserve"> </w:t>
      </w:r>
      <w:r w:rsidR="00555E4A">
        <w:rPr>
          <w:rFonts w:cstheme="minorHAnsi"/>
        </w:rPr>
        <w:t xml:space="preserve">basées sur le </w:t>
      </w:r>
      <w:r w:rsidR="00C829ED">
        <w:rPr>
          <w:rFonts w:cstheme="minorHAnsi"/>
        </w:rPr>
        <w:t>genre,</w:t>
      </w:r>
      <w:r w:rsidRPr="004340B7">
        <w:rPr>
          <w:rFonts w:cstheme="minorHAnsi"/>
        </w:rPr>
        <w:t xml:space="preserve"> à soumettre des propositions d’initiatives pour contribuer à cet effort.</w:t>
      </w:r>
    </w:p>
    <w:p w14:paraId="45BCB17C" w14:textId="77777777" w:rsidR="00F736A1" w:rsidRPr="004340B7" w:rsidRDefault="00F736A1" w:rsidP="000606C4">
      <w:pPr>
        <w:pStyle w:val="Sansinterligne"/>
        <w:jc w:val="both"/>
        <w:rPr>
          <w:rFonts w:cstheme="minorHAnsi"/>
        </w:rPr>
      </w:pPr>
    </w:p>
    <w:p w14:paraId="72F1CBC5" w14:textId="333DD8B0" w:rsidR="00F736A1" w:rsidRPr="004340B7" w:rsidRDefault="00F736A1" w:rsidP="000606C4">
      <w:pPr>
        <w:pStyle w:val="Sansinterligne"/>
        <w:jc w:val="both"/>
        <w:rPr>
          <w:rFonts w:cstheme="minorHAnsi"/>
        </w:rPr>
      </w:pPr>
      <w:r w:rsidRPr="004340B7">
        <w:rPr>
          <w:rFonts w:cstheme="minorHAnsi"/>
        </w:rPr>
        <w:t xml:space="preserve">Les initiatives seront portées par des </w:t>
      </w:r>
      <w:r w:rsidR="00B86ADD">
        <w:rPr>
          <w:rFonts w:cstheme="minorHAnsi"/>
        </w:rPr>
        <w:t>associations</w:t>
      </w:r>
      <w:r w:rsidRPr="004340B7">
        <w:rPr>
          <w:rFonts w:cstheme="minorHAnsi"/>
        </w:rPr>
        <w:t xml:space="preserve"> </w:t>
      </w:r>
      <w:r w:rsidR="00B86ADD">
        <w:rPr>
          <w:rFonts w:cstheme="minorHAnsi"/>
        </w:rPr>
        <w:t>locales</w:t>
      </w:r>
      <w:r w:rsidR="00BD0A0E">
        <w:rPr>
          <w:rFonts w:cstheme="minorHAnsi"/>
        </w:rPr>
        <w:t xml:space="preserve"> (</w:t>
      </w:r>
      <w:proofErr w:type="spellStart"/>
      <w:r w:rsidR="00BD0A0E">
        <w:rPr>
          <w:rFonts w:cstheme="minorHAnsi"/>
        </w:rPr>
        <w:t>OSCs</w:t>
      </w:r>
      <w:proofErr w:type="spellEnd"/>
      <w:r w:rsidR="00BD0A0E">
        <w:rPr>
          <w:rFonts w:cstheme="minorHAnsi"/>
        </w:rPr>
        <w:t>/OPH)</w:t>
      </w:r>
      <w:r w:rsidRPr="004340B7">
        <w:rPr>
          <w:rFonts w:cstheme="minorHAnsi"/>
        </w:rPr>
        <w:t xml:space="preserve">, et </w:t>
      </w:r>
      <w:r w:rsidR="00B86ADD">
        <w:rPr>
          <w:rFonts w:cstheme="minorHAnsi"/>
        </w:rPr>
        <w:t xml:space="preserve">doivent </w:t>
      </w:r>
      <w:r w:rsidR="000C495B">
        <w:rPr>
          <w:rFonts w:cstheme="minorHAnsi"/>
        </w:rPr>
        <w:t xml:space="preserve">s’inscrire dans </w:t>
      </w:r>
      <w:r w:rsidR="00E66280">
        <w:rPr>
          <w:rFonts w:cstheme="minorHAnsi"/>
        </w:rPr>
        <w:t>l’</w:t>
      </w:r>
      <w:r w:rsidRPr="004340B7">
        <w:rPr>
          <w:rFonts w:cstheme="minorHAnsi"/>
        </w:rPr>
        <w:t xml:space="preserve">une des </w:t>
      </w:r>
      <w:r w:rsidR="000C495B">
        <w:rPr>
          <w:rFonts w:cstheme="minorHAnsi"/>
        </w:rPr>
        <w:t>thématiques</w:t>
      </w:r>
      <w:r w:rsidRPr="004340B7">
        <w:rPr>
          <w:rFonts w:cstheme="minorHAnsi"/>
        </w:rPr>
        <w:t xml:space="preserve"> suivantes :</w:t>
      </w:r>
    </w:p>
    <w:p w14:paraId="412329B8" w14:textId="77777777" w:rsidR="00F736A1" w:rsidRPr="004340B7" w:rsidRDefault="00F736A1" w:rsidP="00CF4184">
      <w:pPr>
        <w:pStyle w:val="Sansinterligne"/>
        <w:jc w:val="both"/>
        <w:rPr>
          <w:rFonts w:cstheme="minorHAnsi"/>
        </w:rPr>
      </w:pPr>
    </w:p>
    <w:p w14:paraId="5F04A58A" w14:textId="7555A3AA" w:rsidR="005322AF" w:rsidRPr="004340B7" w:rsidRDefault="005322AF" w:rsidP="005322AF">
      <w:pPr>
        <w:pStyle w:val="Sansinterligne"/>
        <w:numPr>
          <w:ilvl w:val="0"/>
          <w:numId w:val="1"/>
        </w:numPr>
        <w:jc w:val="both"/>
        <w:rPr>
          <w:rFonts w:cstheme="minorHAnsi"/>
        </w:rPr>
      </w:pPr>
      <w:r>
        <w:rPr>
          <w:rFonts w:cstheme="minorHAnsi"/>
        </w:rPr>
        <w:t>Promo</w:t>
      </w:r>
      <w:r w:rsidR="000C495B">
        <w:rPr>
          <w:rFonts w:cstheme="minorHAnsi"/>
        </w:rPr>
        <w:t>tion d</w:t>
      </w:r>
      <w:r>
        <w:rPr>
          <w:rFonts w:cstheme="minorHAnsi"/>
        </w:rPr>
        <w:t>es droits</w:t>
      </w:r>
      <w:r w:rsidR="00B56DB1">
        <w:rPr>
          <w:rFonts w:cstheme="minorHAnsi"/>
        </w:rPr>
        <w:t xml:space="preserve"> humains</w:t>
      </w:r>
      <w:r w:rsidR="00603660">
        <w:rPr>
          <w:rFonts w:cstheme="minorHAnsi"/>
        </w:rPr>
        <w:t xml:space="preserve"> et</w:t>
      </w:r>
      <w:r w:rsidR="00B56DB1">
        <w:rPr>
          <w:rFonts w:cstheme="minorHAnsi"/>
        </w:rPr>
        <w:t xml:space="preserve"> notamment </w:t>
      </w:r>
      <w:r w:rsidR="00603660">
        <w:rPr>
          <w:rFonts w:cstheme="minorHAnsi"/>
        </w:rPr>
        <w:t>ceux</w:t>
      </w:r>
      <w:r>
        <w:rPr>
          <w:rFonts w:cstheme="minorHAnsi"/>
        </w:rPr>
        <w:t xml:space="preserve"> </w:t>
      </w:r>
      <w:r w:rsidR="000C495B">
        <w:rPr>
          <w:rFonts w:cstheme="minorHAnsi"/>
        </w:rPr>
        <w:t>d</w:t>
      </w:r>
      <w:r>
        <w:rPr>
          <w:rFonts w:cstheme="minorHAnsi"/>
        </w:rPr>
        <w:t>es personnes handicapées</w:t>
      </w:r>
    </w:p>
    <w:p w14:paraId="7D045A12" w14:textId="56AA810B" w:rsidR="00F736A1" w:rsidRDefault="00F736A1" w:rsidP="00CF4184">
      <w:pPr>
        <w:pStyle w:val="Sansinterligne"/>
        <w:numPr>
          <w:ilvl w:val="0"/>
          <w:numId w:val="1"/>
        </w:numPr>
        <w:jc w:val="both"/>
        <w:rPr>
          <w:rFonts w:cstheme="minorHAnsi"/>
        </w:rPr>
      </w:pPr>
      <w:r w:rsidRPr="004340B7">
        <w:rPr>
          <w:rFonts w:cstheme="minorHAnsi"/>
        </w:rPr>
        <w:t>Promo</w:t>
      </w:r>
      <w:r w:rsidR="000C495B">
        <w:rPr>
          <w:rFonts w:cstheme="minorHAnsi"/>
        </w:rPr>
        <w:t>tion</w:t>
      </w:r>
      <w:r w:rsidRPr="004340B7">
        <w:rPr>
          <w:rFonts w:cstheme="minorHAnsi"/>
        </w:rPr>
        <w:t xml:space="preserve"> </w:t>
      </w:r>
      <w:r w:rsidR="000C495B">
        <w:rPr>
          <w:rFonts w:cstheme="minorHAnsi"/>
        </w:rPr>
        <w:t>d</w:t>
      </w:r>
      <w:r w:rsidRPr="004340B7">
        <w:rPr>
          <w:rFonts w:cstheme="minorHAnsi"/>
        </w:rPr>
        <w:t>es droits des femmes</w:t>
      </w:r>
      <w:r w:rsidR="002E3882">
        <w:rPr>
          <w:rFonts w:cstheme="minorHAnsi"/>
        </w:rPr>
        <w:t xml:space="preserve">/ </w:t>
      </w:r>
      <w:r w:rsidR="005322AF">
        <w:rPr>
          <w:rFonts w:cstheme="minorHAnsi"/>
        </w:rPr>
        <w:t>des femmes handicapée</w:t>
      </w:r>
      <w:r w:rsidR="00603660">
        <w:rPr>
          <w:rFonts w:cstheme="minorHAnsi"/>
        </w:rPr>
        <w:t>s</w:t>
      </w:r>
    </w:p>
    <w:p w14:paraId="0DF9DBE8" w14:textId="3EFCB949" w:rsidR="00B86ADD" w:rsidRDefault="00B86ADD" w:rsidP="00CF4184">
      <w:pPr>
        <w:pStyle w:val="Sansinterligne"/>
        <w:numPr>
          <w:ilvl w:val="0"/>
          <w:numId w:val="1"/>
        </w:numPr>
        <w:jc w:val="both"/>
        <w:rPr>
          <w:rFonts w:cstheme="minorHAnsi"/>
        </w:rPr>
      </w:pPr>
      <w:r>
        <w:rPr>
          <w:rFonts w:cstheme="minorHAnsi"/>
        </w:rPr>
        <w:t>Lutte</w:t>
      </w:r>
      <w:r w:rsidR="000C495B">
        <w:rPr>
          <w:rFonts w:cstheme="minorHAnsi"/>
        </w:rPr>
        <w:t xml:space="preserve"> </w:t>
      </w:r>
      <w:r>
        <w:rPr>
          <w:rFonts w:cstheme="minorHAnsi"/>
        </w:rPr>
        <w:t>contre les violences basées sur le genre et/ou le handicap</w:t>
      </w:r>
      <w:r w:rsidR="00E52282">
        <w:rPr>
          <w:rFonts w:cstheme="minorHAnsi"/>
        </w:rPr>
        <w:t xml:space="preserve"> (violences faites aux femmes, violences à l’égard des </w:t>
      </w:r>
      <w:r w:rsidR="00CE039B">
        <w:rPr>
          <w:rFonts w:cstheme="minorHAnsi"/>
        </w:rPr>
        <w:t xml:space="preserve">personnes handicapées, notamment les </w:t>
      </w:r>
      <w:r w:rsidR="00E52282">
        <w:rPr>
          <w:rFonts w:cstheme="minorHAnsi"/>
        </w:rPr>
        <w:t>femmes handicapées victimes de violences etc…)</w:t>
      </w:r>
    </w:p>
    <w:p w14:paraId="1FB96279" w14:textId="77777777" w:rsidR="00F736A1" w:rsidRPr="004340B7" w:rsidRDefault="00F736A1" w:rsidP="007F5D81">
      <w:pPr>
        <w:pStyle w:val="Sansinterligne"/>
        <w:rPr>
          <w:rFonts w:cstheme="minorHAnsi"/>
        </w:rPr>
      </w:pPr>
    </w:p>
    <w:p w14:paraId="52AFAC0E" w14:textId="7DCFD3BE" w:rsidR="00154C04" w:rsidRDefault="00A038B2" w:rsidP="00154C04">
      <w:pPr>
        <w:pStyle w:val="Sansinterligne"/>
        <w:jc w:val="both"/>
        <w:rPr>
          <w:rFonts w:cstheme="minorHAnsi"/>
        </w:rPr>
      </w:pPr>
      <w:r>
        <w:rPr>
          <w:rFonts w:cstheme="minorHAnsi"/>
        </w:rPr>
        <w:t>Les modalités de réalisation de l’activité seront définies par l’association soumissionnaire (campagne digitale, caravane de sensibilisation, journées/actions de sensibilisation sur les services existants pour les personnes handicapées et les femmes victimes de violence etc.)</w:t>
      </w:r>
    </w:p>
    <w:p w14:paraId="28FB0E52" w14:textId="77777777" w:rsidR="00154C04" w:rsidRDefault="00154C04" w:rsidP="00154C04">
      <w:pPr>
        <w:pStyle w:val="Sansinterligne"/>
        <w:jc w:val="both"/>
        <w:rPr>
          <w:rFonts w:cstheme="minorHAnsi"/>
        </w:rPr>
      </w:pPr>
    </w:p>
    <w:p w14:paraId="114CC562" w14:textId="77777777" w:rsidR="00154C04" w:rsidRPr="00154C04" w:rsidRDefault="00154C04" w:rsidP="00154C04">
      <w:pPr>
        <w:spacing w:after="200" w:line="276" w:lineRule="auto"/>
        <w:jc w:val="both"/>
        <w:rPr>
          <w:rFonts w:cstheme="minorHAnsi"/>
        </w:rPr>
      </w:pPr>
      <w:r w:rsidRPr="00154C04">
        <w:rPr>
          <w:rFonts w:cstheme="minorHAnsi"/>
        </w:rPr>
        <w:t xml:space="preserve">Pour faciliter la préparation des activités et la coordination avec l’ensemble des parties prenantes, l’association sélectionnée s’engage à participer à </w:t>
      </w:r>
      <w:r w:rsidRPr="00154C04">
        <w:rPr>
          <w:rFonts w:cstheme="minorHAnsi"/>
          <w:b/>
        </w:rPr>
        <w:t xml:space="preserve">un atelier d’information sur les droits humains </w:t>
      </w:r>
      <w:r w:rsidRPr="00154C04">
        <w:rPr>
          <w:rFonts w:cstheme="minorHAnsi"/>
        </w:rPr>
        <w:t xml:space="preserve">avec Handicap International (HI) et TAMSS. </w:t>
      </w:r>
    </w:p>
    <w:p w14:paraId="07915A38" w14:textId="77777777" w:rsidR="000C495B" w:rsidRDefault="000C495B" w:rsidP="000C495B">
      <w:pPr>
        <w:spacing w:after="200" w:line="276" w:lineRule="auto"/>
        <w:jc w:val="both"/>
      </w:pPr>
      <w:r w:rsidRPr="00103D0F">
        <w:rPr>
          <w:rFonts w:cstheme="minorHAnsi"/>
          <w:b/>
          <w:bCs/>
          <w:color w:val="0070C0"/>
          <w:u w:val="single"/>
        </w:rPr>
        <w:t>Critères d’éligibilité pour pouvoir bénéficier d’une subvention</w:t>
      </w:r>
    </w:p>
    <w:p w14:paraId="6E3ED20F" w14:textId="25F3B315" w:rsidR="000C495B" w:rsidRDefault="000C495B" w:rsidP="000C495B">
      <w:pPr>
        <w:spacing w:after="200" w:line="276" w:lineRule="auto"/>
        <w:jc w:val="both"/>
      </w:pPr>
      <w:r>
        <w:t xml:space="preserve">Le critère d’éligibilité suivant est obligatoire et constitue un critère d’exclusion des demandes de </w:t>
      </w:r>
      <w:proofErr w:type="gramStart"/>
      <w:r>
        <w:t>subvention</w:t>
      </w:r>
      <w:proofErr w:type="gramEnd"/>
      <w:r>
        <w:t xml:space="preserve"> : - Être une organisation tunisienne au sens du Décret-loi n° 2011-88 du 24 septembre 2011, portant organisation des associations</w:t>
      </w:r>
      <w:r>
        <w:rPr>
          <w:rStyle w:val="Appelnotedebasdep"/>
        </w:rPr>
        <w:footnoteReference w:id="1"/>
      </w:r>
      <w:r>
        <w:t>.</w:t>
      </w:r>
    </w:p>
    <w:p w14:paraId="5B82526D" w14:textId="77777777" w:rsidR="000C495B" w:rsidRPr="000C495B" w:rsidRDefault="000C495B" w:rsidP="000C495B">
      <w:pPr>
        <w:spacing w:after="200" w:line="276" w:lineRule="auto"/>
        <w:jc w:val="both"/>
        <w:rPr>
          <w:rFonts w:cstheme="minorHAnsi"/>
          <w:b/>
          <w:bCs/>
          <w:color w:val="0070C0"/>
          <w:u w:val="single"/>
        </w:rPr>
      </w:pPr>
      <w:r w:rsidRPr="000C495B">
        <w:rPr>
          <w:rFonts w:cstheme="minorHAnsi"/>
          <w:b/>
          <w:bCs/>
          <w:color w:val="0070C0"/>
          <w:u w:val="single"/>
        </w:rPr>
        <w:t xml:space="preserve">Zones cibles </w:t>
      </w:r>
    </w:p>
    <w:p w14:paraId="1129FB9B" w14:textId="3704D6ED" w:rsidR="000C495B" w:rsidRDefault="000C495B" w:rsidP="000C495B">
      <w:pPr>
        <w:spacing w:after="200" w:line="276" w:lineRule="auto"/>
        <w:jc w:val="both"/>
      </w:pPr>
      <w:r>
        <w:t xml:space="preserve">L’initiative proposée pourra être mise en </w:t>
      </w:r>
      <w:r w:rsidR="00491624">
        <w:t>œuvre</w:t>
      </w:r>
      <w:r>
        <w:t xml:space="preserve"> sur tout le territoire tunisien. </w:t>
      </w:r>
    </w:p>
    <w:p w14:paraId="04013845" w14:textId="2EC7954D" w:rsidR="000C495B" w:rsidRPr="000C495B" w:rsidRDefault="000C495B" w:rsidP="000C495B">
      <w:pPr>
        <w:spacing w:after="200" w:line="276" w:lineRule="auto"/>
        <w:jc w:val="both"/>
        <w:rPr>
          <w:rFonts w:cstheme="minorHAnsi"/>
          <w:b/>
          <w:bCs/>
          <w:color w:val="0070C0"/>
          <w:u w:val="single"/>
        </w:rPr>
      </w:pPr>
      <w:r w:rsidRPr="000C495B">
        <w:rPr>
          <w:rFonts w:cstheme="minorHAnsi"/>
          <w:b/>
          <w:bCs/>
          <w:color w:val="0070C0"/>
          <w:u w:val="single"/>
        </w:rPr>
        <w:t>Montant d</w:t>
      </w:r>
      <w:r w:rsidR="00A038B2">
        <w:rPr>
          <w:rFonts w:cstheme="minorHAnsi"/>
          <w:b/>
          <w:bCs/>
          <w:color w:val="0070C0"/>
          <w:u w:val="single"/>
        </w:rPr>
        <w:t>u soutien financier disponible</w:t>
      </w:r>
    </w:p>
    <w:p w14:paraId="65C3D3DF" w14:textId="426121A7" w:rsidR="002F0EFD" w:rsidRDefault="000C495B" w:rsidP="00A038B2">
      <w:pPr>
        <w:spacing w:after="200" w:line="276" w:lineRule="auto"/>
        <w:jc w:val="both"/>
      </w:pPr>
      <w:r>
        <w:t>Le budget disponible pour le financement de</w:t>
      </w:r>
      <w:r w:rsidR="00A038B2">
        <w:t xml:space="preserve">s initiatives proposées est compris entre 4000 TND et 6000 TND. </w:t>
      </w:r>
    </w:p>
    <w:p w14:paraId="0367E2DD" w14:textId="77777777" w:rsidR="00154C04" w:rsidRDefault="00154C04" w:rsidP="002F0EFD">
      <w:pPr>
        <w:pStyle w:val="Sansinterligne"/>
        <w:rPr>
          <w:rFonts w:cstheme="minorHAnsi"/>
          <w:b/>
          <w:bCs/>
          <w:color w:val="0070C0"/>
          <w:u w:val="single"/>
        </w:rPr>
      </w:pPr>
    </w:p>
    <w:p w14:paraId="1C4F2687" w14:textId="07D14C47" w:rsidR="00A038B2" w:rsidRPr="00A038B2" w:rsidRDefault="00A038B2" w:rsidP="002F0EFD">
      <w:pPr>
        <w:pStyle w:val="Sansinterligne"/>
        <w:rPr>
          <w:rFonts w:cstheme="minorHAnsi"/>
          <w:b/>
          <w:bCs/>
          <w:color w:val="0070C0"/>
          <w:u w:val="single"/>
        </w:rPr>
      </w:pPr>
      <w:r w:rsidRPr="00A038B2">
        <w:rPr>
          <w:rFonts w:cstheme="minorHAnsi"/>
          <w:b/>
          <w:bCs/>
          <w:color w:val="0070C0"/>
          <w:u w:val="single"/>
        </w:rPr>
        <w:lastRenderedPageBreak/>
        <w:t xml:space="preserve">Période de mise en œuvre </w:t>
      </w:r>
    </w:p>
    <w:p w14:paraId="5DE89D1D" w14:textId="77777777" w:rsidR="00A038B2" w:rsidRDefault="00A038B2" w:rsidP="00A038B2">
      <w:pPr>
        <w:pStyle w:val="Sansinterligne"/>
        <w:jc w:val="both"/>
      </w:pPr>
    </w:p>
    <w:p w14:paraId="7648D0FF" w14:textId="4D609946" w:rsidR="002F0EFD" w:rsidRPr="00A038B2" w:rsidRDefault="00A038B2" w:rsidP="00A038B2">
      <w:pPr>
        <w:pStyle w:val="Sansinterligne"/>
        <w:jc w:val="both"/>
        <w:rPr>
          <w:rFonts w:cstheme="minorHAnsi"/>
          <w:b/>
          <w:bCs/>
          <w:color w:val="0070C0"/>
          <w:u w:val="single"/>
        </w:rPr>
      </w:pPr>
      <w:r>
        <w:t xml:space="preserve">La période de mise en œuvre des initiatives sélectionnés doit être comprise entre </w:t>
      </w:r>
      <w:r w:rsidR="00E66280" w:rsidRPr="00A038B2">
        <w:rPr>
          <w:rFonts w:cstheme="minorHAnsi"/>
          <w:b/>
        </w:rPr>
        <w:t>le 10 décembre 2022</w:t>
      </w:r>
      <w:r w:rsidR="008E270A" w:rsidRPr="00A038B2">
        <w:rPr>
          <w:rFonts w:cstheme="minorHAnsi"/>
          <w:b/>
        </w:rPr>
        <w:t xml:space="preserve"> et </w:t>
      </w:r>
      <w:r w:rsidR="0041783C" w:rsidRPr="00A038B2">
        <w:rPr>
          <w:rFonts w:cstheme="minorHAnsi"/>
          <w:b/>
        </w:rPr>
        <w:t>le 23</w:t>
      </w:r>
      <w:r w:rsidR="00F93FE5" w:rsidRPr="00A038B2">
        <w:rPr>
          <w:rFonts w:cstheme="minorHAnsi"/>
          <w:b/>
        </w:rPr>
        <w:t xml:space="preserve"> décembre</w:t>
      </w:r>
      <w:r w:rsidR="0041783C" w:rsidRPr="00A038B2">
        <w:rPr>
          <w:rFonts w:cstheme="minorHAnsi"/>
          <w:b/>
        </w:rPr>
        <w:t xml:space="preserve"> 2022</w:t>
      </w:r>
      <w:r>
        <w:rPr>
          <w:rFonts w:cstheme="minorHAnsi"/>
          <w:b/>
        </w:rPr>
        <w:t xml:space="preserve">. </w:t>
      </w:r>
    </w:p>
    <w:p w14:paraId="1F0918F5" w14:textId="77777777" w:rsidR="00154C04" w:rsidRDefault="00154C04" w:rsidP="005E42BD">
      <w:pPr>
        <w:pStyle w:val="Sansinterligne"/>
        <w:rPr>
          <w:rFonts w:cstheme="minorHAnsi"/>
          <w:b/>
          <w:bCs/>
          <w:color w:val="0070C0"/>
          <w:u w:val="single"/>
        </w:rPr>
      </w:pPr>
    </w:p>
    <w:p w14:paraId="520D8B53" w14:textId="74BA02C4" w:rsidR="005E42BD" w:rsidRPr="00061009" w:rsidRDefault="00154C04" w:rsidP="005E42BD">
      <w:pPr>
        <w:pStyle w:val="Sansinterligne"/>
        <w:rPr>
          <w:rFonts w:cstheme="minorHAnsi"/>
          <w:b/>
          <w:bCs/>
          <w:color w:val="0070C0"/>
          <w:u w:val="single"/>
        </w:rPr>
      </w:pPr>
      <w:r>
        <w:rPr>
          <w:rFonts w:cstheme="minorHAnsi"/>
          <w:b/>
          <w:bCs/>
          <w:color w:val="0070C0"/>
          <w:u w:val="single"/>
        </w:rPr>
        <w:t>P</w:t>
      </w:r>
      <w:r w:rsidR="005E42BD" w:rsidRPr="00061009">
        <w:rPr>
          <w:rFonts w:cstheme="minorHAnsi"/>
          <w:b/>
          <w:bCs/>
          <w:color w:val="0070C0"/>
          <w:u w:val="single"/>
        </w:rPr>
        <w:t>rocessus de candidature :</w:t>
      </w:r>
    </w:p>
    <w:p w14:paraId="6CA6C0E6" w14:textId="77777777" w:rsidR="005E42BD" w:rsidRPr="00061009" w:rsidRDefault="005E42BD" w:rsidP="005E42BD">
      <w:pPr>
        <w:pStyle w:val="Sansinterligne"/>
        <w:rPr>
          <w:rFonts w:cstheme="minorHAnsi"/>
          <w:b/>
          <w:bCs/>
          <w:color w:val="0070C0"/>
          <w:u w:val="single"/>
        </w:rPr>
      </w:pPr>
    </w:p>
    <w:p w14:paraId="544317E9" w14:textId="5A58DEB2" w:rsidR="005E42BD" w:rsidRPr="00061009" w:rsidRDefault="005E42BD" w:rsidP="005E42BD">
      <w:pPr>
        <w:autoSpaceDE w:val="0"/>
        <w:autoSpaceDN w:val="0"/>
        <w:adjustRightInd w:val="0"/>
        <w:spacing w:after="0" w:line="240" w:lineRule="auto"/>
        <w:jc w:val="both"/>
        <w:rPr>
          <w:rFonts w:cstheme="minorHAnsi"/>
        </w:rPr>
      </w:pPr>
      <w:r w:rsidRPr="00061009">
        <w:rPr>
          <w:rFonts w:cstheme="minorHAnsi"/>
          <w:b/>
          <w:bCs/>
        </w:rPr>
        <w:t>Composition du dossier de candidature :</w:t>
      </w:r>
      <w:r w:rsidRPr="00061009">
        <w:rPr>
          <w:rFonts w:cstheme="minorHAnsi"/>
        </w:rPr>
        <w:t xml:space="preserve"> Le dossier doit être rédigé en français</w:t>
      </w:r>
      <w:r w:rsidR="00E66280">
        <w:rPr>
          <w:rFonts w:cstheme="minorHAnsi"/>
        </w:rPr>
        <w:t xml:space="preserve"> ou en anglais</w:t>
      </w:r>
      <w:r w:rsidRPr="00061009">
        <w:rPr>
          <w:rFonts w:cstheme="minorHAnsi"/>
        </w:rPr>
        <w:t xml:space="preserve"> et inclure les documents suivants : </w:t>
      </w:r>
    </w:p>
    <w:p w14:paraId="2CF93643" w14:textId="3F483BA0" w:rsidR="005E42BD" w:rsidRPr="00061009" w:rsidRDefault="005E42BD" w:rsidP="005E42BD">
      <w:pPr>
        <w:pStyle w:val="Paragraphedeliste"/>
        <w:numPr>
          <w:ilvl w:val="0"/>
          <w:numId w:val="3"/>
        </w:numPr>
        <w:autoSpaceDE w:val="0"/>
        <w:autoSpaceDN w:val="0"/>
        <w:adjustRightInd w:val="0"/>
        <w:spacing w:after="0" w:line="240" w:lineRule="auto"/>
        <w:jc w:val="both"/>
        <w:rPr>
          <w:rFonts w:cstheme="minorHAnsi"/>
        </w:rPr>
      </w:pPr>
      <w:r w:rsidRPr="00061009">
        <w:rPr>
          <w:rFonts w:cstheme="minorHAnsi"/>
        </w:rPr>
        <w:t xml:space="preserve">Une </w:t>
      </w:r>
      <w:r w:rsidR="00A038B2" w:rsidRPr="00A038B2">
        <w:rPr>
          <w:rFonts w:cstheme="minorHAnsi"/>
          <w:b/>
          <w:bCs/>
        </w:rPr>
        <w:t xml:space="preserve">fiche de </w:t>
      </w:r>
      <w:r w:rsidRPr="00A038B2">
        <w:rPr>
          <w:rFonts w:cstheme="minorHAnsi"/>
          <w:b/>
          <w:bCs/>
        </w:rPr>
        <w:t>présentation générale de l’association</w:t>
      </w:r>
      <w:r w:rsidRPr="00061009">
        <w:rPr>
          <w:rFonts w:cstheme="minorHAnsi"/>
        </w:rPr>
        <w:t xml:space="preserve">, sa mission, ses objectifs, ses axes d’intervention, </w:t>
      </w:r>
      <w:r w:rsidR="006769B4">
        <w:rPr>
          <w:rFonts w:cstheme="minorHAnsi"/>
        </w:rPr>
        <w:t xml:space="preserve">son expérience, </w:t>
      </w:r>
      <w:r w:rsidRPr="00061009">
        <w:rPr>
          <w:rFonts w:cstheme="minorHAnsi"/>
        </w:rPr>
        <w:t xml:space="preserve">etc. </w:t>
      </w:r>
      <w:r w:rsidR="00432CE6">
        <w:rPr>
          <w:rFonts w:cstheme="minorHAnsi"/>
        </w:rPr>
        <w:t>(fiche de présentation</w:t>
      </w:r>
      <w:r w:rsidR="0041783C">
        <w:rPr>
          <w:rFonts w:cstheme="minorHAnsi"/>
        </w:rPr>
        <w:t xml:space="preserve"> de l’association</w:t>
      </w:r>
      <w:r w:rsidR="00CB1DAA">
        <w:rPr>
          <w:rFonts w:cstheme="minorHAnsi"/>
        </w:rPr>
        <w:t xml:space="preserve"> Annexe 1- </w:t>
      </w:r>
      <w:r w:rsidR="00432CE6">
        <w:rPr>
          <w:rFonts w:cstheme="minorHAnsi"/>
        </w:rPr>
        <w:t>ci-dessous)</w:t>
      </w:r>
      <w:r w:rsidR="00432CE6" w:rsidRPr="00061009">
        <w:rPr>
          <w:rFonts w:cstheme="minorHAnsi"/>
        </w:rPr>
        <w:t xml:space="preserve"> </w:t>
      </w:r>
    </w:p>
    <w:p w14:paraId="6FA38267" w14:textId="17A04A24" w:rsidR="005E42BD" w:rsidRDefault="005E42BD" w:rsidP="005E42BD">
      <w:pPr>
        <w:pStyle w:val="Paragraphedeliste"/>
        <w:numPr>
          <w:ilvl w:val="0"/>
          <w:numId w:val="3"/>
        </w:numPr>
        <w:autoSpaceDE w:val="0"/>
        <w:autoSpaceDN w:val="0"/>
        <w:adjustRightInd w:val="0"/>
        <w:spacing w:after="0" w:line="240" w:lineRule="auto"/>
        <w:jc w:val="both"/>
        <w:rPr>
          <w:rFonts w:cstheme="minorHAnsi"/>
        </w:rPr>
      </w:pPr>
      <w:r w:rsidRPr="00061009">
        <w:rPr>
          <w:rFonts w:cstheme="minorHAnsi"/>
        </w:rPr>
        <w:t>Un</w:t>
      </w:r>
      <w:r w:rsidR="00A038B2">
        <w:rPr>
          <w:rFonts w:cstheme="minorHAnsi"/>
        </w:rPr>
        <w:t>e</w:t>
      </w:r>
      <w:r w:rsidRPr="00061009">
        <w:rPr>
          <w:rFonts w:cstheme="minorHAnsi"/>
        </w:rPr>
        <w:t xml:space="preserve"> </w:t>
      </w:r>
      <w:r w:rsidR="00A038B2" w:rsidRPr="00A038B2">
        <w:rPr>
          <w:rFonts w:cstheme="minorHAnsi"/>
          <w:b/>
          <w:bCs/>
        </w:rPr>
        <w:t>fiche de présentation de l’initiative</w:t>
      </w:r>
      <w:r w:rsidRPr="00061009">
        <w:rPr>
          <w:rFonts w:cstheme="minorHAnsi"/>
        </w:rPr>
        <w:t xml:space="preserve"> (</w:t>
      </w:r>
      <w:r w:rsidR="00CB1DAA">
        <w:rPr>
          <w:rFonts w:cstheme="minorHAnsi"/>
        </w:rPr>
        <w:t xml:space="preserve">Annexe 2 - </w:t>
      </w:r>
      <w:r w:rsidR="00085B44" w:rsidRPr="00061009">
        <w:rPr>
          <w:rFonts w:cstheme="minorHAnsi"/>
        </w:rPr>
        <w:t>ci-dessous</w:t>
      </w:r>
      <w:r w:rsidRPr="00061009">
        <w:rPr>
          <w:rFonts w:cstheme="minorHAnsi"/>
        </w:rPr>
        <w:t>)</w:t>
      </w:r>
      <w:r w:rsidR="00A038B2">
        <w:rPr>
          <w:rFonts w:cstheme="minorHAnsi"/>
        </w:rPr>
        <w:t>.</w:t>
      </w:r>
    </w:p>
    <w:p w14:paraId="6E897C87" w14:textId="39662C07" w:rsidR="00A038B2" w:rsidRDefault="00A038B2" w:rsidP="00A038B2">
      <w:pPr>
        <w:autoSpaceDE w:val="0"/>
        <w:autoSpaceDN w:val="0"/>
        <w:adjustRightInd w:val="0"/>
        <w:spacing w:after="0" w:line="240" w:lineRule="auto"/>
        <w:jc w:val="both"/>
        <w:rPr>
          <w:rFonts w:cstheme="minorHAnsi"/>
        </w:rPr>
      </w:pPr>
    </w:p>
    <w:p w14:paraId="1FB3CC35" w14:textId="6DD69A24" w:rsidR="00A038B2" w:rsidRPr="00A038B2" w:rsidRDefault="00A038B2" w:rsidP="00A038B2">
      <w:pPr>
        <w:autoSpaceDE w:val="0"/>
        <w:autoSpaceDN w:val="0"/>
        <w:adjustRightInd w:val="0"/>
        <w:spacing w:after="0" w:line="240" w:lineRule="auto"/>
        <w:jc w:val="both"/>
        <w:rPr>
          <w:rFonts w:cstheme="minorHAnsi"/>
        </w:rPr>
      </w:pPr>
      <w:r>
        <w:t xml:space="preserve">Au cours des 07 premiers jours suivant la parution de l’appel, les porteurs de projets qui souhaitent obtenir des clarifications sur l’appel à proposition pourront contacter l’adresse </w:t>
      </w:r>
      <w:proofErr w:type="gramStart"/>
      <w:r>
        <w:t>email</w:t>
      </w:r>
      <w:proofErr w:type="gramEnd"/>
      <w:r>
        <w:t xml:space="preserve"> suivante : </w:t>
      </w:r>
      <w:hyperlink r:id="rId11" w:tgtFrame="_blank" w:tooltip="mailto:appel-offres@tunisie.hi.org" w:history="1">
        <w:r w:rsidRPr="006D4414">
          <w:rPr>
            <w:rStyle w:val="Lienhypertexte"/>
            <w:rFonts w:ascii="Segoe UI" w:hAnsi="Segoe UI" w:cs="Segoe UI"/>
            <w:b/>
            <w:bCs/>
            <w:color w:val="4F52B2"/>
            <w:sz w:val="21"/>
            <w:szCs w:val="21"/>
            <w:bdr w:val="none" w:sz="0" w:space="0" w:color="auto" w:frame="1"/>
            <w:shd w:val="clear" w:color="auto" w:fill="FFFFFF"/>
          </w:rPr>
          <w:t>appel-offres@tunisie.hi.org</w:t>
        </w:r>
      </w:hyperlink>
    </w:p>
    <w:p w14:paraId="3F5C4B22" w14:textId="57EDB722" w:rsidR="00085B44" w:rsidRPr="00061009" w:rsidRDefault="00CB1DAA" w:rsidP="00085B44">
      <w:pPr>
        <w:pStyle w:val="Paragraphedeliste"/>
        <w:autoSpaceDE w:val="0"/>
        <w:autoSpaceDN w:val="0"/>
        <w:adjustRightInd w:val="0"/>
        <w:spacing w:after="0" w:line="240" w:lineRule="auto"/>
        <w:jc w:val="both"/>
        <w:rPr>
          <w:rFonts w:cstheme="minorHAnsi"/>
        </w:rPr>
      </w:pPr>
      <w:r>
        <w:rPr>
          <w:rFonts w:cstheme="minorHAnsi"/>
        </w:rPr>
        <w:t xml:space="preserve"> </w:t>
      </w:r>
    </w:p>
    <w:p w14:paraId="3AA56891" w14:textId="77777777" w:rsidR="00A038B2" w:rsidRDefault="005E42BD" w:rsidP="005E42BD">
      <w:pPr>
        <w:pStyle w:val="Sansinterligne"/>
        <w:jc w:val="both"/>
        <w:rPr>
          <w:rFonts w:cstheme="minorHAnsi"/>
          <w:b/>
          <w:bCs/>
        </w:rPr>
      </w:pPr>
      <w:r w:rsidRPr="00061009">
        <w:rPr>
          <w:rFonts w:cstheme="minorHAnsi"/>
          <w:b/>
          <w:bCs/>
        </w:rPr>
        <w:t xml:space="preserve">Soumission du dossier de candidature : </w:t>
      </w:r>
    </w:p>
    <w:p w14:paraId="56F94C09" w14:textId="77777777" w:rsidR="00A038B2" w:rsidRDefault="00A038B2" w:rsidP="005E42BD">
      <w:pPr>
        <w:pStyle w:val="Sansinterligne"/>
        <w:jc w:val="both"/>
        <w:rPr>
          <w:rFonts w:cstheme="minorHAnsi"/>
          <w:b/>
          <w:bCs/>
        </w:rPr>
      </w:pPr>
    </w:p>
    <w:p w14:paraId="3D1DE81F" w14:textId="76A94642" w:rsidR="005E42BD" w:rsidRPr="00061009" w:rsidRDefault="005E42BD" w:rsidP="005E42BD">
      <w:pPr>
        <w:pStyle w:val="Sansinterligne"/>
        <w:jc w:val="both"/>
        <w:rPr>
          <w:rFonts w:cstheme="minorHAnsi"/>
          <w:b/>
          <w:bCs/>
        </w:rPr>
      </w:pPr>
      <w:r w:rsidRPr="00061009">
        <w:rPr>
          <w:rFonts w:cstheme="minorHAnsi"/>
        </w:rPr>
        <w:t xml:space="preserve">Les candidatures doivent être complétées et soumises par </w:t>
      </w:r>
      <w:proofErr w:type="gramStart"/>
      <w:r w:rsidRPr="00061009">
        <w:rPr>
          <w:rFonts w:cstheme="minorHAnsi"/>
        </w:rPr>
        <w:t>e</w:t>
      </w:r>
      <w:r w:rsidR="00085B44" w:rsidRPr="00061009">
        <w:rPr>
          <w:rFonts w:cstheme="minorHAnsi"/>
        </w:rPr>
        <w:t>m</w:t>
      </w:r>
      <w:r w:rsidRPr="00061009">
        <w:rPr>
          <w:rFonts w:cstheme="minorHAnsi"/>
        </w:rPr>
        <w:t>ail</w:t>
      </w:r>
      <w:proofErr w:type="gramEnd"/>
      <w:r w:rsidRPr="00061009">
        <w:rPr>
          <w:rFonts w:cstheme="minorHAnsi"/>
        </w:rPr>
        <w:t xml:space="preserve"> </w:t>
      </w:r>
      <w:r w:rsidR="00061009" w:rsidRPr="00F424AE">
        <w:rPr>
          <w:rFonts w:cstheme="minorHAnsi"/>
          <w:b/>
          <w:bCs/>
        </w:rPr>
        <w:t xml:space="preserve">avant le </w:t>
      </w:r>
      <w:r w:rsidR="00392C4B">
        <w:rPr>
          <w:rFonts w:cstheme="minorHAnsi"/>
          <w:b/>
          <w:bCs/>
        </w:rPr>
        <w:t>2 décembre</w:t>
      </w:r>
      <w:r w:rsidR="00061009" w:rsidRPr="00F424AE">
        <w:rPr>
          <w:rFonts w:cstheme="minorHAnsi"/>
          <w:b/>
          <w:bCs/>
        </w:rPr>
        <w:t xml:space="preserve"> 2022 à </w:t>
      </w:r>
      <w:r w:rsidR="00A52D0E">
        <w:rPr>
          <w:rFonts w:cstheme="minorHAnsi"/>
          <w:b/>
          <w:bCs/>
        </w:rPr>
        <w:t xml:space="preserve">minuit </w:t>
      </w:r>
      <w:r w:rsidR="00F424AE">
        <w:rPr>
          <w:rFonts w:cstheme="minorHAnsi"/>
        </w:rPr>
        <w:t xml:space="preserve">et ce, </w:t>
      </w:r>
      <w:r w:rsidRPr="00061009">
        <w:rPr>
          <w:rFonts w:cstheme="minorHAnsi"/>
        </w:rPr>
        <w:t>à l’adress</w:t>
      </w:r>
      <w:r w:rsidR="006D4414">
        <w:rPr>
          <w:rFonts w:cstheme="minorHAnsi"/>
        </w:rPr>
        <w:t>e</w:t>
      </w:r>
      <w:r w:rsidRPr="00061009">
        <w:rPr>
          <w:rFonts w:cstheme="minorHAnsi"/>
        </w:rPr>
        <w:t xml:space="preserve"> suivante : </w:t>
      </w:r>
      <w:hyperlink r:id="rId12" w:tgtFrame="_blank" w:tooltip="mailto:appel-offres@tunisie.hi.org" w:history="1">
        <w:r w:rsidR="006D4414" w:rsidRPr="006D4414">
          <w:rPr>
            <w:rStyle w:val="Lienhypertexte"/>
            <w:rFonts w:ascii="Segoe UI" w:hAnsi="Segoe UI" w:cs="Segoe UI"/>
            <w:b/>
            <w:bCs/>
            <w:color w:val="4F52B2"/>
            <w:sz w:val="21"/>
            <w:szCs w:val="21"/>
            <w:bdr w:val="none" w:sz="0" w:space="0" w:color="auto" w:frame="1"/>
            <w:shd w:val="clear" w:color="auto" w:fill="FFFFFF"/>
          </w:rPr>
          <w:t>appel-offres@tunisie.hi.org</w:t>
        </w:r>
      </w:hyperlink>
      <w:r w:rsidR="006D4414" w:rsidRPr="00061009">
        <w:rPr>
          <w:rFonts w:cstheme="minorHAnsi"/>
          <w:b/>
          <w:bCs/>
        </w:rPr>
        <w:t xml:space="preserve"> </w:t>
      </w:r>
      <w:r w:rsidRPr="00061009">
        <w:rPr>
          <w:rFonts w:cstheme="minorHAnsi"/>
          <w:b/>
          <w:bCs/>
        </w:rPr>
        <w:t>avec comme objet : « Appel à propositions</w:t>
      </w:r>
      <w:r w:rsidR="00C66EAD">
        <w:rPr>
          <w:rFonts w:cstheme="minorHAnsi"/>
          <w:b/>
          <w:bCs/>
        </w:rPr>
        <w:t xml:space="preserve"> HI</w:t>
      </w:r>
      <w:r w:rsidRPr="00061009">
        <w:rPr>
          <w:rFonts w:cstheme="minorHAnsi"/>
          <w:b/>
          <w:bCs/>
        </w:rPr>
        <w:t xml:space="preserve"> – </w:t>
      </w:r>
      <w:proofErr w:type="spellStart"/>
      <w:r w:rsidRPr="00061009">
        <w:rPr>
          <w:rFonts w:cstheme="minorHAnsi"/>
          <w:b/>
          <w:bCs/>
        </w:rPr>
        <w:t>IDMEJ</w:t>
      </w:r>
      <w:r w:rsidR="00BB0435">
        <w:rPr>
          <w:rFonts w:cstheme="minorHAnsi"/>
          <w:b/>
          <w:bCs/>
        </w:rPr>
        <w:t>_Sensibilisation</w:t>
      </w:r>
      <w:proofErr w:type="spellEnd"/>
      <w:r w:rsidRPr="00061009">
        <w:rPr>
          <w:rFonts w:cstheme="minorHAnsi"/>
          <w:b/>
          <w:bCs/>
        </w:rPr>
        <w:t> ».</w:t>
      </w:r>
    </w:p>
    <w:p w14:paraId="3F5EC467" w14:textId="77777777" w:rsidR="005E42BD" w:rsidRPr="00061009" w:rsidRDefault="005E42BD" w:rsidP="005E42BD">
      <w:pPr>
        <w:pStyle w:val="Sansinterligne"/>
        <w:jc w:val="both"/>
        <w:rPr>
          <w:rFonts w:cstheme="minorHAnsi"/>
          <w:b/>
          <w:bCs/>
        </w:rPr>
      </w:pPr>
    </w:p>
    <w:p w14:paraId="31A186C6" w14:textId="4376EC10" w:rsidR="005E42BD" w:rsidRDefault="00DD52B2" w:rsidP="005E42BD">
      <w:pPr>
        <w:pStyle w:val="Sansinterligne"/>
        <w:jc w:val="both"/>
        <w:rPr>
          <w:rFonts w:cstheme="minorHAnsi"/>
          <w:b/>
          <w:bCs/>
          <w:i/>
          <w:iCs/>
          <w:u w:val="single"/>
        </w:rPr>
      </w:pPr>
      <w:r w:rsidRPr="00DD52B2">
        <w:rPr>
          <w:rFonts w:cstheme="minorHAnsi"/>
          <w:b/>
          <w:bCs/>
          <w:i/>
          <w:iCs/>
          <w:u w:val="single"/>
        </w:rPr>
        <w:t xml:space="preserve">NB : </w:t>
      </w:r>
      <w:r w:rsidR="005E42BD" w:rsidRPr="00DD52B2">
        <w:rPr>
          <w:rFonts w:cstheme="minorHAnsi"/>
          <w:b/>
          <w:bCs/>
          <w:i/>
          <w:iCs/>
          <w:u w:val="single"/>
        </w:rPr>
        <w:t>Le no</w:t>
      </w:r>
      <w:r w:rsidRPr="00DD52B2">
        <w:rPr>
          <w:rFonts w:cstheme="minorHAnsi"/>
          <w:b/>
          <w:bCs/>
          <w:i/>
          <w:iCs/>
          <w:u w:val="single"/>
        </w:rPr>
        <w:t>n-</w:t>
      </w:r>
      <w:r w:rsidR="005E42BD" w:rsidRPr="00DD52B2">
        <w:rPr>
          <w:rFonts w:cstheme="minorHAnsi"/>
          <w:b/>
          <w:bCs/>
          <w:i/>
          <w:iCs/>
          <w:u w:val="single"/>
        </w:rPr>
        <w:t xml:space="preserve">respect des exigences mentionnées ci-dessus entrainera le rejet de la </w:t>
      </w:r>
      <w:r w:rsidRPr="00DD52B2">
        <w:rPr>
          <w:rFonts w:cstheme="minorHAnsi"/>
          <w:b/>
          <w:bCs/>
          <w:i/>
          <w:iCs/>
          <w:u w:val="single"/>
        </w:rPr>
        <w:t>candidature</w:t>
      </w:r>
      <w:r w:rsidR="005E42BD" w:rsidRPr="00DD52B2">
        <w:rPr>
          <w:rFonts w:cstheme="minorHAnsi"/>
          <w:b/>
          <w:bCs/>
          <w:i/>
          <w:iCs/>
          <w:u w:val="single"/>
        </w:rPr>
        <w:t>.</w:t>
      </w:r>
    </w:p>
    <w:p w14:paraId="444AE8FF" w14:textId="08D9478C" w:rsidR="00154C04" w:rsidRDefault="00154C04" w:rsidP="005E42BD">
      <w:pPr>
        <w:pStyle w:val="Sansinterligne"/>
        <w:jc w:val="both"/>
        <w:rPr>
          <w:rFonts w:cstheme="minorHAnsi"/>
          <w:b/>
          <w:bCs/>
          <w:i/>
          <w:iCs/>
          <w:u w:val="single"/>
        </w:rPr>
      </w:pPr>
    </w:p>
    <w:p w14:paraId="129A6F39" w14:textId="7CDB9106" w:rsidR="00154C04" w:rsidRDefault="00154C04" w:rsidP="005E42BD">
      <w:pPr>
        <w:pStyle w:val="Sansinterligne"/>
        <w:jc w:val="both"/>
      </w:pPr>
      <w:r>
        <w:t xml:space="preserve">Les </w:t>
      </w:r>
      <w:r w:rsidRPr="00154C04">
        <w:rPr>
          <w:b/>
          <w:bCs/>
        </w:rPr>
        <w:t>demandes seront évaluées par un comité de sélection</w:t>
      </w:r>
      <w:r>
        <w:t xml:space="preserve">. Le comité de sélection des initiatives tiendra compte des rubriques suivantes dans la sélection des initiatives : </w:t>
      </w:r>
    </w:p>
    <w:p w14:paraId="0E579EED" w14:textId="77777777" w:rsidR="00154C04" w:rsidRPr="00154C04" w:rsidRDefault="00154C04" w:rsidP="005E42BD">
      <w:pPr>
        <w:pStyle w:val="Sansinterligne"/>
        <w:jc w:val="both"/>
        <w:rPr>
          <w:rFonts w:cstheme="minorHAnsi"/>
        </w:rPr>
      </w:pPr>
    </w:p>
    <w:tbl>
      <w:tblPr>
        <w:tblStyle w:val="Grilledutableau"/>
        <w:tblW w:w="9429" w:type="dxa"/>
        <w:tblLook w:val="04A0" w:firstRow="1" w:lastRow="0" w:firstColumn="1" w:lastColumn="0" w:noHBand="0" w:noVBand="1"/>
      </w:tblPr>
      <w:tblGrid>
        <w:gridCol w:w="6880"/>
        <w:gridCol w:w="2549"/>
      </w:tblGrid>
      <w:tr w:rsidR="00085B44" w14:paraId="4009A6E3" w14:textId="77777777" w:rsidTr="002E0F68">
        <w:trPr>
          <w:trHeight w:val="293"/>
        </w:trPr>
        <w:tc>
          <w:tcPr>
            <w:tcW w:w="6880" w:type="dxa"/>
          </w:tcPr>
          <w:p w14:paraId="0B341FDF" w14:textId="33679A7C" w:rsidR="00085B44" w:rsidRDefault="00085B44" w:rsidP="00524D0B">
            <w:pPr>
              <w:pStyle w:val="Sansinterligne"/>
              <w:rPr>
                <w:rFonts w:cstheme="minorHAnsi"/>
                <w:b/>
                <w:bCs/>
                <w:color w:val="0070C0"/>
                <w:u w:val="single"/>
              </w:rPr>
            </w:pPr>
            <w:r>
              <w:rPr>
                <w:rFonts w:cstheme="minorHAnsi"/>
                <w:b/>
                <w:bCs/>
                <w:color w:val="0070C0"/>
                <w:u w:val="single"/>
              </w:rPr>
              <w:t>Critères de sélection</w:t>
            </w:r>
          </w:p>
        </w:tc>
        <w:tc>
          <w:tcPr>
            <w:tcW w:w="2549" w:type="dxa"/>
          </w:tcPr>
          <w:p w14:paraId="38E4E3F3" w14:textId="775B33FD" w:rsidR="00085B44" w:rsidRDefault="002E0F68" w:rsidP="00524D0B">
            <w:pPr>
              <w:pStyle w:val="Sansinterligne"/>
              <w:rPr>
                <w:rFonts w:cstheme="minorHAnsi"/>
                <w:b/>
                <w:bCs/>
                <w:color w:val="0070C0"/>
                <w:u w:val="single"/>
              </w:rPr>
            </w:pPr>
            <w:proofErr w:type="spellStart"/>
            <w:r>
              <w:rPr>
                <w:rFonts w:cstheme="minorHAnsi"/>
                <w:b/>
                <w:bCs/>
                <w:color w:val="0070C0"/>
                <w:u w:val="single"/>
              </w:rPr>
              <w:t>S</w:t>
            </w:r>
            <w:r w:rsidR="00085B44">
              <w:rPr>
                <w:rFonts w:cstheme="minorHAnsi"/>
                <w:b/>
                <w:bCs/>
                <w:color w:val="0070C0"/>
                <w:u w:val="single"/>
              </w:rPr>
              <w:t>coring</w:t>
            </w:r>
            <w:proofErr w:type="spellEnd"/>
            <w:r>
              <w:rPr>
                <w:rFonts w:cstheme="minorHAnsi"/>
                <w:b/>
                <w:bCs/>
                <w:color w:val="0070C0"/>
                <w:u w:val="single"/>
              </w:rPr>
              <w:t xml:space="preserve"> </w:t>
            </w:r>
          </w:p>
        </w:tc>
      </w:tr>
      <w:tr w:rsidR="00085B44" w14:paraId="17ABFE90" w14:textId="77777777" w:rsidTr="002E0F68">
        <w:trPr>
          <w:trHeight w:val="293"/>
        </w:trPr>
        <w:tc>
          <w:tcPr>
            <w:tcW w:w="6880" w:type="dxa"/>
          </w:tcPr>
          <w:p w14:paraId="641CD8D7" w14:textId="45BD9301" w:rsidR="00A038B2" w:rsidRDefault="002E0F68" w:rsidP="002E0F68">
            <w:pPr>
              <w:autoSpaceDE w:val="0"/>
              <w:autoSpaceDN w:val="0"/>
              <w:adjustRightInd w:val="0"/>
              <w:rPr>
                <w:rFonts w:cstheme="minorHAnsi"/>
              </w:rPr>
            </w:pPr>
            <w:r w:rsidRPr="00EB2568">
              <w:rPr>
                <w:rFonts w:cstheme="minorHAnsi"/>
                <w:b/>
                <w:bCs/>
              </w:rPr>
              <w:t>Pertinence</w:t>
            </w:r>
            <w:r w:rsidR="00E87198">
              <w:rPr>
                <w:rFonts w:cstheme="minorHAnsi"/>
                <w:b/>
                <w:bCs/>
              </w:rPr>
              <w:t xml:space="preserve"> et adéquation</w:t>
            </w:r>
            <w:r w:rsidRPr="002E0F68">
              <w:rPr>
                <w:rFonts w:cstheme="minorHAnsi"/>
              </w:rPr>
              <w:t xml:space="preserve"> : la </w:t>
            </w:r>
            <w:r w:rsidR="00E95739" w:rsidRPr="002E0F68">
              <w:rPr>
                <w:rFonts w:cstheme="minorHAnsi"/>
              </w:rPr>
              <w:t xml:space="preserve">proposition </w:t>
            </w:r>
            <w:r w:rsidR="00E95739">
              <w:rPr>
                <w:rFonts w:cstheme="minorHAnsi"/>
              </w:rPr>
              <w:t>répond</w:t>
            </w:r>
            <w:r w:rsidR="00E87198">
              <w:rPr>
                <w:rFonts w:cstheme="minorHAnsi"/>
              </w:rPr>
              <w:t xml:space="preserve"> aux </w:t>
            </w:r>
            <w:r w:rsidRPr="002E0F68">
              <w:rPr>
                <w:rFonts w:cstheme="minorHAnsi"/>
              </w:rPr>
              <w:t>thématiques des droits humains notamment</w:t>
            </w:r>
            <w:r w:rsidR="00EB2568">
              <w:rPr>
                <w:rFonts w:cstheme="minorHAnsi"/>
              </w:rPr>
              <w:t xml:space="preserve"> l’inclusion, les</w:t>
            </w:r>
            <w:r w:rsidRPr="002E0F68">
              <w:rPr>
                <w:rFonts w:cstheme="minorHAnsi"/>
              </w:rPr>
              <w:t xml:space="preserve"> droits des </w:t>
            </w:r>
            <w:r w:rsidR="00EB2568">
              <w:rPr>
                <w:rFonts w:cstheme="minorHAnsi"/>
              </w:rPr>
              <w:t>personnes handicapées</w:t>
            </w:r>
            <w:r w:rsidRPr="002E0F68">
              <w:rPr>
                <w:rFonts w:cstheme="minorHAnsi"/>
              </w:rPr>
              <w:t xml:space="preserve"> ; </w:t>
            </w:r>
            <w:r w:rsidR="00B81B41">
              <w:rPr>
                <w:rFonts w:cstheme="minorHAnsi"/>
              </w:rPr>
              <w:t xml:space="preserve">la lutte contre les violences basées sur le genre </w:t>
            </w:r>
          </w:p>
          <w:p w14:paraId="4D54227D" w14:textId="19EBE967" w:rsidR="00085B44" w:rsidRPr="00154C04" w:rsidRDefault="00A038B2" w:rsidP="00154C04">
            <w:pPr>
              <w:autoSpaceDE w:val="0"/>
              <w:autoSpaceDN w:val="0"/>
              <w:adjustRightInd w:val="0"/>
              <w:rPr>
                <w:rFonts w:cstheme="minorHAnsi"/>
              </w:rPr>
            </w:pPr>
            <w:r>
              <w:rPr>
                <w:rFonts w:cstheme="minorHAnsi"/>
              </w:rPr>
              <w:t xml:space="preserve">La proposition répond </w:t>
            </w:r>
            <w:r w:rsidR="00836306">
              <w:rPr>
                <w:rFonts w:cstheme="minorHAnsi"/>
              </w:rPr>
              <w:t xml:space="preserve">aux besoins </w:t>
            </w:r>
            <w:r>
              <w:rPr>
                <w:rFonts w:cstheme="minorHAnsi"/>
              </w:rPr>
              <w:t xml:space="preserve">et aux enjeux des localités concernées </w:t>
            </w:r>
          </w:p>
        </w:tc>
        <w:tc>
          <w:tcPr>
            <w:tcW w:w="2549" w:type="dxa"/>
          </w:tcPr>
          <w:p w14:paraId="57CABC70" w14:textId="39415243" w:rsidR="00085B44" w:rsidRDefault="00ED6B5B" w:rsidP="00524D0B">
            <w:pPr>
              <w:pStyle w:val="Sansinterligne"/>
              <w:rPr>
                <w:rFonts w:cstheme="minorHAnsi"/>
                <w:b/>
                <w:bCs/>
                <w:color w:val="0070C0"/>
                <w:u w:val="single"/>
              </w:rPr>
            </w:pPr>
            <w:r>
              <w:rPr>
                <w:rFonts w:cstheme="minorHAnsi"/>
                <w:b/>
                <w:bCs/>
                <w:color w:val="0070C0"/>
                <w:u w:val="single"/>
              </w:rPr>
              <w:t>25</w:t>
            </w:r>
          </w:p>
        </w:tc>
      </w:tr>
      <w:tr w:rsidR="00085B44" w14:paraId="677E64E0" w14:textId="77777777" w:rsidTr="002E0F68">
        <w:trPr>
          <w:trHeight w:val="293"/>
        </w:trPr>
        <w:tc>
          <w:tcPr>
            <w:tcW w:w="6880" w:type="dxa"/>
          </w:tcPr>
          <w:p w14:paraId="7C2D7F18" w14:textId="10BCAFD8" w:rsidR="00085B44" w:rsidRDefault="002E0F68" w:rsidP="00524D0B">
            <w:pPr>
              <w:pStyle w:val="Sansinterligne"/>
              <w:rPr>
                <w:rFonts w:cstheme="minorHAnsi"/>
              </w:rPr>
            </w:pPr>
            <w:r w:rsidRPr="00EB2568">
              <w:rPr>
                <w:rFonts w:cstheme="minorHAnsi"/>
                <w:b/>
                <w:bCs/>
              </w:rPr>
              <w:t xml:space="preserve">Expérience </w:t>
            </w:r>
            <w:r w:rsidRPr="0020484D">
              <w:rPr>
                <w:rFonts w:cstheme="minorHAnsi"/>
              </w:rPr>
              <w:t xml:space="preserve">: </w:t>
            </w:r>
            <w:r w:rsidR="00432CE6">
              <w:rPr>
                <w:rFonts w:cstheme="minorHAnsi"/>
              </w:rPr>
              <w:t xml:space="preserve"> l’</w:t>
            </w:r>
            <w:r w:rsidR="0026095D">
              <w:rPr>
                <w:rFonts w:cstheme="minorHAnsi"/>
              </w:rPr>
              <w:t>OSC/OPH</w:t>
            </w:r>
            <w:r w:rsidRPr="0020484D">
              <w:rPr>
                <w:rFonts w:cstheme="minorHAnsi"/>
              </w:rPr>
              <w:t xml:space="preserve"> a une expérience avérée dans la mise en œuvre</w:t>
            </w:r>
            <w:r>
              <w:rPr>
                <w:rFonts w:cstheme="minorHAnsi"/>
              </w:rPr>
              <w:t xml:space="preserve"> des activités de sensibilisation</w:t>
            </w:r>
            <w:r w:rsidR="00432CE6">
              <w:rPr>
                <w:rFonts w:cstheme="minorHAnsi"/>
              </w:rPr>
              <w:t xml:space="preserve">. </w:t>
            </w:r>
          </w:p>
          <w:p w14:paraId="3C51A70A" w14:textId="1993E3A3" w:rsidR="00432CE6" w:rsidRDefault="00432CE6" w:rsidP="00432CE6">
            <w:pPr>
              <w:pStyle w:val="Sansinterligne"/>
              <w:rPr>
                <w:rFonts w:cstheme="minorHAnsi"/>
                <w:b/>
                <w:bCs/>
                <w:color w:val="0070C0"/>
                <w:u w:val="single"/>
              </w:rPr>
            </w:pPr>
            <w:r>
              <w:rPr>
                <w:rFonts w:cstheme="minorHAnsi"/>
              </w:rPr>
              <w:t xml:space="preserve">+ </w:t>
            </w:r>
            <w:r w:rsidRPr="00493820">
              <w:rPr>
                <w:rFonts w:cstheme="minorHAnsi"/>
              </w:rPr>
              <w:t>Pertinence du parcours et de l’expérience professionnelle de l’équipe</w:t>
            </w:r>
            <w:r>
              <w:rPr>
                <w:rFonts w:cstheme="minorHAnsi"/>
              </w:rPr>
              <w:t>/personnel</w:t>
            </w:r>
          </w:p>
        </w:tc>
        <w:tc>
          <w:tcPr>
            <w:tcW w:w="2549" w:type="dxa"/>
          </w:tcPr>
          <w:p w14:paraId="4DF267A1" w14:textId="4B4970B3" w:rsidR="00085B44" w:rsidRDefault="00ED6B5B" w:rsidP="00524D0B">
            <w:pPr>
              <w:pStyle w:val="Sansinterligne"/>
              <w:rPr>
                <w:rFonts w:cstheme="minorHAnsi"/>
                <w:b/>
                <w:bCs/>
                <w:color w:val="0070C0"/>
                <w:u w:val="single"/>
              </w:rPr>
            </w:pPr>
            <w:r>
              <w:rPr>
                <w:rFonts w:cstheme="minorHAnsi"/>
                <w:b/>
                <w:bCs/>
                <w:color w:val="0070C0"/>
                <w:u w:val="single"/>
              </w:rPr>
              <w:t>15</w:t>
            </w:r>
          </w:p>
        </w:tc>
      </w:tr>
      <w:tr w:rsidR="00085B44" w14:paraId="0607A7F0" w14:textId="77777777" w:rsidTr="002E0F68">
        <w:trPr>
          <w:trHeight w:val="283"/>
        </w:trPr>
        <w:tc>
          <w:tcPr>
            <w:tcW w:w="6880" w:type="dxa"/>
          </w:tcPr>
          <w:p w14:paraId="76F0D9F6" w14:textId="0A65E6D8" w:rsidR="00085B44" w:rsidRPr="00154C04" w:rsidRDefault="002E0F68" w:rsidP="00154C04">
            <w:pPr>
              <w:autoSpaceDE w:val="0"/>
              <w:autoSpaceDN w:val="0"/>
              <w:adjustRightInd w:val="0"/>
              <w:rPr>
                <w:rFonts w:cstheme="minorHAnsi"/>
              </w:rPr>
            </w:pPr>
            <w:r w:rsidRPr="00EB2568">
              <w:rPr>
                <w:rFonts w:cstheme="minorHAnsi"/>
                <w:b/>
                <w:bCs/>
              </w:rPr>
              <w:t>Capacité</w:t>
            </w:r>
            <w:r w:rsidRPr="002E0F68">
              <w:rPr>
                <w:rFonts w:cstheme="minorHAnsi"/>
              </w:rPr>
              <w:t xml:space="preserve"> : le soumissionnaire a déjà des projets similaires, de préférence financés par des partenaires techniques et financiers internationaux, possède une structure solide de gestion </w:t>
            </w:r>
            <w:r w:rsidRPr="004263B4">
              <w:rPr>
                <w:rFonts w:cstheme="minorHAnsi"/>
              </w:rPr>
              <w:t>administrative et financière, possède</w:t>
            </w:r>
            <w:r w:rsidRPr="002E0F68">
              <w:rPr>
                <w:rFonts w:cstheme="minorHAnsi"/>
              </w:rPr>
              <w:t xml:space="preserve"> les compétences opérationnelles et professionnelles ainsi que les qualifications adéquates permettant de mettre en œuvre et de coordonner les activités proposées, etc. ; </w:t>
            </w:r>
          </w:p>
        </w:tc>
        <w:tc>
          <w:tcPr>
            <w:tcW w:w="2549" w:type="dxa"/>
          </w:tcPr>
          <w:p w14:paraId="7B40F519" w14:textId="1FF0A678" w:rsidR="00085B44" w:rsidRDefault="00ED6B5B" w:rsidP="00524D0B">
            <w:pPr>
              <w:pStyle w:val="Sansinterligne"/>
              <w:rPr>
                <w:rFonts w:cstheme="minorHAnsi"/>
                <w:b/>
                <w:bCs/>
                <w:color w:val="0070C0"/>
                <w:u w:val="single"/>
              </w:rPr>
            </w:pPr>
            <w:r>
              <w:rPr>
                <w:rFonts w:cstheme="minorHAnsi"/>
                <w:b/>
                <w:bCs/>
                <w:color w:val="0070C0"/>
                <w:u w:val="single"/>
              </w:rPr>
              <w:t>20</w:t>
            </w:r>
          </w:p>
        </w:tc>
      </w:tr>
      <w:tr w:rsidR="00085B44" w14:paraId="4D129E85" w14:textId="77777777" w:rsidTr="002E0F68">
        <w:trPr>
          <w:trHeight w:val="293"/>
        </w:trPr>
        <w:tc>
          <w:tcPr>
            <w:tcW w:w="6880" w:type="dxa"/>
          </w:tcPr>
          <w:p w14:paraId="6EC24C5F" w14:textId="11691457" w:rsidR="00085B44" w:rsidRDefault="00432CE6" w:rsidP="0041783C">
            <w:pPr>
              <w:autoSpaceDE w:val="0"/>
              <w:autoSpaceDN w:val="0"/>
              <w:adjustRightInd w:val="0"/>
              <w:rPr>
                <w:rFonts w:cstheme="minorHAnsi"/>
                <w:b/>
                <w:bCs/>
                <w:color w:val="0070C0"/>
                <w:u w:val="single"/>
              </w:rPr>
            </w:pPr>
            <w:r w:rsidRPr="00EB2568">
              <w:rPr>
                <w:rFonts w:cstheme="minorHAnsi"/>
                <w:b/>
                <w:bCs/>
              </w:rPr>
              <w:t>Innovation</w:t>
            </w:r>
            <w:r w:rsidRPr="002E0F68">
              <w:rPr>
                <w:rFonts w:cstheme="minorHAnsi"/>
              </w:rPr>
              <w:t xml:space="preserve"> : la proposition </w:t>
            </w:r>
            <w:r>
              <w:rPr>
                <w:rFonts w:cstheme="minorHAnsi"/>
              </w:rPr>
              <w:t>donne</w:t>
            </w:r>
            <w:r w:rsidRPr="002E0F68">
              <w:rPr>
                <w:rFonts w:cstheme="minorHAnsi"/>
              </w:rPr>
              <w:t xml:space="preserve"> une réponse innovante </w:t>
            </w:r>
            <w:r>
              <w:rPr>
                <w:rFonts w:cstheme="minorHAnsi"/>
              </w:rPr>
              <w:t xml:space="preserve">et créative </w:t>
            </w:r>
            <w:r w:rsidRPr="002E0F68">
              <w:rPr>
                <w:rFonts w:cstheme="minorHAnsi"/>
              </w:rPr>
              <w:t>pour répondre aux défis</w:t>
            </w:r>
            <w:r>
              <w:rPr>
                <w:rFonts w:cstheme="minorHAnsi"/>
              </w:rPr>
              <w:t xml:space="preserve"> par rapport aux thématiques concernées</w:t>
            </w:r>
          </w:p>
        </w:tc>
        <w:tc>
          <w:tcPr>
            <w:tcW w:w="2549" w:type="dxa"/>
          </w:tcPr>
          <w:p w14:paraId="17630710" w14:textId="26715E4A" w:rsidR="00085B44" w:rsidRDefault="00432CE6" w:rsidP="00524D0B">
            <w:pPr>
              <w:pStyle w:val="Sansinterligne"/>
              <w:rPr>
                <w:rFonts w:cstheme="minorHAnsi"/>
                <w:b/>
                <w:bCs/>
                <w:color w:val="0070C0"/>
                <w:u w:val="single"/>
              </w:rPr>
            </w:pPr>
            <w:r>
              <w:rPr>
                <w:rFonts w:cstheme="minorHAnsi"/>
                <w:b/>
                <w:bCs/>
                <w:color w:val="0070C0"/>
                <w:u w:val="single"/>
              </w:rPr>
              <w:t>15</w:t>
            </w:r>
          </w:p>
        </w:tc>
      </w:tr>
      <w:tr w:rsidR="002E0F68" w14:paraId="122F620C" w14:textId="77777777" w:rsidTr="009E0575">
        <w:trPr>
          <w:trHeight w:val="586"/>
        </w:trPr>
        <w:tc>
          <w:tcPr>
            <w:tcW w:w="6880" w:type="dxa"/>
          </w:tcPr>
          <w:p w14:paraId="1B96DC03" w14:textId="3F5C93CE" w:rsidR="009E0575" w:rsidRPr="002E0F68" w:rsidRDefault="00154C04" w:rsidP="00432CE6">
            <w:pPr>
              <w:autoSpaceDE w:val="0"/>
              <w:autoSpaceDN w:val="0"/>
              <w:adjustRightInd w:val="0"/>
              <w:rPr>
                <w:rFonts w:cstheme="minorHAnsi"/>
              </w:rPr>
            </w:pPr>
            <w:r>
              <w:rPr>
                <w:rFonts w:cstheme="minorHAnsi"/>
                <w:b/>
                <w:bCs/>
              </w:rPr>
              <w:t>Faisabilité technique et f</w:t>
            </w:r>
            <w:r w:rsidR="00432CE6">
              <w:rPr>
                <w:rFonts w:cstheme="minorHAnsi"/>
                <w:b/>
                <w:bCs/>
              </w:rPr>
              <w:t>inancière </w:t>
            </w:r>
            <w:r w:rsidR="00432CE6" w:rsidRPr="0041783C">
              <w:rPr>
                <w:rFonts w:cstheme="minorHAnsi"/>
              </w:rPr>
              <w:t xml:space="preserve">: la proposition </w:t>
            </w:r>
            <w:r w:rsidR="00432CE6">
              <w:rPr>
                <w:rFonts w:cstheme="minorHAnsi"/>
              </w:rPr>
              <w:t xml:space="preserve">soumise est adéquate </w:t>
            </w:r>
            <w:r w:rsidR="0041783C">
              <w:rPr>
                <w:rFonts w:cstheme="minorHAnsi"/>
              </w:rPr>
              <w:t>au</w:t>
            </w:r>
            <w:r w:rsidR="00432CE6">
              <w:rPr>
                <w:rFonts w:cstheme="minorHAnsi"/>
              </w:rPr>
              <w:t xml:space="preserve"> budget indiqué</w:t>
            </w:r>
          </w:p>
        </w:tc>
        <w:tc>
          <w:tcPr>
            <w:tcW w:w="2549" w:type="dxa"/>
          </w:tcPr>
          <w:p w14:paraId="05831E55" w14:textId="4A1608D5" w:rsidR="002E0F68" w:rsidRDefault="00432CE6" w:rsidP="00524D0B">
            <w:pPr>
              <w:pStyle w:val="Sansinterligne"/>
              <w:rPr>
                <w:rFonts w:cstheme="minorHAnsi"/>
                <w:b/>
                <w:bCs/>
                <w:color w:val="0070C0"/>
                <w:u w:val="single"/>
              </w:rPr>
            </w:pPr>
            <w:r>
              <w:rPr>
                <w:rFonts w:cstheme="minorHAnsi"/>
                <w:b/>
                <w:bCs/>
                <w:color w:val="0070C0"/>
                <w:u w:val="single"/>
              </w:rPr>
              <w:t>25</w:t>
            </w:r>
          </w:p>
        </w:tc>
      </w:tr>
      <w:tr w:rsidR="009E0575" w14:paraId="4BC1152D" w14:textId="77777777" w:rsidTr="002E0F68">
        <w:trPr>
          <w:trHeight w:val="469"/>
        </w:trPr>
        <w:tc>
          <w:tcPr>
            <w:tcW w:w="6880" w:type="dxa"/>
          </w:tcPr>
          <w:p w14:paraId="66B6809F" w14:textId="7B8BE4DF" w:rsidR="009E0575" w:rsidRPr="00EB2568" w:rsidRDefault="009E0575" w:rsidP="002E0F68">
            <w:pPr>
              <w:autoSpaceDE w:val="0"/>
              <w:autoSpaceDN w:val="0"/>
              <w:adjustRightInd w:val="0"/>
              <w:rPr>
                <w:rFonts w:cstheme="minorHAnsi"/>
                <w:b/>
                <w:bCs/>
              </w:rPr>
            </w:pPr>
            <w:r>
              <w:rPr>
                <w:rFonts w:cstheme="minorHAnsi"/>
                <w:b/>
                <w:bCs/>
              </w:rPr>
              <w:t>TOTAL</w:t>
            </w:r>
          </w:p>
        </w:tc>
        <w:tc>
          <w:tcPr>
            <w:tcW w:w="2549" w:type="dxa"/>
          </w:tcPr>
          <w:p w14:paraId="02713313" w14:textId="5781FE96" w:rsidR="009E0575" w:rsidRDefault="00432CE6" w:rsidP="00524D0B">
            <w:pPr>
              <w:pStyle w:val="Sansinterligne"/>
              <w:rPr>
                <w:rFonts w:cstheme="minorHAnsi"/>
                <w:b/>
                <w:bCs/>
                <w:color w:val="0070C0"/>
                <w:u w:val="single"/>
              </w:rPr>
            </w:pPr>
            <w:r>
              <w:rPr>
                <w:rFonts w:cstheme="minorHAnsi"/>
                <w:b/>
                <w:bCs/>
                <w:color w:val="0070C0"/>
                <w:u w:val="single"/>
              </w:rPr>
              <w:t>100</w:t>
            </w:r>
          </w:p>
        </w:tc>
      </w:tr>
    </w:tbl>
    <w:p w14:paraId="52B4166F" w14:textId="77777777" w:rsidR="00061009" w:rsidRDefault="00061009" w:rsidP="00C920B6">
      <w:pPr>
        <w:rPr>
          <w:rFonts w:cstheme="minorHAnsi"/>
        </w:rPr>
      </w:pPr>
    </w:p>
    <w:p w14:paraId="53FD2164" w14:textId="19B1BD33" w:rsidR="00154C04" w:rsidRDefault="00154C04" w:rsidP="00C920B6">
      <w:pPr>
        <w:rPr>
          <w:rFonts w:cstheme="minorHAnsi"/>
        </w:rPr>
        <w:sectPr w:rsidR="00154C04" w:rsidSect="00887B36">
          <w:headerReference w:type="first" r:id="rId13"/>
          <w:pgSz w:w="11906" w:h="16838"/>
          <w:pgMar w:top="1417" w:right="1417" w:bottom="1417" w:left="1417" w:header="708" w:footer="708" w:gutter="0"/>
          <w:cols w:space="708"/>
          <w:titlePg/>
          <w:docGrid w:linePitch="360"/>
        </w:sectPr>
      </w:pPr>
    </w:p>
    <w:p w14:paraId="5E316ED1" w14:textId="30246BE0" w:rsidR="00154C04" w:rsidRPr="00154C04" w:rsidRDefault="00154C04" w:rsidP="00154C04">
      <w:pPr>
        <w:spacing w:after="200" w:line="276" w:lineRule="auto"/>
        <w:jc w:val="both"/>
        <w:rPr>
          <w:rFonts w:cstheme="minorHAnsi"/>
          <w:b/>
          <w:bCs/>
          <w:color w:val="0070C0"/>
          <w:u w:val="single"/>
        </w:rPr>
      </w:pPr>
      <w:bookmarkStart w:id="0" w:name="_Hlk120005453"/>
      <w:r w:rsidRPr="00154C04">
        <w:rPr>
          <w:rFonts w:cstheme="minorHAnsi"/>
          <w:b/>
          <w:bCs/>
          <w:color w:val="0070C0"/>
          <w:u w:val="single"/>
        </w:rPr>
        <w:lastRenderedPageBreak/>
        <w:t xml:space="preserve">Modalités de </w:t>
      </w:r>
      <w:proofErr w:type="spellStart"/>
      <w:proofErr w:type="gramStart"/>
      <w:r w:rsidRPr="00154C04">
        <w:rPr>
          <w:rFonts w:cstheme="minorHAnsi"/>
          <w:b/>
          <w:bCs/>
          <w:color w:val="0070C0"/>
          <w:u w:val="single"/>
        </w:rPr>
        <w:t>Reporting</w:t>
      </w:r>
      <w:proofErr w:type="spellEnd"/>
      <w:r w:rsidRPr="00154C04">
        <w:rPr>
          <w:rFonts w:cstheme="minorHAnsi"/>
          <w:b/>
          <w:bCs/>
          <w:color w:val="0070C0"/>
          <w:u w:val="single"/>
        </w:rPr>
        <w:t>:</w:t>
      </w:r>
      <w:proofErr w:type="gramEnd"/>
      <w:r w:rsidRPr="00154C04">
        <w:rPr>
          <w:rFonts w:cstheme="minorHAnsi"/>
          <w:b/>
          <w:bCs/>
          <w:color w:val="0070C0"/>
          <w:u w:val="single"/>
        </w:rPr>
        <w:t xml:space="preserve"> </w:t>
      </w:r>
    </w:p>
    <w:p w14:paraId="29752E0E" w14:textId="77777777" w:rsidR="00154C04" w:rsidRPr="00154C04" w:rsidRDefault="00154C04" w:rsidP="00154C04">
      <w:pPr>
        <w:pStyle w:val="Paragraphedeliste"/>
        <w:numPr>
          <w:ilvl w:val="0"/>
          <w:numId w:val="14"/>
        </w:numPr>
        <w:spacing w:after="200" w:line="276" w:lineRule="auto"/>
        <w:jc w:val="both"/>
        <w:rPr>
          <w:rFonts w:cstheme="minorHAnsi"/>
        </w:rPr>
      </w:pPr>
      <w:r w:rsidRPr="00154C04">
        <w:rPr>
          <w:rFonts w:cstheme="minorHAnsi"/>
        </w:rPr>
        <w:t>Soumission d’un rapport narratif décrivant les différentes activités mises en œuvre, et présentant les principaux défis et résultats atteints ; (obligatoire – format fourni par HI)</w:t>
      </w:r>
    </w:p>
    <w:p w14:paraId="0F7498AB" w14:textId="333DB627" w:rsidR="00154C04" w:rsidRPr="00154C04" w:rsidRDefault="00154C04" w:rsidP="00154C04">
      <w:pPr>
        <w:pStyle w:val="Paragraphedeliste"/>
        <w:numPr>
          <w:ilvl w:val="0"/>
          <w:numId w:val="14"/>
        </w:numPr>
        <w:spacing w:after="200" w:line="276" w:lineRule="auto"/>
        <w:jc w:val="both"/>
        <w:rPr>
          <w:rFonts w:cstheme="minorHAnsi"/>
        </w:rPr>
      </w:pPr>
      <w:r w:rsidRPr="00154C04">
        <w:rPr>
          <w:rFonts w:cstheme="minorHAnsi"/>
        </w:rPr>
        <w:t>Soumission d’un rapport financier faisant état de toutes les dépenses engagées</w:t>
      </w:r>
      <w:r>
        <w:rPr>
          <w:rFonts w:cstheme="minorHAnsi"/>
        </w:rPr>
        <w:t xml:space="preserve"> ainsi que des justificatifs des dépenses</w:t>
      </w:r>
      <w:r w:rsidRPr="00154C04">
        <w:rPr>
          <w:rFonts w:cstheme="minorHAnsi"/>
        </w:rPr>
        <w:t> ; (obligatoire</w:t>
      </w:r>
      <w:r>
        <w:rPr>
          <w:rFonts w:cstheme="minorHAnsi"/>
        </w:rPr>
        <w:t>- format fournit par HI</w:t>
      </w:r>
      <w:r w:rsidRPr="00154C04">
        <w:rPr>
          <w:rFonts w:cstheme="minorHAnsi"/>
        </w:rPr>
        <w:t>)</w:t>
      </w:r>
    </w:p>
    <w:p w14:paraId="071199D6" w14:textId="77777777" w:rsidR="00154C04" w:rsidRPr="00154C04" w:rsidRDefault="00154C04" w:rsidP="00154C04">
      <w:pPr>
        <w:pStyle w:val="Paragraphedeliste"/>
        <w:numPr>
          <w:ilvl w:val="0"/>
          <w:numId w:val="14"/>
        </w:numPr>
        <w:spacing w:after="200" w:line="276" w:lineRule="auto"/>
        <w:jc w:val="both"/>
        <w:rPr>
          <w:rFonts w:cstheme="minorHAnsi"/>
        </w:rPr>
      </w:pPr>
      <w:r w:rsidRPr="00154C04">
        <w:rPr>
          <w:rFonts w:cstheme="minorHAnsi"/>
        </w:rPr>
        <w:t>Partage de l’ensemble des photos des activités, captures d’écran, les statistiques des nombres de vue, N° de partages (pour les activités ayant une composante digitale), etc.; (obligatoire)</w:t>
      </w:r>
    </w:p>
    <w:p w14:paraId="5314B43A" w14:textId="77777777" w:rsidR="00154C04" w:rsidRPr="00154C04" w:rsidRDefault="00154C04" w:rsidP="00154C04">
      <w:pPr>
        <w:pStyle w:val="Paragraphedeliste"/>
        <w:numPr>
          <w:ilvl w:val="0"/>
          <w:numId w:val="14"/>
        </w:numPr>
        <w:spacing w:after="200" w:line="276" w:lineRule="auto"/>
        <w:jc w:val="both"/>
        <w:rPr>
          <w:rFonts w:cstheme="minorHAnsi"/>
        </w:rPr>
      </w:pPr>
      <w:r w:rsidRPr="00154C04">
        <w:rPr>
          <w:rFonts w:cstheme="minorHAnsi"/>
        </w:rPr>
        <w:t>Soumission des fiches d’évaluation pré-post activités de sensibilisation (pour les ateliers/ formations – avec le public/population cible)</w:t>
      </w:r>
    </w:p>
    <w:p w14:paraId="5C53041D" w14:textId="77777777" w:rsidR="00154C04" w:rsidRPr="00061009" w:rsidRDefault="00154C04" w:rsidP="00154C04">
      <w:pPr>
        <w:pStyle w:val="Sansinterligne"/>
        <w:rPr>
          <w:rFonts w:cstheme="minorHAnsi"/>
          <w:b/>
          <w:bCs/>
          <w:color w:val="0070C0"/>
          <w:u w:val="single"/>
        </w:rPr>
      </w:pPr>
    </w:p>
    <w:p w14:paraId="28C66585" w14:textId="77777777" w:rsidR="00154C04" w:rsidRPr="00154C04" w:rsidRDefault="00154C04" w:rsidP="00154C04">
      <w:pPr>
        <w:pStyle w:val="Paragraphedeliste"/>
        <w:numPr>
          <w:ilvl w:val="0"/>
          <w:numId w:val="13"/>
        </w:numPr>
        <w:rPr>
          <w:rFonts w:cstheme="minorHAnsi"/>
          <w:b/>
          <w:bCs/>
          <w:color w:val="0070C0"/>
          <w:sz w:val="32"/>
          <w:szCs w:val="32"/>
          <w:u w:val="single"/>
        </w:rPr>
      </w:pPr>
      <w:r w:rsidRPr="00154C04">
        <w:rPr>
          <w:rFonts w:cstheme="minorHAnsi"/>
          <w:b/>
          <w:bCs/>
          <w:color w:val="0070C0"/>
          <w:sz w:val="32"/>
          <w:szCs w:val="32"/>
          <w:u w:val="single"/>
        </w:rPr>
        <w:br w:type="page"/>
      </w:r>
    </w:p>
    <w:p w14:paraId="06F637FC" w14:textId="02559875" w:rsidR="00524D0B" w:rsidRPr="000F4F42" w:rsidRDefault="000F4F42" w:rsidP="00C11A4F">
      <w:pPr>
        <w:jc w:val="center"/>
        <w:rPr>
          <w:rFonts w:cstheme="minorHAnsi"/>
          <w:b/>
          <w:bCs/>
          <w:color w:val="0070C0"/>
          <w:sz w:val="32"/>
          <w:szCs w:val="32"/>
          <w:u w:val="single"/>
        </w:rPr>
      </w:pPr>
      <w:r w:rsidRPr="000F4F42">
        <w:rPr>
          <w:rFonts w:cstheme="minorHAnsi"/>
          <w:b/>
          <w:bCs/>
          <w:color w:val="0070C0"/>
          <w:sz w:val="32"/>
          <w:szCs w:val="32"/>
          <w:u w:val="single"/>
        </w:rPr>
        <w:lastRenderedPageBreak/>
        <w:t xml:space="preserve">Annexe 1 : Fiche </w:t>
      </w:r>
      <w:r w:rsidR="00245EFC">
        <w:rPr>
          <w:rFonts w:cstheme="minorHAnsi"/>
          <w:b/>
          <w:bCs/>
          <w:color w:val="0070C0"/>
          <w:sz w:val="32"/>
          <w:szCs w:val="32"/>
          <w:u w:val="single"/>
        </w:rPr>
        <w:t xml:space="preserve">signalétique </w:t>
      </w:r>
      <w:r w:rsidRPr="000F4F42">
        <w:rPr>
          <w:rFonts w:cstheme="minorHAnsi"/>
          <w:b/>
          <w:bCs/>
          <w:color w:val="0070C0"/>
          <w:sz w:val="32"/>
          <w:szCs w:val="32"/>
          <w:u w:val="single"/>
        </w:rPr>
        <w:t>de présentation de l’</w:t>
      </w:r>
      <w:r w:rsidR="0026095D">
        <w:rPr>
          <w:rFonts w:cstheme="minorHAnsi"/>
          <w:b/>
          <w:bCs/>
          <w:color w:val="0070C0"/>
          <w:sz w:val="32"/>
          <w:szCs w:val="32"/>
          <w:u w:val="single"/>
        </w:rPr>
        <w:t>OSC/OPH</w:t>
      </w:r>
    </w:p>
    <w:p w14:paraId="1C2433A6" w14:textId="2E9C40FA" w:rsidR="000F4F42" w:rsidRDefault="000F4F42" w:rsidP="000F4F42">
      <w:pPr>
        <w:jc w:val="both"/>
        <w:rPr>
          <w:rFonts w:cstheme="minorHAnsi"/>
          <w:b/>
          <w:bCs/>
          <w:color w:val="0070C0"/>
          <w:u w:val="single"/>
        </w:rPr>
      </w:pPr>
      <w:r>
        <w:rPr>
          <w:rFonts w:cstheme="minorHAnsi"/>
          <w:b/>
          <w:bCs/>
          <w:color w:val="0070C0"/>
          <w:u w:val="single"/>
        </w:rPr>
        <w:t>1/ L’association </w:t>
      </w:r>
    </w:p>
    <w:tbl>
      <w:tblPr>
        <w:tblStyle w:val="Grilledutableau"/>
        <w:tblW w:w="0" w:type="auto"/>
        <w:tblLook w:val="04A0" w:firstRow="1" w:lastRow="0" w:firstColumn="1" w:lastColumn="0" w:noHBand="0" w:noVBand="1"/>
      </w:tblPr>
      <w:tblGrid>
        <w:gridCol w:w="2830"/>
        <w:gridCol w:w="6230"/>
      </w:tblGrid>
      <w:tr w:rsidR="00EA3C8A" w:rsidRPr="00EA3C8A" w14:paraId="413F3B02" w14:textId="77568723" w:rsidTr="003E0F4F">
        <w:trPr>
          <w:trHeight w:val="457"/>
        </w:trPr>
        <w:tc>
          <w:tcPr>
            <w:tcW w:w="2830" w:type="dxa"/>
          </w:tcPr>
          <w:p w14:paraId="7BC149F5" w14:textId="7656F4AC" w:rsidR="000F4F42" w:rsidRPr="00EA3C8A" w:rsidRDefault="000F4F42" w:rsidP="007F2FF5">
            <w:pPr>
              <w:rPr>
                <w:rFonts w:cstheme="minorHAnsi"/>
                <w:b/>
                <w:bCs/>
              </w:rPr>
            </w:pPr>
            <w:r w:rsidRPr="00EA3C8A">
              <w:rPr>
                <w:rFonts w:cstheme="minorHAnsi"/>
                <w:b/>
                <w:bCs/>
              </w:rPr>
              <w:t>Dénomination de l’association</w:t>
            </w:r>
          </w:p>
        </w:tc>
        <w:tc>
          <w:tcPr>
            <w:tcW w:w="6230" w:type="dxa"/>
          </w:tcPr>
          <w:p w14:paraId="4D8B35D6" w14:textId="77777777" w:rsidR="000F4F42" w:rsidRPr="00EA3C8A" w:rsidRDefault="000F4F42" w:rsidP="000F4F42">
            <w:pPr>
              <w:rPr>
                <w:rFonts w:cstheme="minorHAnsi"/>
                <w:b/>
                <w:bCs/>
              </w:rPr>
            </w:pPr>
          </w:p>
        </w:tc>
      </w:tr>
      <w:tr w:rsidR="00EA3C8A" w:rsidRPr="00EA3C8A" w14:paraId="5015351B" w14:textId="727197C9" w:rsidTr="003E0F4F">
        <w:trPr>
          <w:trHeight w:val="457"/>
        </w:trPr>
        <w:tc>
          <w:tcPr>
            <w:tcW w:w="2830" w:type="dxa"/>
          </w:tcPr>
          <w:p w14:paraId="31C79112" w14:textId="488FB464" w:rsidR="000F4F42" w:rsidRPr="00EA3C8A" w:rsidRDefault="000F4F42" w:rsidP="007F2FF5">
            <w:pPr>
              <w:rPr>
                <w:rFonts w:cstheme="minorHAnsi"/>
                <w:b/>
                <w:bCs/>
              </w:rPr>
            </w:pPr>
            <w:r w:rsidRPr="00EA3C8A">
              <w:rPr>
                <w:rFonts w:cstheme="minorHAnsi"/>
                <w:b/>
                <w:bCs/>
              </w:rPr>
              <w:t>Sigle/ logo</w:t>
            </w:r>
          </w:p>
        </w:tc>
        <w:tc>
          <w:tcPr>
            <w:tcW w:w="6230" w:type="dxa"/>
          </w:tcPr>
          <w:p w14:paraId="0AD8EA1E" w14:textId="77777777" w:rsidR="000F4F42" w:rsidRPr="00EA3C8A" w:rsidRDefault="000F4F42" w:rsidP="000F4F42">
            <w:pPr>
              <w:rPr>
                <w:rFonts w:cstheme="minorHAnsi"/>
                <w:b/>
                <w:bCs/>
              </w:rPr>
            </w:pPr>
          </w:p>
        </w:tc>
      </w:tr>
      <w:tr w:rsidR="00EA3C8A" w:rsidRPr="00EA3C8A" w14:paraId="088CA345" w14:textId="7DD946E3" w:rsidTr="003E0F4F">
        <w:trPr>
          <w:trHeight w:val="457"/>
        </w:trPr>
        <w:tc>
          <w:tcPr>
            <w:tcW w:w="2830" w:type="dxa"/>
          </w:tcPr>
          <w:p w14:paraId="58A33748" w14:textId="7D0BC4FF" w:rsidR="000F4F42" w:rsidRPr="00EA3C8A" w:rsidRDefault="000F4F42" w:rsidP="007F2FF5">
            <w:pPr>
              <w:rPr>
                <w:rFonts w:cstheme="minorHAnsi"/>
                <w:b/>
                <w:bCs/>
              </w:rPr>
            </w:pPr>
            <w:r w:rsidRPr="00EA3C8A">
              <w:rPr>
                <w:rFonts w:cstheme="minorHAnsi"/>
                <w:b/>
                <w:bCs/>
              </w:rPr>
              <w:t>Objet / Domaine d’intervention</w:t>
            </w:r>
          </w:p>
        </w:tc>
        <w:tc>
          <w:tcPr>
            <w:tcW w:w="6230" w:type="dxa"/>
          </w:tcPr>
          <w:p w14:paraId="138166AF" w14:textId="77777777" w:rsidR="000F4F42" w:rsidRPr="00EA3C8A" w:rsidRDefault="000F4F42" w:rsidP="000F4F42">
            <w:pPr>
              <w:rPr>
                <w:rFonts w:cstheme="minorHAnsi"/>
                <w:b/>
                <w:bCs/>
              </w:rPr>
            </w:pPr>
          </w:p>
        </w:tc>
      </w:tr>
      <w:tr w:rsidR="00F451FD" w:rsidRPr="00EA3C8A" w14:paraId="75C2D5B3" w14:textId="77777777" w:rsidTr="003E0F4F">
        <w:trPr>
          <w:trHeight w:val="457"/>
        </w:trPr>
        <w:tc>
          <w:tcPr>
            <w:tcW w:w="2830" w:type="dxa"/>
          </w:tcPr>
          <w:p w14:paraId="4304F12E" w14:textId="6CEECF47" w:rsidR="00F451FD" w:rsidRPr="00EA3C8A" w:rsidRDefault="00F451FD" w:rsidP="007F2FF5">
            <w:pPr>
              <w:rPr>
                <w:rFonts w:cstheme="minorHAnsi"/>
                <w:b/>
                <w:bCs/>
              </w:rPr>
            </w:pPr>
            <w:r>
              <w:rPr>
                <w:rFonts w:cstheme="minorHAnsi"/>
                <w:b/>
                <w:bCs/>
              </w:rPr>
              <w:t>Région</w:t>
            </w:r>
          </w:p>
        </w:tc>
        <w:tc>
          <w:tcPr>
            <w:tcW w:w="6230" w:type="dxa"/>
          </w:tcPr>
          <w:p w14:paraId="2FA55BE3" w14:textId="77777777" w:rsidR="00F451FD" w:rsidRPr="00EA3C8A" w:rsidRDefault="00F451FD" w:rsidP="000F4F42">
            <w:pPr>
              <w:rPr>
                <w:rFonts w:cstheme="minorHAnsi"/>
                <w:b/>
                <w:bCs/>
              </w:rPr>
            </w:pPr>
          </w:p>
        </w:tc>
      </w:tr>
      <w:tr w:rsidR="00EA3C8A" w:rsidRPr="00EA3C8A" w14:paraId="068E39DC" w14:textId="1E59B7A7" w:rsidTr="003E0F4F">
        <w:trPr>
          <w:trHeight w:val="457"/>
        </w:trPr>
        <w:tc>
          <w:tcPr>
            <w:tcW w:w="2830" w:type="dxa"/>
          </w:tcPr>
          <w:p w14:paraId="166046F1" w14:textId="00769F85" w:rsidR="000F4F42" w:rsidRPr="00EA3C8A" w:rsidRDefault="000F4F42" w:rsidP="007F2FF5">
            <w:pPr>
              <w:rPr>
                <w:rFonts w:cstheme="minorHAnsi"/>
                <w:b/>
                <w:bCs/>
              </w:rPr>
            </w:pPr>
            <w:r w:rsidRPr="00EA3C8A">
              <w:rPr>
                <w:rFonts w:cstheme="minorHAnsi"/>
                <w:b/>
                <w:bCs/>
              </w:rPr>
              <w:t xml:space="preserve">Date de création / </w:t>
            </w:r>
            <w:r w:rsidR="00EA3C8A">
              <w:rPr>
                <w:rFonts w:cstheme="minorHAnsi"/>
                <w:b/>
                <w:bCs/>
              </w:rPr>
              <w:t xml:space="preserve">N° </w:t>
            </w:r>
            <w:proofErr w:type="spellStart"/>
            <w:r w:rsidRPr="00EA3C8A">
              <w:rPr>
                <w:rFonts w:cstheme="minorHAnsi"/>
                <w:b/>
                <w:bCs/>
              </w:rPr>
              <w:t>Jort</w:t>
            </w:r>
            <w:proofErr w:type="spellEnd"/>
            <w:r w:rsidRPr="00EA3C8A">
              <w:rPr>
                <w:rFonts w:cstheme="minorHAnsi"/>
                <w:b/>
                <w:bCs/>
              </w:rPr>
              <w:t xml:space="preserve"> officiel</w:t>
            </w:r>
          </w:p>
        </w:tc>
        <w:tc>
          <w:tcPr>
            <w:tcW w:w="6230" w:type="dxa"/>
          </w:tcPr>
          <w:p w14:paraId="72E75523" w14:textId="77777777" w:rsidR="000F4F42" w:rsidRPr="00EA3C8A" w:rsidRDefault="000F4F42" w:rsidP="000F4F42">
            <w:pPr>
              <w:rPr>
                <w:rFonts w:cstheme="minorHAnsi"/>
                <w:b/>
                <w:bCs/>
              </w:rPr>
            </w:pPr>
          </w:p>
        </w:tc>
      </w:tr>
      <w:tr w:rsidR="00EA3C8A" w:rsidRPr="00EA3C8A" w14:paraId="78D78806" w14:textId="0BAC1FA7" w:rsidTr="003E0F4F">
        <w:trPr>
          <w:trHeight w:val="457"/>
        </w:trPr>
        <w:tc>
          <w:tcPr>
            <w:tcW w:w="2830" w:type="dxa"/>
          </w:tcPr>
          <w:p w14:paraId="7B6550BE" w14:textId="77777777" w:rsidR="000F4F42" w:rsidRPr="00EA3C8A" w:rsidRDefault="000F4F42" w:rsidP="007F2FF5">
            <w:pPr>
              <w:rPr>
                <w:rFonts w:cstheme="minorHAnsi"/>
                <w:b/>
                <w:bCs/>
              </w:rPr>
            </w:pPr>
            <w:r w:rsidRPr="00EA3C8A">
              <w:rPr>
                <w:rFonts w:cstheme="minorHAnsi"/>
                <w:b/>
                <w:bCs/>
              </w:rPr>
              <w:t>Adresse postale</w:t>
            </w:r>
          </w:p>
        </w:tc>
        <w:tc>
          <w:tcPr>
            <w:tcW w:w="6230" w:type="dxa"/>
          </w:tcPr>
          <w:p w14:paraId="6546F25A" w14:textId="77777777" w:rsidR="000F4F42" w:rsidRPr="00EA3C8A" w:rsidRDefault="000F4F42" w:rsidP="000F4F42">
            <w:pPr>
              <w:rPr>
                <w:rFonts w:cstheme="minorHAnsi"/>
                <w:b/>
                <w:bCs/>
              </w:rPr>
            </w:pPr>
          </w:p>
        </w:tc>
      </w:tr>
      <w:tr w:rsidR="00EA3C8A" w:rsidRPr="00EA3C8A" w14:paraId="77415F1B" w14:textId="6AE2439F" w:rsidTr="003E0F4F">
        <w:trPr>
          <w:trHeight w:val="457"/>
        </w:trPr>
        <w:tc>
          <w:tcPr>
            <w:tcW w:w="2830" w:type="dxa"/>
          </w:tcPr>
          <w:p w14:paraId="7F8A49E2" w14:textId="77777777" w:rsidR="000F4F42" w:rsidRPr="00EA3C8A" w:rsidRDefault="000F4F42" w:rsidP="007F2FF5">
            <w:pPr>
              <w:rPr>
                <w:rFonts w:cstheme="minorHAnsi"/>
                <w:b/>
                <w:bCs/>
              </w:rPr>
            </w:pPr>
            <w:r w:rsidRPr="00EA3C8A">
              <w:rPr>
                <w:rFonts w:cstheme="minorHAnsi"/>
                <w:b/>
                <w:bCs/>
              </w:rPr>
              <w:t>Siège social</w:t>
            </w:r>
          </w:p>
        </w:tc>
        <w:tc>
          <w:tcPr>
            <w:tcW w:w="6230" w:type="dxa"/>
          </w:tcPr>
          <w:p w14:paraId="05490AD3" w14:textId="77777777" w:rsidR="000F4F42" w:rsidRPr="00EA3C8A" w:rsidRDefault="000F4F42" w:rsidP="000F4F42">
            <w:pPr>
              <w:rPr>
                <w:rFonts w:cstheme="minorHAnsi"/>
                <w:b/>
                <w:bCs/>
              </w:rPr>
            </w:pPr>
          </w:p>
        </w:tc>
      </w:tr>
      <w:tr w:rsidR="00EA3C8A" w:rsidRPr="00EA3C8A" w14:paraId="3C49D12F" w14:textId="226BAF8D" w:rsidTr="003E0F4F">
        <w:trPr>
          <w:trHeight w:val="457"/>
        </w:trPr>
        <w:tc>
          <w:tcPr>
            <w:tcW w:w="2830" w:type="dxa"/>
          </w:tcPr>
          <w:p w14:paraId="21EA8054" w14:textId="1D336E0D" w:rsidR="000F4F42" w:rsidRPr="00EA3C8A" w:rsidRDefault="000F4F42" w:rsidP="007F2FF5">
            <w:pPr>
              <w:rPr>
                <w:rFonts w:cstheme="minorHAnsi"/>
                <w:b/>
                <w:bCs/>
              </w:rPr>
            </w:pPr>
            <w:r w:rsidRPr="00EA3C8A">
              <w:rPr>
                <w:rFonts w:cstheme="minorHAnsi"/>
                <w:b/>
                <w:bCs/>
              </w:rPr>
              <w:t>Adresse de correspondance si différente du siège social</w:t>
            </w:r>
          </w:p>
        </w:tc>
        <w:tc>
          <w:tcPr>
            <w:tcW w:w="6230" w:type="dxa"/>
          </w:tcPr>
          <w:p w14:paraId="183A6DEC" w14:textId="77777777" w:rsidR="000F4F42" w:rsidRPr="00EA3C8A" w:rsidRDefault="000F4F42" w:rsidP="000F4F42">
            <w:pPr>
              <w:rPr>
                <w:rFonts w:cstheme="minorHAnsi"/>
                <w:b/>
                <w:bCs/>
              </w:rPr>
            </w:pPr>
          </w:p>
        </w:tc>
      </w:tr>
      <w:tr w:rsidR="00EA3C8A" w:rsidRPr="00EA3C8A" w14:paraId="016B8CAB" w14:textId="0706F63F" w:rsidTr="003E0F4F">
        <w:trPr>
          <w:trHeight w:val="457"/>
        </w:trPr>
        <w:tc>
          <w:tcPr>
            <w:tcW w:w="2830" w:type="dxa"/>
          </w:tcPr>
          <w:p w14:paraId="6AD4D13A" w14:textId="77777777" w:rsidR="000F4F42" w:rsidRPr="00EA3C8A" w:rsidRDefault="000F4F42" w:rsidP="007F2FF5">
            <w:pPr>
              <w:rPr>
                <w:rFonts w:cstheme="minorHAnsi"/>
                <w:b/>
                <w:bCs/>
              </w:rPr>
            </w:pPr>
            <w:r w:rsidRPr="00EA3C8A">
              <w:rPr>
                <w:rFonts w:cstheme="minorHAnsi"/>
                <w:b/>
                <w:bCs/>
              </w:rPr>
              <w:t>Téléphone</w:t>
            </w:r>
          </w:p>
        </w:tc>
        <w:tc>
          <w:tcPr>
            <w:tcW w:w="6230" w:type="dxa"/>
          </w:tcPr>
          <w:p w14:paraId="31218390" w14:textId="77777777" w:rsidR="000F4F42" w:rsidRPr="00EA3C8A" w:rsidRDefault="000F4F42" w:rsidP="000F4F42">
            <w:pPr>
              <w:rPr>
                <w:rFonts w:cstheme="minorHAnsi"/>
                <w:b/>
                <w:bCs/>
              </w:rPr>
            </w:pPr>
          </w:p>
        </w:tc>
      </w:tr>
      <w:tr w:rsidR="00EA3C8A" w:rsidRPr="00EA3C8A" w14:paraId="20C44B88" w14:textId="21FE8980" w:rsidTr="003E0F4F">
        <w:trPr>
          <w:trHeight w:val="457"/>
        </w:trPr>
        <w:tc>
          <w:tcPr>
            <w:tcW w:w="2830" w:type="dxa"/>
          </w:tcPr>
          <w:p w14:paraId="1600337F" w14:textId="77777777" w:rsidR="000F4F42" w:rsidRPr="00EA3C8A" w:rsidRDefault="000F4F42" w:rsidP="007F2FF5">
            <w:pPr>
              <w:rPr>
                <w:rFonts w:cstheme="minorHAnsi"/>
                <w:b/>
                <w:bCs/>
              </w:rPr>
            </w:pPr>
            <w:r w:rsidRPr="00EA3C8A">
              <w:rPr>
                <w:rFonts w:cstheme="minorHAnsi"/>
                <w:b/>
                <w:bCs/>
              </w:rPr>
              <w:t>Courriel</w:t>
            </w:r>
          </w:p>
        </w:tc>
        <w:tc>
          <w:tcPr>
            <w:tcW w:w="6230" w:type="dxa"/>
          </w:tcPr>
          <w:p w14:paraId="3CEDA601" w14:textId="77777777" w:rsidR="000F4F42" w:rsidRPr="00EA3C8A" w:rsidRDefault="000F4F42" w:rsidP="000F4F42">
            <w:pPr>
              <w:rPr>
                <w:rFonts w:cstheme="minorHAnsi"/>
                <w:b/>
                <w:bCs/>
              </w:rPr>
            </w:pPr>
          </w:p>
        </w:tc>
      </w:tr>
      <w:tr w:rsidR="00EA3C8A" w:rsidRPr="00EA3C8A" w14:paraId="7DB23847" w14:textId="16BC9C8A" w:rsidTr="003E0F4F">
        <w:trPr>
          <w:trHeight w:val="457"/>
        </w:trPr>
        <w:tc>
          <w:tcPr>
            <w:tcW w:w="2830" w:type="dxa"/>
          </w:tcPr>
          <w:p w14:paraId="25926ED2" w14:textId="4EEADCCE" w:rsidR="000F4F42" w:rsidRPr="00EA3C8A" w:rsidRDefault="000F4F42" w:rsidP="007F2FF5">
            <w:pPr>
              <w:jc w:val="both"/>
              <w:rPr>
                <w:rFonts w:cstheme="minorHAnsi"/>
                <w:b/>
                <w:bCs/>
              </w:rPr>
            </w:pPr>
            <w:r w:rsidRPr="00EA3C8A">
              <w:rPr>
                <w:rFonts w:cstheme="minorHAnsi"/>
                <w:b/>
                <w:bCs/>
              </w:rPr>
              <w:t>Site Internet</w:t>
            </w:r>
            <w:r w:rsidR="00F57C7D">
              <w:rPr>
                <w:rFonts w:cstheme="minorHAnsi"/>
                <w:b/>
                <w:bCs/>
              </w:rPr>
              <w:t xml:space="preserve"> / page sur les réseaux sociaux</w:t>
            </w:r>
          </w:p>
        </w:tc>
        <w:tc>
          <w:tcPr>
            <w:tcW w:w="6230" w:type="dxa"/>
          </w:tcPr>
          <w:p w14:paraId="5CCE1EB1" w14:textId="77777777" w:rsidR="000F4F42" w:rsidRPr="00EA3C8A" w:rsidRDefault="000F4F42" w:rsidP="000F4F42">
            <w:pPr>
              <w:jc w:val="both"/>
              <w:rPr>
                <w:rFonts w:cstheme="minorHAnsi"/>
                <w:b/>
                <w:bCs/>
              </w:rPr>
            </w:pPr>
          </w:p>
        </w:tc>
      </w:tr>
    </w:tbl>
    <w:p w14:paraId="1F9B24EB" w14:textId="77777777" w:rsidR="003E0F4F" w:rsidRDefault="003E0F4F" w:rsidP="000F4F42">
      <w:pPr>
        <w:rPr>
          <w:rFonts w:cstheme="minorHAnsi"/>
          <w:b/>
          <w:bCs/>
          <w:color w:val="0070C0"/>
          <w:sz w:val="32"/>
          <w:szCs w:val="32"/>
          <w:u w:val="single"/>
        </w:rPr>
      </w:pPr>
    </w:p>
    <w:p w14:paraId="592055A4" w14:textId="46B16C78" w:rsidR="000F4F42" w:rsidRPr="003E0F4F" w:rsidRDefault="00103811" w:rsidP="000F4F42">
      <w:pPr>
        <w:rPr>
          <w:rFonts w:cstheme="minorHAnsi"/>
          <w:b/>
          <w:bCs/>
          <w:color w:val="0070C0"/>
          <w:u w:val="single"/>
        </w:rPr>
      </w:pPr>
      <w:r w:rsidRPr="003E0F4F">
        <w:rPr>
          <w:rFonts w:cstheme="minorHAnsi"/>
          <w:b/>
          <w:bCs/>
          <w:color w:val="0070C0"/>
          <w:u w:val="single"/>
        </w:rPr>
        <w:t>2</w:t>
      </w:r>
      <w:r w:rsidR="000F4F42" w:rsidRPr="003E0F4F">
        <w:rPr>
          <w:rFonts w:cstheme="minorHAnsi"/>
          <w:b/>
          <w:bCs/>
          <w:color w:val="0070C0"/>
          <w:u w:val="single"/>
        </w:rPr>
        <w:t>/ Identification du représentant légal</w:t>
      </w:r>
    </w:p>
    <w:p w14:paraId="48825C47" w14:textId="33852D3F" w:rsidR="000F4F42" w:rsidRPr="000F4F42" w:rsidRDefault="000F4F42" w:rsidP="000F4F42">
      <w:pPr>
        <w:rPr>
          <w:rFonts w:cstheme="minorHAnsi"/>
          <w:b/>
          <w:bCs/>
        </w:rPr>
      </w:pPr>
      <w:r w:rsidRPr="000F4F42">
        <w:rPr>
          <w:rFonts w:cstheme="minorHAnsi"/>
          <w:b/>
          <w:bCs/>
        </w:rPr>
        <w:t>Nom :                                                                                                    Prénom :</w:t>
      </w:r>
    </w:p>
    <w:p w14:paraId="5B53A8F2" w14:textId="77777777" w:rsidR="00103811" w:rsidRDefault="000F4F42" w:rsidP="000F4F42">
      <w:pPr>
        <w:rPr>
          <w:rFonts w:cstheme="minorHAnsi"/>
          <w:b/>
          <w:bCs/>
        </w:rPr>
      </w:pPr>
      <w:r w:rsidRPr="000F4F42">
        <w:rPr>
          <w:rFonts w:cstheme="minorHAnsi"/>
          <w:b/>
          <w:bCs/>
        </w:rPr>
        <w:t xml:space="preserve">Fonction :                                                                                             Tel :                                                                                         </w:t>
      </w:r>
    </w:p>
    <w:p w14:paraId="4C1AF89E" w14:textId="218736F2" w:rsidR="000F4F42" w:rsidRPr="000F4F42" w:rsidRDefault="000F4F42" w:rsidP="000F4F42">
      <w:pPr>
        <w:rPr>
          <w:rFonts w:cstheme="minorHAnsi"/>
          <w:b/>
          <w:bCs/>
        </w:rPr>
      </w:pPr>
      <w:r w:rsidRPr="000F4F42">
        <w:rPr>
          <w:rFonts w:cstheme="minorHAnsi"/>
          <w:b/>
          <w:bCs/>
        </w:rPr>
        <w:t>Courriel :</w:t>
      </w:r>
    </w:p>
    <w:p w14:paraId="49527C8F" w14:textId="3143E441" w:rsidR="00AE79E8" w:rsidRPr="006B002B" w:rsidRDefault="00AE79E8" w:rsidP="006B002B">
      <w:pPr>
        <w:rPr>
          <w:rFonts w:cstheme="minorHAnsi"/>
          <w:b/>
          <w:bCs/>
          <w:color w:val="0070C0"/>
          <w:u w:val="single"/>
        </w:rPr>
      </w:pPr>
      <w:r w:rsidRPr="003E0F4F">
        <w:rPr>
          <w:rFonts w:cstheme="minorHAnsi"/>
          <w:b/>
          <w:bCs/>
          <w:color w:val="0070C0"/>
          <w:u w:val="single"/>
        </w:rPr>
        <w:t>3</w:t>
      </w:r>
      <w:r w:rsidR="00EA3C8A" w:rsidRPr="003E0F4F">
        <w:rPr>
          <w:rFonts w:cstheme="minorHAnsi"/>
          <w:b/>
          <w:bCs/>
          <w:color w:val="0070C0"/>
          <w:u w:val="single"/>
        </w:rPr>
        <w:t xml:space="preserve">/ </w:t>
      </w:r>
      <w:r w:rsidRPr="003E0F4F">
        <w:rPr>
          <w:rFonts w:cstheme="minorHAnsi"/>
          <w:b/>
          <w:bCs/>
          <w:color w:val="0070C0"/>
          <w:u w:val="single"/>
        </w:rPr>
        <w:t>Expérience </w:t>
      </w:r>
      <w:r w:rsidR="003E0F4F">
        <w:rPr>
          <w:rFonts w:cstheme="minorHAnsi"/>
          <w:b/>
          <w:bCs/>
          <w:color w:val="0070C0"/>
          <w:u w:val="single"/>
        </w:rPr>
        <w:t xml:space="preserve">- </w:t>
      </w:r>
      <w:r w:rsidR="000F4F42" w:rsidRPr="003E0F4F">
        <w:rPr>
          <w:rFonts w:cstheme="minorHAnsi"/>
          <w:b/>
          <w:bCs/>
          <w:color w:val="0070C0"/>
          <w:u w:val="single"/>
        </w:rPr>
        <w:t>Exemples de projets réalisés</w:t>
      </w:r>
      <w:r w:rsidR="00EA3C8A" w:rsidRPr="003E0F4F">
        <w:rPr>
          <w:rFonts w:cstheme="minorHAnsi"/>
          <w:b/>
          <w:bCs/>
          <w:color w:val="0070C0"/>
          <w:u w:val="single"/>
        </w:rPr>
        <w:t> </w:t>
      </w:r>
    </w:p>
    <w:tbl>
      <w:tblPr>
        <w:tblStyle w:val="Grilledutableau"/>
        <w:tblW w:w="8850" w:type="dxa"/>
        <w:tblLook w:val="04A0" w:firstRow="1" w:lastRow="0" w:firstColumn="1" w:lastColumn="0" w:noHBand="0" w:noVBand="1"/>
      </w:tblPr>
      <w:tblGrid>
        <w:gridCol w:w="2204"/>
        <w:gridCol w:w="910"/>
        <w:gridCol w:w="2126"/>
        <w:gridCol w:w="3610"/>
      </w:tblGrid>
      <w:tr w:rsidR="00AE79E8" w:rsidRPr="00AE79E8" w14:paraId="7D00A682" w14:textId="77777777" w:rsidTr="00AE79E8">
        <w:trPr>
          <w:trHeight w:val="568"/>
        </w:trPr>
        <w:tc>
          <w:tcPr>
            <w:tcW w:w="2204" w:type="dxa"/>
          </w:tcPr>
          <w:p w14:paraId="6BAACA13" w14:textId="18530F70" w:rsidR="00AE79E8" w:rsidRPr="00AE79E8" w:rsidRDefault="00AE79E8" w:rsidP="00AE79E8">
            <w:pPr>
              <w:jc w:val="center"/>
              <w:rPr>
                <w:rFonts w:cstheme="minorHAnsi"/>
                <w:b/>
                <w:bCs/>
                <w:u w:val="single"/>
              </w:rPr>
            </w:pPr>
            <w:r w:rsidRPr="00AE79E8">
              <w:rPr>
                <w:rFonts w:cstheme="minorHAnsi"/>
                <w:b/>
                <w:bCs/>
                <w:u w:val="single"/>
              </w:rPr>
              <w:t>Projet</w:t>
            </w:r>
          </w:p>
        </w:tc>
        <w:tc>
          <w:tcPr>
            <w:tcW w:w="910" w:type="dxa"/>
          </w:tcPr>
          <w:p w14:paraId="121719EA" w14:textId="632AA4EE" w:rsidR="00AE79E8" w:rsidRPr="00AE79E8" w:rsidRDefault="00AE79E8" w:rsidP="00AE79E8">
            <w:pPr>
              <w:jc w:val="center"/>
              <w:rPr>
                <w:rFonts w:cstheme="minorHAnsi"/>
                <w:b/>
                <w:bCs/>
                <w:u w:val="single"/>
              </w:rPr>
            </w:pPr>
            <w:r w:rsidRPr="00AE79E8">
              <w:rPr>
                <w:rFonts w:cstheme="minorHAnsi"/>
                <w:b/>
                <w:bCs/>
                <w:u w:val="single"/>
              </w:rPr>
              <w:t>Année</w:t>
            </w:r>
          </w:p>
        </w:tc>
        <w:tc>
          <w:tcPr>
            <w:tcW w:w="2126" w:type="dxa"/>
          </w:tcPr>
          <w:p w14:paraId="5D0DFD6E" w14:textId="4B0B9591" w:rsidR="00AE79E8" w:rsidRPr="00AE79E8" w:rsidRDefault="00AE79E8" w:rsidP="00AE79E8">
            <w:pPr>
              <w:jc w:val="center"/>
              <w:rPr>
                <w:rFonts w:cstheme="minorHAnsi"/>
                <w:b/>
                <w:bCs/>
                <w:u w:val="single"/>
              </w:rPr>
            </w:pPr>
            <w:proofErr w:type="spellStart"/>
            <w:r w:rsidRPr="00AE79E8">
              <w:rPr>
                <w:rFonts w:cstheme="minorHAnsi"/>
                <w:b/>
                <w:bCs/>
                <w:u w:val="single"/>
              </w:rPr>
              <w:t>Bailleur-s</w:t>
            </w:r>
            <w:proofErr w:type="spellEnd"/>
            <w:r w:rsidRPr="00AE79E8">
              <w:rPr>
                <w:rFonts w:cstheme="minorHAnsi"/>
                <w:b/>
                <w:bCs/>
                <w:u w:val="single"/>
              </w:rPr>
              <w:t xml:space="preserve"> de fonds</w:t>
            </w:r>
          </w:p>
        </w:tc>
        <w:tc>
          <w:tcPr>
            <w:tcW w:w="3610" w:type="dxa"/>
          </w:tcPr>
          <w:p w14:paraId="1B49E5C6" w14:textId="65E285ED" w:rsidR="00AE79E8" w:rsidRPr="00AE79E8" w:rsidRDefault="00AE79E8" w:rsidP="00AE79E8">
            <w:pPr>
              <w:jc w:val="center"/>
              <w:rPr>
                <w:rFonts w:cstheme="minorHAnsi"/>
                <w:b/>
                <w:bCs/>
                <w:u w:val="single"/>
              </w:rPr>
            </w:pPr>
            <w:r>
              <w:rPr>
                <w:rFonts w:cstheme="minorHAnsi"/>
                <w:b/>
                <w:bCs/>
                <w:u w:val="single"/>
              </w:rPr>
              <w:t>Infos sur l’action/projet</w:t>
            </w:r>
          </w:p>
        </w:tc>
      </w:tr>
      <w:tr w:rsidR="00AE79E8" w:rsidRPr="00AE79E8" w14:paraId="7A82A358" w14:textId="77777777" w:rsidTr="00AE79E8">
        <w:trPr>
          <w:trHeight w:val="536"/>
        </w:trPr>
        <w:tc>
          <w:tcPr>
            <w:tcW w:w="2204" w:type="dxa"/>
          </w:tcPr>
          <w:p w14:paraId="1D00B14E" w14:textId="77777777" w:rsidR="00AE79E8" w:rsidRPr="00AE79E8" w:rsidRDefault="00AE79E8" w:rsidP="00AE79E8">
            <w:pPr>
              <w:rPr>
                <w:rFonts w:cstheme="minorHAnsi"/>
                <w:b/>
                <w:bCs/>
                <w:u w:val="single"/>
              </w:rPr>
            </w:pPr>
          </w:p>
        </w:tc>
        <w:tc>
          <w:tcPr>
            <w:tcW w:w="910" w:type="dxa"/>
          </w:tcPr>
          <w:p w14:paraId="3E9EBC5A" w14:textId="77777777" w:rsidR="00AE79E8" w:rsidRPr="00AE79E8" w:rsidRDefault="00AE79E8" w:rsidP="00AE79E8">
            <w:pPr>
              <w:rPr>
                <w:rFonts w:cstheme="minorHAnsi"/>
                <w:b/>
                <w:bCs/>
                <w:u w:val="single"/>
              </w:rPr>
            </w:pPr>
          </w:p>
        </w:tc>
        <w:tc>
          <w:tcPr>
            <w:tcW w:w="2126" w:type="dxa"/>
          </w:tcPr>
          <w:p w14:paraId="79A5A891" w14:textId="77777777" w:rsidR="00AE79E8" w:rsidRPr="00AE79E8" w:rsidRDefault="00AE79E8" w:rsidP="00AE79E8">
            <w:pPr>
              <w:rPr>
                <w:rFonts w:cstheme="minorHAnsi"/>
                <w:b/>
                <w:bCs/>
                <w:u w:val="single"/>
              </w:rPr>
            </w:pPr>
          </w:p>
        </w:tc>
        <w:tc>
          <w:tcPr>
            <w:tcW w:w="3610" w:type="dxa"/>
          </w:tcPr>
          <w:p w14:paraId="6AAC9951" w14:textId="7CC055BA" w:rsidR="00AE79E8" w:rsidRPr="00AE79E8" w:rsidRDefault="00AE79E8" w:rsidP="00AE79E8">
            <w:pPr>
              <w:rPr>
                <w:rFonts w:cstheme="minorHAnsi"/>
                <w:b/>
                <w:bCs/>
                <w:u w:val="single"/>
              </w:rPr>
            </w:pPr>
          </w:p>
        </w:tc>
      </w:tr>
      <w:tr w:rsidR="00AE79E8" w:rsidRPr="00AE79E8" w14:paraId="3C13C3A1" w14:textId="77777777" w:rsidTr="00AE79E8">
        <w:trPr>
          <w:trHeight w:val="568"/>
        </w:trPr>
        <w:tc>
          <w:tcPr>
            <w:tcW w:w="2204" w:type="dxa"/>
          </w:tcPr>
          <w:p w14:paraId="00C16EE5" w14:textId="77777777" w:rsidR="00AE79E8" w:rsidRPr="00AE79E8" w:rsidRDefault="00AE79E8" w:rsidP="00AE79E8">
            <w:pPr>
              <w:rPr>
                <w:rFonts w:cstheme="minorHAnsi"/>
                <w:b/>
                <w:bCs/>
                <w:u w:val="single"/>
              </w:rPr>
            </w:pPr>
          </w:p>
        </w:tc>
        <w:tc>
          <w:tcPr>
            <w:tcW w:w="910" w:type="dxa"/>
          </w:tcPr>
          <w:p w14:paraId="17C7E77D" w14:textId="77777777" w:rsidR="00AE79E8" w:rsidRPr="00AE79E8" w:rsidRDefault="00AE79E8" w:rsidP="00AE79E8">
            <w:pPr>
              <w:rPr>
                <w:rFonts w:cstheme="minorHAnsi"/>
                <w:b/>
                <w:bCs/>
                <w:u w:val="single"/>
              </w:rPr>
            </w:pPr>
          </w:p>
        </w:tc>
        <w:tc>
          <w:tcPr>
            <w:tcW w:w="2126" w:type="dxa"/>
          </w:tcPr>
          <w:p w14:paraId="472D7BBA" w14:textId="77777777" w:rsidR="00AE79E8" w:rsidRPr="00AE79E8" w:rsidRDefault="00AE79E8" w:rsidP="00AE79E8">
            <w:pPr>
              <w:rPr>
                <w:rFonts w:cstheme="minorHAnsi"/>
                <w:b/>
                <w:bCs/>
                <w:u w:val="single"/>
              </w:rPr>
            </w:pPr>
          </w:p>
        </w:tc>
        <w:tc>
          <w:tcPr>
            <w:tcW w:w="3610" w:type="dxa"/>
          </w:tcPr>
          <w:p w14:paraId="6B0864E6" w14:textId="6340C75F" w:rsidR="00AE79E8" w:rsidRPr="00AE79E8" w:rsidRDefault="00AE79E8" w:rsidP="00AE79E8">
            <w:pPr>
              <w:rPr>
                <w:rFonts w:cstheme="minorHAnsi"/>
                <w:b/>
                <w:bCs/>
                <w:u w:val="single"/>
              </w:rPr>
            </w:pPr>
          </w:p>
        </w:tc>
      </w:tr>
      <w:tr w:rsidR="00AE79E8" w:rsidRPr="00AE79E8" w14:paraId="227FE6DA" w14:textId="77777777" w:rsidTr="00AE79E8">
        <w:trPr>
          <w:trHeight w:val="536"/>
        </w:trPr>
        <w:tc>
          <w:tcPr>
            <w:tcW w:w="2204" w:type="dxa"/>
          </w:tcPr>
          <w:p w14:paraId="5D44C14B" w14:textId="77777777" w:rsidR="00AE79E8" w:rsidRPr="00AE79E8" w:rsidRDefault="00AE79E8" w:rsidP="00AE79E8">
            <w:pPr>
              <w:rPr>
                <w:rFonts w:cstheme="minorHAnsi"/>
                <w:b/>
                <w:bCs/>
                <w:u w:val="single"/>
              </w:rPr>
            </w:pPr>
          </w:p>
        </w:tc>
        <w:tc>
          <w:tcPr>
            <w:tcW w:w="910" w:type="dxa"/>
          </w:tcPr>
          <w:p w14:paraId="31B830DD" w14:textId="77777777" w:rsidR="00AE79E8" w:rsidRPr="00AE79E8" w:rsidRDefault="00AE79E8" w:rsidP="00AE79E8">
            <w:pPr>
              <w:rPr>
                <w:rFonts w:cstheme="minorHAnsi"/>
                <w:b/>
                <w:bCs/>
                <w:u w:val="single"/>
              </w:rPr>
            </w:pPr>
          </w:p>
        </w:tc>
        <w:tc>
          <w:tcPr>
            <w:tcW w:w="2126" w:type="dxa"/>
          </w:tcPr>
          <w:p w14:paraId="3E4D080D" w14:textId="77777777" w:rsidR="00AE79E8" w:rsidRPr="00AE79E8" w:rsidRDefault="00AE79E8" w:rsidP="00AE79E8">
            <w:pPr>
              <w:rPr>
                <w:rFonts w:cstheme="minorHAnsi"/>
                <w:b/>
                <w:bCs/>
                <w:u w:val="single"/>
              </w:rPr>
            </w:pPr>
          </w:p>
        </w:tc>
        <w:tc>
          <w:tcPr>
            <w:tcW w:w="3610" w:type="dxa"/>
          </w:tcPr>
          <w:p w14:paraId="0237673B" w14:textId="36F05DD8" w:rsidR="00AE79E8" w:rsidRPr="00AE79E8" w:rsidRDefault="00AE79E8" w:rsidP="00AE79E8">
            <w:pPr>
              <w:rPr>
                <w:rFonts w:cstheme="minorHAnsi"/>
                <w:b/>
                <w:bCs/>
                <w:u w:val="single"/>
              </w:rPr>
            </w:pPr>
          </w:p>
        </w:tc>
      </w:tr>
      <w:tr w:rsidR="00AE79E8" w:rsidRPr="00AE79E8" w14:paraId="5A84B42F" w14:textId="77777777" w:rsidTr="00AE79E8">
        <w:trPr>
          <w:trHeight w:val="568"/>
        </w:trPr>
        <w:tc>
          <w:tcPr>
            <w:tcW w:w="2204" w:type="dxa"/>
          </w:tcPr>
          <w:p w14:paraId="1FC7F751" w14:textId="77777777" w:rsidR="00AE79E8" w:rsidRPr="00AE79E8" w:rsidRDefault="00AE79E8" w:rsidP="00AE79E8">
            <w:pPr>
              <w:rPr>
                <w:rFonts w:cstheme="minorHAnsi"/>
                <w:b/>
                <w:bCs/>
                <w:u w:val="single"/>
              </w:rPr>
            </w:pPr>
          </w:p>
        </w:tc>
        <w:tc>
          <w:tcPr>
            <w:tcW w:w="910" w:type="dxa"/>
          </w:tcPr>
          <w:p w14:paraId="556798CB" w14:textId="77777777" w:rsidR="00AE79E8" w:rsidRPr="00AE79E8" w:rsidRDefault="00AE79E8" w:rsidP="00AE79E8">
            <w:pPr>
              <w:rPr>
                <w:rFonts w:cstheme="minorHAnsi"/>
                <w:b/>
                <w:bCs/>
                <w:u w:val="single"/>
              </w:rPr>
            </w:pPr>
          </w:p>
        </w:tc>
        <w:tc>
          <w:tcPr>
            <w:tcW w:w="2126" w:type="dxa"/>
          </w:tcPr>
          <w:p w14:paraId="63F4210F" w14:textId="77777777" w:rsidR="00AE79E8" w:rsidRPr="00AE79E8" w:rsidRDefault="00AE79E8" w:rsidP="00AE79E8">
            <w:pPr>
              <w:rPr>
                <w:rFonts w:cstheme="minorHAnsi"/>
                <w:b/>
                <w:bCs/>
                <w:u w:val="single"/>
              </w:rPr>
            </w:pPr>
          </w:p>
        </w:tc>
        <w:tc>
          <w:tcPr>
            <w:tcW w:w="3610" w:type="dxa"/>
          </w:tcPr>
          <w:p w14:paraId="025D90B2" w14:textId="2C3AB9BC" w:rsidR="00AE79E8" w:rsidRPr="00AE79E8" w:rsidRDefault="00AE79E8" w:rsidP="00AE79E8">
            <w:pPr>
              <w:rPr>
                <w:rFonts w:cstheme="minorHAnsi"/>
                <w:b/>
                <w:bCs/>
                <w:u w:val="single"/>
              </w:rPr>
            </w:pPr>
          </w:p>
        </w:tc>
      </w:tr>
      <w:tr w:rsidR="00AE79E8" w:rsidRPr="00AE79E8" w14:paraId="04650274" w14:textId="77777777" w:rsidTr="00AE79E8">
        <w:trPr>
          <w:trHeight w:val="536"/>
        </w:trPr>
        <w:tc>
          <w:tcPr>
            <w:tcW w:w="2204" w:type="dxa"/>
          </w:tcPr>
          <w:p w14:paraId="30015FC5" w14:textId="77777777" w:rsidR="00AE79E8" w:rsidRPr="00AE79E8" w:rsidRDefault="00AE79E8" w:rsidP="00AE79E8">
            <w:pPr>
              <w:rPr>
                <w:rFonts w:cstheme="minorHAnsi"/>
                <w:b/>
                <w:bCs/>
                <w:u w:val="single"/>
              </w:rPr>
            </w:pPr>
          </w:p>
        </w:tc>
        <w:tc>
          <w:tcPr>
            <w:tcW w:w="910" w:type="dxa"/>
          </w:tcPr>
          <w:p w14:paraId="3FC3DA3D" w14:textId="77777777" w:rsidR="00AE79E8" w:rsidRPr="00AE79E8" w:rsidRDefault="00AE79E8" w:rsidP="00AE79E8">
            <w:pPr>
              <w:rPr>
                <w:rFonts w:cstheme="minorHAnsi"/>
                <w:b/>
                <w:bCs/>
                <w:u w:val="single"/>
              </w:rPr>
            </w:pPr>
          </w:p>
        </w:tc>
        <w:tc>
          <w:tcPr>
            <w:tcW w:w="2126" w:type="dxa"/>
          </w:tcPr>
          <w:p w14:paraId="06A4E068" w14:textId="77777777" w:rsidR="00AE79E8" w:rsidRPr="00AE79E8" w:rsidRDefault="00AE79E8" w:rsidP="00AE79E8">
            <w:pPr>
              <w:rPr>
                <w:rFonts w:cstheme="minorHAnsi"/>
                <w:b/>
                <w:bCs/>
                <w:u w:val="single"/>
              </w:rPr>
            </w:pPr>
          </w:p>
        </w:tc>
        <w:tc>
          <w:tcPr>
            <w:tcW w:w="3610" w:type="dxa"/>
          </w:tcPr>
          <w:p w14:paraId="57982F8C" w14:textId="27A52C65" w:rsidR="00AE79E8" w:rsidRPr="00AE79E8" w:rsidRDefault="00AE79E8" w:rsidP="00AE79E8">
            <w:pPr>
              <w:rPr>
                <w:rFonts w:cstheme="minorHAnsi"/>
                <w:b/>
                <w:bCs/>
                <w:u w:val="single"/>
              </w:rPr>
            </w:pPr>
          </w:p>
        </w:tc>
      </w:tr>
      <w:tr w:rsidR="00AE79E8" w:rsidRPr="00AE79E8" w14:paraId="261AD3A5" w14:textId="77777777" w:rsidTr="00AE79E8">
        <w:trPr>
          <w:trHeight w:val="568"/>
        </w:trPr>
        <w:tc>
          <w:tcPr>
            <w:tcW w:w="2204" w:type="dxa"/>
          </w:tcPr>
          <w:p w14:paraId="321BC188" w14:textId="77777777" w:rsidR="00AE79E8" w:rsidRPr="00AE79E8" w:rsidRDefault="00AE79E8" w:rsidP="00AE79E8">
            <w:pPr>
              <w:rPr>
                <w:rFonts w:cstheme="minorHAnsi"/>
                <w:b/>
                <w:bCs/>
                <w:u w:val="single"/>
              </w:rPr>
            </w:pPr>
          </w:p>
        </w:tc>
        <w:tc>
          <w:tcPr>
            <w:tcW w:w="910" w:type="dxa"/>
          </w:tcPr>
          <w:p w14:paraId="6DDC4A62" w14:textId="77777777" w:rsidR="00AE79E8" w:rsidRPr="00AE79E8" w:rsidRDefault="00AE79E8" w:rsidP="00AE79E8">
            <w:pPr>
              <w:rPr>
                <w:rFonts w:cstheme="minorHAnsi"/>
                <w:b/>
                <w:bCs/>
                <w:u w:val="single"/>
              </w:rPr>
            </w:pPr>
          </w:p>
        </w:tc>
        <w:tc>
          <w:tcPr>
            <w:tcW w:w="2126" w:type="dxa"/>
          </w:tcPr>
          <w:p w14:paraId="39BEE6DD" w14:textId="77777777" w:rsidR="00AE79E8" w:rsidRPr="00AE79E8" w:rsidRDefault="00AE79E8" w:rsidP="00AE79E8">
            <w:pPr>
              <w:rPr>
                <w:rFonts w:cstheme="minorHAnsi"/>
                <w:b/>
                <w:bCs/>
                <w:u w:val="single"/>
              </w:rPr>
            </w:pPr>
          </w:p>
        </w:tc>
        <w:tc>
          <w:tcPr>
            <w:tcW w:w="3610" w:type="dxa"/>
          </w:tcPr>
          <w:p w14:paraId="371E727C" w14:textId="7E41B4B8" w:rsidR="00AE79E8" w:rsidRPr="00AE79E8" w:rsidRDefault="00AE79E8" w:rsidP="00AE79E8">
            <w:pPr>
              <w:rPr>
                <w:rFonts w:cstheme="minorHAnsi"/>
                <w:b/>
                <w:bCs/>
                <w:u w:val="single"/>
              </w:rPr>
            </w:pPr>
          </w:p>
        </w:tc>
      </w:tr>
      <w:bookmarkEnd w:id="0"/>
    </w:tbl>
    <w:p w14:paraId="31D015B5" w14:textId="77777777" w:rsidR="006B002B" w:rsidRDefault="006B002B" w:rsidP="00C11A4F">
      <w:pPr>
        <w:jc w:val="center"/>
        <w:rPr>
          <w:rFonts w:cstheme="minorHAnsi"/>
          <w:b/>
          <w:bCs/>
          <w:color w:val="0070C0"/>
          <w:sz w:val="32"/>
          <w:szCs w:val="32"/>
          <w:u w:val="single"/>
        </w:rPr>
      </w:pPr>
    </w:p>
    <w:p w14:paraId="22CC6EA9" w14:textId="3D22075F" w:rsidR="00061009" w:rsidRDefault="00CB1DAA" w:rsidP="00C11A4F">
      <w:pPr>
        <w:jc w:val="center"/>
        <w:rPr>
          <w:rFonts w:cstheme="minorHAnsi"/>
          <w:b/>
          <w:bCs/>
          <w:color w:val="0070C0"/>
          <w:sz w:val="32"/>
          <w:szCs w:val="32"/>
          <w:u w:val="single"/>
        </w:rPr>
      </w:pPr>
      <w:r w:rsidRPr="000F4F42">
        <w:rPr>
          <w:rFonts w:cstheme="minorHAnsi"/>
          <w:b/>
          <w:bCs/>
          <w:color w:val="0070C0"/>
          <w:sz w:val="32"/>
          <w:szCs w:val="32"/>
          <w:u w:val="single"/>
        </w:rPr>
        <w:lastRenderedPageBreak/>
        <w:t xml:space="preserve">Annexe 2 : </w:t>
      </w:r>
      <w:r w:rsidR="00683B5B">
        <w:rPr>
          <w:rFonts w:cstheme="minorHAnsi"/>
          <w:b/>
          <w:bCs/>
          <w:color w:val="0070C0"/>
          <w:sz w:val="32"/>
          <w:szCs w:val="32"/>
          <w:u w:val="single"/>
        </w:rPr>
        <w:t>Fiche de p</w:t>
      </w:r>
      <w:r w:rsidR="00FB08B8">
        <w:rPr>
          <w:rFonts w:cstheme="minorHAnsi"/>
          <w:b/>
          <w:bCs/>
          <w:color w:val="0070C0"/>
          <w:sz w:val="32"/>
          <w:szCs w:val="32"/>
          <w:u w:val="single"/>
        </w:rPr>
        <w:t xml:space="preserve">résentation </w:t>
      </w:r>
      <w:r w:rsidR="00154C04">
        <w:rPr>
          <w:rFonts w:cstheme="minorHAnsi"/>
          <w:b/>
          <w:bCs/>
          <w:color w:val="0070C0"/>
          <w:sz w:val="32"/>
          <w:szCs w:val="32"/>
          <w:u w:val="single"/>
        </w:rPr>
        <w:t>de l’initiative</w:t>
      </w:r>
    </w:p>
    <w:tbl>
      <w:tblPr>
        <w:tblpPr w:leftFromText="141" w:rightFromText="141" w:vertAnchor="text" w:horzAnchor="margin" w:tblpXSpec="right" w:tblpY="417"/>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6475"/>
      </w:tblGrid>
      <w:tr w:rsidR="00DD3D8B" w:rsidRPr="00A80CC4" w14:paraId="19F4BA65" w14:textId="77777777" w:rsidTr="00DD3D8B">
        <w:trPr>
          <w:trHeight w:val="421"/>
        </w:trPr>
        <w:tc>
          <w:tcPr>
            <w:tcW w:w="2998" w:type="dxa"/>
          </w:tcPr>
          <w:p w14:paraId="66CF07B0" w14:textId="77777777" w:rsidR="00DD3D8B" w:rsidRPr="0011210B" w:rsidRDefault="00DD3D8B" w:rsidP="00DD3D8B">
            <w:pPr>
              <w:rPr>
                <w:rFonts w:ascii="Verdana" w:eastAsia="Verdana" w:hAnsi="Verdana" w:cs="Verdana"/>
                <w:b/>
                <w:bCs/>
                <w:i/>
                <w:sz w:val="20"/>
                <w:szCs w:val="20"/>
              </w:rPr>
            </w:pPr>
            <w:r w:rsidRPr="0011210B">
              <w:rPr>
                <w:rFonts w:ascii="Verdana" w:eastAsia="Verdana" w:hAnsi="Verdana" w:cs="Verdana"/>
                <w:b/>
                <w:bCs/>
                <w:sz w:val="20"/>
                <w:szCs w:val="20"/>
              </w:rPr>
              <w:t>Intitulé de l’initiative</w:t>
            </w:r>
          </w:p>
        </w:tc>
        <w:tc>
          <w:tcPr>
            <w:tcW w:w="6475" w:type="dxa"/>
          </w:tcPr>
          <w:p w14:paraId="2F66D50A" w14:textId="77777777"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 nom de votre initiative]</w:t>
            </w:r>
          </w:p>
          <w:p w14:paraId="17079BE7" w14:textId="77777777" w:rsidR="00DD3D8B" w:rsidRPr="00DD3D8B" w:rsidRDefault="00DD3D8B" w:rsidP="00DD3D8B">
            <w:pPr>
              <w:widowControl w:val="0"/>
              <w:jc w:val="both"/>
              <w:rPr>
                <w:rFonts w:ascii="Verdana" w:eastAsia="Verdana" w:hAnsi="Verdana" w:cs="Verdana"/>
                <w:i/>
                <w:color w:val="000000"/>
                <w:sz w:val="20"/>
                <w:szCs w:val="20"/>
              </w:rPr>
            </w:pPr>
          </w:p>
        </w:tc>
      </w:tr>
      <w:tr w:rsidR="00DD3D8B" w:rsidRPr="00A80CC4" w14:paraId="70B7D145" w14:textId="77777777" w:rsidTr="00DD3D8B">
        <w:trPr>
          <w:trHeight w:val="678"/>
        </w:trPr>
        <w:tc>
          <w:tcPr>
            <w:tcW w:w="2998" w:type="dxa"/>
          </w:tcPr>
          <w:p w14:paraId="5C9F877C" w14:textId="77777777" w:rsidR="00DD3D8B" w:rsidRPr="0011210B" w:rsidRDefault="00DD3D8B" w:rsidP="00DD3D8B">
            <w:pPr>
              <w:rPr>
                <w:rFonts w:ascii="Verdana" w:eastAsia="Verdana" w:hAnsi="Verdana" w:cs="Verdana"/>
                <w:b/>
                <w:bCs/>
                <w:iCs/>
                <w:sz w:val="20"/>
                <w:szCs w:val="20"/>
              </w:rPr>
            </w:pPr>
            <w:r w:rsidRPr="0011210B">
              <w:rPr>
                <w:rFonts w:ascii="Verdana" w:eastAsia="Verdana" w:hAnsi="Verdana" w:cs="Verdana"/>
                <w:b/>
                <w:bCs/>
                <w:iCs/>
                <w:sz w:val="20"/>
                <w:szCs w:val="20"/>
              </w:rPr>
              <w:t>Objectif de l’initiative</w:t>
            </w:r>
          </w:p>
          <w:p w14:paraId="6F1D953B" w14:textId="77777777" w:rsidR="00DD3D8B" w:rsidRPr="0011210B" w:rsidRDefault="00DD3D8B" w:rsidP="00DD3D8B">
            <w:pPr>
              <w:widowControl w:val="0"/>
              <w:rPr>
                <w:rFonts w:ascii="Verdana" w:eastAsia="Verdana" w:hAnsi="Verdana" w:cs="Verdana"/>
                <w:b/>
                <w:bCs/>
                <w:color w:val="000000"/>
                <w:sz w:val="20"/>
                <w:szCs w:val="20"/>
              </w:rPr>
            </w:pPr>
          </w:p>
        </w:tc>
        <w:tc>
          <w:tcPr>
            <w:tcW w:w="6475" w:type="dxa"/>
          </w:tcPr>
          <w:p w14:paraId="5CF2FBEE" w14:textId="77777777"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l’objectif de votre initiative]</w:t>
            </w:r>
          </w:p>
        </w:tc>
      </w:tr>
      <w:tr w:rsidR="00DD3D8B" w:rsidRPr="00A80CC4" w14:paraId="30D0AA46" w14:textId="77777777" w:rsidTr="00DD3D8B">
        <w:trPr>
          <w:trHeight w:val="641"/>
        </w:trPr>
        <w:tc>
          <w:tcPr>
            <w:tcW w:w="2998" w:type="dxa"/>
          </w:tcPr>
          <w:p w14:paraId="56E42EEA" w14:textId="77777777" w:rsidR="00DD3D8B" w:rsidRPr="0011210B" w:rsidRDefault="00DD3D8B" w:rsidP="00DD3D8B">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Partenaires de l’initiative</w:t>
            </w:r>
          </w:p>
        </w:tc>
        <w:tc>
          <w:tcPr>
            <w:tcW w:w="6475" w:type="dxa"/>
          </w:tcPr>
          <w:p w14:paraId="0AE8A1C0" w14:textId="77777777"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 ou les partenaires de l’initiative]</w:t>
            </w:r>
          </w:p>
          <w:p w14:paraId="1991F4F4" w14:textId="77777777" w:rsidR="00DD3D8B" w:rsidRPr="00DD3D8B" w:rsidRDefault="00DD3D8B" w:rsidP="00DD3D8B">
            <w:pPr>
              <w:widowControl w:val="0"/>
              <w:jc w:val="both"/>
              <w:rPr>
                <w:rFonts w:ascii="Verdana" w:eastAsia="Verdana" w:hAnsi="Verdana" w:cs="Verdana"/>
                <w:i/>
                <w:color w:val="000000"/>
                <w:sz w:val="20"/>
                <w:szCs w:val="20"/>
              </w:rPr>
            </w:pPr>
          </w:p>
          <w:p w14:paraId="0F6F02F2" w14:textId="77777777" w:rsidR="00DD3D8B" w:rsidRPr="00DD3D8B" w:rsidRDefault="00DD3D8B" w:rsidP="00DD3D8B">
            <w:pPr>
              <w:widowControl w:val="0"/>
              <w:jc w:val="both"/>
              <w:rPr>
                <w:rFonts w:ascii="Verdana" w:eastAsia="Verdana" w:hAnsi="Verdana" w:cs="Verdana"/>
                <w:i/>
                <w:color w:val="000000"/>
                <w:sz w:val="20"/>
                <w:szCs w:val="20"/>
              </w:rPr>
            </w:pPr>
          </w:p>
        </w:tc>
      </w:tr>
      <w:tr w:rsidR="00DD3D8B" w:rsidRPr="00A80CC4" w14:paraId="3AE47149" w14:textId="77777777" w:rsidTr="00DD3D8B">
        <w:trPr>
          <w:trHeight w:val="880"/>
        </w:trPr>
        <w:tc>
          <w:tcPr>
            <w:tcW w:w="2998" w:type="dxa"/>
          </w:tcPr>
          <w:p w14:paraId="50210749" w14:textId="77777777" w:rsidR="00DD3D8B" w:rsidRPr="0011210B" w:rsidRDefault="00DD3D8B" w:rsidP="00DD3D8B">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 xml:space="preserve">Zones(s)/région(s) de mise en œuvre </w:t>
            </w:r>
          </w:p>
        </w:tc>
        <w:tc>
          <w:tcPr>
            <w:tcW w:w="6475" w:type="dxa"/>
          </w:tcPr>
          <w:p w14:paraId="1E215CC7" w14:textId="77777777"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les zones(s) de mise en œuvre de l’initiative (gouvernorat et/ou les circonscriptions)]</w:t>
            </w:r>
          </w:p>
          <w:p w14:paraId="00F10F4B" w14:textId="77777777" w:rsidR="00DD3D8B" w:rsidRPr="00DD3D8B" w:rsidRDefault="00DD3D8B" w:rsidP="00DD3D8B">
            <w:pPr>
              <w:widowControl w:val="0"/>
              <w:jc w:val="both"/>
              <w:rPr>
                <w:rFonts w:ascii="Verdana" w:eastAsia="Verdana" w:hAnsi="Verdana" w:cs="Verdana"/>
                <w:i/>
                <w:color w:val="000000"/>
                <w:sz w:val="20"/>
                <w:szCs w:val="20"/>
              </w:rPr>
            </w:pPr>
          </w:p>
        </w:tc>
      </w:tr>
      <w:tr w:rsidR="00DD3D8B" w:rsidRPr="00A80CC4" w14:paraId="5C56B6CB" w14:textId="77777777" w:rsidTr="00DD3D8B">
        <w:trPr>
          <w:trHeight w:val="458"/>
        </w:trPr>
        <w:tc>
          <w:tcPr>
            <w:tcW w:w="2998" w:type="dxa"/>
          </w:tcPr>
          <w:p w14:paraId="68DACA78" w14:textId="010198B6" w:rsidR="00DD3D8B" w:rsidRPr="0011210B" w:rsidRDefault="00DD3D8B" w:rsidP="00DD3D8B">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 xml:space="preserve">Période de mise en </w:t>
            </w:r>
            <w:r w:rsidR="00830BC6" w:rsidRPr="0011210B">
              <w:rPr>
                <w:rFonts w:ascii="Verdana" w:eastAsia="Verdana" w:hAnsi="Verdana" w:cs="Verdana"/>
                <w:b/>
                <w:bCs/>
                <w:color w:val="000000"/>
                <w:sz w:val="20"/>
                <w:szCs w:val="20"/>
              </w:rPr>
              <w:t>œuvre</w:t>
            </w:r>
          </w:p>
        </w:tc>
        <w:tc>
          <w:tcPr>
            <w:tcW w:w="6475" w:type="dxa"/>
          </w:tcPr>
          <w:p w14:paraId="2C9657CE" w14:textId="4E387D3F"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 xml:space="preserve">[Indiquer les dates de mise en </w:t>
            </w:r>
            <w:r w:rsidR="00830BC6" w:rsidRPr="00DD3D8B">
              <w:rPr>
                <w:rFonts w:ascii="Verdana" w:eastAsia="Verdana" w:hAnsi="Verdana" w:cs="Verdana"/>
                <w:i/>
                <w:color w:val="000000"/>
                <w:sz w:val="20"/>
                <w:szCs w:val="20"/>
              </w:rPr>
              <w:t>œuvre</w:t>
            </w:r>
            <w:r w:rsidRPr="00DD3D8B">
              <w:rPr>
                <w:rFonts w:ascii="Verdana" w:eastAsia="Verdana" w:hAnsi="Verdana" w:cs="Verdana"/>
                <w:i/>
                <w:color w:val="000000"/>
                <w:sz w:val="20"/>
                <w:szCs w:val="20"/>
              </w:rPr>
              <w:t xml:space="preserve"> de l’initiative]</w:t>
            </w:r>
          </w:p>
          <w:p w14:paraId="1EB33721" w14:textId="77777777" w:rsidR="00DD3D8B" w:rsidRPr="00DD3D8B" w:rsidRDefault="00DD3D8B" w:rsidP="00DD3D8B">
            <w:pPr>
              <w:widowControl w:val="0"/>
              <w:jc w:val="both"/>
              <w:rPr>
                <w:rFonts w:ascii="Verdana" w:eastAsia="Verdana" w:hAnsi="Verdana" w:cs="Verdana"/>
                <w:i/>
                <w:color w:val="000000"/>
                <w:sz w:val="20"/>
                <w:szCs w:val="20"/>
              </w:rPr>
            </w:pPr>
          </w:p>
        </w:tc>
      </w:tr>
      <w:tr w:rsidR="00DD3D8B" w:rsidRPr="00A80CC4" w14:paraId="7E25B258" w14:textId="77777777" w:rsidTr="00DD3D8B">
        <w:trPr>
          <w:trHeight w:val="458"/>
        </w:trPr>
        <w:tc>
          <w:tcPr>
            <w:tcW w:w="2998" w:type="dxa"/>
          </w:tcPr>
          <w:p w14:paraId="05AF605E" w14:textId="77777777" w:rsidR="00DD3D8B" w:rsidRPr="0011210B" w:rsidRDefault="00DD3D8B" w:rsidP="00DD3D8B">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Groupes cibles</w:t>
            </w:r>
          </w:p>
        </w:tc>
        <w:tc>
          <w:tcPr>
            <w:tcW w:w="6475" w:type="dxa"/>
          </w:tcPr>
          <w:p w14:paraId="3410A8BA" w14:textId="77777777"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les personnes ou les groupes que vous souhaitez atteindre à travers cette initiative et leur nombre estimé</w:t>
            </w:r>
          </w:p>
        </w:tc>
      </w:tr>
      <w:tr w:rsidR="00DD3D8B" w:rsidRPr="00A80CC4" w14:paraId="29B8E739" w14:textId="77777777" w:rsidTr="00DD3D8B">
        <w:trPr>
          <w:trHeight w:val="849"/>
        </w:trPr>
        <w:tc>
          <w:tcPr>
            <w:tcW w:w="2998" w:type="dxa"/>
          </w:tcPr>
          <w:p w14:paraId="0737E4D1" w14:textId="77777777" w:rsidR="00DD3D8B" w:rsidRPr="0011210B" w:rsidRDefault="00DD3D8B" w:rsidP="00DD3D8B">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 xml:space="preserve">Bénéficiaires finaux du projet </w:t>
            </w:r>
          </w:p>
        </w:tc>
        <w:tc>
          <w:tcPr>
            <w:tcW w:w="6475" w:type="dxa"/>
          </w:tcPr>
          <w:p w14:paraId="0651C95F" w14:textId="77777777"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les bénéficiaires qui sont visés par votre initiative]</w:t>
            </w:r>
          </w:p>
          <w:p w14:paraId="0AA6F1C5" w14:textId="77777777" w:rsidR="00DD3D8B" w:rsidRPr="00DD3D8B" w:rsidRDefault="00DD3D8B" w:rsidP="00DD3D8B">
            <w:pPr>
              <w:widowControl w:val="0"/>
              <w:jc w:val="both"/>
              <w:rPr>
                <w:rFonts w:ascii="Verdana" w:eastAsia="Verdana" w:hAnsi="Verdana" w:cs="Verdana"/>
                <w:i/>
                <w:color w:val="000000"/>
                <w:sz w:val="20"/>
                <w:szCs w:val="20"/>
              </w:rPr>
            </w:pPr>
          </w:p>
          <w:p w14:paraId="4195C525" w14:textId="77777777" w:rsidR="00DD3D8B" w:rsidRPr="00DD3D8B" w:rsidRDefault="00DD3D8B" w:rsidP="00DD3D8B">
            <w:pPr>
              <w:widowControl w:val="0"/>
              <w:jc w:val="both"/>
              <w:rPr>
                <w:rFonts w:ascii="Verdana" w:eastAsia="Verdana" w:hAnsi="Verdana" w:cs="Verdana"/>
                <w:i/>
                <w:color w:val="000000"/>
                <w:sz w:val="20"/>
                <w:szCs w:val="20"/>
              </w:rPr>
            </w:pPr>
          </w:p>
        </w:tc>
      </w:tr>
      <w:tr w:rsidR="00DD3D8B" w:rsidRPr="00A80CC4" w14:paraId="271A4D9E" w14:textId="77777777" w:rsidTr="00DD3D8B">
        <w:trPr>
          <w:trHeight w:val="220"/>
        </w:trPr>
        <w:tc>
          <w:tcPr>
            <w:tcW w:w="2998" w:type="dxa"/>
          </w:tcPr>
          <w:p w14:paraId="358B33D3" w14:textId="77777777" w:rsidR="00DD3D8B" w:rsidRPr="0011210B" w:rsidRDefault="00DD3D8B" w:rsidP="00DD3D8B">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 xml:space="preserve">Activités et méthodologie </w:t>
            </w:r>
          </w:p>
        </w:tc>
        <w:tc>
          <w:tcPr>
            <w:tcW w:w="6475" w:type="dxa"/>
          </w:tcPr>
          <w:p w14:paraId="384FEF62" w14:textId="13EF0832" w:rsidR="00DD3D8B" w:rsidRPr="00DD3D8B" w:rsidRDefault="00DD3D8B" w:rsidP="00DD3D8B">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 xml:space="preserve">[Lister et faire une description </w:t>
            </w:r>
            <w:r w:rsidR="00830BC6">
              <w:rPr>
                <w:rFonts w:ascii="Verdana" w:eastAsia="Verdana" w:hAnsi="Verdana" w:cs="Verdana"/>
                <w:i/>
                <w:color w:val="000000"/>
                <w:sz w:val="20"/>
                <w:szCs w:val="20"/>
              </w:rPr>
              <w:t xml:space="preserve">détaillée </w:t>
            </w:r>
            <w:r w:rsidRPr="00DD3D8B">
              <w:rPr>
                <w:rFonts w:ascii="Verdana" w:eastAsia="Verdana" w:hAnsi="Verdana" w:cs="Verdana"/>
                <w:i/>
                <w:color w:val="000000"/>
                <w:sz w:val="20"/>
                <w:szCs w:val="20"/>
              </w:rPr>
              <w:t>de la méthodologie de mise en œuvre des activités qui composent votre initiative]</w:t>
            </w:r>
          </w:p>
          <w:p w14:paraId="4510B381" w14:textId="77777777" w:rsidR="00830BC6" w:rsidRPr="00DD3D8B" w:rsidRDefault="00830BC6" w:rsidP="00DD3D8B">
            <w:pPr>
              <w:widowControl w:val="0"/>
              <w:jc w:val="both"/>
              <w:rPr>
                <w:rFonts w:ascii="Verdana" w:eastAsia="Verdana" w:hAnsi="Verdana" w:cs="Verdana"/>
                <w:i/>
                <w:color w:val="000000"/>
                <w:sz w:val="20"/>
                <w:szCs w:val="20"/>
              </w:rPr>
            </w:pPr>
          </w:p>
          <w:p w14:paraId="14233E50" w14:textId="77777777" w:rsidR="00DD3D8B" w:rsidRPr="00DD3D8B" w:rsidRDefault="00DD3D8B" w:rsidP="00DD3D8B">
            <w:pPr>
              <w:widowControl w:val="0"/>
              <w:jc w:val="both"/>
              <w:rPr>
                <w:rFonts w:ascii="Verdana" w:eastAsia="Verdana" w:hAnsi="Verdana" w:cs="Verdana"/>
                <w:i/>
                <w:color w:val="000000"/>
                <w:sz w:val="20"/>
                <w:szCs w:val="20"/>
              </w:rPr>
            </w:pPr>
          </w:p>
        </w:tc>
      </w:tr>
    </w:tbl>
    <w:p w14:paraId="7D123F51" w14:textId="271E336D" w:rsidR="00683B5B" w:rsidRDefault="00683B5B" w:rsidP="00D035F4">
      <w:pPr>
        <w:jc w:val="both"/>
        <w:rPr>
          <w:rFonts w:cstheme="minorHAnsi"/>
          <w:b/>
          <w:bCs/>
          <w:color w:val="0070C0"/>
          <w:sz w:val="32"/>
          <w:szCs w:val="32"/>
          <w:u w:val="single"/>
        </w:rPr>
      </w:pPr>
    </w:p>
    <w:p w14:paraId="4CA79338" w14:textId="33669240" w:rsidR="00DD3D8B" w:rsidRDefault="00DD3D8B" w:rsidP="00D035F4">
      <w:pPr>
        <w:jc w:val="both"/>
        <w:rPr>
          <w:rFonts w:cstheme="minorHAnsi"/>
          <w:b/>
          <w:bCs/>
          <w:color w:val="0070C0"/>
          <w:sz w:val="20"/>
          <w:szCs w:val="20"/>
          <w:u w:val="single"/>
        </w:rPr>
      </w:pPr>
    </w:p>
    <w:p w14:paraId="01057F10" w14:textId="6D8AE87E" w:rsidR="00DD3D8B" w:rsidRPr="00DD3D8B" w:rsidRDefault="00DD3D8B" w:rsidP="00D035F4">
      <w:pPr>
        <w:jc w:val="both"/>
        <w:rPr>
          <w:rFonts w:cstheme="minorHAnsi"/>
          <w:b/>
          <w:bCs/>
          <w:color w:val="0070C0"/>
          <w:sz w:val="20"/>
          <w:szCs w:val="20"/>
          <w:u w:val="single"/>
        </w:rPr>
      </w:pPr>
      <w:r>
        <w:rPr>
          <w:rFonts w:cstheme="minorHAnsi"/>
          <w:b/>
          <w:bCs/>
          <w:color w:val="0070C0"/>
          <w:sz w:val="20"/>
          <w:szCs w:val="20"/>
          <w:u w:val="single"/>
        </w:rPr>
        <w:t xml:space="preserve">BUDGET DE L’INITIATIVE (détaillez toutes les dépenses liées à la mise en œuvre de l’initiative) </w:t>
      </w:r>
    </w:p>
    <w:tbl>
      <w:tblPr>
        <w:tblpPr w:leftFromText="141" w:rightFromText="141" w:vertAnchor="text" w:horzAnchor="margin" w:tblpX="-431"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740"/>
        <w:gridCol w:w="1691"/>
        <w:gridCol w:w="1306"/>
        <w:gridCol w:w="1977"/>
      </w:tblGrid>
      <w:tr w:rsidR="00DD3D8B" w:rsidRPr="00627395" w14:paraId="5419780D" w14:textId="77777777" w:rsidTr="00DD3D8B">
        <w:trPr>
          <w:trHeight w:val="664"/>
        </w:trPr>
        <w:tc>
          <w:tcPr>
            <w:tcW w:w="1295" w:type="pct"/>
            <w:shd w:val="clear" w:color="000000" w:fill="D0CECE"/>
            <w:vAlign w:val="center"/>
          </w:tcPr>
          <w:p w14:paraId="24BD077D" w14:textId="3B298CAE" w:rsidR="00DD3D8B" w:rsidRPr="00627395" w:rsidRDefault="00DD3D8B" w:rsidP="00DD3D8B">
            <w:pPr>
              <w:rPr>
                <w:rFonts w:eastAsia="Times New Roman" w:cstheme="minorHAnsi"/>
                <w:b/>
                <w:bCs/>
                <w:color w:val="000000"/>
                <w:lang w:eastAsia="en-GB"/>
              </w:rPr>
            </w:pPr>
            <w:r>
              <w:rPr>
                <w:rFonts w:eastAsia="Times New Roman" w:cstheme="minorHAnsi"/>
                <w:b/>
                <w:bCs/>
                <w:color w:val="000000"/>
                <w:lang w:eastAsia="en-GB"/>
              </w:rPr>
              <w:t>Intitulé des dépenses</w:t>
            </w:r>
          </w:p>
        </w:tc>
        <w:tc>
          <w:tcPr>
            <w:tcW w:w="960" w:type="pct"/>
            <w:shd w:val="clear" w:color="000000" w:fill="D0CECE"/>
            <w:vAlign w:val="center"/>
          </w:tcPr>
          <w:p w14:paraId="02D50055" w14:textId="1575F331" w:rsidR="00DD3D8B" w:rsidRPr="00627395" w:rsidRDefault="00DD3D8B" w:rsidP="00DD3D8B">
            <w:pPr>
              <w:rPr>
                <w:rFonts w:eastAsia="Times New Roman" w:cstheme="minorHAnsi"/>
                <w:b/>
                <w:bCs/>
                <w:color w:val="000000"/>
                <w:lang w:eastAsia="en-GB"/>
              </w:rPr>
            </w:pPr>
            <w:r>
              <w:rPr>
                <w:rFonts w:eastAsia="Times New Roman" w:cstheme="minorHAnsi"/>
                <w:b/>
                <w:bCs/>
                <w:color w:val="000000"/>
                <w:lang w:eastAsia="en-GB"/>
              </w:rPr>
              <w:t xml:space="preserve">Unité </w:t>
            </w:r>
          </w:p>
        </w:tc>
        <w:tc>
          <w:tcPr>
            <w:tcW w:w="933" w:type="pct"/>
            <w:shd w:val="clear" w:color="000000" w:fill="D0CECE"/>
            <w:vAlign w:val="center"/>
          </w:tcPr>
          <w:p w14:paraId="407A8004" w14:textId="0E2EB06F" w:rsidR="00DD3D8B" w:rsidRPr="00627395" w:rsidRDefault="00DD3D8B" w:rsidP="00DD3D8B">
            <w:pPr>
              <w:rPr>
                <w:rFonts w:eastAsia="Times New Roman" w:cstheme="minorHAnsi"/>
                <w:b/>
                <w:bCs/>
                <w:color w:val="000000"/>
                <w:lang w:eastAsia="en-GB"/>
              </w:rPr>
            </w:pPr>
            <w:r>
              <w:rPr>
                <w:rFonts w:eastAsia="Times New Roman" w:cstheme="minorHAnsi"/>
                <w:b/>
                <w:bCs/>
                <w:color w:val="000000"/>
                <w:lang w:eastAsia="en-GB"/>
              </w:rPr>
              <w:t>Cout unitaire</w:t>
            </w:r>
          </w:p>
        </w:tc>
        <w:tc>
          <w:tcPr>
            <w:tcW w:w="720" w:type="pct"/>
            <w:shd w:val="clear" w:color="000000" w:fill="D0CECE"/>
            <w:vAlign w:val="center"/>
          </w:tcPr>
          <w:p w14:paraId="368DE9B4" w14:textId="347CF341" w:rsidR="00DD3D8B" w:rsidRPr="00627395" w:rsidRDefault="00DD3D8B" w:rsidP="00DD3D8B">
            <w:pPr>
              <w:rPr>
                <w:rFonts w:eastAsia="Times New Roman" w:cstheme="minorHAnsi"/>
                <w:b/>
                <w:bCs/>
                <w:color w:val="000000"/>
                <w:lang w:eastAsia="en-GB"/>
              </w:rPr>
            </w:pPr>
            <w:r>
              <w:rPr>
                <w:rFonts w:eastAsia="Times New Roman" w:cstheme="minorHAnsi"/>
                <w:b/>
                <w:bCs/>
                <w:color w:val="000000"/>
                <w:lang w:eastAsia="en-GB"/>
              </w:rPr>
              <w:t xml:space="preserve">Quantité </w:t>
            </w:r>
          </w:p>
        </w:tc>
        <w:tc>
          <w:tcPr>
            <w:tcW w:w="1091" w:type="pct"/>
            <w:shd w:val="clear" w:color="000000" w:fill="D0CECE"/>
            <w:vAlign w:val="center"/>
          </w:tcPr>
          <w:p w14:paraId="7D4B7D79" w14:textId="7F889879" w:rsidR="00DD3D8B" w:rsidRPr="00627395" w:rsidRDefault="00DD3D8B" w:rsidP="00DD3D8B">
            <w:pPr>
              <w:rPr>
                <w:rFonts w:eastAsia="Times New Roman" w:cstheme="minorHAnsi"/>
                <w:b/>
                <w:bCs/>
                <w:color w:val="000000"/>
                <w:lang w:eastAsia="en-GB"/>
              </w:rPr>
            </w:pPr>
            <w:r>
              <w:rPr>
                <w:rFonts w:eastAsia="Times New Roman" w:cstheme="minorHAnsi"/>
                <w:b/>
                <w:bCs/>
                <w:color w:val="000000"/>
                <w:lang w:eastAsia="en-GB"/>
              </w:rPr>
              <w:t xml:space="preserve">TOTAL </w:t>
            </w:r>
          </w:p>
        </w:tc>
      </w:tr>
      <w:tr w:rsidR="00DD3D8B" w:rsidRPr="00EC0695" w14:paraId="0507B25C" w14:textId="77777777" w:rsidTr="00DD3D8B">
        <w:trPr>
          <w:trHeight w:val="310"/>
        </w:trPr>
        <w:tc>
          <w:tcPr>
            <w:tcW w:w="1295" w:type="pct"/>
            <w:shd w:val="clear" w:color="auto" w:fill="auto"/>
            <w:vAlign w:val="bottom"/>
          </w:tcPr>
          <w:p w14:paraId="6656712A" w14:textId="77777777" w:rsidR="00DD3D8B" w:rsidRPr="007F446B" w:rsidRDefault="00DD3D8B" w:rsidP="00DD3D8B">
            <w:pPr>
              <w:rPr>
                <w:rFonts w:eastAsia="Times New Roman" w:cstheme="minorHAnsi"/>
                <w:color w:val="000000"/>
                <w:lang w:eastAsia="en-GB"/>
              </w:rPr>
            </w:pPr>
          </w:p>
        </w:tc>
        <w:tc>
          <w:tcPr>
            <w:tcW w:w="960" w:type="pct"/>
            <w:shd w:val="clear" w:color="auto" w:fill="auto"/>
            <w:vAlign w:val="bottom"/>
          </w:tcPr>
          <w:p w14:paraId="1D403ADE" w14:textId="77777777" w:rsidR="00DD3D8B" w:rsidRPr="007F446B" w:rsidRDefault="00DD3D8B" w:rsidP="00DD3D8B">
            <w:pPr>
              <w:rPr>
                <w:rFonts w:eastAsia="Times New Roman" w:cstheme="minorHAnsi"/>
                <w:color w:val="000000"/>
                <w:lang w:eastAsia="en-GB"/>
              </w:rPr>
            </w:pPr>
          </w:p>
        </w:tc>
        <w:tc>
          <w:tcPr>
            <w:tcW w:w="933" w:type="pct"/>
          </w:tcPr>
          <w:p w14:paraId="441F0B9F" w14:textId="77777777" w:rsidR="00DD3D8B" w:rsidRPr="00627395" w:rsidRDefault="00DD3D8B" w:rsidP="00DD3D8B">
            <w:pPr>
              <w:rPr>
                <w:rFonts w:eastAsia="Times New Roman" w:cstheme="minorHAnsi"/>
                <w:color w:val="000000"/>
                <w:lang w:eastAsia="en-GB"/>
              </w:rPr>
            </w:pPr>
          </w:p>
        </w:tc>
        <w:tc>
          <w:tcPr>
            <w:tcW w:w="720" w:type="pct"/>
            <w:shd w:val="clear" w:color="auto" w:fill="auto"/>
            <w:vAlign w:val="center"/>
          </w:tcPr>
          <w:p w14:paraId="760DBCB5" w14:textId="77777777" w:rsidR="00DD3D8B" w:rsidRPr="00627395" w:rsidRDefault="00DD3D8B" w:rsidP="00DD3D8B">
            <w:pPr>
              <w:rPr>
                <w:rFonts w:eastAsia="Times New Roman" w:cstheme="minorHAnsi"/>
                <w:color w:val="000000"/>
                <w:lang w:eastAsia="en-GB"/>
              </w:rPr>
            </w:pPr>
          </w:p>
        </w:tc>
        <w:tc>
          <w:tcPr>
            <w:tcW w:w="1091" w:type="pct"/>
          </w:tcPr>
          <w:p w14:paraId="080D65D1" w14:textId="77777777" w:rsidR="00DD3D8B" w:rsidRPr="00DD3D8B" w:rsidRDefault="00DD3D8B" w:rsidP="00DD3D8B">
            <w:pPr>
              <w:spacing w:after="0" w:line="240" w:lineRule="auto"/>
              <w:rPr>
                <w:rFonts w:eastAsia="Times New Roman" w:cstheme="minorHAnsi"/>
                <w:color w:val="000000"/>
                <w:lang w:eastAsia="en-GB"/>
              </w:rPr>
            </w:pPr>
          </w:p>
        </w:tc>
      </w:tr>
      <w:tr w:rsidR="00DD3D8B" w:rsidRPr="00EC0695" w14:paraId="6F3E520A" w14:textId="77777777" w:rsidTr="00DD3D8B">
        <w:trPr>
          <w:trHeight w:val="274"/>
        </w:trPr>
        <w:tc>
          <w:tcPr>
            <w:tcW w:w="1295" w:type="pct"/>
            <w:shd w:val="clear" w:color="auto" w:fill="auto"/>
            <w:vAlign w:val="bottom"/>
          </w:tcPr>
          <w:p w14:paraId="4EECDFD5" w14:textId="77777777" w:rsidR="00DD3D8B" w:rsidRPr="007F446B" w:rsidRDefault="00DD3D8B" w:rsidP="00DD3D8B">
            <w:pPr>
              <w:rPr>
                <w:rFonts w:eastAsia="Times New Roman" w:cstheme="minorHAnsi"/>
                <w:color w:val="000000"/>
                <w:lang w:eastAsia="en-GB"/>
              </w:rPr>
            </w:pPr>
          </w:p>
        </w:tc>
        <w:tc>
          <w:tcPr>
            <w:tcW w:w="960" w:type="pct"/>
            <w:shd w:val="clear" w:color="auto" w:fill="auto"/>
            <w:vAlign w:val="bottom"/>
          </w:tcPr>
          <w:p w14:paraId="7053DCE5" w14:textId="77777777" w:rsidR="00DD3D8B" w:rsidRPr="007F446B" w:rsidRDefault="00DD3D8B" w:rsidP="00DD3D8B">
            <w:pPr>
              <w:rPr>
                <w:rFonts w:eastAsia="Times New Roman" w:cstheme="minorHAnsi"/>
                <w:color w:val="000000"/>
                <w:lang w:eastAsia="en-GB"/>
              </w:rPr>
            </w:pPr>
          </w:p>
        </w:tc>
        <w:tc>
          <w:tcPr>
            <w:tcW w:w="933" w:type="pct"/>
          </w:tcPr>
          <w:p w14:paraId="5C4E3A52" w14:textId="77777777" w:rsidR="00DD3D8B" w:rsidRPr="00627395" w:rsidRDefault="00DD3D8B" w:rsidP="00DD3D8B">
            <w:pPr>
              <w:rPr>
                <w:rFonts w:eastAsia="Times New Roman" w:cstheme="minorHAnsi"/>
                <w:color w:val="000000"/>
                <w:lang w:eastAsia="en-GB"/>
              </w:rPr>
            </w:pPr>
          </w:p>
        </w:tc>
        <w:tc>
          <w:tcPr>
            <w:tcW w:w="720" w:type="pct"/>
            <w:shd w:val="clear" w:color="auto" w:fill="auto"/>
            <w:vAlign w:val="center"/>
          </w:tcPr>
          <w:p w14:paraId="402042D1" w14:textId="77777777" w:rsidR="00DD3D8B" w:rsidRPr="00627395" w:rsidRDefault="00DD3D8B" w:rsidP="00DD3D8B">
            <w:pPr>
              <w:rPr>
                <w:rFonts w:eastAsia="Times New Roman" w:cstheme="minorHAnsi"/>
                <w:color w:val="000000"/>
                <w:lang w:eastAsia="en-GB"/>
              </w:rPr>
            </w:pPr>
          </w:p>
        </w:tc>
        <w:tc>
          <w:tcPr>
            <w:tcW w:w="1091" w:type="pct"/>
          </w:tcPr>
          <w:p w14:paraId="30B01C66" w14:textId="77777777" w:rsidR="00DD3D8B" w:rsidRPr="00DD3D8B" w:rsidRDefault="00DD3D8B" w:rsidP="00DD3D8B">
            <w:pPr>
              <w:spacing w:after="0" w:line="240" w:lineRule="auto"/>
              <w:rPr>
                <w:rFonts w:eastAsia="Times New Roman" w:cstheme="minorHAnsi"/>
                <w:color w:val="000000"/>
                <w:lang w:eastAsia="en-GB"/>
              </w:rPr>
            </w:pPr>
          </w:p>
        </w:tc>
      </w:tr>
      <w:tr w:rsidR="00DD3D8B" w:rsidRPr="00EC0695" w14:paraId="0C0FA092" w14:textId="77777777" w:rsidTr="00DD3D8B">
        <w:trPr>
          <w:trHeight w:val="95"/>
        </w:trPr>
        <w:tc>
          <w:tcPr>
            <w:tcW w:w="1295" w:type="pct"/>
            <w:shd w:val="clear" w:color="auto" w:fill="auto"/>
            <w:vAlign w:val="bottom"/>
          </w:tcPr>
          <w:p w14:paraId="701F768B" w14:textId="77777777" w:rsidR="00DD3D8B" w:rsidRPr="007F446B" w:rsidRDefault="00DD3D8B" w:rsidP="00DD3D8B">
            <w:pPr>
              <w:rPr>
                <w:rFonts w:eastAsia="Times New Roman" w:cstheme="minorHAnsi"/>
                <w:color w:val="000000"/>
                <w:lang w:eastAsia="en-GB"/>
              </w:rPr>
            </w:pPr>
          </w:p>
        </w:tc>
        <w:tc>
          <w:tcPr>
            <w:tcW w:w="960" w:type="pct"/>
            <w:shd w:val="clear" w:color="auto" w:fill="auto"/>
            <w:vAlign w:val="bottom"/>
          </w:tcPr>
          <w:p w14:paraId="02139AF3" w14:textId="77777777" w:rsidR="00DD3D8B" w:rsidRPr="007F446B" w:rsidRDefault="00DD3D8B" w:rsidP="00DD3D8B">
            <w:pPr>
              <w:rPr>
                <w:rFonts w:eastAsia="Times New Roman" w:cstheme="minorHAnsi"/>
                <w:color w:val="000000"/>
                <w:lang w:eastAsia="en-GB"/>
              </w:rPr>
            </w:pPr>
          </w:p>
        </w:tc>
        <w:tc>
          <w:tcPr>
            <w:tcW w:w="933" w:type="pct"/>
          </w:tcPr>
          <w:p w14:paraId="452C17D8" w14:textId="77777777" w:rsidR="00DD3D8B" w:rsidRPr="00627395" w:rsidRDefault="00DD3D8B" w:rsidP="00DD3D8B">
            <w:pPr>
              <w:rPr>
                <w:rFonts w:eastAsia="Times New Roman" w:cstheme="minorHAnsi"/>
                <w:color w:val="000000"/>
                <w:lang w:eastAsia="en-GB"/>
              </w:rPr>
            </w:pPr>
          </w:p>
        </w:tc>
        <w:tc>
          <w:tcPr>
            <w:tcW w:w="720" w:type="pct"/>
            <w:shd w:val="clear" w:color="auto" w:fill="auto"/>
            <w:vAlign w:val="center"/>
          </w:tcPr>
          <w:p w14:paraId="479BA2D2" w14:textId="77777777" w:rsidR="00DD3D8B" w:rsidRPr="00627395" w:rsidRDefault="00DD3D8B" w:rsidP="00DD3D8B">
            <w:pPr>
              <w:rPr>
                <w:rFonts w:eastAsia="Times New Roman" w:cstheme="minorHAnsi"/>
                <w:color w:val="000000"/>
                <w:lang w:eastAsia="en-GB"/>
              </w:rPr>
            </w:pPr>
          </w:p>
        </w:tc>
        <w:tc>
          <w:tcPr>
            <w:tcW w:w="1091" w:type="pct"/>
          </w:tcPr>
          <w:p w14:paraId="38C22B9B" w14:textId="77777777" w:rsidR="00DD3D8B" w:rsidRPr="00DD3D8B" w:rsidRDefault="00DD3D8B" w:rsidP="00DD3D8B">
            <w:pPr>
              <w:spacing w:after="0" w:line="240" w:lineRule="auto"/>
              <w:rPr>
                <w:rFonts w:eastAsia="Times New Roman" w:cstheme="minorHAnsi"/>
                <w:color w:val="000000"/>
                <w:lang w:eastAsia="en-GB"/>
              </w:rPr>
            </w:pPr>
          </w:p>
        </w:tc>
      </w:tr>
      <w:tr w:rsidR="00DD3D8B" w:rsidRPr="00EC0695" w14:paraId="398E40A7" w14:textId="77777777" w:rsidTr="00DD3D8B">
        <w:trPr>
          <w:trHeight w:val="70"/>
        </w:trPr>
        <w:tc>
          <w:tcPr>
            <w:tcW w:w="1295" w:type="pct"/>
            <w:shd w:val="clear" w:color="auto" w:fill="auto"/>
            <w:vAlign w:val="bottom"/>
          </w:tcPr>
          <w:p w14:paraId="4E8FAA8C" w14:textId="77777777" w:rsidR="00DD3D8B" w:rsidRPr="00627395" w:rsidRDefault="00DD3D8B" w:rsidP="00DD3D8B">
            <w:pPr>
              <w:rPr>
                <w:rFonts w:eastAsia="Times New Roman" w:cstheme="minorHAnsi"/>
                <w:color w:val="000000"/>
                <w:lang w:eastAsia="en-GB"/>
              </w:rPr>
            </w:pPr>
          </w:p>
        </w:tc>
        <w:tc>
          <w:tcPr>
            <w:tcW w:w="960" w:type="pct"/>
            <w:shd w:val="clear" w:color="auto" w:fill="auto"/>
            <w:vAlign w:val="bottom"/>
          </w:tcPr>
          <w:p w14:paraId="788EAED2" w14:textId="77777777" w:rsidR="00DD3D8B" w:rsidRPr="00627395" w:rsidRDefault="00DD3D8B" w:rsidP="00DD3D8B">
            <w:pPr>
              <w:rPr>
                <w:rFonts w:eastAsia="Times New Roman" w:cstheme="minorHAnsi"/>
                <w:color w:val="000000"/>
                <w:highlight w:val="yellow"/>
                <w:lang w:eastAsia="en-GB"/>
              </w:rPr>
            </w:pPr>
          </w:p>
        </w:tc>
        <w:tc>
          <w:tcPr>
            <w:tcW w:w="933" w:type="pct"/>
          </w:tcPr>
          <w:p w14:paraId="14D5B90F" w14:textId="77777777" w:rsidR="00DD3D8B" w:rsidRPr="00627395" w:rsidRDefault="00DD3D8B" w:rsidP="00DD3D8B">
            <w:pPr>
              <w:rPr>
                <w:rFonts w:eastAsia="Times New Roman" w:cstheme="minorHAnsi"/>
                <w:color w:val="000000"/>
                <w:lang w:eastAsia="en-GB"/>
              </w:rPr>
            </w:pPr>
          </w:p>
        </w:tc>
        <w:tc>
          <w:tcPr>
            <w:tcW w:w="720" w:type="pct"/>
            <w:shd w:val="clear" w:color="auto" w:fill="auto"/>
            <w:vAlign w:val="bottom"/>
          </w:tcPr>
          <w:p w14:paraId="66293735" w14:textId="77777777" w:rsidR="00DD3D8B" w:rsidRPr="00627395" w:rsidRDefault="00DD3D8B" w:rsidP="00DD3D8B">
            <w:pPr>
              <w:rPr>
                <w:rFonts w:eastAsia="Times New Roman" w:cstheme="minorHAnsi"/>
                <w:color w:val="000000"/>
                <w:lang w:eastAsia="en-GB"/>
              </w:rPr>
            </w:pPr>
          </w:p>
        </w:tc>
        <w:tc>
          <w:tcPr>
            <w:tcW w:w="1091" w:type="pct"/>
          </w:tcPr>
          <w:p w14:paraId="5637E663" w14:textId="77777777" w:rsidR="00DD3D8B" w:rsidRPr="006A6E1B" w:rsidRDefault="00DD3D8B" w:rsidP="00DD3D8B">
            <w:pPr>
              <w:ind w:left="284"/>
              <w:rPr>
                <w:rFonts w:eastAsia="Times New Roman" w:cstheme="minorHAnsi"/>
                <w:color w:val="000000"/>
                <w:lang w:eastAsia="en-GB"/>
              </w:rPr>
            </w:pPr>
          </w:p>
        </w:tc>
      </w:tr>
      <w:tr w:rsidR="00DD3D8B" w:rsidRPr="00EC0695" w14:paraId="6608F73B" w14:textId="77777777" w:rsidTr="00DD3D8B">
        <w:trPr>
          <w:trHeight w:val="585"/>
        </w:trPr>
        <w:tc>
          <w:tcPr>
            <w:tcW w:w="3909" w:type="pct"/>
            <w:gridSpan w:val="4"/>
            <w:shd w:val="clear" w:color="auto" w:fill="auto"/>
          </w:tcPr>
          <w:p w14:paraId="44F29DE6" w14:textId="62D0CE56" w:rsidR="00DD3D8B" w:rsidRPr="00830BC6" w:rsidRDefault="00DD3D8B" w:rsidP="00830BC6">
            <w:pPr>
              <w:jc w:val="right"/>
              <w:rPr>
                <w:rFonts w:eastAsia="Times New Roman" w:cstheme="minorHAnsi"/>
                <w:b/>
                <w:bCs/>
                <w:color w:val="000000"/>
                <w:lang w:eastAsia="en-GB"/>
              </w:rPr>
            </w:pPr>
            <w:r w:rsidRPr="00830BC6">
              <w:rPr>
                <w:rFonts w:eastAsia="Times New Roman" w:cstheme="minorHAnsi"/>
                <w:b/>
                <w:bCs/>
                <w:color w:val="000000"/>
                <w:lang w:eastAsia="en-GB"/>
              </w:rPr>
              <w:t xml:space="preserve">TOTAL De l’initiative </w:t>
            </w:r>
          </w:p>
        </w:tc>
        <w:tc>
          <w:tcPr>
            <w:tcW w:w="1091" w:type="pct"/>
          </w:tcPr>
          <w:p w14:paraId="2AA06329" w14:textId="77777777" w:rsidR="00DD3D8B" w:rsidRPr="001F5BEC" w:rsidRDefault="00DD3D8B" w:rsidP="00DD3D8B">
            <w:pPr>
              <w:pStyle w:val="Paragraphedeliste"/>
              <w:spacing w:after="0" w:line="240" w:lineRule="auto"/>
              <w:ind w:left="360"/>
              <w:rPr>
                <w:rFonts w:eastAsia="Times New Roman" w:cstheme="minorHAnsi"/>
                <w:color w:val="000000"/>
                <w:lang w:eastAsia="en-GB"/>
              </w:rPr>
            </w:pPr>
          </w:p>
        </w:tc>
      </w:tr>
    </w:tbl>
    <w:p w14:paraId="44E0F771" w14:textId="01CFF829" w:rsidR="007B74D8" w:rsidRPr="00EA3C8A" w:rsidRDefault="007B74D8" w:rsidP="00EA3C8A">
      <w:pPr>
        <w:rPr>
          <w:rFonts w:cstheme="minorHAnsi"/>
        </w:rPr>
      </w:pPr>
    </w:p>
    <w:sectPr w:rsidR="007B74D8" w:rsidRPr="00EA3C8A" w:rsidSect="001038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311E" w14:textId="77777777" w:rsidR="00370A39" w:rsidRDefault="00370A39" w:rsidP="00061009">
      <w:pPr>
        <w:spacing w:after="0" w:line="240" w:lineRule="auto"/>
      </w:pPr>
      <w:r>
        <w:separator/>
      </w:r>
    </w:p>
  </w:endnote>
  <w:endnote w:type="continuationSeparator" w:id="0">
    <w:p w14:paraId="75610654" w14:textId="77777777" w:rsidR="00370A39" w:rsidRDefault="00370A39" w:rsidP="0006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adea">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13EE" w14:textId="77777777" w:rsidR="00370A39" w:rsidRDefault="00370A39" w:rsidP="00061009">
      <w:pPr>
        <w:spacing w:after="0" w:line="240" w:lineRule="auto"/>
      </w:pPr>
      <w:r>
        <w:separator/>
      </w:r>
    </w:p>
  </w:footnote>
  <w:footnote w:type="continuationSeparator" w:id="0">
    <w:p w14:paraId="3D0B6E8B" w14:textId="77777777" w:rsidR="00370A39" w:rsidRDefault="00370A39" w:rsidP="00061009">
      <w:pPr>
        <w:spacing w:after="0" w:line="240" w:lineRule="auto"/>
      </w:pPr>
      <w:r>
        <w:continuationSeparator/>
      </w:r>
    </w:p>
  </w:footnote>
  <w:footnote w:id="1">
    <w:p w14:paraId="7B0D80BB" w14:textId="77777777" w:rsidR="000C495B" w:rsidRPr="00103D0F" w:rsidRDefault="000C495B" w:rsidP="000C495B">
      <w:pPr>
        <w:pStyle w:val="Notedebasdepage"/>
        <w:rPr>
          <w:lang w:val="en-US"/>
        </w:rPr>
      </w:pPr>
      <w:r>
        <w:rPr>
          <w:rStyle w:val="Appelnotedebasdep"/>
        </w:rPr>
        <w:footnoteRef/>
      </w:r>
      <w:r w:rsidRPr="00103D0F">
        <w:rPr>
          <w:lang w:val="en-US"/>
        </w:rPr>
        <w:t xml:space="preserve"> </w:t>
      </w:r>
      <w:hyperlink r:id="rId1" w:history="1">
        <w:r w:rsidRPr="00103D0F">
          <w:rPr>
            <w:rStyle w:val="Lienhypertexte"/>
            <w:lang w:val="en-US"/>
          </w:rPr>
          <w:t>Microsoft Word - 11JF074.doc (acm.gov.tn)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D0A3" w14:textId="1F0CEBF2" w:rsidR="00887B36" w:rsidRDefault="00887B36">
    <w:pPr>
      <w:pStyle w:val="En-tte"/>
    </w:pPr>
    <w:r>
      <w:rPr>
        <w:noProof/>
        <w:lang w:eastAsia="fr-FR"/>
      </w:rPr>
      <w:drawing>
        <wp:anchor distT="0" distB="0" distL="114300" distR="114300" simplePos="0" relativeHeight="251663360" behindDoc="0" locked="0" layoutInCell="1" allowOverlap="1" wp14:anchorId="558795C3" wp14:editId="752EEFD5">
          <wp:simplePos x="0" y="0"/>
          <wp:positionH relativeFrom="column">
            <wp:posOffset>4288790</wp:posOffset>
          </wp:positionH>
          <wp:positionV relativeFrom="paragraph">
            <wp:posOffset>-387350</wp:posOffset>
          </wp:positionV>
          <wp:extent cx="701675" cy="701675"/>
          <wp:effectExtent l="0" t="0" r="3175" b="317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1"/>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0" locked="0" layoutInCell="1" allowOverlap="1" wp14:anchorId="1BA4A98C" wp14:editId="6612AACA">
          <wp:simplePos x="0" y="0"/>
          <wp:positionH relativeFrom="column">
            <wp:posOffset>4926965</wp:posOffset>
          </wp:positionH>
          <wp:positionV relativeFrom="paragraph">
            <wp:posOffset>-248285</wp:posOffset>
          </wp:positionV>
          <wp:extent cx="1619250" cy="561975"/>
          <wp:effectExtent l="0" t="0" r="0" b="9525"/>
          <wp:wrapNone/>
          <wp:docPr id="4" name="Image 11"/>
          <wp:cNvGraphicFramePr/>
          <a:graphic xmlns:a="http://schemas.openxmlformats.org/drawingml/2006/main">
            <a:graphicData uri="http://schemas.openxmlformats.org/drawingml/2006/picture">
              <pic:pic xmlns:pic="http://schemas.openxmlformats.org/drawingml/2006/picture">
                <pic:nvPicPr>
                  <pic:cNvPr id="12" name="Image 1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0F27DAAA" wp14:editId="0253DB5A">
          <wp:simplePos x="0" y="0"/>
          <wp:positionH relativeFrom="column">
            <wp:posOffset>2459990</wp:posOffset>
          </wp:positionH>
          <wp:positionV relativeFrom="paragraph">
            <wp:posOffset>-238760</wp:posOffset>
          </wp:positionV>
          <wp:extent cx="832485" cy="513080"/>
          <wp:effectExtent l="0" t="0" r="5715" b="1270"/>
          <wp:wrapNone/>
          <wp:docPr id="5" name="Picture 13"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13" descr="Logo&#10;&#10;Description automatically generated with low confidence"/>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2485" cy="5130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609AD775" wp14:editId="727B6162">
          <wp:simplePos x="0" y="0"/>
          <wp:positionH relativeFrom="column">
            <wp:posOffset>321945</wp:posOffset>
          </wp:positionH>
          <wp:positionV relativeFrom="paragraph">
            <wp:posOffset>-230505</wp:posOffset>
          </wp:positionV>
          <wp:extent cx="967740" cy="497205"/>
          <wp:effectExtent l="0" t="0" r="3810" b="0"/>
          <wp:wrapNone/>
          <wp:docPr id="6"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lipart&#10;&#10;Description générée automatiquement"/>
                  <pic:cNvPicPr>
                    <a:picLocks noChangeAspect="1"/>
                  </pic:cNvPicPr>
                </pic:nvPicPr>
                <pic:blipFill>
                  <a:blip r:embed="rId4"/>
                  <a:stretch>
                    <a:fillRect/>
                  </a:stretch>
                </pic:blipFill>
                <pic:spPr>
                  <a:xfrm>
                    <a:off x="0" y="0"/>
                    <a:ext cx="967740" cy="497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6729455D" wp14:editId="3129A998">
          <wp:simplePos x="0" y="0"/>
          <wp:positionH relativeFrom="column">
            <wp:posOffset>-702128</wp:posOffset>
          </wp:positionH>
          <wp:positionV relativeFrom="paragraph">
            <wp:posOffset>-238488</wp:posOffset>
          </wp:positionV>
          <wp:extent cx="953770" cy="504825"/>
          <wp:effectExtent l="0" t="0" r="0" b="9525"/>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5"/>
                  <a:stretch>
                    <a:fillRect/>
                  </a:stretch>
                </pic:blipFill>
                <pic:spPr>
                  <a:xfrm>
                    <a:off x="0" y="0"/>
                    <a:ext cx="95377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A8A"/>
    <w:multiLevelType w:val="hybridMultilevel"/>
    <w:tmpl w:val="0D92029C"/>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9A544B"/>
    <w:multiLevelType w:val="hybridMultilevel"/>
    <w:tmpl w:val="03EA9928"/>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32FF9"/>
    <w:multiLevelType w:val="hybridMultilevel"/>
    <w:tmpl w:val="8B6C3954"/>
    <w:lvl w:ilvl="0" w:tplc="2A1E4048">
      <w:start w:val="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86E84"/>
    <w:multiLevelType w:val="hybridMultilevel"/>
    <w:tmpl w:val="03228F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9E73DD"/>
    <w:multiLevelType w:val="multilevel"/>
    <w:tmpl w:val="0FBCEE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bCs/>
      </w:rPr>
    </w:lvl>
    <w:lvl w:ilvl="8">
      <w:start w:val="1"/>
      <w:numFmt w:val="lowerRoman"/>
      <w:lvlText w:val="%9."/>
      <w:lvlJc w:val="left"/>
      <w:pPr>
        <w:ind w:left="3240" w:hanging="360"/>
      </w:pPr>
    </w:lvl>
  </w:abstractNum>
  <w:abstractNum w:abstractNumId="5" w15:restartNumberingAfterBreak="0">
    <w:nsid w:val="357B6233"/>
    <w:multiLevelType w:val="hybridMultilevel"/>
    <w:tmpl w:val="151E8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2D694D"/>
    <w:multiLevelType w:val="hybridMultilevel"/>
    <w:tmpl w:val="D59666B4"/>
    <w:lvl w:ilvl="0" w:tplc="710EB906">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3B5578"/>
    <w:multiLevelType w:val="hybridMultilevel"/>
    <w:tmpl w:val="37E262E0"/>
    <w:lvl w:ilvl="0" w:tplc="76948CE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03010C"/>
    <w:multiLevelType w:val="hybridMultilevel"/>
    <w:tmpl w:val="3DAE87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4034BB"/>
    <w:multiLevelType w:val="multilevel"/>
    <w:tmpl w:val="E4CAD5BA"/>
    <w:lvl w:ilvl="0">
      <w:start w:val="1"/>
      <w:numFmt w:val="decimal"/>
      <w:lvlText w:val="%1."/>
      <w:lvlJc w:val="left"/>
      <w:pPr>
        <w:tabs>
          <w:tab w:val="num" w:pos="1068"/>
        </w:tabs>
        <w:ind w:left="1068" w:hanging="360"/>
      </w:pPr>
    </w:lvl>
    <w:lvl w:ilvl="1">
      <w:start w:val="1"/>
      <w:numFmt w:val="lowerLetter"/>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 w15:restartNumberingAfterBreak="0">
    <w:nsid w:val="6A4809B6"/>
    <w:multiLevelType w:val="hybridMultilevel"/>
    <w:tmpl w:val="E4122C16"/>
    <w:lvl w:ilvl="0" w:tplc="DA1C026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CE0183E"/>
    <w:multiLevelType w:val="hybridMultilevel"/>
    <w:tmpl w:val="71BA8A56"/>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7C3466"/>
    <w:multiLevelType w:val="hybridMultilevel"/>
    <w:tmpl w:val="EA94BEE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77641354"/>
    <w:multiLevelType w:val="hybridMultilevel"/>
    <w:tmpl w:val="3DAE870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1817942">
    <w:abstractNumId w:val="12"/>
  </w:num>
  <w:num w:numId="2" w16cid:durableId="405419382">
    <w:abstractNumId w:val="5"/>
  </w:num>
  <w:num w:numId="3" w16cid:durableId="1945529868">
    <w:abstractNumId w:val="1"/>
  </w:num>
  <w:num w:numId="4" w16cid:durableId="965157161">
    <w:abstractNumId w:val="11"/>
  </w:num>
  <w:num w:numId="5" w16cid:durableId="589510130">
    <w:abstractNumId w:val="8"/>
  </w:num>
  <w:num w:numId="6" w16cid:durableId="17396189">
    <w:abstractNumId w:val="3"/>
  </w:num>
  <w:num w:numId="7" w16cid:durableId="1911038429">
    <w:abstractNumId w:val="2"/>
  </w:num>
  <w:num w:numId="8" w16cid:durableId="1710492088">
    <w:abstractNumId w:val="10"/>
  </w:num>
  <w:num w:numId="9" w16cid:durableId="139619705">
    <w:abstractNumId w:val="6"/>
  </w:num>
  <w:num w:numId="10" w16cid:durableId="219173785">
    <w:abstractNumId w:val="9"/>
  </w:num>
  <w:num w:numId="11" w16cid:durableId="237592666">
    <w:abstractNumId w:val="4"/>
  </w:num>
  <w:num w:numId="12" w16cid:durableId="863597835">
    <w:abstractNumId w:val="13"/>
  </w:num>
  <w:num w:numId="13" w16cid:durableId="1035813339">
    <w:abstractNumId w:val="7"/>
  </w:num>
  <w:num w:numId="14" w16cid:durableId="164550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A8"/>
    <w:rsid w:val="00023724"/>
    <w:rsid w:val="00026BF1"/>
    <w:rsid w:val="00035895"/>
    <w:rsid w:val="00036BCF"/>
    <w:rsid w:val="000606C4"/>
    <w:rsid w:val="00061009"/>
    <w:rsid w:val="00085B44"/>
    <w:rsid w:val="00087F8D"/>
    <w:rsid w:val="000963D7"/>
    <w:rsid w:val="000C228B"/>
    <w:rsid w:val="000C495B"/>
    <w:rsid w:val="000E393C"/>
    <w:rsid w:val="000F4F42"/>
    <w:rsid w:val="0010171A"/>
    <w:rsid w:val="00103811"/>
    <w:rsid w:val="00103D0F"/>
    <w:rsid w:val="00111FED"/>
    <w:rsid w:val="0011210B"/>
    <w:rsid w:val="0011784E"/>
    <w:rsid w:val="00122A44"/>
    <w:rsid w:val="0012659B"/>
    <w:rsid w:val="00134892"/>
    <w:rsid w:val="00154C04"/>
    <w:rsid w:val="001751B9"/>
    <w:rsid w:val="0019793C"/>
    <w:rsid w:val="001B3645"/>
    <w:rsid w:val="0020222D"/>
    <w:rsid w:val="0020484D"/>
    <w:rsid w:val="002432C0"/>
    <w:rsid w:val="00244564"/>
    <w:rsid w:val="00245EFC"/>
    <w:rsid w:val="00246395"/>
    <w:rsid w:val="00257A80"/>
    <w:rsid w:val="0026095D"/>
    <w:rsid w:val="002B24CF"/>
    <w:rsid w:val="002B388C"/>
    <w:rsid w:val="002C26D0"/>
    <w:rsid w:val="002E0F68"/>
    <w:rsid w:val="002E3882"/>
    <w:rsid w:val="002E58ED"/>
    <w:rsid w:val="002F0EFD"/>
    <w:rsid w:val="00325AA1"/>
    <w:rsid w:val="00330250"/>
    <w:rsid w:val="00357A41"/>
    <w:rsid w:val="00364F1B"/>
    <w:rsid w:val="00367204"/>
    <w:rsid w:val="00370A39"/>
    <w:rsid w:val="00382E56"/>
    <w:rsid w:val="00392C4B"/>
    <w:rsid w:val="00395E0D"/>
    <w:rsid w:val="003A6AC6"/>
    <w:rsid w:val="003A7453"/>
    <w:rsid w:val="003B3022"/>
    <w:rsid w:val="003B4E52"/>
    <w:rsid w:val="003D4776"/>
    <w:rsid w:val="003E0F4F"/>
    <w:rsid w:val="003F6FB4"/>
    <w:rsid w:val="0041783C"/>
    <w:rsid w:val="004263B4"/>
    <w:rsid w:val="00432CE6"/>
    <w:rsid w:val="004340B7"/>
    <w:rsid w:val="004541D7"/>
    <w:rsid w:val="00467963"/>
    <w:rsid w:val="00491624"/>
    <w:rsid w:val="004A4ECC"/>
    <w:rsid w:val="004C25C8"/>
    <w:rsid w:val="004D7C99"/>
    <w:rsid w:val="00516F14"/>
    <w:rsid w:val="005249B6"/>
    <w:rsid w:val="00524D0B"/>
    <w:rsid w:val="005322AF"/>
    <w:rsid w:val="00555E4A"/>
    <w:rsid w:val="005657F3"/>
    <w:rsid w:val="005844B3"/>
    <w:rsid w:val="005A5B7B"/>
    <w:rsid w:val="005E20ED"/>
    <w:rsid w:val="005E42BD"/>
    <w:rsid w:val="00600F9A"/>
    <w:rsid w:val="00603660"/>
    <w:rsid w:val="00607EA8"/>
    <w:rsid w:val="0065118C"/>
    <w:rsid w:val="006511BE"/>
    <w:rsid w:val="006669A8"/>
    <w:rsid w:val="006769B4"/>
    <w:rsid w:val="00683B5B"/>
    <w:rsid w:val="00690CC2"/>
    <w:rsid w:val="006915C8"/>
    <w:rsid w:val="006B002B"/>
    <w:rsid w:val="006D4414"/>
    <w:rsid w:val="006E0199"/>
    <w:rsid w:val="006F2286"/>
    <w:rsid w:val="00737CAF"/>
    <w:rsid w:val="00766F49"/>
    <w:rsid w:val="00776085"/>
    <w:rsid w:val="007873A9"/>
    <w:rsid w:val="007B74D8"/>
    <w:rsid w:val="007F5D81"/>
    <w:rsid w:val="008030B9"/>
    <w:rsid w:val="008148FD"/>
    <w:rsid w:val="00830BC6"/>
    <w:rsid w:val="00836306"/>
    <w:rsid w:val="00864D6D"/>
    <w:rsid w:val="00876B24"/>
    <w:rsid w:val="008872F9"/>
    <w:rsid w:val="00887B36"/>
    <w:rsid w:val="008A34FF"/>
    <w:rsid w:val="008A41F4"/>
    <w:rsid w:val="008E270A"/>
    <w:rsid w:val="00911221"/>
    <w:rsid w:val="0094091C"/>
    <w:rsid w:val="00951DCA"/>
    <w:rsid w:val="00962D96"/>
    <w:rsid w:val="009A3962"/>
    <w:rsid w:val="009D5E3D"/>
    <w:rsid w:val="009E0575"/>
    <w:rsid w:val="00A038B2"/>
    <w:rsid w:val="00A13008"/>
    <w:rsid w:val="00A52D0E"/>
    <w:rsid w:val="00A73A08"/>
    <w:rsid w:val="00A74C60"/>
    <w:rsid w:val="00A81547"/>
    <w:rsid w:val="00AE79E8"/>
    <w:rsid w:val="00B16B63"/>
    <w:rsid w:val="00B27EAA"/>
    <w:rsid w:val="00B32AD4"/>
    <w:rsid w:val="00B56DB1"/>
    <w:rsid w:val="00B6211B"/>
    <w:rsid w:val="00B66DF2"/>
    <w:rsid w:val="00B73D3C"/>
    <w:rsid w:val="00B81B41"/>
    <w:rsid w:val="00B86ADD"/>
    <w:rsid w:val="00BB0435"/>
    <w:rsid w:val="00BD0A0E"/>
    <w:rsid w:val="00BE1E30"/>
    <w:rsid w:val="00BF09F7"/>
    <w:rsid w:val="00BF3E9C"/>
    <w:rsid w:val="00C11A4F"/>
    <w:rsid w:val="00C41A7C"/>
    <w:rsid w:val="00C5013C"/>
    <w:rsid w:val="00C5085C"/>
    <w:rsid w:val="00C66EAD"/>
    <w:rsid w:val="00C829ED"/>
    <w:rsid w:val="00C84D9E"/>
    <w:rsid w:val="00C91937"/>
    <w:rsid w:val="00C920B6"/>
    <w:rsid w:val="00CB1DAA"/>
    <w:rsid w:val="00CE039B"/>
    <w:rsid w:val="00CE54A0"/>
    <w:rsid w:val="00CF4184"/>
    <w:rsid w:val="00D035F4"/>
    <w:rsid w:val="00D545D8"/>
    <w:rsid w:val="00D62270"/>
    <w:rsid w:val="00D657A4"/>
    <w:rsid w:val="00D764A5"/>
    <w:rsid w:val="00DD3D8B"/>
    <w:rsid w:val="00DD52B2"/>
    <w:rsid w:val="00E01D2A"/>
    <w:rsid w:val="00E21556"/>
    <w:rsid w:val="00E52282"/>
    <w:rsid w:val="00E55312"/>
    <w:rsid w:val="00E638CA"/>
    <w:rsid w:val="00E66280"/>
    <w:rsid w:val="00E756A4"/>
    <w:rsid w:val="00E87198"/>
    <w:rsid w:val="00E95739"/>
    <w:rsid w:val="00EA3C8A"/>
    <w:rsid w:val="00EB2568"/>
    <w:rsid w:val="00ED1A65"/>
    <w:rsid w:val="00ED6B5B"/>
    <w:rsid w:val="00F324EA"/>
    <w:rsid w:val="00F424AE"/>
    <w:rsid w:val="00F44DB0"/>
    <w:rsid w:val="00F451FD"/>
    <w:rsid w:val="00F57C7D"/>
    <w:rsid w:val="00F7053B"/>
    <w:rsid w:val="00F736A1"/>
    <w:rsid w:val="00F84BCD"/>
    <w:rsid w:val="00F93FE5"/>
    <w:rsid w:val="00FA54FB"/>
    <w:rsid w:val="00FB08B8"/>
    <w:rsid w:val="00FC1E75"/>
    <w:rsid w:val="00FC67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C01E"/>
  <w15:chartTrackingRefBased/>
  <w15:docId w15:val="{F50E6F0F-69B9-4228-868E-F8FC564A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1D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F7053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B24CF"/>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2B24CF"/>
    <w:pPr>
      <w:spacing w:after="0" w:line="240" w:lineRule="auto"/>
    </w:pPr>
  </w:style>
  <w:style w:type="table" w:styleId="Tableausimple2">
    <w:name w:val="Plain Table 2"/>
    <w:basedOn w:val="TableauNormal"/>
    <w:uiPriority w:val="42"/>
    <w:rsid w:val="00246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2-Accentuation5">
    <w:name w:val="Grid Table 2 Accent 5"/>
    <w:basedOn w:val="TableauNormal"/>
    <w:uiPriority w:val="47"/>
    <w:rsid w:val="0024639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1">
    <w:name w:val="Grid Table 2 Accent 1"/>
    <w:basedOn w:val="TableauNormal"/>
    <w:uiPriority w:val="47"/>
    <w:rsid w:val="002463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24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titulo 3,Table Heading,List Paragraph (numbered (a))"/>
    <w:basedOn w:val="Normal"/>
    <w:link w:val="ParagraphedelisteCar"/>
    <w:uiPriority w:val="1"/>
    <w:qFormat/>
    <w:rsid w:val="00122A44"/>
    <w:pPr>
      <w:ind w:left="720"/>
      <w:contextualSpacing/>
    </w:pPr>
  </w:style>
  <w:style w:type="character" w:customStyle="1" w:styleId="Titre4Car">
    <w:name w:val="Titre 4 Car"/>
    <w:basedOn w:val="Policepardfaut"/>
    <w:link w:val="Titre4"/>
    <w:uiPriority w:val="9"/>
    <w:rsid w:val="00F7053B"/>
    <w:rPr>
      <w:rFonts w:ascii="Times New Roman" w:eastAsia="Times New Roman" w:hAnsi="Times New Roman" w:cs="Times New Roman"/>
      <w:b/>
      <w:bCs/>
      <w:sz w:val="24"/>
      <w:szCs w:val="24"/>
      <w:lang w:eastAsia="fr-FR"/>
    </w:rPr>
  </w:style>
  <w:style w:type="character" w:customStyle="1" w:styleId="ParagraphedelisteCar">
    <w:name w:val="Paragraphe de liste Car"/>
    <w:aliases w:val="titulo 3 Car,Table Heading Car,List Paragraph (numbered (a)) Car"/>
    <w:basedOn w:val="Policepardfaut"/>
    <w:link w:val="Paragraphedeliste"/>
    <w:uiPriority w:val="34"/>
    <w:locked/>
    <w:rsid w:val="002F0EFD"/>
  </w:style>
  <w:style w:type="paragraph" w:styleId="En-tte">
    <w:name w:val="header"/>
    <w:basedOn w:val="Normal"/>
    <w:link w:val="En-tteCar"/>
    <w:uiPriority w:val="99"/>
    <w:unhideWhenUsed/>
    <w:rsid w:val="00061009"/>
    <w:pPr>
      <w:tabs>
        <w:tab w:val="center" w:pos="4536"/>
        <w:tab w:val="right" w:pos="9072"/>
      </w:tabs>
      <w:spacing w:after="0" w:line="240" w:lineRule="auto"/>
    </w:pPr>
  </w:style>
  <w:style w:type="character" w:customStyle="1" w:styleId="En-tteCar">
    <w:name w:val="En-tête Car"/>
    <w:basedOn w:val="Policepardfaut"/>
    <w:link w:val="En-tte"/>
    <w:uiPriority w:val="99"/>
    <w:rsid w:val="00061009"/>
  </w:style>
  <w:style w:type="paragraph" w:styleId="Pieddepage">
    <w:name w:val="footer"/>
    <w:basedOn w:val="Normal"/>
    <w:link w:val="PieddepageCar"/>
    <w:uiPriority w:val="99"/>
    <w:unhideWhenUsed/>
    <w:rsid w:val="00061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009"/>
  </w:style>
  <w:style w:type="character" w:styleId="Lienhypertexte">
    <w:name w:val="Hyperlink"/>
    <w:basedOn w:val="Policepardfaut"/>
    <w:uiPriority w:val="99"/>
    <w:unhideWhenUsed/>
    <w:rsid w:val="00737CAF"/>
    <w:rPr>
      <w:color w:val="0563C1" w:themeColor="hyperlink"/>
      <w:u w:val="single"/>
    </w:rPr>
  </w:style>
  <w:style w:type="paragraph" w:styleId="Corpsdetexte">
    <w:name w:val="Body Text"/>
    <w:basedOn w:val="Normal"/>
    <w:link w:val="CorpsdetexteCar"/>
    <w:uiPriority w:val="99"/>
    <w:rsid w:val="00737CAF"/>
    <w:pPr>
      <w:spacing w:after="220" w:line="220" w:lineRule="atLeast"/>
      <w:ind w:left="835"/>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737CAF"/>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C920B6"/>
    <w:rPr>
      <w:sz w:val="16"/>
      <w:szCs w:val="16"/>
    </w:rPr>
  </w:style>
  <w:style w:type="paragraph" w:styleId="Commentaire">
    <w:name w:val="annotation text"/>
    <w:basedOn w:val="Normal"/>
    <w:link w:val="CommentaireCar"/>
    <w:uiPriority w:val="99"/>
    <w:semiHidden/>
    <w:unhideWhenUsed/>
    <w:rsid w:val="00C920B6"/>
    <w:pPr>
      <w:spacing w:line="240" w:lineRule="auto"/>
    </w:pPr>
    <w:rPr>
      <w:sz w:val="20"/>
      <w:szCs w:val="20"/>
    </w:rPr>
  </w:style>
  <w:style w:type="character" w:customStyle="1" w:styleId="CommentaireCar">
    <w:name w:val="Commentaire Car"/>
    <w:basedOn w:val="Policepardfaut"/>
    <w:link w:val="Commentaire"/>
    <w:uiPriority w:val="99"/>
    <w:semiHidden/>
    <w:rsid w:val="00C920B6"/>
    <w:rPr>
      <w:sz w:val="20"/>
      <w:szCs w:val="20"/>
    </w:rPr>
  </w:style>
  <w:style w:type="paragraph" w:styleId="Objetducommentaire">
    <w:name w:val="annotation subject"/>
    <w:basedOn w:val="Commentaire"/>
    <w:next w:val="Commentaire"/>
    <w:link w:val="ObjetducommentaireCar"/>
    <w:uiPriority w:val="99"/>
    <w:semiHidden/>
    <w:unhideWhenUsed/>
    <w:rsid w:val="00C920B6"/>
    <w:rPr>
      <w:b/>
      <w:bCs/>
    </w:rPr>
  </w:style>
  <w:style w:type="character" w:customStyle="1" w:styleId="ObjetducommentaireCar">
    <w:name w:val="Objet du commentaire Car"/>
    <w:basedOn w:val="CommentaireCar"/>
    <w:link w:val="Objetducommentaire"/>
    <w:uiPriority w:val="99"/>
    <w:semiHidden/>
    <w:rsid w:val="00C920B6"/>
    <w:rPr>
      <w:b/>
      <w:bCs/>
      <w:sz w:val="20"/>
      <w:szCs w:val="20"/>
    </w:rPr>
  </w:style>
  <w:style w:type="paragraph" w:styleId="Rvision">
    <w:name w:val="Revision"/>
    <w:hidden/>
    <w:uiPriority w:val="99"/>
    <w:semiHidden/>
    <w:rsid w:val="0010171A"/>
    <w:pPr>
      <w:spacing w:after="0" w:line="240" w:lineRule="auto"/>
    </w:pPr>
  </w:style>
  <w:style w:type="character" w:customStyle="1" w:styleId="Titre1Car">
    <w:name w:val="Titre 1 Car"/>
    <w:basedOn w:val="Policepardfaut"/>
    <w:link w:val="Titre1"/>
    <w:uiPriority w:val="9"/>
    <w:rsid w:val="00CB1DAA"/>
    <w:rPr>
      <w:rFonts w:asciiTheme="majorHAnsi" w:eastAsiaTheme="majorEastAsia" w:hAnsiTheme="majorHAnsi" w:cstheme="majorBidi"/>
      <w:color w:val="2E74B5" w:themeColor="accent1" w:themeShade="BF"/>
      <w:sz w:val="32"/>
      <w:szCs w:val="32"/>
    </w:rPr>
  </w:style>
  <w:style w:type="table" w:customStyle="1" w:styleId="TableNormal1">
    <w:name w:val="Table Normal1"/>
    <w:uiPriority w:val="2"/>
    <w:semiHidden/>
    <w:unhideWhenUsed/>
    <w:qFormat/>
    <w:rsid w:val="00CB1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1DAA"/>
    <w:pPr>
      <w:widowControl w:val="0"/>
      <w:autoSpaceDE w:val="0"/>
      <w:autoSpaceDN w:val="0"/>
      <w:spacing w:after="0" w:line="240" w:lineRule="auto"/>
      <w:ind w:left="107"/>
    </w:pPr>
    <w:rPr>
      <w:rFonts w:ascii="Caladea" w:eastAsia="Caladea" w:hAnsi="Caladea" w:cs="Caladea"/>
    </w:rPr>
  </w:style>
  <w:style w:type="table" w:styleId="Listeclaire-Accent5">
    <w:name w:val="Light List Accent 5"/>
    <w:basedOn w:val="TableauNormal"/>
    <w:uiPriority w:val="61"/>
    <w:rsid w:val="00392C4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otedebasdepage">
    <w:name w:val="footnote text"/>
    <w:basedOn w:val="Normal"/>
    <w:link w:val="NotedebasdepageCar"/>
    <w:uiPriority w:val="99"/>
    <w:semiHidden/>
    <w:unhideWhenUsed/>
    <w:rsid w:val="00103D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D0F"/>
    <w:rPr>
      <w:sz w:val="20"/>
      <w:szCs w:val="20"/>
    </w:rPr>
  </w:style>
  <w:style w:type="character" w:styleId="Appelnotedebasdep">
    <w:name w:val="footnote reference"/>
    <w:basedOn w:val="Policepardfaut"/>
    <w:uiPriority w:val="99"/>
    <w:semiHidden/>
    <w:unhideWhenUsed/>
    <w:rsid w:val="00103D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l-offres@tunisie.h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l-offres@tunisie.h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cm.gov.tn/upload/1410083987.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FB03EE55A01047AA491E5947932392" ma:contentTypeVersion="5" ma:contentTypeDescription="Crée un document." ma:contentTypeScope="" ma:versionID="f3b7198d8033c56a348e76e4cd83a54b">
  <xsd:schema xmlns:xsd="http://www.w3.org/2001/XMLSchema" xmlns:xs="http://www.w3.org/2001/XMLSchema" xmlns:p="http://schemas.microsoft.com/office/2006/metadata/properties" xmlns:ns3="9bd1fbd3-224c-4ed6-bf85-76d4adb1aa9b" xmlns:ns4="a04f090c-eae7-4dd9-a5ff-f7b10ad11f43" targetNamespace="http://schemas.microsoft.com/office/2006/metadata/properties" ma:root="true" ma:fieldsID="290c5ca64d00aee6450e77bddd34e5db" ns3:_="" ns4:_="">
    <xsd:import namespace="9bd1fbd3-224c-4ed6-bf85-76d4adb1aa9b"/>
    <xsd:import namespace="a04f090c-eae7-4dd9-a5ff-f7b10ad11f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1fbd3-224c-4ed6-bf85-76d4adb1a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f090c-eae7-4dd9-a5ff-f7b10ad11f4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1140B-F2DF-43E3-BB09-B040D83734F1}">
  <ds:schemaRefs>
    <ds:schemaRef ds:uri="http://schemas.microsoft.com/sharepoint/v3/contenttype/forms"/>
  </ds:schemaRefs>
</ds:datastoreItem>
</file>

<file path=customXml/itemProps2.xml><?xml version="1.0" encoding="utf-8"?>
<ds:datastoreItem xmlns:ds="http://schemas.openxmlformats.org/officeDocument/2006/customXml" ds:itemID="{E764495D-8164-4C30-990B-C30FCB25B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B98D4-794E-49AA-978A-227B053450DF}">
  <ds:schemaRefs>
    <ds:schemaRef ds:uri="http://schemas.openxmlformats.org/officeDocument/2006/bibliography"/>
  </ds:schemaRefs>
</ds:datastoreItem>
</file>

<file path=customXml/itemProps4.xml><?xml version="1.0" encoding="utf-8"?>
<ds:datastoreItem xmlns:ds="http://schemas.openxmlformats.org/officeDocument/2006/customXml" ds:itemID="{EFA6A5DD-EC73-4A44-95BC-B30E3453C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1fbd3-224c-4ed6-bf85-76d4adb1aa9b"/>
    <ds:schemaRef ds:uri="a04f090c-eae7-4dd9-a5ff-f7b10ad11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1645</Words>
  <Characters>9052</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Wissal Sakri</dc:creator>
  <cp:keywords/>
  <dc:description/>
  <cp:lastModifiedBy>Arbi Saidi</cp:lastModifiedBy>
  <cp:revision>2</cp:revision>
  <dcterms:created xsi:type="dcterms:W3CDTF">2022-11-22T15:33:00Z</dcterms:created>
  <dcterms:modified xsi:type="dcterms:W3CDTF">2022-11-22T15:33:00Z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0x01010028FB03EE55A01047AA491E5947932392</vt:lpwstr>
  </property>
</Properties>
</file>