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FB09" w14:textId="1C63CC33" w:rsidR="00D1624F" w:rsidRPr="00E07916" w:rsidRDefault="00D1624F" w:rsidP="00D1624F">
      <w:pPr>
        <w:keepNext/>
        <w:keepLines/>
        <w:spacing w:before="120" w:after="120" w:line="240" w:lineRule="auto"/>
        <w:jc w:val="center"/>
        <w:outlineLvl w:val="0"/>
        <w:rPr>
          <w:rFonts w:ascii="Gill Sans MT" w:eastAsia="Gill Sans MT" w:hAnsi="Gill Sans MT"/>
          <w:b/>
          <w:bCs/>
          <w:sz w:val="28"/>
          <w:szCs w:val="28"/>
        </w:rPr>
      </w:pPr>
      <w:r w:rsidRPr="00E07916">
        <w:rPr>
          <w:rFonts w:ascii="Gill Sans MT" w:eastAsia="Gill Sans MT" w:hAnsi="Gill Sans MT"/>
          <w:b/>
          <w:bCs/>
          <w:sz w:val="28"/>
          <w:szCs w:val="28"/>
        </w:rPr>
        <w:t xml:space="preserve">Call </w:t>
      </w:r>
      <w:r w:rsidR="00D6547E" w:rsidRPr="00E07916">
        <w:rPr>
          <w:rFonts w:ascii="Gill Sans MT" w:eastAsia="Gill Sans MT" w:hAnsi="Gill Sans MT"/>
          <w:b/>
          <w:bCs/>
          <w:sz w:val="28"/>
          <w:szCs w:val="28"/>
        </w:rPr>
        <w:t>f</w:t>
      </w:r>
      <w:r w:rsidRPr="00E07916">
        <w:rPr>
          <w:rFonts w:ascii="Gill Sans MT" w:eastAsia="Gill Sans MT" w:hAnsi="Gill Sans MT"/>
          <w:b/>
          <w:bCs/>
          <w:sz w:val="28"/>
          <w:szCs w:val="28"/>
        </w:rPr>
        <w:t>or Expression</w:t>
      </w:r>
      <w:r w:rsidR="009E7E88" w:rsidRPr="00E07916">
        <w:rPr>
          <w:rFonts w:ascii="Gill Sans MT" w:eastAsia="Gill Sans MT" w:hAnsi="Gill Sans MT"/>
          <w:b/>
          <w:bCs/>
          <w:sz w:val="28"/>
          <w:szCs w:val="28"/>
        </w:rPr>
        <w:t>s</w:t>
      </w:r>
      <w:r w:rsidRPr="00E07916">
        <w:rPr>
          <w:rFonts w:ascii="Gill Sans MT" w:eastAsia="Gill Sans MT" w:hAnsi="Gill Sans MT"/>
          <w:b/>
          <w:bCs/>
          <w:sz w:val="28"/>
          <w:szCs w:val="28"/>
        </w:rPr>
        <w:t xml:space="preserve"> </w:t>
      </w:r>
      <w:r w:rsidR="00D6547E" w:rsidRPr="00E07916">
        <w:rPr>
          <w:rFonts w:ascii="Gill Sans MT" w:eastAsia="Gill Sans MT" w:hAnsi="Gill Sans MT"/>
          <w:b/>
          <w:bCs/>
          <w:sz w:val="28"/>
          <w:szCs w:val="28"/>
        </w:rPr>
        <w:t>o</w:t>
      </w:r>
      <w:r w:rsidRPr="00E07916">
        <w:rPr>
          <w:rFonts w:ascii="Gill Sans MT" w:eastAsia="Gill Sans MT" w:hAnsi="Gill Sans MT"/>
          <w:b/>
          <w:bCs/>
          <w:sz w:val="28"/>
          <w:szCs w:val="28"/>
        </w:rPr>
        <w:t>f Interest</w:t>
      </w:r>
      <w:r w:rsidR="64B9C36A" w:rsidRPr="00E07916">
        <w:rPr>
          <w:rFonts w:ascii="Gill Sans MT" w:eastAsia="Gill Sans MT" w:hAnsi="Gill Sans MT"/>
          <w:b/>
          <w:bCs/>
          <w:sz w:val="28"/>
          <w:szCs w:val="28"/>
        </w:rPr>
        <w:t>:</w:t>
      </w:r>
    </w:p>
    <w:p w14:paraId="290D731D" w14:textId="69E99079" w:rsidR="64B9C36A" w:rsidRPr="00E07916" w:rsidRDefault="64B9C36A" w:rsidP="51FF6CDE">
      <w:pPr>
        <w:spacing w:before="120" w:after="120" w:line="240" w:lineRule="auto"/>
        <w:jc w:val="center"/>
        <w:outlineLvl w:val="0"/>
        <w:rPr>
          <w:rFonts w:ascii="Gill Sans MT" w:eastAsia="Gill Sans MT" w:hAnsi="Gill Sans MT"/>
          <w:b/>
          <w:bCs/>
          <w:sz w:val="28"/>
          <w:szCs w:val="28"/>
        </w:rPr>
      </w:pPr>
      <w:r w:rsidRPr="00E07916">
        <w:rPr>
          <w:rFonts w:ascii="Gill Sans MT" w:eastAsia="Gill Sans MT" w:hAnsi="Gill Sans MT"/>
          <w:b/>
          <w:bCs/>
          <w:sz w:val="28"/>
          <w:szCs w:val="28"/>
        </w:rPr>
        <w:t>Ma3an National Partner</w:t>
      </w:r>
      <w:r w:rsidR="0081369A" w:rsidRPr="00E07916">
        <w:rPr>
          <w:rFonts w:ascii="Gill Sans MT" w:eastAsia="Gill Sans MT" w:hAnsi="Gill Sans MT"/>
          <w:b/>
          <w:bCs/>
          <w:sz w:val="28"/>
          <w:szCs w:val="28"/>
        </w:rPr>
        <w:t>s</w:t>
      </w:r>
      <w:r w:rsidRPr="00E07916">
        <w:rPr>
          <w:rFonts w:ascii="Gill Sans MT" w:eastAsia="Gill Sans MT" w:hAnsi="Gill Sans MT"/>
          <w:b/>
          <w:bCs/>
          <w:sz w:val="28"/>
          <w:szCs w:val="28"/>
        </w:rPr>
        <w:t xml:space="preserve"> for </w:t>
      </w:r>
      <w:r w:rsidR="00454BC6" w:rsidRPr="00E07916">
        <w:rPr>
          <w:rFonts w:ascii="Gill Sans MT" w:eastAsia="Gill Sans MT" w:hAnsi="Gill Sans MT"/>
          <w:b/>
          <w:bCs/>
          <w:sz w:val="28"/>
          <w:szCs w:val="28"/>
        </w:rPr>
        <w:t xml:space="preserve">Youth Leaders Network </w:t>
      </w:r>
      <w:r w:rsidR="007A3DD8" w:rsidRPr="00E07916">
        <w:rPr>
          <w:rFonts w:ascii="Gill Sans MT" w:eastAsia="Gill Sans MT" w:hAnsi="Gill Sans MT"/>
          <w:b/>
          <w:bCs/>
          <w:sz w:val="28"/>
          <w:szCs w:val="28"/>
        </w:rPr>
        <w:t xml:space="preserve">(YLN) </w:t>
      </w:r>
      <w:r w:rsidRPr="00E07916">
        <w:rPr>
          <w:rFonts w:ascii="Gill Sans MT" w:eastAsia="Gill Sans MT" w:hAnsi="Gill Sans MT"/>
          <w:b/>
          <w:bCs/>
          <w:sz w:val="28"/>
          <w:szCs w:val="28"/>
        </w:rPr>
        <w:t>Activities</w:t>
      </w:r>
    </w:p>
    <w:p w14:paraId="46E2A027" w14:textId="77777777" w:rsidR="003A4D88" w:rsidRPr="00E07916" w:rsidRDefault="003A4D88" w:rsidP="00D1624F">
      <w:pPr>
        <w:keepNext/>
        <w:keepLines/>
        <w:spacing w:before="120" w:after="120" w:line="240" w:lineRule="auto"/>
        <w:outlineLvl w:val="0"/>
        <w:rPr>
          <w:rFonts w:ascii="Gill Sans MT" w:eastAsia="SimSun" w:hAnsi="Gill Sans MT" w:cs="Calibri"/>
          <w:b/>
          <w:color w:val="000000"/>
          <w:sz w:val="24"/>
          <w:szCs w:val="28"/>
        </w:rPr>
      </w:pPr>
    </w:p>
    <w:p w14:paraId="08C83335" w14:textId="33CE5494" w:rsidR="008C6EBE" w:rsidRDefault="008C6EBE" w:rsidP="00D1624F">
      <w:pPr>
        <w:keepNext/>
        <w:keepLines/>
        <w:spacing w:before="120" w:after="120" w:line="240" w:lineRule="auto"/>
        <w:outlineLvl w:val="0"/>
        <w:rPr>
          <w:rFonts w:ascii="Gill Sans MT" w:eastAsia="SimSun" w:hAnsi="Gill Sans MT" w:cs="Calibri"/>
          <w:b/>
          <w:color w:val="000000"/>
          <w:sz w:val="24"/>
          <w:szCs w:val="28"/>
        </w:rPr>
      </w:pPr>
      <w:r w:rsidRPr="00E07916">
        <w:rPr>
          <w:rFonts w:ascii="Gill Sans MT" w:eastAsia="SimSun" w:hAnsi="Gill Sans MT" w:cs="Calibri"/>
          <w:b/>
          <w:color w:val="000000"/>
          <w:sz w:val="24"/>
          <w:szCs w:val="28"/>
        </w:rPr>
        <w:t>Background</w:t>
      </w:r>
    </w:p>
    <w:p w14:paraId="0D8F84B7" w14:textId="77777777" w:rsidR="008939E6" w:rsidRPr="00E07916" w:rsidRDefault="008939E6" w:rsidP="00D1624F">
      <w:pPr>
        <w:keepNext/>
        <w:keepLines/>
        <w:spacing w:before="120" w:after="120" w:line="240" w:lineRule="auto"/>
        <w:outlineLvl w:val="0"/>
        <w:rPr>
          <w:rFonts w:ascii="Gill Sans MT" w:eastAsia="SimSun" w:hAnsi="Gill Sans MT" w:cs="Calibri"/>
          <w:b/>
          <w:color w:val="000000"/>
          <w:sz w:val="24"/>
          <w:szCs w:val="28"/>
        </w:rPr>
      </w:pPr>
    </w:p>
    <w:p w14:paraId="3BE77566" w14:textId="76F25766" w:rsidR="003D6FE5" w:rsidRPr="008D4E94" w:rsidRDefault="003D6FE5" w:rsidP="51FF6CDE">
      <w:pPr>
        <w:jc w:val="both"/>
        <w:rPr>
          <w:rFonts w:ascii="Gill Sans MT" w:eastAsia="Gill Sans MT" w:hAnsi="Gill Sans MT"/>
        </w:rPr>
      </w:pPr>
      <w:r w:rsidRPr="008D4E94">
        <w:rPr>
          <w:rFonts w:ascii="Gill Sans MT" w:eastAsia="Gill Sans MT" w:hAnsi="Gill Sans MT"/>
        </w:rPr>
        <w:t xml:space="preserve">The United States Agency for International Development (USAID) is funding the Ma3an project, a </w:t>
      </w:r>
      <w:r w:rsidR="009D0FAC" w:rsidRPr="008D4E94">
        <w:rPr>
          <w:rFonts w:ascii="Gill Sans MT" w:eastAsia="Gill Sans MT" w:hAnsi="Gill Sans MT"/>
        </w:rPr>
        <w:t>seven</w:t>
      </w:r>
      <w:r w:rsidRPr="008D4E94">
        <w:rPr>
          <w:rFonts w:ascii="Gill Sans MT" w:eastAsia="Gill Sans MT" w:hAnsi="Gill Sans MT"/>
        </w:rPr>
        <w:t>-year (September 2018 – August 202</w:t>
      </w:r>
      <w:r w:rsidR="000D75A7" w:rsidRPr="008D4E94">
        <w:rPr>
          <w:rFonts w:ascii="Gill Sans MT" w:eastAsia="Gill Sans MT" w:hAnsi="Gill Sans MT"/>
        </w:rPr>
        <w:t>5</w:t>
      </w:r>
      <w:r w:rsidRPr="008D4E94">
        <w:rPr>
          <w:rFonts w:ascii="Gill Sans MT" w:eastAsia="Gill Sans MT" w:hAnsi="Gill Sans MT"/>
        </w:rPr>
        <w:t xml:space="preserve">) project that aims </w:t>
      </w:r>
      <w:r w:rsidR="00FA0D28" w:rsidRPr="008D4E94">
        <w:rPr>
          <w:rFonts w:ascii="Gill Sans MT" w:eastAsia="Gill Sans MT" w:hAnsi="Gill Sans MT"/>
        </w:rPr>
        <w:t>to increase Tunisian youth civic engagement and economic empowerment to advance progress towards sustainable and inclusive development in Tunisia</w:t>
      </w:r>
      <w:r w:rsidRPr="008D4E94">
        <w:rPr>
          <w:rFonts w:ascii="Gill Sans MT" w:eastAsia="Gill Sans MT" w:hAnsi="Gill Sans MT"/>
        </w:rPr>
        <w:t xml:space="preserve">. Ma3an is implemented by FHI 360, a non-profit human development organization dedicated to improving lives in lasting ways by advancing </w:t>
      </w:r>
      <w:r w:rsidR="00FA0D28" w:rsidRPr="008D4E94">
        <w:rPr>
          <w:rFonts w:ascii="Gill Sans MT" w:eastAsia="Gill Sans MT" w:hAnsi="Gill Sans MT"/>
        </w:rPr>
        <w:t xml:space="preserve">integrated, </w:t>
      </w:r>
      <w:r w:rsidR="00AC3E1F" w:rsidRPr="008D4E94">
        <w:rPr>
          <w:rFonts w:ascii="Gill Sans MT" w:eastAsia="Gill Sans MT" w:hAnsi="Gill Sans MT"/>
        </w:rPr>
        <w:t>locally driven</w:t>
      </w:r>
      <w:r w:rsidRPr="008D4E94">
        <w:rPr>
          <w:rFonts w:ascii="Gill Sans MT" w:eastAsia="Gill Sans MT" w:hAnsi="Gill Sans MT"/>
        </w:rPr>
        <w:t xml:space="preserve"> solutions. </w:t>
      </w:r>
    </w:p>
    <w:p w14:paraId="534ACA73" w14:textId="77777777" w:rsidR="001E5BCB" w:rsidRPr="008D4E94" w:rsidRDefault="00306EDC" w:rsidP="008D4E94">
      <w:pPr>
        <w:jc w:val="both"/>
        <w:rPr>
          <w:rFonts w:ascii="Gill Sans MT" w:eastAsia="Gill Sans MT" w:hAnsi="Gill Sans MT"/>
        </w:rPr>
      </w:pPr>
      <w:r w:rsidRPr="008D4E94">
        <w:rPr>
          <w:rFonts w:ascii="Gill Sans MT" w:eastAsia="Gill Sans MT" w:hAnsi="Gill Sans MT"/>
        </w:rPr>
        <w:t xml:space="preserve">Building on the success and feedback from participants at the Ma3an Youth Leaders Conference in September 2022, </w:t>
      </w:r>
      <w:r w:rsidR="003D6FE5" w:rsidRPr="008D4E94">
        <w:rPr>
          <w:rFonts w:ascii="Gill Sans MT" w:eastAsia="Gill Sans MT" w:hAnsi="Gill Sans MT"/>
        </w:rPr>
        <w:t xml:space="preserve">Ma3an is pleased to announce the release of this call for Expression of Interest to identify </w:t>
      </w:r>
      <w:r w:rsidR="0085677A" w:rsidRPr="008D4E94">
        <w:rPr>
          <w:rFonts w:ascii="Gill Sans MT" w:eastAsia="Gill Sans MT" w:hAnsi="Gill Sans MT"/>
        </w:rPr>
        <w:t>5</w:t>
      </w:r>
      <w:r w:rsidR="003D6FE5" w:rsidRPr="008D4E94">
        <w:rPr>
          <w:rFonts w:ascii="Gill Sans MT" w:eastAsia="Gill Sans MT" w:hAnsi="Gill Sans MT"/>
        </w:rPr>
        <w:t xml:space="preserve"> local civil society organization</w:t>
      </w:r>
      <w:r w:rsidR="00D509C1" w:rsidRPr="008D4E94">
        <w:rPr>
          <w:rFonts w:ascii="Gill Sans MT" w:eastAsia="Gill Sans MT" w:hAnsi="Gill Sans MT"/>
        </w:rPr>
        <w:t>s</w:t>
      </w:r>
      <w:r w:rsidR="003D6FE5" w:rsidRPr="008D4E94">
        <w:rPr>
          <w:rFonts w:ascii="Gill Sans MT" w:eastAsia="Gill Sans MT" w:hAnsi="Gill Sans MT"/>
        </w:rPr>
        <w:t xml:space="preserve"> (CSO) partner</w:t>
      </w:r>
      <w:r w:rsidR="000A48EE" w:rsidRPr="008D4E94">
        <w:rPr>
          <w:rFonts w:ascii="Gill Sans MT" w:eastAsia="Gill Sans MT" w:hAnsi="Gill Sans MT"/>
        </w:rPr>
        <w:t>s</w:t>
      </w:r>
      <w:r w:rsidR="003D6FE5" w:rsidRPr="008D4E94">
        <w:rPr>
          <w:rFonts w:ascii="Gill Sans MT" w:eastAsia="Gill Sans MT" w:hAnsi="Gill Sans MT"/>
        </w:rPr>
        <w:t xml:space="preserve"> </w:t>
      </w:r>
      <w:r w:rsidR="00AA570F" w:rsidRPr="008D4E94">
        <w:rPr>
          <w:rFonts w:ascii="Gill Sans MT" w:eastAsia="Gill Sans MT" w:hAnsi="Gill Sans MT"/>
        </w:rPr>
        <w:t>to support a Youth Leaders Network (YLN) across Ma3an’s 15 target governorates.</w:t>
      </w:r>
      <w:r w:rsidR="00C34A82" w:rsidRPr="008D4E94">
        <w:rPr>
          <w:rFonts w:ascii="Gill Sans MT" w:eastAsia="Gill Sans MT" w:hAnsi="Gill Sans MT"/>
        </w:rPr>
        <w:t xml:space="preserve"> </w:t>
      </w:r>
      <w:r w:rsidR="00F17620" w:rsidRPr="008D4E94">
        <w:rPr>
          <w:rFonts w:ascii="Gill Sans MT" w:eastAsia="Gill Sans MT" w:hAnsi="Gill Sans MT"/>
        </w:rPr>
        <w:t xml:space="preserve">The </w:t>
      </w:r>
      <w:r w:rsidR="00C34A82" w:rsidRPr="008D4E94">
        <w:rPr>
          <w:rFonts w:ascii="Gill Sans MT" w:eastAsia="Gill Sans MT" w:hAnsi="Gill Sans MT"/>
        </w:rPr>
        <w:t xml:space="preserve">selected </w:t>
      </w:r>
      <w:r w:rsidR="00F17620" w:rsidRPr="008D4E94">
        <w:rPr>
          <w:rFonts w:ascii="Gill Sans MT" w:eastAsia="Gill Sans MT" w:hAnsi="Gill Sans MT"/>
        </w:rPr>
        <w:t xml:space="preserve">partner organizations will work with over 1,000 youth leaders to cascade trainings for more than an additional 20,000 youth in Ma3an-supported safe spaces (such as community youth and cultural centers) where they exist. </w:t>
      </w:r>
    </w:p>
    <w:p w14:paraId="44CA38B4" w14:textId="74CA3CD5" w:rsidR="009A1C92" w:rsidRPr="008D4E94" w:rsidRDefault="001E5BCB" w:rsidP="008D4E94">
      <w:pPr>
        <w:jc w:val="both"/>
        <w:rPr>
          <w:rFonts w:ascii="Gill Sans MT" w:eastAsia="Gill Sans MT" w:hAnsi="Gill Sans MT"/>
        </w:rPr>
      </w:pPr>
      <w:r w:rsidRPr="008D4E94">
        <w:rPr>
          <w:rFonts w:ascii="Gill Sans MT" w:eastAsia="Gill Sans MT" w:hAnsi="Gill Sans MT"/>
        </w:rPr>
        <w:t>S</w:t>
      </w:r>
      <w:r w:rsidR="009A1C92" w:rsidRPr="008D4E94">
        <w:rPr>
          <w:rFonts w:ascii="Gill Sans MT" w:eastAsia="Gill Sans MT" w:hAnsi="Gill Sans MT"/>
        </w:rPr>
        <w:t xml:space="preserve">kills/services/opportunities </w:t>
      </w:r>
      <w:r w:rsidRPr="008D4E94">
        <w:rPr>
          <w:rFonts w:ascii="Gill Sans MT" w:eastAsia="Gill Sans MT" w:hAnsi="Gill Sans MT"/>
        </w:rPr>
        <w:t xml:space="preserve">will be </w:t>
      </w:r>
      <w:r w:rsidR="009A1C92" w:rsidRPr="008D4E94">
        <w:rPr>
          <w:rFonts w:ascii="Gill Sans MT" w:eastAsia="Gill Sans MT" w:hAnsi="Gill Sans MT"/>
        </w:rPr>
        <w:t>provided around three thematic areas: (1) civic engagement, (2) economic empowerment, and (3) inclusion. The skills-building offerings will depend on the plan the YLN members have developed, but they are expected to include soft and life skills such as professional communications, digital content creation and social media, public speaking, social entrepreneurship, and advocacy. The YLN members will also actively coordinate with and connect to other youth-serving actors, youth safe spaces, and programs within and across governorates that can expand young people’s access to engagement and employment skills, resources, and opportunities. Finally, the YLN partners will also facilitate young people coming together to identify and act on common priorities and will provide support for youth-led initiatives.</w:t>
      </w:r>
    </w:p>
    <w:p w14:paraId="3F9E8BCC" w14:textId="62DCE22D" w:rsidR="005262FD" w:rsidRPr="00657C79" w:rsidRDefault="00D509C1" w:rsidP="005262FD">
      <w:pPr>
        <w:jc w:val="both"/>
        <w:rPr>
          <w:rFonts w:ascii="Gill Sans MT" w:eastAsia="Gill Sans MT" w:hAnsi="Gill Sans MT"/>
        </w:rPr>
      </w:pPr>
      <w:r w:rsidRPr="00657C79">
        <w:rPr>
          <w:rFonts w:ascii="Gill Sans MT" w:eastAsia="Gill Sans MT" w:hAnsi="Gill Sans MT"/>
        </w:rPr>
        <w:t xml:space="preserve">Each of the </w:t>
      </w:r>
      <w:r w:rsidR="006E23E6" w:rsidRPr="00657C79">
        <w:rPr>
          <w:rFonts w:ascii="Gill Sans MT" w:eastAsia="Gill Sans MT" w:hAnsi="Gill Sans MT"/>
        </w:rPr>
        <w:t>5</w:t>
      </w:r>
      <w:r w:rsidR="003D6FE5" w:rsidRPr="00657C79">
        <w:rPr>
          <w:rFonts w:ascii="Gill Sans MT" w:eastAsia="Gill Sans MT" w:hAnsi="Gill Sans MT"/>
        </w:rPr>
        <w:t xml:space="preserve"> selected partner</w:t>
      </w:r>
      <w:r w:rsidRPr="00657C79">
        <w:rPr>
          <w:rFonts w:ascii="Gill Sans MT" w:eastAsia="Gill Sans MT" w:hAnsi="Gill Sans MT"/>
        </w:rPr>
        <w:t>s</w:t>
      </w:r>
      <w:r w:rsidR="003D6FE5" w:rsidRPr="00657C79">
        <w:rPr>
          <w:rFonts w:ascii="Gill Sans MT" w:eastAsia="Gill Sans MT" w:hAnsi="Gill Sans MT"/>
        </w:rPr>
        <w:t xml:space="preserve"> will support Ma3an by </w:t>
      </w:r>
      <w:r w:rsidR="1244D45B" w:rsidRPr="00657C79">
        <w:rPr>
          <w:rFonts w:ascii="Gill Sans MT" w:eastAsia="Gill Sans MT" w:hAnsi="Gill Sans MT"/>
        </w:rPr>
        <w:t xml:space="preserve">directly </w:t>
      </w:r>
      <w:r w:rsidR="003D6FE5" w:rsidRPr="00657C79">
        <w:rPr>
          <w:rFonts w:ascii="Gill Sans MT" w:eastAsia="Gill Sans MT" w:hAnsi="Gill Sans MT"/>
        </w:rPr>
        <w:t>implementing activities i</w:t>
      </w:r>
      <w:r w:rsidR="00727521" w:rsidRPr="00657C79">
        <w:rPr>
          <w:rFonts w:ascii="Gill Sans MT" w:eastAsia="Gill Sans MT" w:hAnsi="Gill Sans MT"/>
        </w:rPr>
        <w:t xml:space="preserve">n </w:t>
      </w:r>
      <w:r w:rsidR="00207D80" w:rsidRPr="00657C79">
        <w:rPr>
          <w:rFonts w:ascii="Gill Sans MT" w:eastAsia="Gill Sans MT" w:hAnsi="Gill Sans MT"/>
        </w:rPr>
        <w:t>3</w:t>
      </w:r>
      <w:r w:rsidR="00727521" w:rsidRPr="00657C79">
        <w:rPr>
          <w:rFonts w:ascii="Gill Sans MT" w:eastAsia="Gill Sans MT" w:hAnsi="Gill Sans MT"/>
        </w:rPr>
        <w:t xml:space="preserve"> of the 15 Ma3an governorates</w:t>
      </w:r>
      <w:bookmarkStart w:id="0" w:name="_Hlk530313297"/>
      <w:bookmarkEnd w:id="0"/>
      <w:r w:rsidR="00C63DD1" w:rsidRPr="00657C79">
        <w:rPr>
          <w:rFonts w:ascii="Gill Sans MT" w:eastAsia="Gill Sans MT" w:hAnsi="Gill Sans MT"/>
        </w:rPr>
        <w:t xml:space="preserve"> listed below:</w:t>
      </w:r>
      <w:r w:rsidR="00207D80" w:rsidRPr="00657C79">
        <w:rPr>
          <w:rFonts w:ascii="Gill Sans MT" w:eastAsia="Gill Sans MT" w:hAnsi="Gill Sans MT"/>
        </w:rPr>
        <w:t xml:space="preserve"> </w:t>
      </w:r>
    </w:p>
    <w:p w14:paraId="4EDDC239" w14:textId="48916B11" w:rsidR="008D4E94" w:rsidRPr="00657C79" w:rsidRDefault="008D4E94" w:rsidP="008D4E94">
      <w:pPr>
        <w:pStyle w:val="ListParagraph"/>
        <w:jc w:val="both"/>
        <w:rPr>
          <w:rFonts w:ascii="Gill Sans MT" w:eastAsia="Cambria" w:hAnsi="Gill Sans MT" w:cs="Helvetica"/>
          <w:lang w:bidi="th-TH"/>
        </w:rPr>
      </w:pPr>
      <w:r w:rsidRPr="00657C79">
        <w:rPr>
          <w:rFonts w:ascii="Gill Sans MT" w:eastAsia="Cambria" w:hAnsi="Gill Sans MT" w:cs="Helvetica"/>
          <w:lang w:bidi="th-TH"/>
        </w:rPr>
        <w:t>Ben Arous, Tunis, Ariana, Mannouba, Zaghouan, Sousse, Kairouan, Sidi Bouzid, Kef, Siliana, Jendouba, Gafsa, Kasserine, Medenine, Tataouine</w:t>
      </w:r>
    </w:p>
    <w:p w14:paraId="6DCAEBC1" w14:textId="352AA23B" w:rsidR="000F445E" w:rsidRPr="00657C79" w:rsidRDefault="29C22381" w:rsidP="005262FD">
      <w:pPr>
        <w:jc w:val="both"/>
        <w:rPr>
          <w:rFonts w:ascii="Gill Sans MT" w:hAnsi="Gill Sans MT"/>
        </w:rPr>
      </w:pPr>
      <w:r w:rsidRPr="00657C79">
        <w:rPr>
          <w:rFonts w:ascii="Gill Sans MT" w:hAnsi="Gill Sans MT"/>
        </w:rPr>
        <w:t xml:space="preserve">Following </w:t>
      </w:r>
      <w:r w:rsidR="007B6F59" w:rsidRPr="00657C79">
        <w:rPr>
          <w:rFonts w:ascii="Gill Sans MT" w:hAnsi="Gill Sans MT"/>
        </w:rPr>
        <w:t xml:space="preserve">its </w:t>
      </w:r>
      <w:r w:rsidRPr="00657C79">
        <w:rPr>
          <w:rFonts w:ascii="Gill Sans MT" w:hAnsi="Gill Sans MT"/>
        </w:rPr>
        <w:t xml:space="preserve">review of submitted Expressions of Interest, </w:t>
      </w:r>
      <w:r w:rsidR="007B6F59" w:rsidRPr="00657C79">
        <w:rPr>
          <w:rFonts w:ascii="Gill Sans MT" w:hAnsi="Gill Sans MT"/>
        </w:rPr>
        <w:t xml:space="preserve">FHI 360 / Ma3an </w:t>
      </w:r>
      <w:r w:rsidR="003F3691" w:rsidRPr="00657C79">
        <w:rPr>
          <w:rFonts w:ascii="Gill Sans MT" w:hAnsi="Gill Sans MT"/>
        </w:rPr>
        <w:t>w</w:t>
      </w:r>
      <w:r w:rsidR="00A74F43" w:rsidRPr="00657C79">
        <w:rPr>
          <w:rFonts w:ascii="Gill Sans MT" w:hAnsi="Gill Sans MT"/>
        </w:rPr>
        <w:t>i</w:t>
      </w:r>
      <w:r w:rsidR="003F3691" w:rsidRPr="00657C79">
        <w:rPr>
          <w:rFonts w:ascii="Gill Sans MT" w:hAnsi="Gill Sans MT"/>
        </w:rPr>
        <w:t xml:space="preserve">ll </w:t>
      </w:r>
      <w:r w:rsidRPr="00657C79">
        <w:rPr>
          <w:rFonts w:ascii="Gill Sans MT" w:hAnsi="Gill Sans MT"/>
        </w:rPr>
        <w:t>share</w:t>
      </w:r>
      <w:r w:rsidR="003F3691" w:rsidRPr="00657C79">
        <w:rPr>
          <w:rFonts w:ascii="Gill Sans MT" w:hAnsi="Gill Sans MT"/>
        </w:rPr>
        <w:t xml:space="preserve"> </w:t>
      </w:r>
      <w:r w:rsidR="00C37E46" w:rsidRPr="00657C79">
        <w:rPr>
          <w:rFonts w:ascii="Gill Sans MT" w:hAnsi="Gill Sans MT"/>
        </w:rPr>
        <w:t>the full Request for Application</w:t>
      </w:r>
      <w:r w:rsidR="007B6F59" w:rsidRPr="00657C79">
        <w:rPr>
          <w:rFonts w:ascii="Gill Sans MT" w:hAnsi="Gill Sans MT"/>
        </w:rPr>
        <w:t>s</w:t>
      </w:r>
      <w:r w:rsidR="00D45A63" w:rsidRPr="00657C79">
        <w:rPr>
          <w:rFonts w:ascii="Gill Sans MT" w:hAnsi="Gill Sans MT"/>
        </w:rPr>
        <w:t xml:space="preserve"> (RFA)</w:t>
      </w:r>
      <w:r w:rsidR="00C37E46" w:rsidRPr="00657C79">
        <w:rPr>
          <w:rFonts w:ascii="Gill Sans MT" w:hAnsi="Gill Sans MT"/>
        </w:rPr>
        <w:t xml:space="preserve"> </w:t>
      </w:r>
      <w:r w:rsidR="6E496CF4" w:rsidRPr="00657C79">
        <w:rPr>
          <w:rFonts w:ascii="Gill Sans MT" w:hAnsi="Gill Sans MT"/>
        </w:rPr>
        <w:t xml:space="preserve">with all eligible organizations </w:t>
      </w:r>
      <w:r w:rsidR="000F445E" w:rsidRPr="00657C79">
        <w:rPr>
          <w:rFonts w:ascii="Gill Sans MT" w:hAnsi="Gill Sans MT"/>
        </w:rPr>
        <w:t xml:space="preserve">that </w:t>
      </w:r>
      <w:r w:rsidR="6E496CF4" w:rsidRPr="00657C79">
        <w:rPr>
          <w:rFonts w:ascii="Gill Sans MT" w:hAnsi="Gill Sans MT"/>
        </w:rPr>
        <w:t xml:space="preserve">submitted Expressions of Interest.  The RFA will </w:t>
      </w:r>
      <w:r w:rsidR="000F445E" w:rsidRPr="00657C79">
        <w:rPr>
          <w:rFonts w:ascii="Gill Sans MT" w:hAnsi="Gill Sans MT"/>
        </w:rPr>
        <w:t xml:space="preserve">detail </w:t>
      </w:r>
      <w:r w:rsidR="1BC42724" w:rsidRPr="00657C79">
        <w:rPr>
          <w:rFonts w:ascii="Gill Sans MT" w:hAnsi="Gill Sans MT"/>
        </w:rPr>
        <w:t>the</w:t>
      </w:r>
      <w:r w:rsidR="000F445E" w:rsidRPr="00657C79">
        <w:rPr>
          <w:rFonts w:ascii="Gill Sans MT" w:hAnsi="Gill Sans MT"/>
        </w:rPr>
        <w:t xml:space="preserve"> scope of work</w:t>
      </w:r>
      <w:r w:rsidR="00E25721" w:rsidRPr="00657C79">
        <w:rPr>
          <w:rFonts w:ascii="Gill Sans MT" w:hAnsi="Gill Sans MT"/>
        </w:rPr>
        <w:t xml:space="preserve"> </w:t>
      </w:r>
      <w:r w:rsidR="00A74F43" w:rsidRPr="00657C79">
        <w:rPr>
          <w:rFonts w:ascii="Gill Sans MT" w:hAnsi="Gill Sans MT"/>
        </w:rPr>
        <w:t xml:space="preserve">and </w:t>
      </w:r>
      <w:r w:rsidR="000F445E" w:rsidRPr="00657C79">
        <w:rPr>
          <w:rFonts w:ascii="Gill Sans MT" w:hAnsi="Gill Sans MT"/>
        </w:rPr>
        <w:t>the final selection process</w:t>
      </w:r>
      <w:r w:rsidR="00A74F43" w:rsidRPr="00657C79">
        <w:rPr>
          <w:rFonts w:ascii="Gill Sans MT" w:hAnsi="Gill Sans MT"/>
        </w:rPr>
        <w:t>.</w:t>
      </w:r>
      <w:r w:rsidR="00D45A63" w:rsidRPr="00657C79">
        <w:rPr>
          <w:rFonts w:ascii="Gill Sans MT" w:hAnsi="Gill Sans MT"/>
        </w:rPr>
        <w:t xml:space="preserve"> </w:t>
      </w:r>
      <w:r w:rsidR="43471399" w:rsidRPr="00657C79">
        <w:rPr>
          <w:rFonts w:ascii="Gill Sans MT" w:hAnsi="Gill Sans MT"/>
        </w:rPr>
        <w:t xml:space="preserve">All organizations receiving the RFA will also </w:t>
      </w:r>
      <w:r w:rsidR="00D45A63" w:rsidRPr="00657C79">
        <w:rPr>
          <w:rFonts w:ascii="Gill Sans MT" w:hAnsi="Gill Sans MT"/>
        </w:rPr>
        <w:t>be invit</w:t>
      </w:r>
      <w:r w:rsidR="7CB4D3DC" w:rsidRPr="00657C79">
        <w:rPr>
          <w:rFonts w:ascii="Gill Sans MT" w:hAnsi="Gill Sans MT"/>
        </w:rPr>
        <w:t>ed</w:t>
      </w:r>
      <w:r w:rsidR="00D45A63" w:rsidRPr="00657C79">
        <w:rPr>
          <w:rFonts w:ascii="Gill Sans MT" w:hAnsi="Gill Sans MT"/>
        </w:rPr>
        <w:t xml:space="preserve"> to bidders’ orientation sessions</w:t>
      </w:r>
      <w:r w:rsidR="0007087E" w:rsidRPr="00657C79">
        <w:rPr>
          <w:rFonts w:ascii="Gill Sans MT" w:hAnsi="Gill Sans MT"/>
        </w:rPr>
        <w:t xml:space="preserve">. </w:t>
      </w:r>
    </w:p>
    <w:p w14:paraId="1CC34B9E" w14:textId="63F1242C" w:rsidR="00D6547E" w:rsidRDefault="00D6547E" w:rsidP="4A57AFC3">
      <w:pPr>
        <w:jc w:val="both"/>
        <w:rPr>
          <w:rFonts w:ascii="Gill Sans MT" w:hAnsi="Gill Sans MT"/>
        </w:rPr>
      </w:pPr>
      <w:r w:rsidRPr="00657C79">
        <w:rPr>
          <w:rFonts w:ascii="Gill Sans MT" w:hAnsi="Gill Sans MT"/>
        </w:rPr>
        <w:t xml:space="preserve">The value of </w:t>
      </w:r>
      <w:r w:rsidR="008A1376" w:rsidRPr="00657C79">
        <w:rPr>
          <w:rFonts w:ascii="Gill Sans MT" w:hAnsi="Gill Sans MT"/>
        </w:rPr>
        <w:t>each</w:t>
      </w:r>
      <w:r w:rsidR="00E25721" w:rsidRPr="00657C79">
        <w:rPr>
          <w:rFonts w:ascii="Gill Sans MT" w:hAnsi="Gill Sans MT"/>
        </w:rPr>
        <w:t xml:space="preserve"> </w:t>
      </w:r>
      <w:r w:rsidRPr="00657C79">
        <w:rPr>
          <w:rFonts w:ascii="Gill Sans MT" w:hAnsi="Gill Sans MT"/>
        </w:rPr>
        <w:t xml:space="preserve">grant </w:t>
      </w:r>
      <w:r w:rsidR="008A1376" w:rsidRPr="00657C79">
        <w:rPr>
          <w:rFonts w:ascii="Gill Sans MT" w:hAnsi="Gill Sans MT"/>
        </w:rPr>
        <w:t xml:space="preserve">shall not exceed </w:t>
      </w:r>
      <w:r w:rsidR="00F2760B" w:rsidRPr="00657C79">
        <w:rPr>
          <w:rFonts w:ascii="Gill Sans MT" w:hAnsi="Gill Sans MT"/>
        </w:rPr>
        <w:t xml:space="preserve">400,000 </w:t>
      </w:r>
      <w:r w:rsidRPr="00657C79">
        <w:rPr>
          <w:rFonts w:ascii="Gill Sans MT" w:hAnsi="Gill Sans MT"/>
        </w:rPr>
        <w:t xml:space="preserve">TND </w:t>
      </w:r>
      <w:r w:rsidR="008A1376" w:rsidRPr="00657C79">
        <w:rPr>
          <w:rFonts w:ascii="Gill Sans MT" w:hAnsi="Gill Sans MT"/>
        </w:rPr>
        <w:t xml:space="preserve">(A maximum total of </w:t>
      </w:r>
      <w:r w:rsidR="00F2760B" w:rsidRPr="00657C79">
        <w:rPr>
          <w:rFonts w:ascii="Gill Sans MT" w:hAnsi="Gill Sans MT"/>
        </w:rPr>
        <w:t xml:space="preserve">2000,000 </w:t>
      </w:r>
      <w:r w:rsidR="008A1376" w:rsidRPr="00657C79">
        <w:rPr>
          <w:rFonts w:ascii="Gill Sans MT" w:hAnsi="Gill Sans MT"/>
        </w:rPr>
        <w:t xml:space="preserve">TND for the </w:t>
      </w:r>
      <w:r w:rsidR="005262FD" w:rsidRPr="00657C79">
        <w:rPr>
          <w:rFonts w:ascii="Gill Sans MT" w:hAnsi="Gill Sans MT"/>
        </w:rPr>
        <w:t>5</w:t>
      </w:r>
      <w:r w:rsidR="008A1376" w:rsidRPr="00657C79">
        <w:rPr>
          <w:rFonts w:ascii="Gill Sans MT" w:hAnsi="Gill Sans MT"/>
        </w:rPr>
        <w:t xml:space="preserve"> grants) </w:t>
      </w:r>
      <w:r w:rsidR="00E25721" w:rsidRPr="00657C79">
        <w:rPr>
          <w:rFonts w:ascii="Gill Sans MT" w:hAnsi="Gill Sans MT"/>
        </w:rPr>
        <w:t xml:space="preserve">for implementation in </w:t>
      </w:r>
      <w:r w:rsidR="008A1376" w:rsidRPr="00657C79">
        <w:rPr>
          <w:rFonts w:ascii="Gill Sans MT" w:hAnsi="Gill Sans MT"/>
        </w:rPr>
        <w:t xml:space="preserve">the </w:t>
      </w:r>
      <w:r w:rsidR="005262FD" w:rsidRPr="00657C79">
        <w:rPr>
          <w:rFonts w:ascii="Gill Sans MT" w:hAnsi="Gill Sans MT"/>
        </w:rPr>
        <w:t>15</w:t>
      </w:r>
      <w:r w:rsidR="008A1376" w:rsidRPr="00657C79">
        <w:rPr>
          <w:rFonts w:ascii="Gill Sans MT" w:hAnsi="Gill Sans MT"/>
        </w:rPr>
        <w:t xml:space="preserve"> Governorates (</w:t>
      </w:r>
      <w:r w:rsidR="005262FD" w:rsidRPr="00657C79">
        <w:rPr>
          <w:rFonts w:ascii="Gill Sans MT" w:hAnsi="Gill Sans MT"/>
        </w:rPr>
        <w:t xml:space="preserve">3 </w:t>
      </w:r>
      <w:r w:rsidR="008A1376" w:rsidRPr="00657C79">
        <w:rPr>
          <w:rFonts w:ascii="Gill Sans MT" w:hAnsi="Gill Sans MT"/>
        </w:rPr>
        <w:t>governorates per grantee)</w:t>
      </w:r>
      <w:r w:rsidRPr="00657C79">
        <w:rPr>
          <w:rFonts w:ascii="Gill Sans MT" w:hAnsi="Gill Sans MT"/>
        </w:rPr>
        <w:t xml:space="preserve">. </w:t>
      </w:r>
      <w:r w:rsidR="00D45A63" w:rsidRPr="00657C79">
        <w:rPr>
          <w:rFonts w:ascii="Gill Sans MT" w:hAnsi="Gill Sans MT"/>
        </w:rPr>
        <w:t>Successful</w:t>
      </w:r>
      <w:r w:rsidRPr="00657C79">
        <w:rPr>
          <w:rFonts w:ascii="Gill Sans MT" w:hAnsi="Gill Sans MT"/>
        </w:rPr>
        <w:t xml:space="preserve"> Applicant(s) will be awarded grant</w:t>
      </w:r>
      <w:r w:rsidR="000A48EE" w:rsidRPr="00657C79">
        <w:rPr>
          <w:rFonts w:ascii="Gill Sans MT" w:hAnsi="Gill Sans MT"/>
        </w:rPr>
        <w:t>s</w:t>
      </w:r>
      <w:r w:rsidRPr="00657C79">
        <w:rPr>
          <w:rFonts w:ascii="Gill Sans MT" w:hAnsi="Gill Sans MT"/>
        </w:rPr>
        <w:t xml:space="preserve"> for an anticipated </w:t>
      </w:r>
      <w:r w:rsidR="005262FD" w:rsidRPr="00657C79">
        <w:rPr>
          <w:rFonts w:ascii="Gill Sans MT" w:hAnsi="Gill Sans MT"/>
        </w:rPr>
        <w:t>20</w:t>
      </w:r>
      <w:r w:rsidRPr="00657C79">
        <w:rPr>
          <w:rFonts w:ascii="Gill Sans MT" w:hAnsi="Gill Sans MT"/>
        </w:rPr>
        <w:t>-month period of performance.</w:t>
      </w:r>
      <w:r w:rsidR="00C37E46" w:rsidRPr="00657C79">
        <w:rPr>
          <w:rFonts w:ascii="Gill Sans MT" w:hAnsi="Gill Sans MT"/>
        </w:rPr>
        <w:t xml:space="preserve"> </w:t>
      </w:r>
    </w:p>
    <w:p w14:paraId="35059FC0" w14:textId="77777777" w:rsidR="008939E6" w:rsidRPr="00657C79" w:rsidRDefault="008939E6" w:rsidP="4A57AFC3">
      <w:pPr>
        <w:jc w:val="both"/>
        <w:rPr>
          <w:rFonts w:ascii="Gill Sans MT" w:hAnsi="Gill Sans MT"/>
        </w:rPr>
      </w:pPr>
    </w:p>
    <w:p w14:paraId="0B38B3A9" w14:textId="77777777" w:rsidR="004D4B35" w:rsidRPr="00E07916" w:rsidRDefault="004D4B35" w:rsidP="00B078EE">
      <w:pPr>
        <w:keepNext/>
        <w:keepLines/>
        <w:spacing w:before="120" w:after="120" w:line="240" w:lineRule="auto"/>
        <w:jc w:val="both"/>
        <w:outlineLvl w:val="0"/>
        <w:rPr>
          <w:rFonts w:ascii="Gill Sans MT" w:eastAsia="SimSun" w:hAnsi="Gill Sans MT" w:cs="Calibri"/>
          <w:b/>
          <w:color w:val="000000"/>
          <w:sz w:val="24"/>
          <w:szCs w:val="28"/>
        </w:rPr>
      </w:pPr>
      <w:r w:rsidRPr="00E07916">
        <w:rPr>
          <w:rFonts w:ascii="Gill Sans MT" w:eastAsia="SimSun" w:hAnsi="Gill Sans MT" w:cs="Calibri"/>
          <w:b/>
          <w:color w:val="000000"/>
          <w:sz w:val="24"/>
          <w:szCs w:val="28"/>
        </w:rPr>
        <w:lastRenderedPageBreak/>
        <w:t>Application and Eligibility</w:t>
      </w:r>
      <w:r w:rsidR="00D6547E" w:rsidRPr="00E07916">
        <w:rPr>
          <w:rFonts w:ascii="Gill Sans MT" w:eastAsia="SimSun" w:hAnsi="Gill Sans MT" w:cs="Calibri"/>
          <w:b/>
          <w:color w:val="000000"/>
          <w:sz w:val="24"/>
          <w:szCs w:val="28"/>
        </w:rPr>
        <w:t xml:space="preserve"> Criteria</w:t>
      </w:r>
    </w:p>
    <w:p w14:paraId="7B46C42B" w14:textId="24BCCA8F" w:rsidR="003D6FE5" w:rsidRPr="00657C79" w:rsidRDefault="003D6FE5" w:rsidP="003D6FE5">
      <w:pPr>
        <w:pStyle w:val="ListParagraph"/>
        <w:numPr>
          <w:ilvl w:val="0"/>
          <w:numId w:val="10"/>
        </w:numPr>
        <w:spacing w:after="0" w:line="240" w:lineRule="auto"/>
        <w:jc w:val="both"/>
        <w:rPr>
          <w:rFonts w:ascii="Gill Sans MT" w:eastAsia="Gill Sans MT" w:hAnsi="Gill Sans MT"/>
        </w:rPr>
      </w:pPr>
      <w:r w:rsidRPr="00657C79">
        <w:rPr>
          <w:rFonts w:ascii="Gill Sans MT" w:eastAsia="Gill Sans MT" w:hAnsi="Gill Sans MT"/>
        </w:rPr>
        <w:t xml:space="preserve">The organization is </w:t>
      </w:r>
      <w:r w:rsidR="15D389C8" w:rsidRPr="00657C79">
        <w:rPr>
          <w:rFonts w:ascii="Gill Sans MT" w:eastAsia="Gill Sans MT" w:hAnsi="Gill Sans MT"/>
        </w:rPr>
        <w:t xml:space="preserve">operational and </w:t>
      </w:r>
      <w:r w:rsidRPr="00657C79">
        <w:rPr>
          <w:rFonts w:ascii="Gill Sans MT" w:eastAsia="Gill Sans MT" w:hAnsi="Gill Sans MT"/>
        </w:rPr>
        <w:t xml:space="preserve">a legally registered not-for profit non-governmental organization in Tunisia.  </w:t>
      </w:r>
    </w:p>
    <w:p w14:paraId="64E091E4" w14:textId="24A7DA6A" w:rsidR="003D6FE5" w:rsidRPr="00657C79" w:rsidRDefault="003D6FE5" w:rsidP="003D6FE5">
      <w:pPr>
        <w:pStyle w:val="ListParagraph"/>
        <w:numPr>
          <w:ilvl w:val="0"/>
          <w:numId w:val="10"/>
        </w:numPr>
        <w:spacing w:after="0" w:line="240" w:lineRule="auto"/>
        <w:jc w:val="both"/>
        <w:rPr>
          <w:rFonts w:ascii="Gill Sans MT" w:eastAsia="Gill Sans MT" w:hAnsi="Gill Sans MT"/>
        </w:rPr>
      </w:pPr>
      <w:r w:rsidRPr="00657C79">
        <w:rPr>
          <w:rFonts w:ascii="Gill Sans MT" w:eastAsia="Gill Sans MT" w:hAnsi="Gill Sans MT"/>
        </w:rPr>
        <w:t xml:space="preserve">The organization is currently present in and/or demonstrates their ability to operate and launch activities in at least </w:t>
      </w:r>
      <w:r w:rsidR="0055390A" w:rsidRPr="00657C79">
        <w:rPr>
          <w:rFonts w:ascii="Gill Sans MT" w:eastAsia="Gill Sans MT" w:hAnsi="Gill Sans MT"/>
        </w:rPr>
        <w:t xml:space="preserve">three </w:t>
      </w:r>
      <w:r w:rsidR="000C0E60" w:rsidRPr="00657C79">
        <w:rPr>
          <w:rFonts w:ascii="Gill Sans MT" w:eastAsia="Gill Sans MT" w:hAnsi="Gill Sans MT"/>
        </w:rPr>
        <w:t xml:space="preserve">Ma3an </w:t>
      </w:r>
      <w:r w:rsidRPr="00657C79">
        <w:rPr>
          <w:rFonts w:ascii="Gill Sans MT" w:eastAsia="Gill Sans MT" w:hAnsi="Gill Sans MT"/>
        </w:rPr>
        <w:t xml:space="preserve">governorates by </w:t>
      </w:r>
      <w:r w:rsidR="00657C79" w:rsidRPr="00657C79">
        <w:rPr>
          <w:rFonts w:ascii="Gill Sans MT" w:eastAsia="Gill Sans MT" w:hAnsi="Gill Sans MT"/>
        </w:rPr>
        <w:t>March 2023</w:t>
      </w:r>
      <w:r w:rsidRPr="00657C79">
        <w:rPr>
          <w:rFonts w:ascii="Gill Sans MT" w:eastAsia="Gill Sans MT" w:hAnsi="Gill Sans MT"/>
        </w:rPr>
        <w:t>.</w:t>
      </w:r>
    </w:p>
    <w:p w14:paraId="1649C3CD" w14:textId="2DB59AA7" w:rsidR="003D6FE5" w:rsidRPr="00657C79" w:rsidRDefault="003D6FE5" w:rsidP="003D6FE5">
      <w:pPr>
        <w:pStyle w:val="ListParagraph"/>
        <w:numPr>
          <w:ilvl w:val="0"/>
          <w:numId w:val="10"/>
        </w:numPr>
        <w:spacing w:after="0" w:line="240" w:lineRule="auto"/>
        <w:jc w:val="both"/>
        <w:rPr>
          <w:rFonts w:ascii="Gill Sans MT" w:eastAsia="Gill Sans MT" w:hAnsi="Gill Sans MT" w:cstheme="minorHAnsi"/>
        </w:rPr>
      </w:pPr>
      <w:r w:rsidRPr="00657C79">
        <w:rPr>
          <w:rFonts w:ascii="Gill Sans MT" w:eastAsia="Gill Sans MT" w:hAnsi="Gill Sans MT" w:cstheme="minorHAnsi"/>
        </w:rPr>
        <w:t>The organization must not be listed in any US Government and International excluded parties list due to their affiliation with unlawful activities.</w:t>
      </w:r>
    </w:p>
    <w:p w14:paraId="2AFAB91C" w14:textId="5520E5FF" w:rsidR="00070651" w:rsidRPr="00657C79" w:rsidRDefault="00070651" w:rsidP="003D6FE5">
      <w:pPr>
        <w:pStyle w:val="ListParagraph"/>
        <w:numPr>
          <w:ilvl w:val="0"/>
          <w:numId w:val="10"/>
        </w:numPr>
        <w:spacing w:after="0" w:line="240" w:lineRule="auto"/>
        <w:jc w:val="both"/>
        <w:rPr>
          <w:rFonts w:ascii="Gill Sans MT" w:eastAsia="Gill Sans MT" w:hAnsi="Gill Sans MT"/>
        </w:rPr>
      </w:pPr>
      <w:r w:rsidRPr="00657C79">
        <w:rPr>
          <w:rFonts w:ascii="Gill Sans MT" w:eastAsia="Gill Sans MT" w:hAnsi="Gill Sans MT"/>
        </w:rPr>
        <w:t xml:space="preserve">The organization’s mission and past programming experience is relevant to the technical and programming areas </w:t>
      </w:r>
      <w:r w:rsidR="00A15812" w:rsidRPr="00657C79">
        <w:rPr>
          <w:rFonts w:ascii="Gill Sans MT" w:eastAsia="Gill Sans MT" w:hAnsi="Gill Sans MT"/>
        </w:rPr>
        <w:t xml:space="preserve">related to the </w:t>
      </w:r>
      <w:r w:rsidR="00AD7F19" w:rsidRPr="00657C79">
        <w:rPr>
          <w:rFonts w:ascii="Gill Sans MT" w:eastAsia="Gill Sans MT" w:hAnsi="Gill Sans MT"/>
        </w:rPr>
        <w:t>YL</w:t>
      </w:r>
      <w:r w:rsidR="00D96480" w:rsidRPr="00657C79">
        <w:rPr>
          <w:rFonts w:ascii="Gill Sans MT" w:eastAsia="Gill Sans MT" w:hAnsi="Gill Sans MT"/>
        </w:rPr>
        <w:t>N</w:t>
      </w:r>
      <w:r w:rsidR="00A15812" w:rsidRPr="00657C79">
        <w:rPr>
          <w:rFonts w:ascii="Gill Sans MT" w:eastAsia="Gill Sans MT" w:hAnsi="Gill Sans MT"/>
        </w:rPr>
        <w:t xml:space="preserve"> process</w:t>
      </w:r>
      <w:r w:rsidR="00253C4D" w:rsidRPr="00657C79">
        <w:rPr>
          <w:rFonts w:ascii="Gill Sans MT" w:eastAsia="Gill Sans MT" w:hAnsi="Gill Sans MT"/>
        </w:rPr>
        <w:t>;</w:t>
      </w:r>
      <w:r w:rsidR="002C25F5" w:rsidRPr="00657C79">
        <w:rPr>
          <w:rFonts w:ascii="Gill Sans MT" w:eastAsia="Gill Sans MT" w:hAnsi="Gill Sans MT"/>
        </w:rPr>
        <w:t xml:space="preserve"> </w:t>
      </w:r>
      <w:r w:rsidR="00D51AFF" w:rsidRPr="00657C79">
        <w:rPr>
          <w:rFonts w:ascii="Gill Sans MT" w:eastAsia="Gill Sans MT" w:hAnsi="Gill Sans MT"/>
        </w:rPr>
        <w:t>relevant areas</w:t>
      </w:r>
      <w:r w:rsidRPr="00657C79">
        <w:rPr>
          <w:rFonts w:ascii="Gill Sans MT" w:eastAsia="Gill Sans MT" w:hAnsi="Gill Sans MT"/>
        </w:rPr>
        <w:t xml:space="preserve"> </w:t>
      </w:r>
      <w:r w:rsidR="00253C4D" w:rsidRPr="00657C79">
        <w:rPr>
          <w:rFonts w:ascii="Gill Sans MT" w:eastAsia="Gill Sans MT" w:hAnsi="Gill Sans MT"/>
        </w:rPr>
        <w:t>could include:</w:t>
      </w:r>
      <w:r w:rsidRPr="00657C79" w:rsidDel="00253C4D">
        <w:rPr>
          <w:rFonts w:ascii="Gill Sans MT" w:eastAsia="Gill Sans MT" w:hAnsi="Gill Sans MT"/>
        </w:rPr>
        <w:t xml:space="preserve"> </w:t>
      </w:r>
      <w:r w:rsidR="5B4DCE07" w:rsidRPr="00657C79">
        <w:rPr>
          <w:rFonts w:ascii="Gill Sans MT" w:eastAsia="Gill Sans MT" w:hAnsi="Gill Sans MT"/>
        </w:rPr>
        <w:t>the design</w:t>
      </w:r>
      <w:r w:rsidRPr="00657C79">
        <w:rPr>
          <w:rFonts w:ascii="Gill Sans MT" w:eastAsia="Gill Sans MT" w:hAnsi="Gill Sans MT"/>
        </w:rPr>
        <w:t xml:space="preserve"> and </w:t>
      </w:r>
      <w:r w:rsidR="5B4DCE07" w:rsidRPr="00657C79">
        <w:rPr>
          <w:rFonts w:ascii="Gill Sans MT" w:eastAsia="Gill Sans MT" w:hAnsi="Gill Sans MT"/>
        </w:rPr>
        <w:t xml:space="preserve">implementation of </w:t>
      </w:r>
      <w:r w:rsidR="00067D2B" w:rsidRPr="00657C79">
        <w:rPr>
          <w:rFonts w:ascii="Gill Sans MT" w:eastAsia="Gill Sans MT" w:hAnsi="Gill Sans MT"/>
        </w:rPr>
        <w:t>previous youth leadership activities, other youth</w:t>
      </w:r>
      <w:r w:rsidR="005C775E" w:rsidRPr="00657C79">
        <w:rPr>
          <w:rFonts w:ascii="Gill Sans MT" w:eastAsia="Gill Sans MT" w:hAnsi="Gill Sans MT"/>
        </w:rPr>
        <w:t>-related work in the community</w:t>
      </w:r>
      <w:r w:rsidRPr="00657C79">
        <w:rPr>
          <w:rFonts w:ascii="Gill Sans MT" w:eastAsia="Gill Sans MT" w:hAnsi="Gill Sans MT"/>
        </w:rPr>
        <w:t>,</w:t>
      </w:r>
      <w:r w:rsidR="005C775E" w:rsidRPr="00657C79">
        <w:rPr>
          <w:rFonts w:ascii="Gill Sans MT" w:eastAsia="Gill Sans MT" w:hAnsi="Gill Sans MT"/>
        </w:rPr>
        <w:t xml:space="preserve"> civil society capacity building,</w:t>
      </w:r>
      <w:r w:rsidRPr="00657C79">
        <w:rPr>
          <w:rFonts w:ascii="Gill Sans MT" w:eastAsia="Gill Sans MT" w:hAnsi="Gill Sans MT"/>
        </w:rPr>
        <w:t xml:space="preserve"> training design and facilitation.</w:t>
      </w:r>
      <w:r w:rsidR="00067D2B" w:rsidRPr="00657C79">
        <w:rPr>
          <w:rFonts w:ascii="Gill Sans MT" w:eastAsia="Gill Sans MT" w:hAnsi="Gill Sans MT"/>
        </w:rPr>
        <w:t xml:space="preserve"> </w:t>
      </w:r>
    </w:p>
    <w:p w14:paraId="55D05BAB" w14:textId="77777777" w:rsidR="00070651" w:rsidRPr="001B2C1F" w:rsidRDefault="00070651" w:rsidP="00070651">
      <w:pPr>
        <w:pStyle w:val="ListParagraph"/>
        <w:spacing w:after="0" w:line="240" w:lineRule="auto"/>
        <w:jc w:val="both"/>
        <w:rPr>
          <w:rFonts w:ascii="Gill Sans MT" w:eastAsia="Gill Sans MT" w:hAnsi="Gill Sans MT" w:cstheme="minorHAnsi"/>
          <w:sz w:val="24"/>
          <w:szCs w:val="24"/>
        </w:rPr>
      </w:pPr>
    </w:p>
    <w:p w14:paraId="766B3A58" w14:textId="77777777" w:rsidR="00622CE1" w:rsidRDefault="004D4B35" w:rsidP="00622CE1">
      <w:pPr>
        <w:jc w:val="both"/>
        <w:rPr>
          <w:rFonts w:ascii="Gill Sans MT" w:hAnsi="Gill Sans MT"/>
        </w:rPr>
      </w:pPr>
      <w:r w:rsidRPr="00622CE1">
        <w:rPr>
          <w:rFonts w:ascii="Gill Sans MT" w:hAnsi="Gill Sans MT"/>
        </w:rPr>
        <w:t xml:space="preserve">To apply for this opportunity, please submit your application and the required supporting documents (see below) to FHI 360/Ma3an </w:t>
      </w:r>
      <w:r w:rsidRPr="00622CE1">
        <w:rPr>
          <w:rFonts w:ascii="Gill Sans MT" w:hAnsi="Gill Sans MT"/>
          <w:b/>
          <w:bCs/>
        </w:rPr>
        <w:t xml:space="preserve">by no later than </w:t>
      </w:r>
      <w:r w:rsidR="000E08B7" w:rsidRPr="00622CE1">
        <w:rPr>
          <w:rFonts w:ascii="Gill Sans MT" w:hAnsi="Gill Sans MT"/>
          <w:b/>
          <w:bCs/>
        </w:rPr>
        <w:t xml:space="preserve">December </w:t>
      </w:r>
      <w:r w:rsidR="0067034A" w:rsidRPr="00622CE1">
        <w:rPr>
          <w:rFonts w:ascii="Gill Sans MT" w:hAnsi="Gill Sans MT"/>
          <w:b/>
          <w:bCs/>
        </w:rPr>
        <w:t>11</w:t>
      </w:r>
      <w:r w:rsidR="008721C2" w:rsidRPr="00622CE1">
        <w:rPr>
          <w:rFonts w:ascii="Gill Sans MT" w:hAnsi="Gill Sans MT"/>
          <w:b/>
          <w:bCs/>
        </w:rPr>
        <w:t>,</w:t>
      </w:r>
      <w:r w:rsidR="00A96C12" w:rsidRPr="00622CE1">
        <w:rPr>
          <w:rFonts w:ascii="Gill Sans MT" w:hAnsi="Gill Sans MT"/>
          <w:b/>
          <w:bCs/>
        </w:rPr>
        <w:t xml:space="preserve"> </w:t>
      </w:r>
      <w:r w:rsidR="00D6547E" w:rsidRPr="00622CE1">
        <w:rPr>
          <w:rFonts w:ascii="Gill Sans MT" w:hAnsi="Gill Sans MT"/>
          <w:b/>
          <w:bCs/>
        </w:rPr>
        <w:t>202</w:t>
      </w:r>
      <w:r w:rsidR="000E08B7" w:rsidRPr="00622CE1">
        <w:rPr>
          <w:rFonts w:ascii="Gill Sans MT" w:hAnsi="Gill Sans MT"/>
          <w:b/>
          <w:bCs/>
        </w:rPr>
        <w:t>2</w:t>
      </w:r>
      <w:r w:rsidR="00D6547E" w:rsidRPr="00622CE1">
        <w:rPr>
          <w:rFonts w:ascii="Gill Sans MT" w:hAnsi="Gill Sans MT"/>
        </w:rPr>
        <w:t>.</w:t>
      </w:r>
      <w:r w:rsidRPr="00622CE1">
        <w:rPr>
          <w:rFonts w:ascii="Gill Sans MT" w:hAnsi="Gill Sans MT"/>
        </w:rPr>
        <w:t xml:space="preserve">  </w:t>
      </w:r>
    </w:p>
    <w:p w14:paraId="53C00DFD" w14:textId="72223FAA" w:rsidR="004D4B35" w:rsidRPr="00622CE1" w:rsidRDefault="004D4B35" w:rsidP="00622CE1">
      <w:pPr>
        <w:jc w:val="both"/>
        <w:rPr>
          <w:rFonts w:ascii="Gill Sans MT" w:hAnsi="Gill Sans MT"/>
        </w:rPr>
      </w:pPr>
      <w:r w:rsidRPr="00622CE1">
        <w:rPr>
          <w:rFonts w:ascii="Gill Sans MT" w:hAnsi="Gill Sans MT"/>
        </w:rPr>
        <w:t xml:space="preserve">Applications must be sent electronically to </w:t>
      </w:r>
      <w:hyperlink r:id="rId11">
        <w:r w:rsidR="003F3691" w:rsidRPr="00622CE1">
          <w:rPr>
            <w:rStyle w:val="Hyperlink"/>
            <w:rFonts w:ascii="Gill Sans MT" w:eastAsia="Gill Sans MT" w:hAnsi="Gill Sans MT"/>
          </w:rPr>
          <w:t>grantstunisia@ma3an.org</w:t>
        </w:r>
      </w:hyperlink>
      <w:r w:rsidR="003F3691" w:rsidRPr="00622CE1">
        <w:rPr>
          <w:rFonts w:ascii="Gill Sans MT" w:hAnsi="Gill Sans MT"/>
        </w:rPr>
        <w:t xml:space="preserve"> </w:t>
      </w:r>
      <w:r w:rsidRPr="00622CE1">
        <w:rPr>
          <w:rFonts w:ascii="Gill Sans MT" w:hAnsi="Gill Sans MT"/>
        </w:rPr>
        <w:t>.  Applications can be submitted in English, French, or Arabic.  FHI 360/Ma3an will confirm receipt of application</w:t>
      </w:r>
      <w:r w:rsidR="00070651" w:rsidRPr="00622CE1">
        <w:rPr>
          <w:rFonts w:ascii="Gill Sans MT" w:hAnsi="Gill Sans MT"/>
        </w:rPr>
        <w:t>s</w:t>
      </w:r>
      <w:r w:rsidRPr="00622CE1">
        <w:rPr>
          <w:rFonts w:ascii="Gill Sans MT" w:hAnsi="Gill Sans MT"/>
        </w:rPr>
        <w:t xml:space="preserve"> by email. </w:t>
      </w:r>
      <w:r w:rsidR="002E33A0" w:rsidRPr="00622CE1">
        <w:rPr>
          <w:rFonts w:ascii="Gill Sans MT" w:hAnsi="Gill Sans MT"/>
        </w:rPr>
        <w:t xml:space="preserve">Only eligible applicants will be contacted and receive the </w:t>
      </w:r>
      <w:r w:rsidR="00807128" w:rsidRPr="00622CE1">
        <w:rPr>
          <w:rFonts w:ascii="Gill Sans MT" w:hAnsi="Gill Sans MT"/>
        </w:rPr>
        <w:t>RFA</w:t>
      </w:r>
      <w:r w:rsidR="002E33A0" w:rsidRPr="00622CE1">
        <w:rPr>
          <w:rFonts w:ascii="Gill Sans MT" w:hAnsi="Gill Sans MT"/>
        </w:rPr>
        <w:t>.</w:t>
      </w:r>
    </w:p>
    <w:p w14:paraId="09E576C2" w14:textId="29DBE363" w:rsidR="003F3691" w:rsidRPr="00622CE1" w:rsidRDefault="004D4B35" w:rsidP="000A48EE">
      <w:pPr>
        <w:jc w:val="both"/>
        <w:rPr>
          <w:rFonts w:ascii="Gill Sans MT" w:hAnsi="Gill Sans MT"/>
        </w:rPr>
      </w:pPr>
      <w:r w:rsidRPr="00622CE1">
        <w:rPr>
          <w:rFonts w:ascii="Gill Sans MT" w:hAnsi="Gill Sans MT"/>
        </w:rPr>
        <w:t>Requested Documents:</w:t>
      </w:r>
      <w:r w:rsidR="00D6547E" w:rsidRPr="00622CE1">
        <w:rPr>
          <w:rFonts w:ascii="Gill Sans MT" w:hAnsi="Gill Sans MT"/>
        </w:rPr>
        <w:t xml:space="preserve"> </w:t>
      </w:r>
      <w:r w:rsidR="003F3691" w:rsidRPr="00622CE1">
        <w:rPr>
          <w:rFonts w:ascii="Gill Sans MT" w:hAnsi="Gill Sans MT"/>
          <w:b/>
          <w:bCs/>
        </w:rPr>
        <w:t>J</w:t>
      </w:r>
      <w:r w:rsidR="00B078EE" w:rsidRPr="00622CE1">
        <w:rPr>
          <w:rFonts w:ascii="Gill Sans MT" w:hAnsi="Gill Sans MT"/>
          <w:b/>
          <w:bCs/>
        </w:rPr>
        <w:t>ORT</w:t>
      </w:r>
      <w:r w:rsidR="003F3691" w:rsidRPr="00622CE1">
        <w:rPr>
          <w:rFonts w:ascii="Gill Sans MT" w:hAnsi="Gill Sans MT"/>
          <w:b/>
          <w:bCs/>
        </w:rPr>
        <w:t xml:space="preserve"> publication</w:t>
      </w:r>
      <w:r w:rsidR="00D6547E" w:rsidRPr="00622CE1">
        <w:rPr>
          <w:rFonts w:ascii="Gill Sans MT" w:hAnsi="Gill Sans MT"/>
        </w:rPr>
        <w:t xml:space="preserve">, </w:t>
      </w:r>
      <w:r w:rsidR="003F3691" w:rsidRPr="00622CE1">
        <w:rPr>
          <w:rFonts w:ascii="Gill Sans MT" w:hAnsi="Gill Sans MT"/>
          <w:b/>
          <w:bCs/>
        </w:rPr>
        <w:t xml:space="preserve">Fiscal Registration </w:t>
      </w:r>
      <w:r w:rsidR="000F445E" w:rsidRPr="00622CE1">
        <w:rPr>
          <w:rFonts w:ascii="Gill Sans MT" w:hAnsi="Gill Sans MT"/>
          <w:b/>
          <w:bCs/>
        </w:rPr>
        <w:t>and Current Address</w:t>
      </w:r>
      <w:r w:rsidR="00D6547E" w:rsidRPr="00622CE1">
        <w:rPr>
          <w:rFonts w:ascii="Gill Sans MT" w:hAnsi="Gill Sans MT"/>
          <w:b/>
          <w:bCs/>
        </w:rPr>
        <w:t>,</w:t>
      </w:r>
      <w:r w:rsidR="005727DF" w:rsidRPr="00622CE1">
        <w:rPr>
          <w:rFonts w:ascii="Gill Sans MT" w:hAnsi="Gill Sans MT"/>
          <w:b/>
          <w:bCs/>
        </w:rPr>
        <w:t xml:space="preserve"> and the</w:t>
      </w:r>
      <w:r w:rsidR="00D6547E" w:rsidRPr="00622CE1">
        <w:rPr>
          <w:rFonts w:ascii="Gill Sans MT" w:hAnsi="Gill Sans MT"/>
          <w:b/>
          <w:bCs/>
        </w:rPr>
        <w:t xml:space="preserve"> completed </w:t>
      </w:r>
      <w:r w:rsidR="000F445E" w:rsidRPr="00622CE1">
        <w:rPr>
          <w:rFonts w:ascii="Gill Sans MT" w:hAnsi="Gill Sans MT"/>
          <w:b/>
          <w:bCs/>
        </w:rPr>
        <w:t>Application For</w:t>
      </w:r>
      <w:r w:rsidR="00A74F43" w:rsidRPr="00622CE1">
        <w:rPr>
          <w:rFonts w:ascii="Gill Sans MT" w:hAnsi="Gill Sans MT"/>
          <w:b/>
          <w:bCs/>
        </w:rPr>
        <w:t>m</w:t>
      </w:r>
      <w:r w:rsidR="005727DF" w:rsidRPr="00622CE1">
        <w:rPr>
          <w:rFonts w:ascii="Gill Sans MT" w:hAnsi="Gill Sans MT"/>
          <w:b/>
          <w:bCs/>
        </w:rPr>
        <w:t>.</w:t>
      </w:r>
    </w:p>
    <w:sectPr w:rsidR="003F3691" w:rsidRPr="00622CE1" w:rsidSect="00B078EE">
      <w:headerReference w:type="default" r:id="rId12"/>
      <w:footerReference w:type="default" r:id="rId13"/>
      <w:pgSz w:w="12240" w:h="15840"/>
      <w:pgMar w:top="992" w:right="1134" w:bottom="851"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66CC" w14:textId="77777777" w:rsidR="006E5EF8" w:rsidRDefault="006E5EF8" w:rsidP="00D45A63">
      <w:pPr>
        <w:spacing w:after="0" w:line="240" w:lineRule="auto"/>
      </w:pPr>
      <w:r>
        <w:separator/>
      </w:r>
    </w:p>
  </w:endnote>
  <w:endnote w:type="continuationSeparator" w:id="0">
    <w:p w14:paraId="1844A617" w14:textId="77777777" w:rsidR="006E5EF8" w:rsidRDefault="006E5EF8" w:rsidP="00D45A63">
      <w:pPr>
        <w:spacing w:after="0" w:line="240" w:lineRule="auto"/>
      </w:pPr>
      <w:r>
        <w:continuationSeparator/>
      </w:r>
    </w:p>
  </w:endnote>
  <w:endnote w:type="continuationNotice" w:id="1">
    <w:p w14:paraId="6BCE861E" w14:textId="77777777" w:rsidR="006E5EF8" w:rsidRDefault="006E5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79220"/>
      <w:docPartObj>
        <w:docPartGallery w:val="Page Numbers (Bottom of Page)"/>
        <w:docPartUnique/>
      </w:docPartObj>
    </w:sdtPr>
    <w:sdtEndPr>
      <w:rPr>
        <w:noProof/>
      </w:rPr>
    </w:sdtEndPr>
    <w:sdtContent>
      <w:p w14:paraId="6E438423" w14:textId="0C7E3E81" w:rsidR="007615FD" w:rsidRDefault="00761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494C2" w14:textId="77777777" w:rsidR="007615FD" w:rsidRDefault="00761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543D" w14:textId="77777777" w:rsidR="006E5EF8" w:rsidRDefault="006E5EF8" w:rsidP="00D45A63">
      <w:pPr>
        <w:spacing w:after="0" w:line="240" w:lineRule="auto"/>
      </w:pPr>
      <w:r>
        <w:separator/>
      </w:r>
    </w:p>
  </w:footnote>
  <w:footnote w:type="continuationSeparator" w:id="0">
    <w:p w14:paraId="3DB12166" w14:textId="77777777" w:rsidR="006E5EF8" w:rsidRDefault="006E5EF8" w:rsidP="00D45A63">
      <w:pPr>
        <w:spacing w:after="0" w:line="240" w:lineRule="auto"/>
      </w:pPr>
      <w:r>
        <w:continuationSeparator/>
      </w:r>
    </w:p>
  </w:footnote>
  <w:footnote w:type="continuationNotice" w:id="1">
    <w:p w14:paraId="76172388" w14:textId="77777777" w:rsidR="006E5EF8" w:rsidRDefault="006E5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5A63" w14:paraId="1372A497" w14:textId="77777777" w:rsidTr="083DB61C">
      <w:trPr>
        <w:trHeight w:val="1610"/>
      </w:trPr>
      <w:tc>
        <w:tcPr>
          <w:tcW w:w="3116" w:type="dxa"/>
        </w:tcPr>
        <w:p w14:paraId="0770017B" w14:textId="53F03C19" w:rsidR="00D45A63" w:rsidRDefault="00D45A63" w:rsidP="00D45A63">
          <w:pPr>
            <w:pStyle w:val="Header"/>
          </w:pPr>
          <w:r>
            <w:rPr>
              <w:noProof/>
              <w:lang w:val="fr-FR" w:eastAsia="fr-FR"/>
            </w:rPr>
            <w:drawing>
              <wp:anchor distT="0" distB="0" distL="114300" distR="114300" simplePos="0" relativeHeight="251658240" behindDoc="0" locked="0" layoutInCell="1" allowOverlap="1" wp14:anchorId="423E61ED" wp14:editId="72AD0F52">
                <wp:simplePos x="0" y="0"/>
                <wp:positionH relativeFrom="column">
                  <wp:posOffset>8255</wp:posOffset>
                </wp:positionH>
                <wp:positionV relativeFrom="paragraph">
                  <wp:posOffset>109220</wp:posOffset>
                </wp:positionV>
                <wp:extent cx="985982" cy="8001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vertical.jpg"/>
                        <pic:cNvPicPr/>
                      </pic:nvPicPr>
                      <pic:blipFill>
                        <a:blip r:embed="rId1">
                          <a:extLst>
                            <a:ext uri="{28A0092B-C50C-407E-A947-70E740481C1C}">
                              <a14:useLocalDpi xmlns:a14="http://schemas.microsoft.com/office/drawing/2010/main" val="0"/>
                            </a:ext>
                          </a:extLst>
                        </a:blip>
                        <a:stretch>
                          <a:fillRect/>
                        </a:stretch>
                      </pic:blipFill>
                      <pic:spPr>
                        <a:xfrm>
                          <a:off x="0" y="0"/>
                          <a:ext cx="985982" cy="800100"/>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14:paraId="5140B687" w14:textId="360031A1" w:rsidR="00D45A63" w:rsidRDefault="00D45A63" w:rsidP="00D45A63">
          <w:pPr>
            <w:pStyle w:val="Header"/>
          </w:pPr>
        </w:p>
        <w:p w14:paraId="6EF5775D" w14:textId="0A07331E" w:rsidR="00AC2F37" w:rsidRPr="00AC2F37" w:rsidRDefault="00AC2F37" w:rsidP="00AC2F37">
          <w:pPr>
            <w:jc w:val="center"/>
          </w:pPr>
        </w:p>
      </w:tc>
      <w:tc>
        <w:tcPr>
          <w:tcW w:w="3117" w:type="dxa"/>
        </w:tcPr>
        <w:p w14:paraId="59F12704" w14:textId="4A2B8F94" w:rsidR="00D45A63" w:rsidRDefault="00D45A63" w:rsidP="00D45A63">
          <w:pPr>
            <w:pStyle w:val="Header"/>
          </w:pPr>
        </w:p>
      </w:tc>
    </w:tr>
  </w:tbl>
  <w:p w14:paraId="51003846" w14:textId="61281F7B" w:rsidR="00D45A63" w:rsidRDefault="00AC2F37" w:rsidP="003D6FE5">
    <w:pPr>
      <w:pStyle w:val="Header"/>
    </w:pPr>
    <w:r>
      <w:rPr>
        <w:noProof/>
        <w:lang w:val="fr-FR" w:eastAsia="fr-FR"/>
      </w:rPr>
      <w:drawing>
        <wp:anchor distT="0" distB="0" distL="114300" distR="114300" simplePos="0" relativeHeight="251658241" behindDoc="0" locked="0" layoutInCell="1" allowOverlap="1" wp14:anchorId="0330515F" wp14:editId="22FF361F">
          <wp:simplePos x="0" y="0"/>
          <wp:positionH relativeFrom="column">
            <wp:posOffset>5608955</wp:posOffset>
          </wp:positionH>
          <wp:positionV relativeFrom="paragraph">
            <wp:posOffset>-983615</wp:posOffset>
          </wp:positionV>
          <wp:extent cx="937260" cy="937260"/>
          <wp:effectExtent l="0" t="0" r="0" b="0"/>
          <wp:wrapNone/>
          <wp:docPr id="27" name="Picture 27"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3an_logo_350 whit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938"/>
    <w:multiLevelType w:val="hybridMultilevel"/>
    <w:tmpl w:val="D3B09E7A"/>
    <w:lvl w:ilvl="0" w:tplc="E990D37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4E217F"/>
    <w:multiLevelType w:val="hybridMultilevel"/>
    <w:tmpl w:val="812AC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EE55DB"/>
    <w:multiLevelType w:val="hybridMultilevel"/>
    <w:tmpl w:val="14429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4A0BA3"/>
    <w:multiLevelType w:val="hybridMultilevel"/>
    <w:tmpl w:val="61E067E4"/>
    <w:lvl w:ilvl="0" w:tplc="71506EF0">
      <w:start w:val="1"/>
      <w:numFmt w:val="decimal"/>
      <w:suff w:val="space"/>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1019E"/>
    <w:multiLevelType w:val="hybridMultilevel"/>
    <w:tmpl w:val="5BA2BCF6"/>
    <w:lvl w:ilvl="0" w:tplc="A6A8F46C">
      <w:numFmt w:val="bullet"/>
      <w:lvlText w:val="-"/>
      <w:lvlJc w:val="left"/>
      <w:pPr>
        <w:ind w:left="720" w:hanging="360"/>
      </w:pPr>
      <w:rPr>
        <w:rFonts w:ascii="Calibri" w:eastAsia="Gill Sans 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27ECF"/>
    <w:multiLevelType w:val="hybridMultilevel"/>
    <w:tmpl w:val="61AC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E097F"/>
    <w:multiLevelType w:val="hybridMultilevel"/>
    <w:tmpl w:val="DED89FC6"/>
    <w:lvl w:ilvl="0" w:tplc="0409000F">
      <w:start w:val="1"/>
      <w:numFmt w:val="decimal"/>
      <w:lvlText w:val="%1."/>
      <w:lvlJc w:val="left"/>
      <w:pPr>
        <w:ind w:left="188" w:hanging="360"/>
      </w:pPr>
    </w:lvl>
    <w:lvl w:ilvl="1" w:tplc="04090019">
      <w:start w:val="1"/>
      <w:numFmt w:val="lowerLetter"/>
      <w:lvlText w:val="%2."/>
      <w:lvlJc w:val="left"/>
      <w:pPr>
        <w:ind w:left="908" w:hanging="360"/>
      </w:pPr>
    </w:lvl>
    <w:lvl w:ilvl="2" w:tplc="0409001B">
      <w:start w:val="1"/>
      <w:numFmt w:val="lowerRoman"/>
      <w:lvlText w:val="%3."/>
      <w:lvlJc w:val="right"/>
      <w:pPr>
        <w:ind w:left="1628" w:hanging="180"/>
      </w:pPr>
    </w:lvl>
    <w:lvl w:ilvl="3" w:tplc="0409000F">
      <w:start w:val="1"/>
      <w:numFmt w:val="decimal"/>
      <w:lvlText w:val="%4."/>
      <w:lvlJc w:val="left"/>
      <w:pPr>
        <w:ind w:left="2348" w:hanging="360"/>
      </w:pPr>
    </w:lvl>
    <w:lvl w:ilvl="4" w:tplc="04090019">
      <w:start w:val="1"/>
      <w:numFmt w:val="lowerLetter"/>
      <w:lvlText w:val="%5."/>
      <w:lvlJc w:val="left"/>
      <w:pPr>
        <w:ind w:left="3068" w:hanging="360"/>
      </w:pPr>
    </w:lvl>
    <w:lvl w:ilvl="5" w:tplc="0409001B">
      <w:start w:val="1"/>
      <w:numFmt w:val="lowerRoman"/>
      <w:lvlText w:val="%6."/>
      <w:lvlJc w:val="right"/>
      <w:pPr>
        <w:ind w:left="3788" w:hanging="180"/>
      </w:pPr>
    </w:lvl>
    <w:lvl w:ilvl="6" w:tplc="0409000F">
      <w:start w:val="1"/>
      <w:numFmt w:val="decimal"/>
      <w:lvlText w:val="%7."/>
      <w:lvlJc w:val="left"/>
      <w:pPr>
        <w:ind w:left="4508" w:hanging="360"/>
      </w:pPr>
    </w:lvl>
    <w:lvl w:ilvl="7" w:tplc="04090019">
      <w:start w:val="1"/>
      <w:numFmt w:val="lowerLetter"/>
      <w:lvlText w:val="%8."/>
      <w:lvlJc w:val="left"/>
      <w:pPr>
        <w:ind w:left="5228" w:hanging="360"/>
      </w:pPr>
    </w:lvl>
    <w:lvl w:ilvl="8" w:tplc="0409001B">
      <w:start w:val="1"/>
      <w:numFmt w:val="lowerRoman"/>
      <w:lvlText w:val="%9."/>
      <w:lvlJc w:val="right"/>
      <w:pPr>
        <w:ind w:left="5948" w:hanging="180"/>
      </w:pPr>
    </w:lvl>
  </w:abstractNum>
  <w:abstractNum w:abstractNumId="7" w15:restartNumberingAfterBreak="0">
    <w:nsid w:val="64363E62"/>
    <w:multiLevelType w:val="hybridMultilevel"/>
    <w:tmpl w:val="A266D476"/>
    <w:lvl w:ilvl="0" w:tplc="086C7D04">
      <w:numFmt w:val="bullet"/>
      <w:lvlText w:val=""/>
      <w:lvlJc w:val="left"/>
      <w:pPr>
        <w:ind w:left="720" w:hanging="360"/>
      </w:pPr>
      <w:rPr>
        <w:rFonts w:ascii="Symbol" w:eastAsia="Gill Sans MT"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52993"/>
    <w:multiLevelType w:val="hybridMultilevel"/>
    <w:tmpl w:val="5F84B5B4"/>
    <w:lvl w:ilvl="0" w:tplc="51A8056C">
      <w:start w:val="1"/>
      <w:numFmt w:val="decimal"/>
      <w:lvlText w:val="%1."/>
      <w:lvlJc w:val="left"/>
      <w:pPr>
        <w:ind w:left="360" w:hanging="360"/>
      </w:pPr>
      <w:rPr>
        <w:rFonts w:asciiTheme="minorHAnsi" w:eastAsia="Times New Roman" w:hAnsiTheme="minorHAnsi" w:cstheme="minorHAnsi"/>
        <w:color w:val="000000" w:themeColor="text1"/>
      </w:rPr>
    </w:lvl>
    <w:lvl w:ilvl="1" w:tplc="C054F7E4">
      <w:numFmt w:val="bullet"/>
      <w:lvlText w:val="•"/>
      <w:lvlJc w:val="left"/>
      <w:pPr>
        <w:ind w:left="720" w:hanging="72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A47D5"/>
    <w:multiLevelType w:val="hybridMultilevel"/>
    <w:tmpl w:val="F808D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D425D1"/>
    <w:multiLevelType w:val="hybridMultilevel"/>
    <w:tmpl w:val="19622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3E3F19"/>
    <w:multiLevelType w:val="hybridMultilevel"/>
    <w:tmpl w:val="CFEA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B2DCA"/>
    <w:multiLevelType w:val="hybridMultilevel"/>
    <w:tmpl w:val="C76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F2131"/>
    <w:multiLevelType w:val="hybridMultilevel"/>
    <w:tmpl w:val="1D386C70"/>
    <w:lvl w:ilvl="0" w:tplc="5CEC5B1E">
      <w:numFmt w:val="bullet"/>
      <w:lvlText w:val=""/>
      <w:lvlJc w:val="left"/>
      <w:pPr>
        <w:ind w:left="720" w:hanging="360"/>
      </w:pPr>
      <w:rPr>
        <w:rFonts w:ascii="Symbol" w:eastAsia="Gill Sans MT"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294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464653">
    <w:abstractNumId w:val="2"/>
  </w:num>
  <w:num w:numId="3" w16cid:durableId="1685980077">
    <w:abstractNumId w:val="1"/>
  </w:num>
  <w:num w:numId="4" w16cid:durableId="1237664775">
    <w:abstractNumId w:val="10"/>
  </w:num>
  <w:num w:numId="5" w16cid:durableId="39138956">
    <w:abstractNumId w:val="13"/>
  </w:num>
  <w:num w:numId="6" w16cid:durableId="709840210">
    <w:abstractNumId w:val="7"/>
  </w:num>
  <w:num w:numId="7" w16cid:durableId="1703743679">
    <w:abstractNumId w:val="4"/>
  </w:num>
  <w:num w:numId="8" w16cid:durableId="1619332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36104">
    <w:abstractNumId w:val="3"/>
  </w:num>
  <w:num w:numId="10" w16cid:durableId="1759057710">
    <w:abstractNumId w:val="11"/>
  </w:num>
  <w:num w:numId="11" w16cid:durableId="1308165957">
    <w:abstractNumId w:val="8"/>
  </w:num>
  <w:num w:numId="12" w16cid:durableId="621574900">
    <w:abstractNumId w:val="0"/>
  </w:num>
  <w:num w:numId="13" w16cid:durableId="508761981">
    <w:abstractNumId w:val="9"/>
  </w:num>
  <w:num w:numId="14" w16cid:durableId="1567183175">
    <w:abstractNumId w:val="5"/>
  </w:num>
  <w:num w:numId="15" w16cid:durableId="1395441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BE"/>
    <w:rsid w:val="0000001B"/>
    <w:rsid w:val="0003507B"/>
    <w:rsid w:val="0004AD96"/>
    <w:rsid w:val="00060DC0"/>
    <w:rsid w:val="000620F1"/>
    <w:rsid w:val="00067D2B"/>
    <w:rsid w:val="00070651"/>
    <w:rsid w:val="0007087E"/>
    <w:rsid w:val="000A48EE"/>
    <w:rsid w:val="000C0E60"/>
    <w:rsid w:val="000D19F3"/>
    <w:rsid w:val="000D1C90"/>
    <w:rsid w:val="000D75A7"/>
    <w:rsid w:val="000E08B7"/>
    <w:rsid w:val="000F445E"/>
    <w:rsid w:val="000F64A4"/>
    <w:rsid w:val="00152C0D"/>
    <w:rsid w:val="001635BC"/>
    <w:rsid w:val="00176839"/>
    <w:rsid w:val="00185E74"/>
    <w:rsid w:val="001B0ED4"/>
    <w:rsid w:val="001B2C1F"/>
    <w:rsid w:val="001C3785"/>
    <w:rsid w:val="001E5A1D"/>
    <w:rsid w:val="001E5BCB"/>
    <w:rsid w:val="00207D80"/>
    <w:rsid w:val="00226C8F"/>
    <w:rsid w:val="00242B4E"/>
    <w:rsid w:val="00253C4D"/>
    <w:rsid w:val="00261BCD"/>
    <w:rsid w:val="002A2F90"/>
    <w:rsid w:val="002C25F5"/>
    <w:rsid w:val="002D1717"/>
    <w:rsid w:val="002E33A0"/>
    <w:rsid w:val="00306EDC"/>
    <w:rsid w:val="00313C4C"/>
    <w:rsid w:val="00385317"/>
    <w:rsid w:val="003963CD"/>
    <w:rsid w:val="003A4D88"/>
    <w:rsid w:val="003C1284"/>
    <w:rsid w:val="003C61D3"/>
    <w:rsid w:val="003D6FE5"/>
    <w:rsid w:val="003F0890"/>
    <w:rsid w:val="003F3691"/>
    <w:rsid w:val="00424728"/>
    <w:rsid w:val="004313DE"/>
    <w:rsid w:val="004335BC"/>
    <w:rsid w:val="00447CA6"/>
    <w:rsid w:val="00454BC6"/>
    <w:rsid w:val="004630E5"/>
    <w:rsid w:val="00484AA2"/>
    <w:rsid w:val="004B15D1"/>
    <w:rsid w:val="004D0FCE"/>
    <w:rsid w:val="004D3A7E"/>
    <w:rsid w:val="004D4B35"/>
    <w:rsid w:val="004E2E84"/>
    <w:rsid w:val="004E3C2F"/>
    <w:rsid w:val="00515C47"/>
    <w:rsid w:val="005262FD"/>
    <w:rsid w:val="00531594"/>
    <w:rsid w:val="00531E2A"/>
    <w:rsid w:val="00536DC5"/>
    <w:rsid w:val="00540A71"/>
    <w:rsid w:val="0054716A"/>
    <w:rsid w:val="0055390A"/>
    <w:rsid w:val="00563FF4"/>
    <w:rsid w:val="005727DF"/>
    <w:rsid w:val="00590E87"/>
    <w:rsid w:val="0059113D"/>
    <w:rsid w:val="005A3689"/>
    <w:rsid w:val="005C775E"/>
    <w:rsid w:val="005E68AB"/>
    <w:rsid w:val="005F70AF"/>
    <w:rsid w:val="006011A7"/>
    <w:rsid w:val="006119AF"/>
    <w:rsid w:val="006141CA"/>
    <w:rsid w:val="00622CE1"/>
    <w:rsid w:val="006349C6"/>
    <w:rsid w:val="00657C79"/>
    <w:rsid w:val="00663DAB"/>
    <w:rsid w:val="0067034A"/>
    <w:rsid w:val="006736A1"/>
    <w:rsid w:val="006937CD"/>
    <w:rsid w:val="006B5E15"/>
    <w:rsid w:val="006E23E6"/>
    <w:rsid w:val="006E5EF8"/>
    <w:rsid w:val="006E6C59"/>
    <w:rsid w:val="006E6C91"/>
    <w:rsid w:val="00710F5D"/>
    <w:rsid w:val="00712A49"/>
    <w:rsid w:val="0072201E"/>
    <w:rsid w:val="00727521"/>
    <w:rsid w:val="007539CB"/>
    <w:rsid w:val="007615FD"/>
    <w:rsid w:val="00771AF7"/>
    <w:rsid w:val="007721ED"/>
    <w:rsid w:val="00781152"/>
    <w:rsid w:val="007A140D"/>
    <w:rsid w:val="007A340D"/>
    <w:rsid w:val="007A3DD8"/>
    <w:rsid w:val="007A5F2F"/>
    <w:rsid w:val="007B6F59"/>
    <w:rsid w:val="007C2471"/>
    <w:rsid w:val="00803799"/>
    <w:rsid w:val="00807128"/>
    <w:rsid w:val="0081369A"/>
    <w:rsid w:val="00814D27"/>
    <w:rsid w:val="008156CC"/>
    <w:rsid w:val="008271BF"/>
    <w:rsid w:val="00830154"/>
    <w:rsid w:val="0083412D"/>
    <w:rsid w:val="00837CD0"/>
    <w:rsid w:val="0085526E"/>
    <w:rsid w:val="0085677A"/>
    <w:rsid w:val="008721C2"/>
    <w:rsid w:val="008939E6"/>
    <w:rsid w:val="008A1376"/>
    <w:rsid w:val="008B5D32"/>
    <w:rsid w:val="008C6EBE"/>
    <w:rsid w:val="008D21C3"/>
    <w:rsid w:val="008D4E94"/>
    <w:rsid w:val="008E44A4"/>
    <w:rsid w:val="009333B0"/>
    <w:rsid w:val="0093565D"/>
    <w:rsid w:val="0094468E"/>
    <w:rsid w:val="009814DB"/>
    <w:rsid w:val="009A1C92"/>
    <w:rsid w:val="009A4974"/>
    <w:rsid w:val="009B263B"/>
    <w:rsid w:val="009D0FAC"/>
    <w:rsid w:val="009E7E88"/>
    <w:rsid w:val="009F50DB"/>
    <w:rsid w:val="00A15812"/>
    <w:rsid w:val="00A621A9"/>
    <w:rsid w:val="00A622CC"/>
    <w:rsid w:val="00A74F43"/>
    <w:rsid w:val="00A96C12"/>
    <w:rsid w:val="00AA570F"/>
    <w:rsid w:val="00AA7ED4"/>
    <w:rsid w:val="00AB23DA"/>
    <w:rsid w:val="00AC2F37"/>
    <w:rsid w:val="00AC3E1F"/>
    <w:rsid w:val="00AD0921"/>
    <w:rsid w:val="00AD5F19"/>
    <w:rsid w:val="00AD7F19"/>
    <w:rsid w:val="00B078EE"/>
    <w:rsid w:val="00B24B22"/>
    <w:rsid w:val="00B262B0"/>
    <w:rsid w:val="00B36FE1"/>
    <w:rsid w:val="00B4462F"/>
    <w:rsid w:val="00B9533C"/>
    <w:rsid w:val="00BA0C9A"/>
    <w:rsid w:val="00BB5610"/>
    <w:rsid w:val="00BD4175"/>
    <w:rsid w:val="00BF718B"/>
    <w:rsid w:val="00C0020E"/>
    <w:rsid w:val="00C0076E"/>
    <w:rsid w:val="00C125F3"/>
    <w:rsid w:val="00C21302"/>
    <w:rsid w:val="00C23350"/>
    <w:rsid w:val="00C34A82"/>
    <w:rsid w:val="00C37E46"/>
    <w:rsid w:val="00C45A95"/>
    <w:rsid w:val="00C54467"/>
    <w:rsid w:val="00C63DD1"/>
    <w:rsid w:val="00C647DF"/>
    <w:rsid w:val="00C7461D"/>
    <w:rsid w:val="00C7593A"/>
    <w:rsid w:val="00C9446C"/>
    <w:rsid w:val="00C95062"/>
    <w:rsid w:val="00CD3BCF"/>
    <w:rsid w:val="00CD730B"/>
    <w:rsid w:val="00D0429B"/>
    <w:rsid w:val="00D04638"/>
    <w:rsid w:val="00D075F8"/>
    <w:rsid w:val="00D1450B"/>
    <w:rsid w:val="00D1624F"/>
    <w:rsid w:val="00D17921"/>
    <w:rsid w:val="00D43937"/>
    <w:rsid w:val="00D4442A"/>
    <w:rsid w:val="00D45A63"/>
    <w:rsid w:val="00D509C1"/>
    <w:rsid w:val="00D51AFF"/>
    <w:rsid w:val="00D64418"/>
    <w:rsid w:val="00D64D45"/>
    <w:rsid w:val="00D6547E"/>
    <w:rsid w:val="00D7784E"/>
    <w:rsid w:val="00D80498"/>
    <w:rsid w:val="00D96480"/>
    <w:rsid w:val="00DC0F1A"/>
    <w:rsid w:val="00DC7F1A"/>
    <w:rsid w:val="00DF0C2C"/>
    <w:rsid w:val="00E07916"/>
    <w:rsid w:val="00E25721"/>
    <w:rsid w:val="00E2593D"/>
    <w:rsid w:val="00E71195"/>
    <w:rsid w:val="00E7424C"/>
    <w:rsid w:val="00E93E1E"/>
    <w:rsid w:val="00E94C77"/>
    <w:rsid w:val="00EC71E1"/>
    <w:rsid w:val="00ED7361"/>
    <w:rsid w:val="00EF2163"/>
    <w:rsid w:val="00EF39F7"/>
    <w:rsid w:val="00F17620"/>
    <w:rsid w:val="00F223C4"/>
    <w:rsid w:val="00F2760B"/>
    <w:rsid w:val="00F321BA"/>
    <w:rsid w:val="00F6063A"/>
    <w:rsid w:val="00FA0D28"/>
    <w:rsid w:val="00FA21FC"/>
    <w:rsid w:val="00FA2857"/>
    <w:rsid w:val="00FA330F"/>
    <w:rsid w:val="00FC1BD2"/>
    <w:rsid w:val="00FC4787"/>
    <w:rsid w:val="00FD479F"/>
    <w:rsid w:val="00FD74F0"/>
    <w:rsid w:val="06E2929F"/>
    <w:rsid w:val="07ADE6FC"/>
    <w:rsid w:val="083DB61C"/>
    <w:rsid w:val="08812B60"/>
    <w:rsid w:val="097A7980"/>
    <w:rsid w:val="09F7BD32"/>
    <w:rsid w:val="0D0046DF"/>
    <w:rsid w:val="12399B58"/>
    <w:rsid w:val="1244D45B"/>
    <w:rsid w:val="12860040"/>
    <w:rsid w:val="153A93AC"/>
    <w:rsid w:val="154BC6F2"/>
    <w:rsid w:val="15D389C8"/>
    <w:rsid w:val="16841FAC"/>
    <w:rsid w:val="16A82C30"/>
    <w:rsid w:val="17164757"/>
    <w:rsid w:val="1959646E"/>
    <w:rsid w:val="1BC42724"/>
    <w:rsid w:val="1C068DF2"/>
    <w:rsid w:val="1C29DD12"/>
    <w:rsid w:val="1FCA67DD"/>
    <w:rsid w:val="235B9BF6"/>
    <w:rsid w:val="24C3C8D5"/>
    <w:rsid w:val="25DBB252"/>
    <w:rsid w:val="26CC5D1F"/>
    <w:rsid w:val="26CF7545"/>
    <w:rsid w:val="270BEDE4"/>
    <w:rsid w:val="27E2E9F4"/>
    <w:rsid w:val="2822BBC8"/>
    <w:rsid w:val="29A5EBF6"/>
    <w:rsid w:val="29C22381"/>
    <w:rsid w:val="2C4AF3D6"/>
    <w:rsid w:val="2D3EB6C9"/>
    <w:rsid w:val="2DB74665"/>
    <w:rsid w:val="2E24B826"/>
    <w:rsid w:val="2E7CA6D8"/>
    <w:rsid w:val="3122E50F"/>
    <w:rsid w:val="323F3C17"/>
    <w:rsid w:val="33C5E0E2"/>
    <w:rsid w:val="33E79F73"/>
    <w:rsid w:val="355BD768"/>
    <w:rsid w:val="377FA1F1"/>
    <w:rsid w:val="3A041174"/>
    <w:rsid w:val="41575897"/>
    <w:rsid w:val="43471399"/>
    <w:rsid w:val="43ECB8A5"/>
    <w:rsid w:val="464B3DDA"/>
    <w:rsid w:val="47BCEE7A"/>
    <w:rsid w:val="485960E9"/>
    <w:rsid w:val="4A57AFC3"/>
    <w:rsid w:val="4B0DF831"/>
    <w:rsid w:val="4C90A035"/>
    <w:rsid w:val="4D9DD7BC"/>
    <w:rsid w:val="4F75365F"/>
    <w:rsid w:val="51FF6CDE"/>
    <w:rsid w:val="529278C0"/>
    <w:rsid w:val="53E45CD0"/>
    <w:rsid w:val="54DF7A19"/>
    <w:rsid w:val="574CC858"/>
    <w:rsid w:val="58304338"/>
    <w:rsid w:val="58F3C58E"/>
    <w:rsid w:val="5A3E9BC2"/>
    <w:rsid w:val="5A5B3776"/>
    <w:rsid w:val="5A86A56E"/>
    <w:rsid w:val="5B4DCE07"/>
    <w:rsid w:val="5D75066C"/>
    <w:rsid w:val="5D86F92F"/>
    <w:rsid w:val="5E116708"/>
    <w:rsid w:val="5E4A81E6"/>
    <w:rsid w:val="5F05741A"/>
    <w:rsid w:val="5FDE64C1"/>
    <w:rsid w:val="64B9C36A"/>
    <w:rsid w:val="652153A3"/>
    <w:rsid w:val="6A64F5D0"/>
    <w:rsid w:val="6E496CF4"/>
    <w:rsid w:val="6EAB5C6C"/>
    <w:rsid w:val="737C37BF"/>
    <w:rsid w:val="742FD453"/>
    <w:rsid w:val="74B6BED7"/>
    <w:rsid w:val="766E6304"/>
    <w:rsid w:val="777D2EB6"/>
    <w:rsid w:val="79C22795"/>
    <w:rsid w:val="7CB16AAD"/>
    <w:rsid w:val="7CB4D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C285E"/>
  <w15:chartTrackingRefBased/>
  <w15:docId w15:val="{F9EEF244-62EF-4FC5-A6B4-835DAD27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EB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oposal Heading 1.1,Primus H 3,Bullets,Ha,1st level - Bullet List Paragraph,List Paragraph1,Lettre d'introduction,Paragrafo elenco,Resume Title,Bullet list,C-Change,Ha1,Bullet Points,Párrafo de lista1,List Paragraph 1,Bullet,Dot pt"/>
    <w:basedOn w:val="Normal"/>
    <w:link w:val="ListParagraphChar"/>
    <w:uiPriority w:val="34"/>
    <w:qFormat/>
    <w:rsid w:val="00536DC5"/>
    <w:pPr>
      <w:ind w:left="720"/>
      <w:contextualSpacing/>
    </w:pPr>
  </w:style>
  <w:style w:type="paragraph" w:styleId="CommentText">
    <w:name w:val="annotation text"/>
    <w:basedOn w:val="Normal"/>
    <w:link w:val="CommentTextChar"/>
    <w:uiPriority w:val="99"/>
    <w:unhideWhenUsed/>
    <w:rsid w:val="004D4B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D4B35"/>
    <w:rPr>
      <w:rFonts w:ascii="Times New Roman" w:eastAsia="Times New Roman" w:hAnsi="Times New Roman" w:cs="Times New Roman"/>
      <w:sz w:val="20"/>
      <w:szCs w:val="20"/>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4D4B35"/>
  </w:style>
  <w:style w:type="character" w:styleId="CommentReference">
    <w:name w:val="annotation reference"/>
    <w:basedOn w:val="DefaultParagraphFont"/>
    <w:uiPriority w:val="99"/>
    <w:semiHidden/>
    <w:unhideWhenUsed/>
    <w:rsid w:val="004D4B35"/>
    <w:rPr>
      <w:sz w:val="16"/>
      <w:szCs w:val="16"/>
    </w:rPr>
  </w:style>
  <w:style w:type="character" w:styleId="Hyperlink">
    <w:name w:val="Hyperlink"/>
    <w:basedOn w:val="DefaultParagraphFont"/>
    <w:uiPriority w:val="99"/>
    <w:unhideWhenUsed/>
    <w:rsid w:val="003F3691"/>
    <w:rPr>
      <w:color w:val="0563C1" w:themeColor="hyperlink"/>
      <w:u w:val="single"/>
    </w:rPr>
  </w:style>
  <w:style w:type="character" w:styleId="UnresolvedMention">
    <w:name w:val="Unresolved Mention"/>
    <w:basedOn w:val="DefaultParagraphFont"/>
    <w:uiPriority w:val="99"/>
    <w:semiHidden/>
    <w:unhideWhenUsed/>
    <w:rsid w:val="003F3691"/>
    <w:rPr>
      <w:color w:val="605E5C"/>
      <w:shd w:val="clear" w:color="auto" w:fill="E1DFDD"/>
    </w:rPr>
  </w:style>
  <w:style w:type="paragraph" w:styleId="BalloonText">
    <w:name w:val="Balloon Text"/>
    <w:basedOn w:val="Normal"/>
    <w:link w:val="BalloonTextChar"/>
    <w:uiPriority w:val="99"/>
    <w:semiHidden/>
    <w:unhideWhenUsed/>
    <w:rsid w:val="00E93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1E"/>
    <w:rPr>
      <w:rFonts w:ascii="Segoe UI" w:hAnsi="Segoe UI" w:cs="Segoe UI"/>
      <w:sz w:val="18"/>
      <w:szCs w:val="18"/>
    </w:rPr>
  </w:style>
  <w:style w:type="paragraph" w:styleId="Header">
    <w:name w:val="header"/>
    <w:basedOn w:val="Normal"/>
    <w:link w:val="HeaderChar"/>
    <w:uiPriority w:val="99"/>
    <w:unhideWhenUsed/>
    <w:rsid w:val="00D4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63"/>
  </w:style>
  <w:style w:type="paragraph" w:styleId="Footer">
    <w:name w:val="footer"/>
    <w:basedOn w:val="Normal"/>
    <w:link w:val="FooterChar"/>
    <w:uiPriority w:val="99"/>
    <w:unhideWhenUsed/>
    <w:rsid w:val="00D4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63"/>
  </w:style>
  <w:style w:type="table" w:styleId="PlainTable2">
    <w:name w:val="Plain Table 2"/>
    <w:basedOn w:val="TableNormal"/>
    <w:uiPriority w:val="42"/>
    <w:rsid w:val="00AC2F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ED736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7361"/>
    <w:rPr>
      <w:rFonts w:ascii="Times New Roman" w:eastAsia="Times New Roman" w:hAnsi="Times New Roman" w:cs="Times New Roman"/>
      <w:b/>
      <w:bCs/>
      <w:sz w:val="20"/>
      <w:szCs w:val="20"/>
    </w:rPr>
  </w:style>
  <w:style w:type="character" w:customStyle="1" w:styleId="normaltextrun">
    <w:name w:val="normaltextrun"/>
    <w:basedOn w:val="DefaultParagraphFont"/>
    <w:rsid w:val="003D6FE5"/>
  </w:style>
  <w:style w:type="character" w:styleId="Mention">
    <w:name w:val="Mention"/>
    <w:basedOn w:val="DefaultParagraphFont"/>
    <w:uiPriority w:val="99"/>
    <w:unhideWhenUsed/>
    <w:rsid w:val="003D6FE5"/>
    <w:rPr>
      <w:color w:val="2B579A"/>
      <w:shd w:val="clear" w:color="auto" w:fill="E6E6E6"/>
    </w:rPr>
  </w:style>
  <w:style w:type="paragraph" w:styleId="FootnoteText">
    <w:name w:val="footnote text"/>
    <w:basedOn w:val="Normal"/>
    <w:link w:val="FootnoteTextChar"/>
    <w:uiPriority w:val="99"/>
    <w:semiHidden/>
    <w:unhideWhenUsed/>
    <w:rsid w:val="00EF39F7"/>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EF39F7"/>
    <w:rPr>
      <w:rFonts w:ascii="Cambria" w:eastAsia="MS Mincho" w:hAnsi="Cambria" w:cs="Times New Roman"/>
      <w:sz w:val="20"/>
      <w:szCs w:val="20"/>
    </w:rPr>
  </w:style>
  <w:style w:type="character" w:styleId="FootnoteReference">
    <w:name w:val="footnote reference"/>
    <w:uiPriority w:val="99"/>
    <w:semiHidden/>
    <w:unhideWhenUsed/>
    <w:rsid w:val="00EF39F7"/>
    <w:rPr>
      <w:vertAlign w:val="superscript"/>
    </w:rPr>
  </w:style>
  <w:style w:type="paragraph" w:styleId="Revision">
    <w:name w:val="Revision"/>
    <w:hidden/>
    <w:uiPriority w:val="99"/>
    <w:semiHidden/>
    <w:rsid w:val="00FA0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3177">
      <w:bodyDiv w:val="1"/>
      <w:marLeft w:val="0"/>
      <w:marRight w:val="0"/>
      <w:marTop w:val="0"/>
      <w:marBottom w:val="0"/>
      <w:divBdr>
        <w:top w:val="none" w:sz="0" w:space="0" w:color="auto"/>
        <w:left w:val="none" w:sz="0" w:space="0" w:color="auto"/>
        <w:bottom w:val="none" w:sz="0" w:space="0" w:color="auto"/>
        <w:right w:val="none" w:sz="0" w:space="0" w:color="auto"/>
      </w:divBdr>
    </w:div>
    <w:div w:id="590043381">
      <w:bodyDiv w:val="1"/>
      <w:marLeft w:val="0"/>
      <w:marRight w:val="0"/>
      <w:marTop w:val="0"/>
      <w:marBottom w:val="0"/>
      <w:divBdr>
        <w:top w:val="none" w:sz="0" w:space="0" w:color="auto"/>
        <w:left w:val="none" w:sz="0" w:space="0" w:color="auto"/>
        <w:bottom w:val="none" w:sz="0" w:space="0" w:color="auto"/>
        <w:right w:val="none" w:sz="0" w:space="0" w:color="auto"/>
      </w:divBdr>
    </w:div>
    <w:div w:id="1072969306">
      <w:bodyDiv w:val="1"/>
      <w:marLeft w:val="0"/>
      <w:marRight w:val="0"/>
      <w:marTop w:val="0"/>
      <w:marBottom w:val="0"/>
      <w:divBdr>
        <w:top w:val="none" w:sz="0" w:space="0" w:color="auto"/>
        <w:left w:val="none" w:sz="0" w:space="0" w:color="auto"/>
        <w:bottom w:val="none" w:sz="0" w:space="0" w:color="auto"/>
        <w:right w:val="none" w:sz="0" w:space="0" w:color="auto"/>
      </w:divBdr>
    </w:div>
    <w:div w:id="1292977742">
      <w:bodyDiv w:val="1"/>
      <w:marLeft w:val="0"/>
      <w:marRight w:val="0"/>
      <w:marTop w:val="0"/>
      <w:marBottom w:val="0"/>
      <w:divBdr>
        <w:top w:val="none" w:sz="0" w:space="0" w:color="auto"/>
        <w:left w:val="none" w:sz="0" w:space="0" w:color="auto"/>
        <w:bottom w:val="none" w:sz="0" w:space="0" w:color="auto"/>
        <w:right w:val="none" w:sz="0" w:space="0" w:color="auto"/>
      </w:divBdr>
    </w:div>
    <w:div w:id="15948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tunisia@ma3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1468941-8cda-4822-9ce1-4cfefec9bbeb">
      <Terms xmlns="http://schemas.microsoft.com/office/infopath/2007/PartnerControls"/>
    </lcf76f155ced4ddcb4097134ff3c332f>
    <TaxCatchAll xmlns="846620f4-aacc-4e2e-a16e-ddf07a7daa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8" ma:contentTypeDescription="Create a new document." ma:contentTypeScope="" ma:versionID="9fe056aa18b99c85e942ff94caafd016">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c19025b84b5a1b4dc418bbc592cf11c5"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66d252-5a92-461c-90d3-9b87484276ac}" ma:internalName="TaxCatchAll" ma:showField="CatchAllData" ma:web="846620f4-aacc-4e2e-a16e-ddf07a7da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75767-94F9-4347-9F7D-119B27BE50EE}">
  <ds:schemaRefs>
    <ds:schemaRef ds:uri="http://schemas.microsoft.com/sharepoint/v3/contenttype/forms"/>
  </ds:schemaRefs>
</ds:datastoreItem>
</file>

<file path=customXml/itemProps2.xml><?xml version="1.0" encoding="utf-8"?>
<ds:datastoreItem xmlns:ds="http://schemas.openxmlformats.org/officeDocument/2006/customXml" ds:itemID="{AAC216C0-10B9-4611-B489-305E4313776D}">
  <ds:schemaRefs>
    <ds:schemaRef ds:uri="http://schemas.microsoft.com/office/2006/metadata/properties"/>
    <ds:schemaRef ds:uri="http://schemas.microsoft.com/office/infopath/2007/PartnerControls"/>
    <ds:schemaRef ds:uri="http://schemas.microsoft.com/sharepoint/v3"/>
    <ds:schemaRef ds:uri="d1468941-8cda-4822-9ce1-4cfefec9bbeb"/>
    <ds:schemaRef ds:uri="846620f4-aacc-4e2e-a16e-ddf07a7daaa1"/>
  </ds:schemaRefs>
</ds:datastoreItem>
</file>

<file path=customXml/itemProps3.xml><?xml version="1.0" encoding="utf-8"?>
<ds:datastoreItem xmlns:ds="http://schemas.openxmlformats.org/officeDocument/2006/customXml" ds:itemID="{A754AF64-F7EB-429E-A0A3-265F36EB5E39}">
  <ds:schemaRefs>
    <ds:schemaRef ds:uri="http://schemas.openxmlformats.org/officeDocument/2006/bibliography"/>
  </ds:schemaRefs>
</ds:datastoreItem>
</file>

<file path=customXml/itemProps4.xml><?xml version="1.0" encoding="utf-8"?>
<ds:datastoreItem xmlns:ds="http://schemas.openxmlformats.org/officeDocument/2006/customXml" ds:itemID="{C8D4BBC0-DB21-48B9-B62C-C8A8F439F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468941-8cda-4822-9ce1-4cfefec9bbeb"/>
    <ds:schemaRef ds:uri="846620f4-aacc-4e2e-a16e-ddf07a7d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Baassoussi</dc:creator>
  <cp:keywords/>
  <dc:description/>
  <cp:lastModifiedBy>Habiba Raouani</cp:lastModifiedBy>
  <cp:revision>2</cp:revision>
  <cp:lastPrinted>2020-01-31T18:59:00Z</cp:lastPrinted>
  <dcterms:created xsi:type="dcterms:W3CDTF">2022-11-24T13:34:00Z</dcterms:created>
  <dcterms:modified xsi:type="dcterms:W3CDTF">2022-11-24T13:34:00Z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MediaServiceImageTags">
    <vt:lpwstr/>
  </property>
</Properties>
</file>