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id w:val="543797526"/>
        <w:docPartObj>
          <w:docPartGallery w:val="Cover Pages"/>
          <w:docPartUnique/>
        </w:docPartObj>
      </w:sdtPr>
      <w:sdtEndPr>
        <w:rPr>
          <w:noProof/>
          <w:lang w:eastAsia="fr-FR"/>
        </w:rPr>
      </w:sdtEndPr>
      <w:sdtContent>
        <w:p w:rsidR="0092135D" w:rsidRDefault="0092135D" w:rsidP="00496532">
          <w:pPr>
            <w:rPr>
              <w:rFonts w:cs="Arial"/>
              <w:noProof/>
              <w:lang w:eastAsia="fr-FR"/>
            </w:rPr>
          </w:pPr>
        </w:p>
        <w:p w:rsidR="00496532" w:rsidRDefault="0092135D" w:rsidP="00496532">
          <w:pPr>
            <w:rPr>
              <w:rFonts w:cs="Arial"/>
              <w:noProof/>
              <w:lang w:eastAsia="fr-FR"/>
            </w:rPr>
          </w:pPr>
          <w:bookmarkStart w:id="0" w:name="_GoBack"/>
          <w:r>
            <w:rPr>
              <w:rFonts w:cs="Arial"/>
              <w:noProof/>
              <w:lang w:eastAsia="fr-FR"/>
            </w:rPr>
            <w:drawing>
              <wp:anchor distT="0" distB="0" distL="114300" distR="114300" simplePos="0" relativeHeight="251664384" behindDoc="1" locked="0" layoutInCell="1" allowOverlap="1" wp14:anchorId="5FA25ED2" wp14:editId="731C8FBA">
                <wp:simplePos x="0" y="0"/>
                <wp:positionH relativeFrom="column">
                  <wp:posOffset>-336550</wp:posOffset>
                </wp:positionH>
                <wp:positionV relativeFrom="paragraph">
                  <wp:posOffset>74295</wp:posOffset>
                </wp:positionV>
                <wp:extent cx="3596640" cy="1510030"/>
                <wp:effectExtent l="0" t="0" r="3810" b="0"/>
                <wp:wrapTight wrapText="bothSides">
                  <wp:wrapPolygon edited="0">
                    <wp:start x="8237" y="817"/>
                    <wp:lineTo x="3547" y="1907"/>
                    <wp:lineTo x="114" y="3815"/>
                    <wp:lineTo x="114" y="5722"/>
                    <wp:lineTo x="1258" y="10082"/>
                    <wp:lineTo x="1716" y="15805"/>
                    <wp:lineTo x="9953" y="18802"/>
                    <wp:lineTo x="13271" y="19347"/>
                    <wp:lineTo x="16703" y="20437"/>
                    <wp:lineTo x="17390" y="20437"/>
                    <wp:lineTo x="21394" y="19347"/>
                    <wp:lineTo x="21508" y="17167"/>
                    <wp:lineTo x="18191" y="16350"/>
                    <wp:lineTo x="5835" y="14442"/>
                    <wp:lineTo x="20136" y="14442"/>
                    <wp:lineTo x="21508" y="14170"/>
                    <wp:lineTo x="21508" y="4632"/>
                    <wp:lineTo x="19678" y="3815"/>
                    <wp:lineTo x="12470" y="817"/>
                    <wp:lineTo x="8237" y="81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SS_LOGO_BLANC.png"/>
                        <pic:cNvPicPr/>
                      </pic:nvPicPr>
                      <pic:blipFill rotWithShape="1">
                        <a:blip r:embed="rId7" cstate="print">
                          <a:extLst>
                            <a:ext uri="{28A0092B-C50C-407E-A947-70E740481C1C}">
                              <a14:useLocalDpi xmlns:a14="http://schemas.microsoft.com/office/drawing/2010/main" val="0"/>
                            </a:ext>
                          </a:extLst>
                        </a:blip>
                        <a:srcRect l="13115" t="22423" r="12700" b="20772"/>
                        <a:stretch/>
                      </pic:blipFill>
                      <pic:spPr bwMode="auto">
                        <a:xfrm>
                          <a:off x="0" y="0"/>
                          <a:ext cx="3596640" cy="1510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2135D" w:rsidRDefault="0092135D" w:rsidP="00496532">
          <w:pPr>
            <w:rPr>
              <w:rFonts w:cs="Arial"/>
              <w:noProof/>
              <w:lang w:eastAsia="fr-FR"/>
            </w:rPr>
          </w:pPr>
        </w:p>
        <w:p w:rsidR="0092135D" w:rsidRDefault="0092135D" w:rsidP="00496532">
          <w:pPr>
            <w:rPr>
              <w:rFonts w:cs="Arial"/>
              <w:noProof/>
              <w:lang w:eastAsia="fr-FR"/>
            </w:rPr>
          </w:pPr>
        </w:p>
        <w:p w:rsidR="0092135D" w:rsidRDefault="0092135D" w:rsidP="00496532">
          <w:pPr>
            <w:rPr>
              <w:rFonts w:cs="Arial"/>
              <w:noProof/>
              <w:lang w:eastAsia="fr-FR"/>
            </w:rPr>
          </w:pPr>
        </w:p>
        <w:p w:rsidR="0092135D" w:rsidRDefault="0092135D" w:rsidP="00496532">
          <w:pPr>
            <w:rPr>
              <w:rFonts w:cs="Arial"/>
              <w:noProof/>
              <w:lang w:eastAsia="fr-FR"/>
            </w:rPr>
          </w:pPr>
        </w:p>
        <w:p w:rsidR="0092135D" w:rsidRPr="00CB7786" w:rsidRDefault="0092135D" w:rsidP="00496532">
          <w:pPr>
            <w:rPr>
              <w:rFonts w:cs="Arial"/>
            </w:rPr>
          </w:pPr>
        </w:p>
        <w:p w:rsidR="00496532" w:rsidRPr="00CB7786" w:rsidRDefault="00496532" w:rsidP="00496532">
          <w:pPr>
            <w:spacing w:line="252" w:lineRule="auto"/>
            <w:rPr>
              <w:rFonts w:cs="Arial"/>
              <w:noProof/>
              <w:lang w:eastAsia="fr-FR"/>
            </w:rPr>
          </w:pPr>
          <w:r w:rsidRPr="00CB7786">
            <w:rPr>
              <w:rFonts w:cs="Arial"/>
              <w:noProof/>
              <w:lang w:eastAsia="fr-FR"/>
            </w:rPr>
            <mc:AlternateContent>
              <mc:Choice Requires="wps">
                <w:drawing>
                  <wp:anchor distT="0" distB="0" distL="114300" distR="114300" simplePos="0" relativeHeight="251661312" behindDoc="0" locked="0" layoutInCell="1" allowOverlap="1" wp14:anchorId="4FDD4FA2" wp14:editId="7844CBD2">
                    <wp:simplePos x="0" y="0"/>
                    <wp:positionH relativeFrom="column">
                      <wp:posOffset>-278765</wp:posOffset>
                    </wp:positionH>
                    <wp:positionV relativeFrom="paragraph">
                      <wp:posOffset>4526915</wp:posOffset>
                    </wp:positionV>
                    <wp:extent cx="2195830" cy="454025"/>
                    <wp:effectExtent l="0" t="0" r="0" b="3175"/>
                    <wp:wrapNone/>
                    <wp:docPr id="31" name="Zone de texte 31"/>
                    <wp:cNvGraphicFramePr/>
                    <a:graphic xmlns:a="http://schemas.openxmlformats.org/drawingml/2006/main">
                      <a:graphicData uri="http://schemas.microsoft.com/office/word/2010/wordprocessingShape">
                        <wps:wsp>
                          <wps:cNvSpPr txBox="1"/>
                          <wps:spPr>
                            <a:xfrm>
                              <a:off x="0" y="0"/>
                              <a:ext cx="2195830" cy="45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532" w:rsidRPr="00FF4DC3" w:rsidRDefault="00496532" w:rsidP="00496532">
                                <w:pPr>
                                  <w:spacing w:after="0"/>
                                  <w:rPr>
                                    <w:rFonts w:cs="Arial"/>
                                    <w:i/>
                                    <w:color w:val="FFFFFF" w:themeColor="background1"/>
                                    <w:sz w:val="32"/>
                                  </w:rPr>
                                </w:pPr>
                                <w:r>
                                  <w:rPr>
                                    <w:rFonts w:cs="Arial"/>
                                    <w:i/>
                                    <w:color w:val="FFFFFF" w:themeColor="background1"/>
                                    <w:sz w:val="32"/>
                                  </w:rPr>
                                  <w:t xml:space="preserve">Octobre </w:t>
                                </w:r>
                                <w:r w:rsidRPr="00FF4DC3">
                                  <w:rPr>
                                    <w:rFonts w:cs="Arial"/>
                                    <w:i/>
                                    <w:color w:val="FFFFFF" w:themeColor="background1"/>
                                    <w:sz w:val="32"/>
                                  </w:rPr>
                                  <w:t>202</w:t>
                                </w:r>
                                <w:r>
                                  <w:rPr>
                                    <w:rFonts w:cs="Arial"/>
                                    <w:i/>
                                    <w:color w:val="FFFFFF" w:themeColor="background1"/>
                                    <w:sz w:val="32"/>
                                  </w:rPr>
                                  <w:t>2</w:t>
                                </w:r>
                              </w:p>
                              <w:p w:rsidR="00496532" w:rsidRPr="00FF4DC3" w:rsidRDefault="00496532" w:rsidP="00496532">
                                <w:pPr>
                                  <w:spacing w:after="0"/>
                                  <w:rPr>
                                    <w:rFonts w:cs="Arial"/>
                                    <w:i/>
                                    <w:color w:val="FFFFFF" w:themeColor="background1"/>
                                    <w:sz w:val="32"/>
                                  </w:rPr>
                                </w:pPr>
                              </w:p>
                              <w:p w:rsidR="00496532" w:rsidRPr="00FF4DC3" w:rsidRDefault="00496532" w:rsidP="00496532">
                                <w:pPr>
                                  <w:spacing w:after="0"/>
                                  <w:rPr>
                                    <w:rFonts w:cs="Arial"/>
                                    <w:i/>
                                    <w:color w:val="FFFFFF" w:themeColor="background1"/>
                                    <w:sz w:val="10"/>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36748" id="_x0000_t202" coordsize="21600,21600" o:spt="202" path="m,l,21600r21600,l21600,xe">
                    <v:stroke joinstyle="miter"/>
                    <v:path gradientshapeok="t" o:connecttype="rect"/>
                  </v:shapetype>
                  <v:shape id="Zone de texte 31" o:spid="_x0000_s1026" type="#_x0000_t202" style="position:absolute;left:0;text-align:left;margin-left:-21.95pt;margin-top:356.45pt;width:172.9pt;height:3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" filled="f" stroked="f" strokeweight=".5pt">
                    <v:textbox>
                      <w:txbxContent>
                        <w:p w:rsidR="00496532" w:rsidRPr="00FF4DC3" w:rsidRDefault="00496532" w:rsidP="00496532">
                          <w:pPr>
                            <w:spacing w:after="0"/>
                            <w:rPr>
                              <w:rFonts w:cs="Arial"/>
                              <w:i/>
                              <w:color w:val="FFFFFF" w:themeColor="background1"/>
                              <w:sz w:val="32"/>
                            </w:rPr>
                          </w:pPr>
                          <w:r>
                            <w:rPr>
                              <w:rFonts w:cs="Arial"/>
                              <w:i/>
                              <w:color w:val="FFFFFF" w:themeColor="background1"/>
                              <w:sz w:val="32"/>
                            </w:rPr>
                            <w:t xml:space="preserve">Octobre </w:t>
                          </w:r>
                          <w:r w:rsidRPr="00FF4DC3">
                            <w:rPr>
                              <w:rFonts w:cs="Arial"/>
                              <w:i/>
                              <w:color w:val="FFFFFF" w:themeColor="background1"/>
                              <w:sz w:val="32"/>
                            </w:rPr>
                            <w:t>202</w:t>
                          </w:r>
                          <w:r>
                            <w:rPr>
                              <w:rFonts w:cs="Arial"/>
                              <w:i/>
                              <w:color w:val="FFFFFF" w:themeColor="background1"/>
                              <w:sz w:val="32"/>
                            </w:rPr>
                            <w:t>2</w:t>
                          </w:r>
                        </w:p>
                        <w:p w:rsidR="00496532" w:rsidRPr="00FF4DC3" w:rsidRDefault="00496532" w:rsidP="00496532">
                          <w:pPr>
                            <w:spacing w:after="0"/>
                            <w:rPr>
                              <w:rFonts w:cs="Arial"/>
                              <w:i/>
                              <w:color w:val="FFFFFF" w:themeColor="background1"/>
                              <w:sz w:val="32"/>
                            </w:rPr>
                          </w:pPr>
                        </w:p>
                        <w:p w:rsidR="00496532" w:rsidRPr="00FF4DC3" w:rsidRDefault="00496532" w:rsidP="00496532">
                          <w:pPr>
                            <w:spacing w:after="0"/>
                            <w:rPr>
                              <w:rFonts w:cs="Arial"/>
                              <w:i/>
                              <w:color w:val="FFFFFF" w:themeColor="background1"/>
                              <w:sz w:val="10"/>
                              <w:szCs w:val="8"/>
                            </w:rPr>
                          </w:pPr>
                        </w:p>
                      </w:txbxContent>
                    </v:textbox>
                  </v:shape>
                </w:pict>
              </mc:Fallback>
            </mc:AlternateContent>
          </w:r>
          <w:r w:rsidRPr="00CB7786">
            <w:rPr>
              <w:rFonts w:cs="Arial"/>
              <w:noProof/>
              <w:color w:val="666666"/>
              <w:lang w:eastAsia="fr-FR"/>
            </w:rPr>
            <mc:AlternateContent>
              <mc:Choice Requires="wps">
                <w:drawing>
                  <wp:anchor distT="0" distB="0" distL="114300" distR="114300" simplePos="0" relativeHeight="251662336" behindDoc="0" locked="0" layoutInCell="1" allowOverlap="1" wp14:anchorId="024C2C8E" wp14:editId="3F560167">
                    <wp:simplePos x="0" y="0"/>
                    <wp:positionH relativeFrom="margin">
                      <wp:posOffset>-207645</wp:posOffset>
                    </wp:positionH>
                    <wp:positionV relativeFrom="paragraph">
                      <wp:posOffset>6788785</wp:posOffset>
                    </wp:positionV>
                    <wp:extent cx="5721985" cy="584835"/>
                    <wp:effectExtent l="0" t="0" r="0" b="5715"/>
                    <wp:wrapSquare wrapText="bothSides"/>
                    <wp:docPr id="8" name="Zone de texte 8"/>
                    <wp:cNvGraphicFramePr/>
                    <a:graphic xmlns:a="http://schemas.openxmlformats.org/drawingml/2006/main">
                      <a:graphicData uri="http://schemas.microsoft.com/office/word/2010/wordprocessingShape">
                        <wps:wsp>
                          <wps:cNvSpPr txBox="1"/>
                          <wps:spPr>
                            <a:xfrm>
                              <a:off x="0" y="0"/>
                              <a:ext cx="5721985" cy="584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532" w:rsidRPr="00EB3834" w:rsidRDefault="00496532" w:rsidP="00496532">
                                <w:pPr>
                                  <w:spacing w:after="0"/>
                                  <w:rPr>
                                    <w:rStyle w:val="Lienhypertexte"/>
                                    <w:rFonts w:cs="Arial"/>
                                    <w:color w:val="C62443" w:themeColor="accent3"/>
                                    <w:sz w:val="24"/>
                                    <w:szCs w:val="24"/>
                                  </w:rPr>
                                </w:pPr>
                                <w:r w:rsidRPr="00EB3834">
                                  <w:rPr>
                                    <w:rFonts w:cs="Arial"/>
                                    <w:color w:val="FFFFFF" w:themeColor="background1"/>
                                    <w:sz w:val="24"/>
                                    <w:szCs w:val="24"/>
                                  </w:rPr>
                                  <w:t xml:space="preserve">par le Lab’ess - Laboratoire de l’économie sociale et solidaire – </w:t>
                                </w:r>
                                <w:hyperlink r:id="rId8" w:history="1">
                                  <w:r w:rsidRPr="00FF4DC3">
                                    <w:rPr>
                                      <w:rStyle w:val="Lienhypertexte"/>
                                      <w:rFonts w:cs="Arial"/>
                                      <w:bCs/>
                                      <w:color w:val="F2B41F" w:themeColor="accent2"/>
                                      <w:sz w:val="24"/>
                                      <w:szCs w:val="24"/>
                                    </w:rPr>
                                    <w:t>www.labess.tn</w:t>
                                  </w:r>
                                </w:hyperlink>
                              </w:p>
                              <w:p w:rsidR="00496532" w:rsidRPr="00EB3834" w:rsidRDefault="00496532" w:rsidP="00496532">
                                <w:pPr>
                                  <w:spacing w:after="0"/>
                                  <w:rPr>
                                    <w:rFonts w:cs="Arial"/>
                                    <w:color w:val="FFFFFF" w:themeColor="background1"/>
                                    <w:sz w:val="12"/>
                                    <w:szCs w:val="10"/>
                                  </w:rPr>
                                </w:pPr>
                                <w:r w:rsidRPr="00EB3834">
                                  <w:rPr>
                                    <w:rStyle w:val="Lienhypertexte"/>
                                    <w:rFonts w:cs="Arial"/>
                                    <w:color w:val="FFFFFF" w:themeColor="background1"/>
                                    <w:sz w:val="24"/>
                                    <w:szCs w:val="24"/>
                                  </w:rPr>
                                  <w:t xml:space="preserve">Membre </w:t>
                                </w:r>
                                <w:r>
                                  <w:rPr>
                                    <w:rStyle w:val="Lienhypertexte"/>
                                    <w:rFonts w:cs="Arial"/>
                                    <w:color w:val="FFFFFF" w:themeColor="background1"/>
                                    <w:sz w:val="24"/>
                                    <w:szCs w:val="24"/>
                                  </w:rPr>
                                  <w:t>de</w:t>
                                </w:r>
                                <w:r w:rsidRPr="00EB3834">
                                  <w:rPr>
                                    <w:rStyle w:val="Lienhypertexte"/>
                                    <w:rFonts w:cs="Arial"/>
                                    <w:color w:val="FFFFFF" w:themeColor="background1"/>
                                    <w:sz w:val="24"/>
                                    <w:szCs w:val="24"/>
                                  </w:rPr>
                                  <w:t xml:space="preserve"> </w:t>
                                </w:r>
                                <w:hyperlink r:id="rId9" w:history="1">
                                  <w:r w:rsidRPr="00FF4DC3">
                                    <w:rPr>
                                      <w:rStyle w:val="Lienhypertexte"/>
                                      <w:rFonts w:cs="Arial"/>
                                      <w:bCs/>
                                      <w:color w:val="F2B41F" w:themeColor="accent2"/>
                                      <w:sz w:val="24"/>
                                      <w:szCs w:val="24"/>
                                    </w:rPr>
                                    <w:t>PULSE</w:t>
                                  </w:r>
                                </w:hyperlink>
                                <w:r>
                                  <w:rPr>
                                    <w:rStyle w:val="Lienhypertexte"/>
                                    <w:rFonts w:cs="Arial"/>
                                    <w:bCs/>
                                    <w:color w:val="F2B41F" w:themeColor="accent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763F" id="Zone de texte 8" o:spid="_x0000_s1027" type="#_x0000_t202" style="position:absolute;left:0;text-align:left;margin-left:-16.35pt;margin-top:534.55pt;width:450.55pt;height:4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" filled="f" stroked="f" strokeweight=".5pt">
                    <v:textbox>
                      <w:txbxContent>
                        <w:p w:rsidR="00496532" w:rsidRPr="00EB3834" w:rsidRDefault="00496532" w:rsidP="00496532">
                          <w:pPr>
                            <w:spacing w:after="0"/>
                            <w:rPr>
                              <w:rStyle w:val="Lienhypertexte"/>
                              <w:rFonts w:cs="Arial"/>
                              <w:color w:val="C62443" w:themeColor="accent3"/>
                              <w:sz w:val="24"/>
                              <w:szCs w:val="24"/>
                            </w:rPr>
                          </w:pPr>
                          <w:r w:rsidRPr="00EB3834">
                            <w:rPr>
                              <w:rFonts w:cs="Arial"/>
                              <w:color w:val="FFFFFF" w:themeColor="background1"/>
                              <w:sz w:val="24"/>
                              <w:szCs w:val="24"/>
                            </w:rPr>
                            <w:t xml:space="preserve">par le Lab’ess - Laboratoire de l’économie sociale et solidaire – </w:t>
                          </w:r>
                          <w:hyperlink r:id="rId10" w:history="1">
                            <w:r w:rsidRPr="00FF4DC3">
                              <w:rPr>
                                <w:rStyle w:val="Lienhypertexte"/>
                                <w:rFonts w:cs="Arial"/>
                                <w:bCs/>
                                <w:color w:val="F2B41F" w:themeColor="accent2"/>
                                <w:sz w:val="24"/>
                                <w:szCs w:val="24"/>
                              </w:rPr>
                              <w:t>www.labess.tn</w:t>
                            </w:r>
                          </w:hyperlink>
                        </w:p>
                        <w:p w:rsidR="00496532" w:rsidRPr="00EB3834" w:rsidRDefault="00496532" w:rsidP="00496532">
                          <w:pPr>
                            <w:spacing w:after="0"/>
                            <w:rPr>
                              <w:rFonts w:cs="Arial"/>
                              <w:color w:val="FFFFFF" w:themeColor="background1"/>
                              <w:sz w:val="12"/>
                              <w:szCs w:val="10"/>
                            </w:rPr>
                          </w:pPr>
                          <w:r w:rsidRPr="00EB3834">
                            <w:rPr>
                              <w:rStyle w:val="Lienhypertexte"/>
                              <w:rFonts w:cs="Arial"/>
                              <w:color w:val="FFFFFF" w:themeColor="background1"/>
                              <w:sz w:val="24"/>
                              <w:szCs w:val="24"/>
                            </w:rPr>
                            <w:t xml:space="preserve">Membre </w:t>
                          </w:r>
                          <w:r>
                            <w:rPr>
                              <w:rStyle w:val="Lienhypertexte"/>
                              <w:rFonts w:cs="Arial"/>
                              <w:color w:val="FFFFFF" w:themeColor="background1"/>
                              <w:sz w:val="24"/>
                              <w:szCs w:val="24"/>
                            </w:rPr>
                            <w:t>de</w:t>
                          </w:r>
                          <w:r w:rsidRPr="00EB3834">
                            <w:rPr>
                              <w:rStyle w:val="Lienhypertexte"/>
                              <w:rFonts w:cs="Arial"/>
                              <w:color w:val="FFFFFF" w:themeColor="background1"/>
                              <w:sz w:val="24"/>
                              <w:szCs w:val="24"/>
                            </w:rPr>
                            <w:t xml:space="preserve"> </w:t>
                          </w:r>
                          <w:hyperlink r:id="rId11" w:history="1">
                            <w:r w:rsidRPr="00FF4DC3">
                              <w:rPr>
                                <w:rStyle w:val="Lienhypertexte"/>
                                <w:rFonts w:cs="Arial"/>
                                <w:bCs/>
                                <w:color w:val="F2B41F" w:themeColor="accent2"/>
                                <w:sz w:val="24"/>
                                <w:szCs w:val="24"/>
                              </w:rPr>
                              <w:t>PULSE</w:t>
                            </w:r>
                          </w:hyperlink>
                          <w:r>
                            <w:rPr>
                              <w:rStyle w:val="Lienhypertexte"/>
                              <w:rFonts w:cs="Arial"/>
                              <w:bCs/>
                              <w:color w:val="F2B41F" w:themeColor="accent2"/>
                              <w:sz w:val="24"/>
                              <w:szCs w:val="24"/>
                            </w:rPr>
                            <w:t>.</w:t>
                          </w:r>
                        </w:p>
                      </w:txbxContent>
                    </v:textbox>
                    <w10:wrap type="square" anchorx="margin"/>
                  </v:shape>
                </w:pict>
              </mc:Fallback>
            </mc:AlternateContent>
          </w:r>
          <w:r w:rsidRPr="00CB7786">
            <w:rPr>
              <w:rFonts w:cs="Arial"/>
              <w:noProof/>
              <w:lang w:eastAsia="fr-FR"/>
            </w:rPr>
            <mc:AlternateContent>
              <mc:Choice Requires="wps">
                <w:drawing>
                  <wp:anchor distT="0" distB="0" distL="114300" distR="114300" simplePos="0" relativeHeight="251659264" behindDoc="0" locked="0" layoutInCell="1" allowOverlap="1" wp14:anchorId="6180A0A3" wp14:editId="1E9F845A">
                    <wp:simplePos x="0" y="0"/>
                    <wp:positionH relativeFrom="margin">
                      <wp:posOffset>-316865</wp:posOffset>
                    </wp:positionH>
                    <wp:positionV relativeFrom="paragraph">
                      <wp:posOffset>1286510</wp:posOffset>
                    </wp:positionV>
                    <wp:extent cx="5692775" cy="31813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569277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532" w:rsidRPr="00EB3834" w:rsidRDefault="00496532" w:rsidP="00496532">
                                <w:pPr>
                                  <w:spacing w:after="0"/>
                                  <w:rPr>
                                    <w:rFonts w:cs="Arial"/>
                                    <w:color w:val="FFFFFF" w:themeColor="background1"/>
                                    <w:sz w:val="56"/>
                                    <w:szCs w:val="44"/>
                                  </w:rPr>
                                </w:pPr>
                              </w:p>
                              <w:p w:rsidR="00496532" w:rsidRPr="000C69DF" w:rsidRDefault="00496532" w:rsidP="00496532">
                                <w:pPr>
                                  <w:spacing w:after="0"/>
                                  <w:rPr>
                                    <w:rFonts w:cs="Arial"/>
                                    <w:color w:val="FFFFFF" w:themeColor="background1"/>
                                    <w:sz w:val="52"/>
                                    <w:szCs w:val="40"/>
                                  </w:rPr>
                                </w:pPr>
                                <w:r>
                                  <w:rPr>
                                    <w:rFonts w:cs="Arial"/>
                                    <w:color w:val="FFFFFF" w:themeColor="background1"/>
                                    <w:sz w:val="52"/>
                                    <w:szCs w:val="40"/>
                                  </w:rPr>
                                  <w:t>Formation / Atelier</w:t>
                                </w:r>
                              </w:p>
                              <w:p w:rsidR="00496532" w:rsidRPr="00496D57" w:rsidRDefault="00496532" w:rsidP="00496532">
                                <w:pPr>
                                  <w:jc w:val="left"/>
                                  <w:rPr>
                                    <w:rFonts w:cs="Arial"/>
                                    <w:b/>
                                    <w:bCs/>
                                    <w:color w:val="FFFFFF" w:themeColor="background1"/>
                                    <w:sz w:val="72"/>
                                    <w:szCs w:val="60"/>
                                  </w:rPr>
                                </w:pPr>
                                <w:r>
                                  <w:rPr>
                                    <w:rFonts w:cs="Arial"/>
                                    <w:b/>
                                    <w:bCs/>
                                    <w:color w:val="FFFFFF" w:themeColor="background1"/>
                                    <w:sz w:val="72"/>
                                    <w:szCs w:val="60"/>
                                  </w:rPr>
                                  <w:t>Formation de formateurs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2B4C6" id="Zone de texte 30" o:spid="_x0000_s1028" type="#_x0000_t202" style="position:absolute;left:0;text-align:left;margin-left:-24.95pt;margin-top:101.3pt;width:448.25pt;height:25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" filled="f" stroked="f" strokeweight=".5pt">
                    <v:textbox>
                      <w:txbxContent>
                        <w:p w:rsidR="00496532" w:rsidRPr="00EB3834" w:rsidRDefault="00496532" w:rsidP="00496532">
                          <w:pPr>
                            <w:spacing w:after="0"/>
                            <w:rPr>
                              <w:rFonts w:cs="Arial"/>
                              <w:color w:val="FFFFFF" w:themeColor="background1"/>
                              <w:sz w:val="56"/>
                              <w:szCs w:val="44"/>
                            </w:rPr>
                          </w:pPr>
                        </w:p>
                        <w:p w:rsidR="00496532" w:rsidRPr="000C69DF" w:rsidRDefault="00496532" w:rsidP="00496532">
                          <w:pPr>
                            <w:spacing w:after="0"/>
                            <w:rPr>
                              <w:rFonts w:cs="Arial"/>
                              <w:color w:val="FFFFFF" w:themeColor="background1"/>
                              <w:sz w:val="52"/>
                              <w:szCs w:val="40"/>
                            </w:rPr>
                          </w:pPr>
                          <w:r>
                            <w:rPr>
                              <w:rFonts w:cs="Arial"/>
                              <w:color w:val="FFFFFF" w:themeColor="background1"/>
                              <w:sz w:val="52"/>
                              <w:szCs w:val="40"/>
                            </w:rPr>
                            <w:t>Formation / Atelier</w:t>
                          </w:r>
                        </w:p>
                        <w:p w:rsidR="00496532" w:rsidRPr="00496D57" w:rsidRDefault="00496532" w:rsidP="00496532">
                          <w:pPr>
                            <w:jc w:val="left"/>
                            <w:rPr>
                              <w:rFonts w:cs="Arial"/>
                              <w:b/>
                              <w:bCs/>
                              <w:color w:val="FFFFFF" w:themeColor="background1"/>
                              <w:sz w:val="72"/>
                              <w:szCs w:val="60"/>
                            </w:rPr>
                          </w:pPr>
                          <w:r>
                            <w:rPr>
                              <w:rFonts w:cs="Arial"/>
                              <w:b/>
                              <w:bCs/>
                              <w:color w:val="FFFFFF" w:themeColor="background1"/>
                              <w:sz w:val="72"/>
                              <w:szCs w:val="60"/>
                            </w:rPr>
                            <w:t>Formation de formateurs</w:t>
                          </w:r>
                        </w:p>
                      </w:txbxContent>
                    </v:textbox>
                    <w10:wrap anchorx="margin"/>
                  </v:shape>
                </w:pict>
              </mc:Fallback>
            </mc:AlternateContent>
          </w:r>
          <w:r w:rsidRPr="00CB7786">
            <w:rPr>
              <w:rFonts w:cs="Arial"/>
              <w:noProof/>
              <w:lang w:eastAsia="fr-FR"/>
            </w:rPr>
            <mc:AlternateContent>
              <mc:Choice Requires="wps">
                <w:drawing>
                  <wp:anchor distT="0" distB="0" distL="114300" distR="114300" simplePos="0" relativeHeight="251660288" behindDoc="0" locked="0" layoutInCell="1" allowOverlap="1" wp14:anchorId="68A54330" wp14:editId="270F881E">
                    <wp:simplePos x="0" y="0"/>
                    <wp:positionH relativeFrom="margin">
                      <wp:posOffset>-280588</wp:posOffset>
                    </wp:positionH>
                    <wp:positionV relativeFrom="paragraph">
                      <wp:posOffset>778510</wp:posOffset>
                    </wp:positionV>
                    <wp:extent cx="3083560" cy="391795"/>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08356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532" w:rsidRPr="00FF4DC3" w:rsidRDefault="00496532" w:rsidP="00496532">
                                <w:pPr>
                                  <w:shd w:val="clear" w:color="auto" w:fill="E7573E" w:themeFill="accent4"/>
                                  <w:spacing w:after="0"/>
                                  <w:rPr>
                                    <w:rFonts w:cs="Arial"/>
                                    <w:b/>
                                    <w:bCs/>
                                    <w:color w:val="FFFFFF" w:themeColor="background1"/>
                                    <w:sz w:val="40"/>
                                    <w:szCs w:val="28"/>
                                  </w:rPr>
                                </w:pPr>
                                <w:r w:rsidRPr="00FF4DC3">
                                  <w:rPr>
                                    <w:rFonts w:cs="Arial"/>
                                    <w:b/>
                                    <w:bCs/>
                                    <w:color w:val="FFFFFF" w:themeColor="background1"/>
                                    <w:sz w:val="40"/>
                                    <w:szCs w:val="28"/>
                                  </w:rPr>
                                  <w:t>Termes de références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9CC97" id="Zone de texte 32" o:spid="_x0000_s1029" type="#_x0000_t202" style="position:absolute;left:0;text-align:left;margin-left:-22.1pt;margin-top:61.3pt;width:242.8pt;height:30.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" filled="f" stroked="f" strokeweight=".5pt">
                    <v:textbox>
                      <w:txbxContent>
                        <w:p w:rsidR="00496532" w:rsidRPr="00FF4DC3" w:rsidRDefault="00496532" w:rsidP="00496532">
                          <w:pPr>
                            <w:shd w:val="clear" w:color="auto" w:fill="E7573E" w:themeFill="accent4"/>
                            <w:spacing w:after="0"/>
                            <w:rPr>
                              <w:rFonts w:cs="Arial"/>
                              <w:b/>
                              <w:bCs/>
                              <w:color w:val="FFFFFF" w:themeColor="background1"/>
                              <w:sz w:val="40"/>
                              <w:szCs w:val="28"/>
                            </w:rPr>
                          </w:pPr>
                          <w:r w:rsidRPr="00FF4DC3">
                            <w:rPr>
                              <w:rFonts w:cs="Arial"/>
                              <w:b/>
                              <w:bCs/>
                              <w:color w:val="FFFFFF" w:themeColor="background1"/>
                              <w:sz w:val="40"/>
                              <w:szCs w:val="28"/>
                            </w:rPr>
                            <w:t>Termes de références</w:t>
                          </w:r>
                        </w:p>
                      </w:txbxContent>
                    </v:textbox>
                    <w10:wrap anchorx="margin"/>
                  </v:shape>
                </w:pict>
              </mc:Fallback>
            </mc:AlternateContent>
          </w:r>
          <w:r w:rsidRPr="00CB7786">
            <w:rPr>
              <w:rFonts w:cs="Arial"/>
              <w:noProof/>
              <w:lang w:eastAsia="fr-FR"/>
            </w:rPr>
            <w:br w:type="page"/>
          </w:r>
        </w:p>
      </w:sdtContent>
    </w:sdt>
    <w:p w:rsidR="00496532" w:rsidRPr="00CB7786" w:rsidRDefault="00496532" w:rsidP="00496532">
      <w:pPr>
        <w:pStyle w:val="Titre1"/>
        <w:rPr>
          <w:rFonts w:cs="Arial"/>
        </w:rPr>
      </w:pPr>
      <w:bookmarkStart w:id="1" w:name="_Toc510705602"/>
      <w:r w:rsidRPr="00CB7786">
        <w:rPr>
          <w:rFonts w:cs="Arial"/>
        </w:rPr>
        <w:lastRenderedPageBreak/>
        <w:t xml:space="preserve">CONTEXTE </w:t>
      </w:r>
      <w:bookmarkEnd w:id="1"/>
      <w:r w:rsidRPr="00CB7786">
        <w:rPr>
          <w:rFonts w:cs="Arial"/>
        </w:rPr>
        <w:t xml:space="preserve">ET JUSTIFICATION </w:t>
      </w:r>
    </w:p>
    <w:p w:rsidR="00496532" w:rsidRPr="00CB7786" w:rsidRDefault="00496532" w:rsidP="00496532">
      <w:pPr>
        <w:pStyle w:val="Titre3"/>
        <w:rPr>
          <w:rFonts w:cs="Arial"/>
        </w:rPr>
      </w:pPr>
      <w:r w:rsidRPr="00CB7786">
        <w:rPr>
          <w:rFonts w:cs="Arial"/>
          <w:shd w:val="clear" w:color="auto" w:fill="FFFFFF"/>
        </w:rPr>
        <w:t>Le Lab’ess, le laboratoire de l’économie social et solidaire</w:t>
      </w:r>
    </w:p>
    <w:p w:rsidR="00496532" w:rsidRPr="00CB7786" w:rsidRDefault="00496532" w:rsidP="00496532">
      <w:pPr>
        <w:rPr>
          <w:rFonts w:cs="Arial"/>
        </w:rPr>
      </w:pPr>
      <w:r w:rsidRPr="00CB7786">
        <w:rPr>
          <w:rFonts w:cs="Arial"/>
        </w:rPr>
        <w:t>Fondé en 2012, juste après la révolution, le Laboratoire de l’Economie Social et Solidaire (Lab’ess) est une organisation dont la mission est de soutenir le mouvement associatif et d’appuyer l’entrepreneuriat social comme levier d’un développement solidaire, inclusif et durable. Le Lab’ess a su évoluer et s’adapter à son contexte pour agir toujours plus efficacement auprès des acteur.rice.s du changement et démultiplier son impact. Premier incubateur tunisien de projets à impact social et environnemental.</w:t>
      </w:r>
    </w:p>
    <w:p w:rsidR="00496532" w:rsidRPr="00CB7786" w:rsidRDefault="00496532" w:rsidP="00496532">
      <w:pPr>
        <w:rPr>
          <w:rFonts w:cs="Arial"/>
        </w:rPr>
      </w:pPr>
      <w:r w:rsidRPr="00CB7786">
        <w:rPr>
          <w:rFonts w:cs="Arial"/>
        </w:rPr>
        <w:t>Aujourd’hui présent à Tunis, au sein de son espace de travail collaboratif, hors les murs en régions et également dans les pays de la région MENA, le Lab’ess, sensibilise, accompagne et finance toutes celles et ceux qui entreprennent en faveur de l’intérêt général à travers différents projets et programmes innovants.</w:t>
      </w:r>
    </w:p>
    <w:p w:rsidR="00496532" w:rsidRPr="00CB7786" w:rsidRDefault="00496532" w:rsidP="00496532">
      <w:pPr>
        <w:rPr>
          <w:rFonts w:cs="Arial"/>
        </w:rPr>
      </w:pPr>
      <w:r w:rsidRPr="00CB7786">
        <w:rPr>
          <w:rFonts w:cs="Arial"/>
        </w:rPr>
        <w:t xml:space="preserve">Le Lab’ess est une structure de PULSE, l’une des associations du GROUPE SOS qui mène des actions à l’international. </w:t>
      </w:r>
    </w:p>
    <w:p w:rsidR="00496532" w:rsidRPr="00CB7786" w:rsidRDefault="00496532" w:rsidP="00496532">
      <w:pPr>
        <w:pStyle w:val="Titre3"/>
        <w:rPr>
          <w:rFonts w:cs="Arial"/>
        </w:rPr>
      </w:pPr>
      <w:r w:rsidRPr="00CB7786">
        <w:rPr>
          <w:rFonts w:cs="Arial"/>
        </w:rPr>
        <w:t>Vision</w:t>
      </w:r>
    </w:p>
    <w:p w:rsidR="00496532" w:rsidRPr="00CB7786" w:rsidRDefault="00496532" w:rsidP="00496532">
      <w:pPr>
        <w:rPr>
          <w:rFonts w:cs="Arial"/>
        </w:rPr>
      </w:pPr>
      <w:r w:rsidRPr="00CB7786">
        <w:rPr>
          <w:rFonts w:cs="Arial"/>
        </w:rPr>
        <w:t xml:space="preserve">Etre au service des acteurs.rices du changement pour développer une économie de la transition plus inclusive et durable. </w:t>
      </w:r>
    </w:p>
    <w:p w:rsidR="00496532" w:rsidRPr="00CB7786" w:rsidRDefault="00496532" w:rsidP="00496532">
      <w:pPr>
        <w:pStyle w:val="Titre3"/>
        <w:rPr>
          <w:rFonts w:cs="Arial"/>
        </w:rPr>
      </w:pPr>
      <w:r w:rsidRPr="00CB7786">
        <w:rPr>
          <w:rFonts w:cs="Arial"/>
        </w:rPr>
        <w:t xml:space="preserve">Mission </w:t>
      </w:r>
    </w:p>
    <w:p w:rsidR="00496532" w:rsidRPr="00CB7786" w:rsidRDefault="00496532" w:rsidP="00496532">
      <w:pPr>
        <w:rPr>
          <w:rFonts w:cs="Arial"/>
        </w:rPr>
      </w:pPr>
      <w:r w:rsidRPr="00CB7786">
        <w:rPr>
          <w:rFonts w:cs="Arial"/>
        </w:rPr>
        <w:t xml:space="preserve">La mission du Lab’ess est de soutenir majoritairement le mouvement associatif et d’appuyer l’entrepreneuriat social comme levier d’un développement solidaire, inclusif et durable. </w:t>
      </w:r>
    </w:p>
    <w:p w:rsidR="00496532" w:rsidRPr="00CB7786" w:rsidRDefault="00496532" w:rsidP="00496532">
      <w:pPr>
        <w:rPr>
          <w:rFonts w:cs="Arial"/>
        </w:rPr>
      </w:pPr>
      <w:r w:rsidRPr="00CB7786">
        <w:rPr>
          <w:rFonts w:cs="Arial"/>
        </w:rPr>
        <w:t>Concrètement, le Lab’ess sensibilise, accompagne et finance celles et ceux qui entreprennent en faveur de l’intérêt général.</w:t>
      </w:r>
    </w:p>
    <w:p w:rsidR="00496532" w:rsidRPr="00CB7786" w:rsidRDefault="00496532" w:rsidP="00496532">
      <w:pPr>
        <w:pStyle w:val="Titre1"/>
        <w:rPr>
          <w:rFonts w:cs="Arial"/>
        </w:rPr>
      </w:pPr>
      <w:r w:rsidRPr="00CB7786">
        <w:rPr>
          <w:rFonts w:cs="Arial"/>
        </w:rPr>
        <w:t xml:space="preserve">Descriptif de la mission </w:t>
      </w:r>
    </w:p>
    <w:p w:rsidR="00496532" w:rsidRPr="00CB7786" w:rsidRDefault="00496532" w:rsidP="00496532">
      <w:pPr>
        <w:pStyle w:val="NormalWeb"/>
        <w:shd w:val="clear" w:color="auto" w:fill="FFFFFF"/>
        <w:spacing w:before="0" w:beforeAutospacing="0" w:after="150" w:afterAutospacing="0"/>
        <w:jc w:val="both"/>
        <w:rPr>
          <w:rFonts w:ascii="Arial" w:hAnsi="Arial" w:cs="Arial"/>
          <w:sz w:val="22"/>
          <w:szCs w:val="22"/>
        </w:rPr>
      </w:pPr>
      <w:r w:rsidRPr="00CB7786">
        <w:rPr>
          <w:rFonts w:ascii="Arial" w:hAnsi="Arial" w:cs="Arial"/>
          <w:sz w:val="22"/>
          <w:szCs w:val="22"/>
        </w:rPr>
        <w:t xml:space="preserve">L’objectif de la formation est de renforcer les capacités des collaborateur.trice.s du Lab’ess afin qu’ils.elles soient capables </w:t>
      </w:r>
      <w:r>
        <w:rPr>
          <w:rFonts w:ascii="Arial" w:hAnsi="Arial" w:cs="Arial"/>
          <w:sz w:val="22"/>
          <w:szCs w:val="22"/>
        </w:rPr>
        <w:t xml:space="preserve">d’améliorer le compétence en animation de formation </w:t>
      </w:r>
      <w:r w:rsidRPr="00CB7786">
        <w:rPr>
          <w:rFonts w:ascii="Arial" w:hAnsi="Arial" w:cs="Arial"/>
          <w:sz w:val="22"/>
          <w:szCs w:val="22"/>
        </w:rPr>
        <w:t>d’accompagne</w:t>
      </w:r>
      <w:r>
        <w:rPr>
          <w:rFonts w:ascii="Arial" w:hAnsi="Arial" w:cs="Arial"/>
          <w:sz w:val="22"/>
          <w:szCs w:val="22"/>
        </w:rPr>
        <w:t>ment</w:t>
      </w:r>
      <w:r w:rsidRPr="00CB7786">
        <w:rPr>
          <w:rFonts w:ascii="Arial" w:hAnsi="Arial" w:cs="Arial"/>
          <w:sz w:val="22"/>
          <w:szCs w:val="22"/>
        </w:rPr>
        <w:t xml:space="preserve"> </w:t>
      </w:r>
      <w:r>
        <w:rPr>
          <w:rFonts w:ascii="Arial" w:hAnsi="Arial" w:cs="Arial"/>
          <w:sz w:val="22"/>
          <w:szCs w:val="22"/>
        </w:rPr>
        <w:t>d</w:t>
      </w:r>
      <w:r w:rsidRPr="00CB7786">
        <w:rPr>
          <w:rFonts w:ascii="Arial" w:hAnsi="Arial" w:cs="Arial"/>
          <w:sz w:val="22"/>
          <w:szCs w:val="22"/>
        </w:rPr>
        <w:t>es bénéficiaires de la structure.</w:t>
      </w:r>
      <w:r>
        <w:rPr>
          <w:rFonts w:ascii="Arial" w:hAnsi="Arial" w:cs="Arial"/>
          <w:sz w:val="22"/>
          <w:szCs w:val="22"/>
        </w:rPr>
        <w:t xml:space="preserve"> La formation devra permettre aux participant.e.s de mieux transmettre les pratiques et savoirs-faire aux publics accompagnés.</w:t>
      </w:r>
    </w:p>
    <w:p w:rsidR="00496532" w:rsidRPr="00CB7786" w:rsidRDefault="00496532" w:rsidP="00496532">
      <w:pPr>
        <w:pStyle w:val="Titre3"/>
        <w:numPr>
          <w:ilvl w:val="0"/>
          <w:numId w:val="3"/>
        </w:numPr>
        <w:rPr>
          <w:rFonts w:cs="Arial"/>
          <w:sz w:val="22"/>
          <w:szCs w:val="22"/>
        </w:rPr>
      </w:pPr>
      <w:r w:rsidRPr="00CB7786">
        <w:rPr>
          <w:rFonts w:cs="Arial"/>
          <w:sz w:val="22"/>
          <w:szCs w:val="22"/>
        </w:rPr>
        <w:t>Principaux objectifs</w:t>
      </w:r>
    </w:p>
    <w:p w:rsidR="00496532" w:rsidRPr="00812AB8" w:rsidRDefault="00496532" w:rsidP="00496532">
      <w:pPr>
        <w:numPr>
          <w:ilvl w:val="0"/>
          <w:numId w:val="5"/>
        </w:numPr>
        <w:shd w:val="clear" w:color="auto" w:fill="FFFFFF"/>
        <w:spacing w:before="100" w:beforeAutospacing="1" w:after="100" w:afterAutospacing="1"/>
        <w:rPr>
          <w:rFonts w:eastAsia="Times New Roman" w:cs="Arial"/>
          <w:lang w:eastAsia="fr-FR"/>
        </w:rPr>
      </w:pPr>
      <w:r w:rsidRPr="00812AB8">
        <w:rPr>
          <w:rFonts w:eastAsia="Times New Roman" w:cs="Arial"/>
          <w:lang w:eastAsia="fr-FR"/>
        </w:rPr>
        <w:t>S’approprier les fondamentaux de l’animation</w:t>
      </w:r>
    </w:p>
    <w:p w:rsidR="00496532" w:rsidRPr="00812AB8" w:rsidRDefault="00496532" w:rsidP="00496532">
      <w:pPr>
        <w:numPr>
          <w:ilvl w:val="0"/>
          <w:numId w:val="5"/>
        </w:numPr>
        <w:shd w:val="clear" w:color="auto" w:fill="FFFFFF"/>
        <w:spacing w:before="100" w:beforeAutospacing="1" w:after="100" w:afterAutospacing="1"/>
        <w:rPr>
          <w:rFonts w:eastAsia="Times New Roman" w:cs="Arial"/>
          <w:lang w:eastAsia="fr-FR"/>
        </w:rPr>
      </w:pPr>
      <w:r w:rsidRPr="00812AB8">
        <w:rPr>
          <w:rFonts w:eastAsia="Times New Roman" w:cs="Arial"/>
          <w:lang w:eastAsia="fr-FR"/>
        </w:rPr>
        <w:t>Concevoir une formation et l’animer (ingénierie de formation : analyse et conception)</w:t>
      </w:r>
    </w:p>
    <w:p w:rsidR="00496532" w:rsidRDefault="00496532" w:rsidP="00496532">
      <w:pPr>
        <w:numPr>
          <w:ilvl w:val="0"/>
          <w:numId w:val="5"/>
        </w:numPr>
        <w:shd w:val="clear" w:color="auto" w:fill="FFFFFF"/>
        <w:spacing w:before="100" w:beforeAutospacing="1" w:after="100" w:afterAutospacing="1"/>
        <w:rPr>
          <w:rFonts w:eastAsia="Times New Roman" w:cs="Arial"/>
          <w:lang w:eastAsia="fr-FR"/>
        </w:rPr>
      </w:pPr>
      <w:r w:rsidRPr="00812AB8">
        <w:rPr>
          <w:rFonts w:eastAsia="Times New Roman" w:cs="Arial"/>
          <w:lang w:eastAsia="fr-FR"/>
        </w:rPr>
        <w:t>Maitriser les techniques pédagogiques</w:t>
      </w:r>
      <w:r>
        <w:rPr>
          <w:rFonts w:eastAsia="Times New Roman" w:cs="Arial"/>
          <w:lang w:eastAsia="fr-FR"/>
        </w:rPr>
        <w:t xml:space="preserve"> </w:t>
      </w:r>
      <w:r w:rsidRPr="004367E0">
        <w:rPr>
          <w:rFonts w:eastAsia="Times New Roman" w:cs="Arial"/>
          <w:lang w:eastAsia="fr-FR"/>
        </w:rPr>
        <w:t>pour gérer le groupe de participants, susc</w:t>
      </w:r>
      <w:r>
        <w:rPr>
          <w:rFonts w:eastAsia="Times New Roman" w:cs="Arial"/>
          <w:lang w:eastAsia="fr-FR"/>
        </w:rPr>
        <w:t>iter et maintenir leur intérêt</w:t>
      </w:r>
    </w:p>
    <w:p w:rsidR="00496532" w:rsidRPr="00CB7786" w:rsidRDefault="00496532" w:rsidP="00496532">
      <w:pPr>
        <w:pStyle w:val="Titre3"/>
        <w:rPr>
          <w:rFonts w:cs="Arial"/>
        </w:rPr>
      </w:pPr>
      <w:r w:rsidRPr="00CB7786">
        <w:rPr>
          <w:rFonts w:cs="Arial"/>
        </w:rPr>
        <w:t xml:space="preserve">Les bénéficiaires </w:t>
      </w:r>
    </w:p>
    <w:p w:rsidR="00496532" w:rsidRPr="00CB7786" w:rsidRDefault="00496532" w:rsidP="00496532">
      <w:pPr>
        <w:rPr>
          <w:rFonts w:cs="Arial"/>
        </w:rPr>
      </w:pPr>
      <w:r>
        <w:rPr>
          <w:rFonts w:cs="Arial"/>
        </w:rPr>
        <w:t>Une partie des équipes du Lab’ess, composée de responsables et chargés d’accompagnement. (+/- 10 personnes)</w:t>
      </w:r>
    </w:p>
    <w:p w:rsidR="00496532" w:rsidRPr="00CB7786" w:rsidRDefault="00496532" w:rsidP="00496532">
      <w:pPr>
        <w:pStyle w:val="Titre3"/>
        <w:numPr>
          <w:ilvl w:val="0"/>
          <w:numId w:val="4"/>
        </w:numPr>
        <w:rPr>
          <w:rFonts w:cs="Arial"/>
        </w:rPr>
      </w:pPr>
      <w:r w:rsidRPr="00CB7786">
        <w:rPr>
          <w:rFonts w:cs="Arial"/>
        </w:rPr>
        <w:t xml:space="preserve">Formation collective  </w:t>
      </w:r>
    </w:p>
    <w:p w:rsidR="00496532" w:rsidRPr="003D048D" w:rsidRDefault="00496532" w:rsidP="00496532">
      <w:pPr>
        <w:spacing w:after="120" w:line="276" w:lineRule="auto"/>
        <w:rPr>
          <w:rFonts w:cs="Arial"/>
          <w:b/>
        </w:rPr>
      </w:pPr>
      <w:r w:rsidRPr="00EA4B80">
        <w:rPr>
          <w:rFonts w:cs="Arial"/>
          <w:shd w:val="clear" w:color="auto" w:fill="FFFFFF"/>
        </w:rPr>
        <w:t xml:space="preserve">La formation collective pourra s’étendre sur une durée </w:t>
      </w:r>
      <w:r>
        <w:rPr>
          <w:rFonts w:cs="Arial"/>
          <w:b/>
          <w:shd w:val="clear" w:color="auto" w:fill="FFFFFF"/>
        </w:rPr>
        <w:t>4</w:t>
      </w:r>
      <w:r w:rsidRPr="00EB617C">
        <w:rPr>
          <w:rFonts w:cs="Arial"/>
          <w:b/>
          <w:shd w:val="clear" w:color="auto" w:fill="FFFFFF"/>
        </w:rPr>
        <w:t xml:space="preserve"> jours</w:t>
      </w:r>
      <w:r w:rsidRPr="00EA4B80">
        <w:rPr>
          <w:rFonts w:cs="Arial"/>
          <w:shd w:val="clear" w:color="auto" w:fill="FFFFFF"/>
        </w:rPr>
        <w:t xml:space="preserve"> et se déroulera </w:t>
      </w:r>
      <w:r>
        <w:rPr>
          <w:rFonts w:cs="Arial"/>
          <w:shd w:val="clear" w:color="auto" w:fill="FFFFFF"/>
        </w:rPr>
        <w:t xml:space="preserve">le </w:t>
      </w:r>
      <w:r w:rsidRPr="00A77DCF">
        <w:rPr>
          <w:rFonts w:cs="Arial"/>
          <w:b/>
          <w:shd w:val="clear" w:color="auto" w:fill="FFFFFF"/>
        </w:rPr>
        <w:t>16, 17, 20 et 21 mars 2023.</w:t>
      </w:r>
    </w:p>
    <w:p w:rsidR="00496532" w:rsidRPr="00CB7786" w:rsidRDefault="00496532" w:rsidP="00496532">
      <w:pPr>
        <w:pStyle w:val="Titre3"/>
        <w:rPr>
          <w:rFonts w:cs="Arial"/>
        </w:rPr>
      </w:pPr>
      <w:r w:rsidRPr="00CB7786">
        <w:rPr>
          <w:rFonts w:cs="Arial"/>
        </w:rPr>
        <w:lastRenderedPageBreak/>
        <w:t xml:space="preserve">Langue de la formation </w:t>
      </w:r>
    </w:p>
    <w:p w:rsidR="00496532" w:rsidRPr="00CB7786" w:rsidRDefault="00496532" w:rsidP="00496532">
      <w:pPr>
        <w:pStyle w:val="Paragraphedeliste"/>
        <w:numPr>
          <w:ilvl w:val="0"/>
          <w:numId w:val="6"/>
        </w:numPr>
        <w:spacing w:line="276" w:lineRule="auto"/>
        <w:rPr>
          <w:rFonts w:cs="Arial"/>
        </w:rPr>
      </w:pPr>
      <w:r w:rsidRPr="00CB7786">
        <w:rPr>
          <w:rFonts w:cs="Arial"/>
        </w:rPr>
        <w:t xml:space="preserve">La formation devront se faire en français </w:t>
      </w:r>
    </w:p>
    <w:p w:rsidR="00496532" w:rsidRPr="00CB7786" w:rsidRDefault="00496532" w:rsidP="00496532">
      <w:pPr>
        <w:pStyle w:val="Paragraphedeliste"/>
        <w:numPr>
          <w:ilvl w:val="0"/>
          <w:numId w:val="6"/>
        </w:numPr>
        <w:spacing w:line="276" w:lineRule="auto"/>
        <w:rPr>
          <w:rFonts w:cs="Arial"/>
        </w:rPr>
      </w:pPr>
      <w:r w:rsidRPr="00CB7786">
        <w:rPr>
          <w:rFonts w:cs="Arial"/>
        </w:rPr>
        <w:t xml:space="preserve">Les supports de formation devront être en français. </w:t>
      </w:r>
    </w:p>
    <w:p w:rsidR="00496532" w:rsidRPr="00CB7786" w:rsidRDefault="00496532" w:rsidP="00496532">
      <w:pPr>
        <w:pStyle w:val="Titre3"/>
        <w:numPr>
          <w:ilvl w:val="0"/>
          <w:numId w:val="3"/>
        </w:numPr>
        <w:rPr>
          <w:rFonts w:cs="Arial"/>
        </w:rPr>
      </w:pPr>
      <w:r w:rsidRPr="00CB7786">
        <w:rPr>
          <w:rFonts w:eastAsia="Times New Roman" w:cs="Arial"/>
          <w:lang w:eastAsia="fr-FR"/>
        </w:rPr>
        <w:t xml:space="preserve">Livrables </w:t>
      </w:r>
      <w:r w:rsidRPr="00CB7786">
        <w:rPr>
          <w:rFonts w:cs="Arial"/>
        </w:rPr>
        <w:t>/ rapports</w:t>
      </w:r>
    </w:p>
    <w:p w:rsidR="00496532" w:rsidRPr="00CB7786" w:rsidRDefault="00496532" w:rsidP="00496532">
      <w:pPr>
        <w:spacing w:line="276" w:lineRule="auto"/>
        <w:rPr>
          <w:rFonts w:cs="Arial"/>
          <w:color w:val="222222"/>
          <w:shd w:val="clear" w:color="auto" w:fill="FFFFFF"/>
        </w:rPr>
      </w:pPr>
      <w:r w:rsidRPr="00CB7786">
        <w:rPr>
          <w:rFonts w:cs="Arial"/>
          <w:color w:val="222222"/>
          <w:shd w:val="clear" w:color="auto" w:fill="FFFFFF"/>
        </w:rPr>
        <w:t xml:space="preserve">A l’issu des journées de formation collective, les participant.e.s auront accès aux </w:t>
      </w:r>
      <w:r w:rsidRPr="00CB7786">
        <w:rPr>
          <w:rFonts w:cs="Arial"/>
          <w:b/>
          <w:bCs/>
          <w:color w:val="222222"/>
          <w:shd w:val="clear" w:color="auto" w:fill="FFFFFF"/>
        </w:rPr>
        <w:t>supports de formation</w:t>
      </w:r>
      <w:r w:rsidRPr="00CB7786">
        <w:rPr>
          <w:rFonts w:cs="Arial"/>
          <w:color w:val="222222"/>
          <w:shd w:val="clear" w:color="auto" w:fill="FFFFFF"/>
        </w:rPr>
        <w:t xml:space="preserve"> (powerpoint, exercice, etc.) et au plan de formation. </w:t>
      </w:r>
    </w:p>
    <w:p w:rsidR="00496532" w:rsidRDefault="00496532" w:rsidP="00496532">
      <w:pPr>
        <w:spacing w:line="276" w:lineRule="auto"/>
        <w:rPr>
          <w:rFonts w:cs="Arial"/>
          <w:color w:val="222222"/>
          <w:shd w:val="clear" w:color="auto" w:fill="FFFFFF"/>
        </w:rPr>
      </w:pPr>
      <w:r w:rsidRPr="00CB7786">
        <w:rPr>
          <w:rFonts w:cs="Arial"/>
          <w:color w:val="222222"/>
          <w:shd w:val="clear" w:color="auto" w:fill="FFFFFF"/>
        </w:rPr>
        <w:t xml:space="preserve">Il sera également attendu un </w:t>
      </w:r>
      <w:r w:rsidRPr="00CB7786">
        <w:rPr>
          <w:rFonts w:cs="Arial"/>
          <w:b/>
          <w:color w:val="222222"/>
          <w:shd w:val="clear" w:color="auto" w:fill="FFFFFF"/>
        </w:rPr>
        <w:t>rapport de formation</w:t>
      </w:r>
      <w:r w:rsidRPr="00CB7786">
        <w:rPr>
          <w:rFonts w:cs="Arial"/>
          <w:color w:val="222222"/>
          <w:shd w:val="clear" w:color="auto" w:fill="FFFFFF"/>
        </w:rPr>
        <w:t>, incluant une enquête de satisfaction ainsi que des recommandations du</w:t>
      </w:r>
      <w:r>
        <w:rPr>
          <w:rFonts w:cs="Arial"/>
          <w:color w:val="222222"/>
          <w:shd w:val="clear" w:color="auto" w:fill="FFFFFF"/>
        </w:rPr>
        <w:t>.de la</w:t>
      </w:r>
      <w:r w:rsidRPr="00CB7786">
        <w:rPr>
          <w:rFonts w:cs="Arial"/>
          <w:color w:val="222222"/>
          <w:shd w:val="clear" w:color="auto" w:fill="FFFFFF"/>
        </w:rPr>
        <w:t xml:space="preserve"> </w:t>
      </w:r>
      <w:r w:rsidRPr="00CB7786">
        <w:rPr>
          <w:rFonts w:cs="Arial"/>
        </w:rPr>
        <w:t>consultant.e</w:t>
      </w:r>
      <w:r w:rsidRPr="00CB7786">
        <w:rPr>
          <w:rFonts w:cs="Arial"/>
          <w:color w:val="222222"/>
          <w:shd w:val="clear" w:color="auto" w:fill="FFFFFF"/>
        </w:rPr>
        <w:t xml:space="preserve">. </w:t>
      </w:r>
    </w:p>
    <w:p w:rsidR="00496532" w:rsidRPr="00CB7786" w:rsidRDefault="00496532" w:rsidP="00496532">
      <w:pPr>
        <w:spacing w:line="276" w:lineRule="auto"/>
        <w:rPr>
          <w:rFonts w:cs="Arial"/>
          <w:color w:val="222222"/>
          <w:shd w:val="clear" w:color="auto" w:fill="FFFFFF"/>
        </w:rPr>
      </w:pPr>
      <w:r w:rsidRPr="00CB7786">
        <w:rPr>
          <w:rFonts w:cs="Arial"/>
          <w:color w:val="222222"/>
          <w:shd w:val="clear" w:color="auto" w:fill="FFFFFF"/>
        </w:rPr>
        <w:t>La formation devra donner lieu à l’obtention d’un certificat de formateur pour les participant.e.s.</w:t>
      </w:r>
    </w:p>
    <w:p w:rsidR="00496532" w:rsidRPr="00CB7786" w:rsidRDefault="00496532" w:rsidP="00496532">
      <w:pPr>
        <w:pStyle w:val="Titre1"/>
        <w:rPr>
          <w:rFonts w:cs="Arial"/>
        </w:rPr>
      </w:pPr>
      <w:r w:rsidRPr="00CB7786">
        <w:rPr>
          <w:rFonts w:cs="Arial"/>
        </w:rPr>
        <w:t xml:space="preserve">CALENDRIER ESTIMATIF, DUREE ET LIEU DES MISSIONS </w:t>
      </w:r>
    </w:p>
    <w:p w:rsidR="00496532" w:rsidRPr="00A77DCF" w:rsidRDefault="00496532" w:rsidP="00496532">
      <w:pPr>
        <w:pStyle w:val="Paragraphedeliste"/>
        <w:numPr>
          <w:ilvl w:val="0"/>
          <w:numId w:val="7"/>
        </w:numPr>
        <w:spacing w:line="276" w:lineRule="auto"/>
        <w:rPr>
          <w:rFonts w:cs="Arial"/>
        </w:rPr>
      </w:pPr>
      <w:r w:rsidRPr="00CB7786">
        <w:rPr>
          <w:rFonts w:cs="Arial"/>
          <w:b/>
          <w:bCs/>
        </w:rPr>
        <w:t>Horaire :</w:t>
      </w:r>
      <w:r w:rsidRPr="00CB7786">
        <w:rPr>
          <w:rFonts w:cs="Arial"/>
        </w:rPr>
        <w:t xml:space="preserve"> </w:t>
      </w:r>
      <w:r w:rsidRPr="00A34EEF">
        <w:rPr>
          <w:rFonts w:cs="Arial"/>
        </w:rPr>
        <w:t>quatre</w:t>
      </w:r>
      <w:r w:rsidRPr="00CB7786">
        <w:rPr>
          <w:rFonts w:cs="Arial"/>
        </w:rPr>
        <w:t xml:space="preserve"> journées de formation collective, qui débuteront à 9h00. L’agenda sera adapté par les soins du</w:t>
      </w:r>
      <w:r>
        <w:rPr>
          <w:rFonts w:cs="Arial"/>
        </w:rPr>
        <w:t>.de la</w:t>
      </w:r>
      <w:r w:rsidRPr="00CB7786">
        <w:rPr>
          <w:rFonts w:cs="Arial"/>
        </w:rPr>
        <w:t xml:space="preserve"> consultant.e en comptant sur la base d’une durée de formation de </w:t>
      </w:r>
      <w:r w:rsidRPr="00CB7786">
        <w:rPr>
          <w:rFonts w:cs="Arial"/>
          <w:b/>
          <w:bCs/>
        </w:rPr>
        <w:t xml:space="preserve">7 heures par journée. </w:t>
      </w:r>
      <w:r w:rsidRPr="00A77DCF">
        <w:rPr>
          <w:rFonts w:cs="Arial"/>
          <w:b/>
          <w:bCs/>
        </w:rPr>
        <w:t xml:space="preserve">Un temps d’évaluation pour la certification des participant.e.s devra être programmé dans le cadre de la formation. </w:t>
      </w:r>
    </w:p>
    <w:p w:rsidR="00496532" w:rsidRPr="00CB7786" w:rsidRDefault="00496532" w:rsidP="00496532">
      <w:pPr>
        <w:pStyle w:val="Paragraphedeliste"/>
        <w:spacing w:line="276" w:lineRule="auto"/>
        <w:ind w:left="360"/>
        <w:rPr>
          <w:rFonts w:cs="Arial"/>
        </w:rPr>
      </w:pPr>
      <w:r w:rsidRPr="00CB7786">
        <w:rPr>
          <w:rFonts w:cs="Arial"/>
          <w:bCs/>
        </w:rPr>
        <w:t>.</w:t>
      </w:r>
    </w:p>
    <w:p w:rsidR="00496532" w:rsidRPr="00CB7786" w:rsidRDefault="00496532" w:rsidP="00496532">
      <w:pPr>
        <w:pStyle w:val="Paragraphedeliste"/>
        <w:numPr>
          <w:ilvl w:val="0"/>
          <w:numId w:val="7"/>
        </w:numPr>
        <w:spacing w:line="276" w:lineRule="auto"/>
        <w:rPr>
          <w:rFonts w:cs="Arial"/>
        </w:rPr>
      </w:pPr>
      <w:r w:rsidRPr="00CB7786">
        <w:rPr>
          <w:rFonts w:cs="Arial"/>
          <w:b/>
          <w:bCs/>
        </w:rPr>
        <w:t xml:space="preserve">Date : </w:t>
      </w:r>
      <w:r w:rsidRPr="00CB7786">
        <w:rPr>
          <w:rFonts w:cs="Arial"/>
          <w:bCs/>
        </w:rPr>
        <w:t xml:space="preserve">la formation aura lieu </w:t>
      </w:r>
      <w:r>
        <w:rPr>
          <w:rFonts w:cs="Arial"/>
          <w:b/>
          <w:bCs/>
        </w:rPr>
        <w:t>16, 17, 20 et 21 mars</w:t>
      </w:r>
    </w:p>
    <w:p w:rsidR="00496532" w:rsidRPr="00CB7786" w:rsidRDefault="00496532" w:rsidP="00496532">
      <w:pPr>
        <w:pStyle w:val="Paragraphedeliste"/>
        <w:numPr>
          <w:ilvl w:val="0"/>
          <w:numId w:val="7"/>
        </w:numPr>
        <w:spacing w:line="276" w:lineRule="auto"/>
        <w:rPr>
          <w:rFonts w:cs="Arial"/>
        </w:rPr>
      </w:pPr>
      <w:r w:rsidRPr="00CB7786">
        <w:rPr>
          <w:rFonts w:cs="Arial"/>
          <w:b/>
          <w:bCs/>
        </w:rPr>
        <w:t>Lieu :</w:t>
      </w:r>
      <w:r w:rsidRPr="00CB7786">
        <w:rPr>
          <w:rFonts w:cs="Arial"/>
        </w:rPr>
        <w:t xml:space="preserve"> La </w:t>
      </w:r>
      <w:r w:rsidRPr="00CB7786">
        <w:rPr>
          <w:rStyle w:val="Lienhypertexte"/>
          <w:rFonts w:cs="Arial"/>
          <w:bCs/>
        </w:rPr>
        <w:t>salle de formation du Lab’ess</w:t>
      </w:r>
    </w:p>
    <w:p w:rsidR="00496532" w:rsidRPr="00CB7786" w:rsidRDefault="00496532" w:rsidP="00496532">
      <w:pPr>
        <w:pStyle w:val="Titre1"/>
        <w:rPr>
          <w:rFonts w:cs="Arial"/>
        </w:rPr>
      </w:pPr>
      <w:r w:rsidRPr="00CB7786">
        <w:rPr>
          <w:rFonts w:cs="Arial"/>
        </w:rPr>
        <w:t>Conditions matÉrielles et engagements</w:t>
      </w:r>
    </w:p>
    <w:p w:rsidR="00496532" w:rsidRPr="00CB7786" w:rsidRDefault="00496532" w:rsidP="00496532">
      <w:pPr>
        <w:pStyle w:val="Paragraphedeliste"/>
        <w:numPr>
          <w:ilvl w:val="0"/>
          <w:numId w:val="10"/>
        </w:numPr>
        <w:spacing w:line="276" w:lineRule="auto"/>
        <w:rPr>
          <w:rFonts w:cs="Arial"/>
        </w:rPr>
      </w:pPr>
      <w:r w:rsidRPr="00CB7786">
        <w:rPr>
          <w:rFonts w:cs="Arial"/>
        </w:rPr>
        <w:t>Le Lab’ess s’engage à mettre à la disposition du.de la consultant.e un local pour assurer la formation et toutes les données nécessaires à l’exécution de sa mission.</w:t>
      </w:r>
    </w:p>
    <w:p w:rsidR="00496532" w:rsidRPr="00CB7786" w:rsidRDefault="00496532" w:rsidP="00496532">
      <w:pPr>
        <w:pStyle w:val="Paragraphedeliste"/>
        <w:numPr>
          <w:ilvl w:val="0"/>
          <w:numId w:val="10"/>
        </w:numPr>
        <w:spacing w:line="276" w:lineRule="auto"/>
        <w:rPr>
          <w:rFonts w:cs="Arial"/>
        </w:rPr>
      </w:pPr>
      <w:r w:rsidRPr="00CB7786">
        <w:rPr>
          <w:rFonts w:cs="Arial"/>
        </w:rPr>
        <w:t>Le.la consultant.e s’engage à informer l’équipe du Lab’ess des équipements nécessaires pour le déroulement de la formation, bien en amont de la formation.</w:t>
      </w:r>
    </w:p>
    <w:p w:rsidR="00496532" w:rsidRPr="00CB7786" w:rsidRDefault="00496532" w:rsidP="00496532">
      <w:pPr>
        <w:pStyle w:val="Titre1"/>
        <w:rPr>
          <w:rFonts w:cs="Arial"/>
          <w:sz w:val="22"/>
          <w:szCs w:val="22"/>
        </w:rPr>
      </w:pPr>
      <w:r w:rsidRPr="00CB7786">
        <w:rPr>
          <w:rFonts w:cs="Arial"/>
        </w:rPr>
        <w:t>QUALIFICATIONS ET PROFIL DU.DE LA CONSULTANT.E</w:t>
      </w:r>
    </w:p>
    <w:p w:rsidR="00496532" w:rsidRPr="00CB7786" w:rsidRDefault="00496532" w:rsidP="00496532">
      <w:pPr>
        <w:spacing w:line="276" w:lineRule="auto"/>
        <w:rPr>
          <w:rFonts w:cs="Arial"/>
        </w:rPr>
      </w:pPr>
      <w:r w:rsidRPr="00CB7786">
        <w:rPr>
          <w:rFonts w:cs="Arial"/>
        </w:rPr>
        <w:t>Le.la consultant.e devra répondre au profil suivant :</w:t>
      </w:r>
    </w:p>
    <w:p w:rsidR="00496532" w:rsidRPr="00CB7786" w:rsidRDefault="00496532" w:rsidP="00496532">
      <w:pPr>
        <w:pStyle w:val="Paragraphedeliste"/>
        <w:numPr>
          <w:ilvl w:val="0"/>
          <w:numId w:val="8"/>
        </w:numPr>
        <w:spacing w:after="160" w:line="276" w:lineRule="auto"/>
        <w:rPr>
          <w:rFonts w:cs="Arial"/>
        </w:rPr>
      </w:pPr>
      <w:r w:rsidRPr="00CB7786">
        <w:rPr>
          <w:rFonts w:cs="Arial"/>
        </w:rPr>
        <w:t xml:space="preserve">Une expérience dans les missions de formation </w:t>
      </w:r>
    </w:p>
    <w:p w:rsidR="00496532" w:rsidRPr="00CB7786" w:rsidRDefault="00496532" w:rsidP="00496532">
      <w:pPr>
        <w:pStyle w:val="Paragraphedeliste"/>
        <w:numPr>
          <w:ilvl w:val="0"/>
          <w:numId w:val="8"/>
        </w:numPr>
        <w:spacing w:after="160" w:line="276" w:lineRule="auto"/>
        <w:rPr>
          <w:rFonts w:cs="Arial"/>
        </w:rPr>
      </w:pPr>
      <w:r w:rsidRPr="00CB7786">
        <w:rPr>
          <w:rFonts w:cs="Arial"/>
        </w:rPr>
        <w:t>Une expertise dans l’ingénierie de formation</w:t>
      </w:r>
    </w:p>
    <w:p w:rsidR="00496532" w:rsidRPr="00CB7786" w:rsidRDefault="00496532" w:rsidP="00496532">
      <w:pPr>
        <w:pStyle w:val="Paragraphedeliste"/>
        <w:numPr>
          <w:ilvl w:val="0"/>
          <w:numId w:val="8"/>
        </w:numPr>
        <w:spacing w:after="160" w:line="276" w:lineRule="auto"/>
        <w:rPr>
          <w:rFonts w:cs="Arial"/>
        </w:rPr>
      </w:pPr>
      <w:r w:rsidRPr="00CB7786">
        <w:rPr>
          <w:rFonts w:cs="Arial"/>
        </w:rPr>
        <w:t xml:space="preserve">Une sensibilité aux problématiques sociales et environnementales </w:t>
      </w:r>
    </w:p>
    <w:p w:rsidR="00496532" w:rsidRPr="00CB7786" w:rsidRDefault="00496532" w:rsidP="00496532">
      <w:pPr>
        <w:pStyle w:val="Titre1"/>
        <w:rPr>
          <w:rFonts w:cs="Arial"/>
        </w:rPr>
      </w:pPr>
      <w:r w:rsidRPr="00CB7786">
        <w:rPr>
          <w:rFonts w:cs="Arial"/>
        </w:rPr>
        <w:t>Conditions de soumission</w:t>
      </w:r>
    </w:p>
    <w:p w:rsidR="00496532" w:rsidRPr="00CB7786" w:rsidRDefault="00496532" w:rsidP="00496532">
      <w:pPr>
        <w:spacing w:after="0" w:line="276" w:lineRule="auto"/>
        <w:rPr>
          <w:rFonts w:cs="Arial"/>
        </w:rPr>
      </w:pPr>
      <w:r w:rsidRPr="00CB7786">
        <w:rPr>
          <w:rFonts w:cs="Arial"/>
        </w:rPr>
        <w:t>Les dossiers de candidature des consultant.e.s intéressé.e.s par la présente mission devront obligatoirement comporter les éléments suivants :</w:t>
      </w:r>
    </w:p>
    <w:p w:rsidR="00496532" w:rsidRPr="00CB7786" w:rsidRDefault="00496532" w:rsidP="00496532">
      <w:pPr>
        <w:pStyle w:val="Paragraphedeliste"/>
        <w:spacing w:after="160" w:line="276" w:lineRule="auto"/>
        <w:ind w:left="360"/>
        <w:rPr>
          <w:rFonts w:cs="Arial"/>
        </w:rPr>
      </w:pPr>
    </w:p>
    <w:p w:rsidR="00496532" w:rsidRPr="00165D93" w:rsidRDefault="00496532" w:rsidP="00496532">
      <w:pPr>
        <w:pStyle w:val="Paragraphedeliste"/>
        <w:numPr>
          <w:ilvl w:val="0"/>
          <w:numId w:val="9"/>
        </w:numPr>
        <w:spacing w:line="276" w:lineRule="auto"/>
        <w:rPr>
          <w:rFonts w:cs="Arial"/>
        </w:rPr>
      </w:pPr>
      <w:r w:rsidRPr="00CB7786">
        <w:rPr>
          <w:rFonts w:cs="Arial"/>
        </w:rPr>
        <w:t xml:space="preserve">CV et références </w:t>
      </w:r>
      <w:r w:rsidRPr="00165D93">
        <w:rPr>
          <w:rFonts w:cs="Arial"/>
        </w:rPr>
        <w:t>ciblées (structure, nom et fonction, coordonnées)</w:t>
      </w:r>
    </w:p>
    <w:p w:rsidR="00496532" w:rsidRPr="00165D93" w:rsidRDefault="00496532" w:rsidP="00496532">
      <w:pPr>
        <w:pStyle w:val="Paragraphedeliste"/>
        <w:numPr>
          <w:ilvl w:val="0"/>
          <w:numId w:val="9"/>
        </w:numPr>
        <w:spacing w:line="276" w:lineRule="auto"/>
        <w:rPr>
          <w:rFonts w:cs="Arial"/>
        </w:rPr>
      </w:pPr>
      <w:r w:rsidRPr="00165D93">
        <w:rPr>
          <w:rFonts w:cs="Arial"/>
        </w:rPr>
        <w:t xml:space="preserve">Note technique présentant la méthodologie, le calendrier de réalisation des activités, etc. (2 pages maximum) </w:t>
      </w:r>
    </w:p>
    <w:p w:rsidR="00496532" w:rsidRPr="00165D93" w:rsidRDefault="00496532" w:rsidP="00496532">
      <w:pPr>
        <w:pStyle w:val="Paragraphedeliste"/>
        <w:numPr>
          <w:ilvl w:val="0"/>
          <w:numId w:val="9"/>
        </w:numPr>
        <w:spacing w:line="276" w:lineRule="auto"/>
        <w:rPr>
          <w:rFonts w:cs="Arial"/>
        </w:rPr>
      </w:pPr>
      <w:r w:rsidRPr="00165D93">
        <w:rPr>
          <w:rFonts w:cs="Arial"/>
        </w:rPr>
        <w:lastRenderedPageBreak/>
        <w:t>Carte d’identification fiscale (patente) ou un extrait KBIS (pour les structures étrangères)</w:t>
      </w:r>
    </w:p>
    <w:p w:rsidR="00496532" w:rsidRPr="00165D93" w:rsidRDefault="00496532" w:rsidP="00496532">
      <w:pPr>
        <w:numPr>
          <w:ilvl w:val="0"/>
          <w:numId w:val="9"/>
        </w:numPr>
        <w:shd w:val="clear" w:color="auto" w:fill="FFFFFF"/>
        <w:spacing w:before="100" w:beforeAutospacing="1" w:after="100" w:afterAutospacing="1"/>
        <w:jc w:val="left"/>
        <w:rPr>
          <w:rFonts w:eastAsia="Times New Roman" w:cs="Arial"/>
          <w:lang w:eastAsia="fr-FR"/>
        </w:rPr>
      </w:pPr>
      <w:r w:rsidRPr="00165D93">
        <w:rPr>
          <w:rFonts w:eastAsia="Times New Roman" w:cs="Arial"/>
          <w:lang w:eastAsia="fr-FR"/>
        </w:rPr>
        <w:t>La certification de la structure l’habilitant à dispenser des formations de formateur</w:t>
      </w:r>
    </w:p>
    <w:p w:rsidR="00496532" w:rsidRPr="00165D93" w:rsidRDefault="00496532" w:rsidP="00496532">
      <w:pPr>
        <w:pStyle w:val="Paragraphedeliste"/>
        <w:numPr>
          <w:ilvl w:val="0"/>
          <w:numId w:val="9"/>
        </w:numPr>
        <w:spacing w:line="276" w:lineRule="auto"/>
        <w:rPr>
          <w:rFonts w:cs="Arial"/>
          <w:b/>
        </w:rPr>
      </w:pPr>
      <w:r w:rsidRPr="00165D93">
        <w:rPr>
          <w:rFonts w:cs="Arial"/>
        </w:rPr>
        <w:t xml:space="preserve">Proposition financière </w:t>
      </w:r>
      <w:r>
        <w:rPr>
          <w:rFonts w:cs="Arial"/>
        </w:rPr>
        <w:t>indiquant</w:t>
      </w:r>
      <w:r w:rsidRPr="00165D93">
        <w:rPr>
          <w:rFonts w:cs="Arial"/>
        </w:rPr>
        <w:t xml:space="preserve"> </w:t>
      </w:r>
      <w:r w:rsidRPr="00A77DCF">
        <w:rPr>
          <w:rFonts w:cs="Arial"/>
          <w:b/>
        </w:rPr>
        <w:t xml:space="preserve">séparément la formation collective la certification individuelle </w:t>
      </w:r>
      <w:r w:rsidRPr="00165D93">
        <w:rPr>
          <w:rFonts w:cs="Arial"/>
        </w:rPr>
        <w:t>par participant.e (la proposition financière doit indiquer le coût total en HT et en TTC</w:t>
      </w:r>
      <w:r>
        <w:rPr>
          <w:rFonts w:cs="Arial"/>
        </w:rPr>
        <w:t>.</w:t>
      </w:r>
    </w:p>
    <w:p w:rsidR="00496532" w:rsidRPr="00CB7786" w:rsidRDefault="00496532" w:rsidP="00496532">
      <w:pPr>
        <w:pStyle w:val="Titre1"/>
        <w:rPr>
          <w:rFonts w:cs="Arial"/>
        </w:rPr>
      </w:pPr>
      <w:r w:rsidRPr="00CB7786">
        <w:rPr>
          <w:rFonts w:cs="Arial"/>
        </w:rPr>
        <w:t xml:space="preserve">Soumission des dossiers </w:t>
      </w:r>
    </w:p>
    <w:p w:rsidR="00496532" w:rsidRPr="00CB7786" w:rsidRDefault="00496532" w:rsidP="00496532">
      <w:pPr>
        <w:spacing w:line="276" w:lineRule="auto"/>
        <w:rPr>
          <w:rFonts w:cs="Arial"/>
        </w:rPr>
      </w:pPr>
      <w:r w:rsidRPr="00CB7786">
        <w:rPr>
          <w:rFonts w:cs="Arial"/>
        </w:rPr>
        <w:t xml:space="preserve">Les dossiers de candidatures doivent être envoyés </w:t>
      </w:r>
      <w:r w:rsidRPr="00CB7786">
        <w:rPr>
          <w:rFonts w:eastAsia="Caviar Dreams" w:cs="Arial"/>
          <w:b/>
          <w:bCs/>
          <w:color w:val="FFFFFF" w:themeColor="background1"/>
          <w:shd w:val="clear" w:color="auto" w:fill="00A5A3" w:themeFill="accent1"/>
        </w:rPr>
        <w:t xml:space="preserve">avant le </w:t>
      </w:r>
      <w:r>
        <w:rPr>
          <w:rFonts w:eastAsia="Caviar Dreams" w:cs="Arial"/>
          <w:b/>
          <w:bCs/>
          <w:color w:val="FFFFFF" w:themeColor="background1"/>
          <w:shd w:val="clear" w:color="auto" w:fill="00A5A3" w:themeFill="accent1"/>
        </w:rPr>
        <w:t>21 novembre</w:t>
      </w:r>
      <w:r w:rsidRPr="00CB7786">
        <w:rPr>
          <w:rFonts w:eastAsia="Caviar Dreams" w:cs="Arial"/>
          <w:b/>
          <w:bCs/>
          <w:color w:val="FFFFFF" w:themeColor="background1"/>
          <w:shd w:val="clear" w:color="auto" w:fill="00A5A3" w:themeFill="accent1"/>
        </w:rPr>
        <w:t xml:space="preserve"> 2022</w:t>
      </w:r>
      <w:r w:rsidRPr="00CB7786">
        <w:rPr>
          <w:rFonts w:cs="Arial"/>
        </w:rPr>
        <w:t xml:space="preserve"> par e-mail aux adresses suivantes : </w:t>
      </w:r>
      <w:hyperlink r:id="rId12" w:history="1">
        <w:r w:rsidRPr="00CB7786">
          <w:rPr>
            <w:rStyle w:val="Lienhypertexte"/>
            <w:rFonts w:cs="Arial"/>
          </w:rPr>
          <w:t>sonya.zaiem@labess.tn</w:t>
        </w:r>
      </w:hyperlink>
      <w:r w:rsidRPr="00CB7786">
        <w:rPr>
          <w:rFonts w:cs="Arial"/>
        </w:rPr>
        <w:t xml:space="preserve"> et </w:t>
      </w:r>
      <w:hyperlink r:id="rId13" w:history="1">
        <w:r w:rsidRPr="00CB7786">
          <w:rPr>
            <w:rStyle w:val="Lienhypertexte"/>
            <w:rFonts w:cs="Arial"/>
          </w:rPr>
          <w:t>marine.sohn@labess.tn</w:t>
        </w:r>
      </w:hyperlink>
      <w:r w:rsidRPr="00CB7786">
        <w:rPr>
          <w:rFonts w:cs="Arial"/>
        </w:rPr>
        <w:t>.</w:t>
      </w:r>
    </w:p>
    <w:p w:rsidR="00496532" w:rsidRPr="00CB7786" w:rsidRDefault="00496532" w:rsidP="00496532">
      <w:pPr>
        <w:spacing w:line="276" w:lineRule="auto"/>
        <w:rPr>
          <w:rFonts w:cs="Arial"/>
        </w:rPr>
      </w:pPr>
    </w:p>
    <w:p w:rsidR="00496532" w:rsidRPr="00CB7786" w:rsidRDefault="00496532" w:rsidP="00496532">
      <w:pPr>
        <w:rPr>
          <w:rFonts w:cs="Arial"/>
        </w:rPr>
      </w:pPr>
    </w:p>
    <w:p w:rsidR="006D00D1" w:rsidRDefault="006D00D1"/>
    <w:sectPr w:rsidR="006D00D1" w:rsidSect="00C25604">
      <w:footerReference w:type="default" r:id="rId14"/>
      <w:headerReference w:type="first" r:id="rId15"/>
      <w:pgSz w:w="11906" w:h="16838"/>
      <w:pgMar w:top="1418" w:right="1418" w:bottom="851" w:left="1418"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B1" w:rsidRDefault="002271B1">
      <w:pPr>
        <w:spacing w:after="0"/>
      </w:pPr>
      <w:r>
        <w:separator/>
      </w:r>
    </w:p>
  </w:endnote>
  <w:endnote w:type="continuationSeparator" w:id="0">
    <w:p w:rsidR="002271B1" w:rsidRDefault="00227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C3" w:rsidRPr="00DA04DC" w:rsidRDefault="00496532" w:rsidP="00FF4DC3">
    <w:pPr>
      <w:pStyle w:val="Pieddepage"/>
      <w:rPr>
        <w:caps/>
        <w:color w:val="00A5A3" w:themeColor="accent1"/>
      </w:rPr>
    </w:pPr>
    <w:r w:rsidRPr="00DA04DC">
      <w:rPr>
        <w:caps/>
        <w:color w:val="00A5A3" w:themeColor="accent1"/>
      </w:rPr>
      <w:fldChar w:fldCharType="begin"/>
    </w:r>
    <w:r w:rsidRPr="00DA04DC">
      <w:rPr>
        <w:caps/>
        <w:color w:val="00A5A3" w:themeColor="accent1"/>
      </w:rPr>
      <w:instrText>PAGE   \* MERGEFORMAT</w:instrText>
    </w:r>
    <w:r w:rsidRPr="00DA04DC">
      <w:rPr>
        <w:caps/>
        <w:color w:val="00A5A3" w:themeColor="accent1"/>
      </w:rPr>
      <w:fldChar w:fldCharType="separate"/>
    </w:r>
    <w:r w:rsidR="0092135D">
      <w:rPr>
        <w:caps/>
        <w:noProof/>
        <w:color w:val="00A5A3" w:themeColor="accent1"/>
      </w:rPr>
      <w:t>3</w:t>
    </w:r>
    <w:r w:rsidRPr="00DA04DC">
      <w:rPr>
        <w:caps/>
        <w:color w:val="00A5A3" w:themeColor="accent1"/>
      </w:rPr>
      <w:fldChar w:fldCharType="end"/>
    </w:r>
    <w:r w:rsidRPr="00DA04DC">
      <w:rPr>
        <w:rFonts w:cs="Arial"/>
        <w:noProof/>
        <w:color w:val="00A5A3" w:themeColor="accent1"/>
        <w:sz w:val="14"/>
        <w:szCs w:val="14"/>
        <w:lang w:eastAsia="fr-FR"/>
      </w:rPr>
      <w:drawing>
        <wp:anchor distT="0" distB="0" distL="114300" distR="114300" simplePos="0" relativeHeight="251659264" behindDoc="1" locked="0" layoutInCell="1" allowOverlap="1" wp14:anchorId="43CFE54E" wp14:editId="199CCC69">
          <wp:simplePos x="0" y="0"/>
          <wp:positionH relativeFrom="margin">
            <wp:posOffset>0</wp:posOffset>
          </wp:positionH>
          <wp:positionV relativeFrom="paragraph">
            <wp:posOffset>-635</wp:posOffset>
          </wp:positionV>
          <wp:extent cx="5756910" cy="3302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duotone>
                      <a:prstClr val="black"/>
                      <a:srgbClr val="00A5A3">
                        <a:tint val="45000"/>
                        <a:satMod val="400000"/>
                      </a:srgbClr>
                    </a:duotone>
                    <a:extLst>
                      <a:ext uri="{BEBA8EAE-BF5A-486C-A8C5-ECC9F3942E4B}">
                        <a14:imgProps xmlns:a14="http://schemas.microsoft.com/office/drawing/2010/main">
                          <a14:imgLayer r:embed="rId2">
                            <a14:imgEffect>
                              <a14:colorTemperature colorTemp="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56910" cy="330200"/>
                  </a:xfrm>
                  <a:prstGeom prst="rect">
                    <a:avLst/>
                  </a:prstGeom>
                </pic:spPr>
              </pic:pic>
            </a:graphicData>
          </a:graphic>
          <wp14:sizeRelH relativeFrom="page">
            <wp14:pctWidth>0</wp14:pctWidth>
          </wp14:sizeRelH>
          <wp14:sizeRelV relativeFrom="page">
            <wp14:pctHeight>0</wp14:pctHeight>
          </wp14:sizeRelV>
        </wp:anchor>
      </w:drawing>
    </w:r>
  </w:p>
  <w:p w:rsidR="00FF4DC3" w:rsidRPr="00DA04DC" w:rsidRDefault="002271B1" w:rsidP="00FF4DC3">
    <w:pPr>
      <w:pStyle w:val="Pieddepage"/>
    </w:pPr>
  </w:p>
  <w:p w:rsidR="006F6E4D" w:rsidRPr="00FF4DC3" w:rsidRDefault="002271B1" w:rsidP="00FF4DC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B1" w:rsidRDefault="002271B1">
      <w:pPr>
        <w:spacing w:after="0"/>
      </w:pPr>
      <w:r>
        <w:separator/>
      </w:r>
    </w:p>
  </w:footnote>
  <w:footnote w:type="continuationSeparator" w:id="0">
    <w:p w:rsidR="002271B1" w:rsidRDefault="002271B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C3" w:rsidRDefault="00496532">
    <w:pPr>
      <w:pStyle w:val="En-tte"/>
    </w:pPr>
    <w:r w:rsidRPr="00EB3834">
      <w:rPr>
        <w:rFonts w:cs="Arial"/>
        <w:noProof/>
        <w:lang w:eastAsia="fr-FR"/>
      </w:rPr>
      <mc:AlternateContent>
        <mc:Choice Requires="wps">
          <w:drawing>
            <wp:anchor distT="0" distB="0" distL="114300" distR="114300" simplePos="0" relativeHeight="251660288" behindDoc="1" locked="0" layoutInCell="1" allowOverlap="1" wp14:anchorId="2F5AA147" wp14:editId="42E9DF0F">
              <wp:simplePos x="0" y="0"/>
              <wp:positionH relativeFrom="page">
                <wp:posOffset>0</wp:posOffset>
              </wp:positionH>
              <wp:positionV relativeFrom="paragraph">
                <wp:posOffset>-883862</wp:posOffset>
              </wp:positionV>
              <wp:extent cx="7614920" cy="11105536"/>
              <wp:effectExtent l="0" t="0" r="5080" b="635"/>
              <wp:wrapNone/>
              <wp:docPr id="70" name="Rectangle 70"/>
              <wp:cNvGraphicFramePr/>
              <a:graphic xmlns:a="http://schemas.openxmlformats.org/drawingml/2006/main">
                <a:graphicData uri="http://schemas.microsoft.com/office/word/2010/wordprocessingShape">
                  <wps:wsp>
                    <wps:cNvSpPr/>
                    <wps:spPr>
                      <a:xfrm>
                        <a:off x="0" y="0"/>
                        <a:ext cx="7614920" cy="111055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D0CA9" id="Rectangle 70" o:spid="_x0000_s1026" style="position:absolute;margin-left:0;margin-top:-69.6pt;width:599.6pt;height:8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" fillcolor="#00a5a3 [320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B7"/>
    <w:multiLevelType w:val="hybridMultilevel"/>
    <w:tmpl w:val="AE08DC46"/>
    <w:lvl w:ilvl="0" w:tplc="DD62B59A">
      <w:start w:val="1"/>
      <w:numFmt w:val="bullet"/>
      <w:lvlText w:val=""/>
      <w:lvlJc w:val="left"/>
      <w:pPr>
        <w:ind w:left="360" w:hanging="360"/>
      </w:pPr>
      <w:rPr>
        <w:rFonts w:ascii="Wingdings 3" w:hAnsi="Wingdings 3" w:cs="Wingdings 3" w:hint="default"/>
        <w:color w:val="00A5A3" w:themeColor="accent1"/>
        <w:u w:color="00525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F71EC3"/>
    <w:multiLevelType w:val="hybridMultilevel"/>
    <w:tmpl w:val="A4248F9C"/>
    <w:lvl w:ilvl="0" w:tplc="DD62B59A">
      <w:start w:val="1"/>
      <w:numFmt w:val="bullet"/>
      <w:lvlText w:val=""/>
      <w:lvlJc w:val="left"/>
      <w:pPr>
        <w:ind w:left="360" w:hanging="360"/>
      </w:pPr>
      <w:rPr>
        <w:rFonts w:ascii="Wingdings 3" w:hAnsi="Wingdings 3" w:cs="Wingdings 3" w:hint="default"/>
        <w:color w:val="00A5A3" w:themeColor="accent1"/>
        <w:u w:color="00525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18310F"/>
    <w:multiLevelType w:val="hybridMultilevel"/>
    <w:tmpl w:val="9A2E5ADA"/>
    <w:lvl w:ilvl="0" w:tplc="E0804400">
      <w:start w:val="1"/>
      <w:numFmt w:val="upperRoman"/>
      <w:pStyle w:val="Titre1"/>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E76382"/>
    <w:multiLevelType w:val="hybridMultilevel"/>
    <w:tmpl w:val="99E2E1FE"/>
    <w:lvl w:ilvl="0" w:tplc="DD62B59A">
      <w:start w:val="1"/>
      <w:numFmt w:val="bullet"/>
      <w:lvlText w:val=""/>
      <w:lvlJc w:val="left"/>
      <w:pPr>
        <w:ind w:left="360" w:hanging="360"/>
      </w:pPr>
      <w:rPr>
        <w:rFonts w:ascii="Wingdings 3" w:hAnsi="Wingdings 3" w:cs="Wingdings 3" w:hint="default"/>
        <w:color w:val="00A5A3" w:themeColor="accent1"/>
        <w:u w:color="00525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BFD14FE"/>
    <w:multiLevelType w:val="hybridMultilevel"/>
    <w:tmpl w:val="0A269C88"/>
    <w:lvl w:ilvl="0" w:tplc="DD62B59A">
      <w:start w:val="1"/>
      <w:numFmt w:val="bullet"/>
      <w:lvlText w:val=""/>
      <w:lvlJc w:val="left"/>
      <w:pPr>
        <w:ind w:left="360" w:hanging="360"/>
      </w:pPr>
      <w:rPr>
        <w:rFonts w:ascii="Wingdings 3" w:hAnsi="Wingdings 3" w:cs="Wingdings 3" w:hint="default"/>
        <w:color w:val="00A5A3" w:themeColor="accent1"/>
        <w:u w:color="00525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6110DBD"/>
    <w:multiLevelType w:val="hybridMultilevel"/>
    <w:tmpl w:val="A01CF854"/>
    <w:lvl w:ilvl="0" w:tplc="094E5C20">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4068D5"/>
    <w:multiLevelType w:val="hybridMultilevel"/>
    <w:tmpl w:val="F42243E8"/>
    <w:lvl w:ilvl="0" w:tplc="DD62B59A">
      <w:start w:val="1"/>
      <w:numFmt w:val="bullet"/>
      <w:lvlText w:val=""/>
      <w:lvlJc w:val="left"/>
      <w:pPr>
        <w:ind w:left="360" w:hanging="360"/>
      </w:pPr>
      <w:rPr>
        <w:rFonts w:ascii="Wingdings 3" w:hAnsi="Wingdings 3" w:cs="Wingdings 3" w:hint="default"/>
        <w:color w:val="00A5A3" w:themeColor="accent1"/>
        <w:u w:color="00525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54D7600"/>
    <w:multiLevelType w:val="hybridMultilevel"/>
    <w:tmpl w:val="70AAC122"/>
    <w:lvl w:ilvl="0" w:tplc="DD62B59A">
      <w:start w:val="1"/>
      <w:numFmt w:val="bullet"/>
      <w:lvlText w:val=""/>
      <w:lvlJc w:val="left"/>
      <w:pPr>
        <w:ind w:left="360" w:hanging="360"/>
      </w:pPr>
      <w:rPr>
        <w:rFonts w:ascii="Wingdings 3" w:hAnsi="Wingdings 3" w:cs="Wingdings 3" w:hint="default"/>
        <w:color w:val="00A5A3" w:themeColor="accent1"/>
        <w:u w:color="00525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5"/>
    <w:lvlOverride w:ilvl="0">
      <w:startOverride w:val="1"/>
    </w:lvlOverride>
  </w:num>
  <w:num w:numId="4">
    <w:abstractNumId w:val="5"/>
    <w:lvlOverride w:ilvl="0">
      <w:startOverride w:val="1"/>
    </w:lvlOverride>
  </w:num>
  <w:num w:numId="5">
    <w:abstractNumId w:val="7"/>
  </w:num>
  <w:num w:numId="6">
    <w:abstractNumId w:val="1"/>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32"/>
    <w:rsid w:val="002271B1"/>
    <w:rsid w:val="00496532"/>
    <w:rsid w:val="006D00D1"/>
    <w:rsid w:val="00921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8914"/>
  <w15:chartTrackingRefBased/>
  <w15:docId w15:val="{F99FDBF3-BE99-4C47-A682-87D9C812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2"/>
    <w:pPr>
      <w:spacing w:after="200" w:line="240" w:lineRule="auto"/>
      <w:jc w:val="both"/>
    </w:pPr>
    <w:rPr>
      <w:rFonts w:ascii="Arial" w:eastAsiaTheme="majorEastAsia" w:hAnsi="Arial" w:cstheme="majorBidi"/>
    </w:rPr>
  </w:style>
  <w:style w:type="paragraph" w:styleId="Titre1">
    <w:name w:val="heading 1"/>
    <w:basedOn w:val="Normal"/>
    <w:next w:val="Normal"/>
    <w:link w:val="Titre1Car"/>
    <w:uiPriority w:val="9"/>
    <w:qFormat/>
    <w:rsid w:val="00496532"/>
    <w:pPr>
      <w:numPr>
        <w:numId w:val="1"/>
      </w:numPr>
      <w:spacing w:before="400"/>
      <w:ind w:left="720"/>
      <w:outlineLvl w:val="0"/>
    </w:pPr>
    <w:rPr>
      <w:b/>
      <w:caps/>
      <w:color w:val="00A5A3" w:themeColor="accent1"/>
      <w:spacing w:val="20"/>
      <w:sz w:val="28"/>
      <w:szCs w:val="28"/>
    </w:rPr>
  </w:style>
  <w:style w:type="paragraph" w:styleId="Titre3">
    <w:name w:val="heading 3"/>
    <w:basedOn w:val="Normal"/>
    <w:next w:val="Normal"/>
    <w:link w:val="Titre3Car"/>
    <w:uiPriority w:val="9"/>
    <w:unhideWhenUsed/>
    <w:qFormat/>
    <w:rsid w:val="00496532"/>
    <w:pPr>
      <w:numPr>
        <w:numId w:val="2"/>
      </w:numPr>
      <w:spacing w:before="300"/>
      <w:outlineLvl w:val="2"/>
    </w:pPr>
    <w:rPr>
      <w:b/>
      <w:color w:val="E7573E" w:themeColor="accent4"/>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6532"/>
    <w:rPr>
      <w:rFonts w:ascii="Arial" w:eastAsiaTheme="majorEastAsia" w:hAnsi="Arial" w:cstheme="majorBidi"/>
      <w:b/>
      <w:caps/>
      <w:color w:val="00A5A3" w:themeColor="accent1"/>
      <w:spacing w:val="20"/>
      <w:sz w:val="28"/>
      <w:szCs w:val="28"/>
    </w:rPr>
  </w:style>
  <w:style w:type="character" w:customStyle="1" w:styleId="Titre3Car">
    <w:name w:val="Titre 3 Car"/>
    <w:basedOn w:val="Policepardfaut"/>
    <w:link w:val="Titre3"/>
    <w:uiPriority w:val="9"/>
    <w:rsid w:val="00496532"/>
    <w:rPr>
      <w:rFonts w:ascii="Arial" w:eastAsiaTheme="majorEastAsia" w:hAnsi="Arial" w:cstheme="majorBidi"/>
      <w:b/>
      <w:color w:val="E7573E" w:themeColor="accent4"/>
      <w:sz w:val="24"/>
      <w:szCs w:val="24"/>
    </w:rPr>
  </w:style>
  <w:style w:type="character" w:styleId="Lienhypertexte">
    <w:name w:val="Hyperlink"/>
    <w:basedOn w:val="Policepardfaut"/>
    <w:uiPriority w:val="99"/>
    <w:unhideWhenUsed/>
    <w:rsid w:val="00496532"/>
    <w:rPr>
      <w:color w:val="A81458" w:themeColor="hyperlink"/>
      <w:u w:val="single"/>
    </w:rPr>
  </w:style>
  <w:style w:type="paragraph" w:styleId="Paragraphedeliste">
    <w:name w:val="List Paragraph"/>
    <w:basedOn w:val="Normal"/>
    <w:link w:val="ParagraphedelisteCar"/>
    <w:uiPriority w:val="34"/>
    <w:qFormat/>
    <w:rsid w:val="00496532"/>
    <w:pPr>
      <w:ind w:left="720"/>
      <w:contextualSpacing/>
    </w:pPr>
  </w:style>
  <w:style w:type="paragraph" w:styleId="En-tte">
    <w:name w:val="header"/>
    <w:basedOn w:val="Normal"/>
    <w:link w:val="En-tteCar"/>
    <w:uiPriority w:val="99"/>
    <w:unhideWhenUsed/>
    <w:rsid w:val="00496532"/>
    <w:pPr>
      <w:tabs>
        <w:tab w:val="center" w:pos="4536"/>
        <w:tab w:val="right" w:pos="9072"/>
      </w:tabs>
      <w:spacing w:after="0"/>
    </w:pPr>
  </w:style>
  <w:style w:type="character" w:customStyle="1" w:styleId="En-tteCar">
    <w:name w:val="En-tête Car"/>
    <w:basedOn w:val="Policepardfaut"/>
    <w:link w:val="En-tte"/>
    <w:uiPriority w:val="99"/>
    <w:rsid w:val="00496532"/>
    <w:rPr>
      <w:rFonts w:ascii="Arial" w:eastAsiaTheme="majorEastAsia" w:hAnsi="Arial" w:cstheme="majorBidi"/>
    </w:rPr>
  </w:style>
  <w:style w:type="paragraph" w:styleId="Pieddepage">
    <w:name w:val="footer"/>
    <w:basedOn w:val="Normal"/>
    <w:link w:val="PieddepageCar"/>
    <w:uiPriority w:val="99"/>
    <w:unhideWhenUsed/>
    <w:rsid w:val="00496532"/>
    <w:pPr>
      <w:tabs>
        <w:tab w:val="center" w:pos="4536"/>
        <w:tab w:val="right" w:pos="9072"/>
      </w:tabs>
      <w:spacing w:after="0"/>
    </w:pPr>
  </w:style>
  <w:style w:type="character" w:customStyle="1" w:styleId="PieddepageCar">
    <w:name w:val="Pied de page Car"/>
    <w:basedOn w:val="Policepardfaut"/>
    <w:link w:val="Pieddepage"/>
    <w:uiPriority w:val="99"/>
    <w:rsid w:val="00496532"/>
    <w:rPr>
      <w:rFonts w:ascii="Arial" w:eastAsiaTheme="majorEastAsia" w:hAnsi="Arial" w:cstheme="majorBidi"/>
    </w:rPr>
  </w:style>
  <w:style w:type="character" w:customStyle="1" w:styleId="ParagraphedelisteCar">
    <w:name w:val="Paragraphe de liste Car"/>
    <w:basedOn w:val="Policepardfaut"/>
    <w:link w:val="Paragraphedeliste"/>
    <w:uiPriority w:val="34"/>
    <w:rsid w:val="00496532"/>
    <w:rPr>
      <w:rFonts w:ascii="Arial" w:eastAsiaTheme="majorEastAsia" w:hAnsi="Arial" w:cstheme="majorBidi"/>
    </w:rPr>
  </w:style>
  <w:style w:type="paragraph" w:styleId="NormalWeb">
    <w:name w:val="Normal (Web)"/>
    <w:basedOn w:val="Normal"/>
    <w:uiPriority w:val="99"/>
    <w:semiHidden/>
    <w:unhideWhenUsed/>
    <w:rsid w:val="00496532"/>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ess.tn/" TargetMode="External"/><Relationship Id="rId13" Type="http://schemas.openxmlformats.org/officeDocument/2006/relationships/hyperlink" Target="mailto:marine.sohn@labess.t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nya.zaiem@labess.t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lse.groupe-so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bess.tn/" TargetMode="External"/><Relationship Id="rId4" Type="http://schemas.openxmlformats.org/officeDocument/2006/relationships/webSettings" Target="webSettings.xml"/><Relationship Id="rId9" Type="http://schemas.openxmlformats.org/officeDocument/2006/relationships/hyperlink" Target="https://pulse.groupe-so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Lab'ess">
      <a:dk1>
        <a:sysClr val="windowText" lastClr="000000"/>
      </a:dk1>
      <a:lt1>
        <a:sysClr val="window" lastClr="FFFFFF"/>
      </a:lt1>
      <a:dk2>
        <a:srgbClr val="003E60"/>
      </a:dk2>
      <a:lt2>
        <a:srgbClr val="A81458"/>
      </a:lt2>
      <a:accent1>
        <a:srgbClr val="00A5A3"/>
      </a:accent1>
      <a:accent2>
        <a:srgbClr val="F2B41F"/>
      </a:accent2>
      <a:accent3>
        <a:srgbClr val="C62443"/>
      </a:accent3>
      <a:accent4>
        <a:srgbClr val="E7573E"/>
      </a:accent4>
      <a:accent5>
        <a:srgbClr val="64891D"/>
      </a:accent5>
      <a:accent6>
        <a:srgbClr val="2180AD"/>
      </a:accent6>
      <a:hlink>
        <a:srgbClr val="A81458"/>
      </a:hlink>
      <a:folHlink>
        <a:srgbClr val="59C1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4251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SOHN</dc:creator>
  <cp:keywords/>
  <dc:description/>
  <cp:lastModifiedBy>Marwa</cp:lastModifiedBy>
  <cp:revision>2</cp:revision>
  <dcterms:created xsi:type="dcterms:W3CDTF">2022-10-20T09:41:00Z</dcterms:created>
  <dcterms:modified xsi:type="dcterms:W3CDTF">2022-10-20T09:41:00Z</dcterms:modified>
</cp:coreProperties>
</file>