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409" w:rsidRDefault="004D1409">
      <w:pPr>
        <w:pStyle w:val="Corpsdetexte"/>
        <w:rPr>
          <w:rFonts w:ascii="Times New Roman"/>
          <w:sz w:val="20"/>
        </w:rPr>
      </w:pPr>
    </w:p>
    <w:p w:rsidR="004D1409" w:rsidRDefault="004D1409">
      <w:pPr>
        <w:pStyle w:val="Corpsdetexte"/>
        <w:spacing w:before="8"/>
        <w:rPr>
          <w:rFonts w:ascii="Times New Roman"/>
          <w:sz w:val="22"/>
        </w:rPr>
      </w:pPr>
    </w:p>
    <w:p w:rsidR="004D1409" w:rsidRDefault="00B178BC" w:rsidP="003A68BE">
      <w:pPr>
        <w:pStyle w:val="Titre"/>
        <w:spacing w:before="101" w:line="360" w:lineRule="auto"/>
        <w:ind w:left="3813" w:right="3813"/>
      </w:pPr>
      <w:r>
        <w:rPr>
          <w:color w:val="C00000"/>
          <w:w w:val="95"/>
        </w:rPr>
        <w:t>Association</w:t>
      </w:r>
      <w:r>
        <w:rPr>
          <w:color w:val="C00000"/>
          <w:spacing w:val="7"/>
          <w:w w:val="95"/>
        </w:rPr>
        <w:t xml:space="preserve"> </w:t>
      </w:r>
      <w:r>
        <w:rPr>
          <w:color w:val="C00000"/>
          <w:w w:val="95"/>
        </w:rPr>
        <w:t>Action</w:t>
      </w:r>
      <w:r>
        <w:rPr>
          <w:color w:val="C00000"/>
          <w:spacing w:val="7"/>
          <w:w w:val="95"/>
        </w:rPr>
        <w:t xml:space="preserve"> </w:t>
      </w:r>
      <w:r>
        <w:rPr>
          <w:color w:val="C00000"/>
          <w:w w:val="95"/>
        </w:rPr>
        <w:t>Positive</w:t>
      </w:r>
      <w:r>
        <w:rPr>
          <w:color w:val="C00000"/>
          <w:spacing w:val="-69"/>
          <w:w w:val="95"/>
        </w:rPr>
        <w:t xml:space="preserve"> </w:t>
      </w:r>
      <w:r>
        <w:rPr>
          <w:color w:val="C00000"/>
          <w:w w:val="95"/>
        </w:rPr>
        <w:t>Projet</w:t>
      </w:r>
      <w:r>
        <w:rPr>
          <w:color w:val="C00000"/>
          <w:spacing w:val="-7"/>
          <w:w w:val="95"/>
        </w:rPr>
        <w:t xml:space="preserve"> </w:t>
      </w:r>
      <w:r>
        <w:rPr>
          <w:color w:val="C00000"/>
          <w:w w:val="95"/>
        </w:rPr>
        <w:t>«</w:t>
      </w:r>
      <w:r>
        <w:rPr>
          <w:color w:val="C00000"/>
          <w:spacing w:val="-6"/>
          <w:w w:val="95"/>
        </w:rPr>
        <w:t xml:space="preserve"> </w:t>
      </w:r>
      <w:r>
        <w:rPr>
          <w:color w:val="C00000"/>
          <w:w w:val="95"/>
        </w:rPr>
        <w:t>Common</w:t>
      </w:r>
      <w:r>
        <w:rPr>
          <w:color w:val="C00000"/>
          <w:spacing w:val="-7"/>
          <w:w w:val="95"/>
        </w:rPr>
        <w:t xml:space="preserve"> </w:t>
      </w:r>
      <w:proofErr w:type="spellStart"/>
      <w:r>
        <w:rPr>
          <w:color w:val="C00000"/>
          <w:w w:val="95"/>
        </w:rPr>
        <w:t>Spaces</w:t>
      </w:r>
      <w:proofErr w:type="spellEnd"/>
      <w:r>
        <w:rPr>
          <w:color w:val="C00000"/>
          <w:spacing w:val="-4"/>
          <w:w w:val="95"/>
        </w:rPr>
        <w:t xml:space="preserve"> </w:t>
      </w:r>
      <w:r>
        <w:rPr>
          <w:color w:val="C00000"/>
          <w:w w:val="95"/>
        </w:rPr>
        <w:t>»</w:t>
      </w:r>
    </w:p>
    <w:p w:rsidR="00D04145" w:rsidRDefault="00B178BC" w:rsidP="003A68BE">
      <w:pPr>
        <w:pStyle w:val="Titre"/>
        <w:spacing w:line="403" w:lineRule="auto"/>
        <w:ind w:right="925"/>
        <w:rPr>
          <w:color w:val="C00000"/>
          <w:spacing w:val="-69"/>
          <w:w w:val="95"/>
        </w:rPr>
      </w:pPr>
      <w:r>
        <w:rPr>
          <w:color w:val="C00000"/>
          <w:w w:val="95"/>
        </w:rPr>
        <w:t>Termes</w:t>
      </w:r>
      <w:r>
        <w:rPr>
          <w:color w:val="C00000"/>
          <w:spacing w:val="7"/>
          <w:w w:val="95"/>
        </w:rPr>
        <w:t xml:space="preserve"> </w:t>
      </w:r>
      <w:r>
        <w:rPr>
          <w:color w:val="C00000"/>
          <w:w w:val="95"/>
        </w:rPr>
        <w:t>de</w:t>
      </w:r>
      <w:r>
        <w:rPr>
          <w:color w:val="C00000"/>
          <w:spacing w:val="9"/>
          <w:w w:val="95"/>
        </w:rPr>
        <w:t xml:space="preserve"> </w:t>
      </w:r>
      <w:r>
        <w:rPr>
          <w:color w:val="C00000"/>
          <w:w w:val="95"/>
        </w:rPr>
        <w:t>Reference</w:t>
      </w:r>
      <w:r>
        <w:rPr>
          <w:color w:val="C00000"/>
          <w:spacing w:val="3"/>
          <w:w w:val="95"/>
        </w:rPr>
        <w:t xml:space="preserve"> </w:t>
      </w:r>
      <w:r>
        <w:rPr>
          <w:color w:val="C00000"/>
          <w:w w:val="95"/>
        </w:rPr>
        <w:t>pour</w:t>
      </w:r>
      <w:r>
        <w:rPr>
          <w:color w:val="C00000"/>
          <w:spacing w:val="5"/>
          <w:w w:val="95"/>
        </w:rPr>
        <w:t xml:space="preserve"> </w:t>
      </w:r>
      <w:r>
        <w:rPr>
          <w:color w:val="C00000"/>
          <w:w w:val="95"/>
        </w:rPr>
        <w:t>le</w:t>
      </w:r>
      <w:r>
        <w:rPr>
          <w:color w:val="C00000"/>
          <w:spacing w:val="9"/>
          <w:w w:val="95"/>
        </w:rPr>
        <w:t xml:space="preserve"> </w:t>
      </w:r>
      <w:r>
        <w:rPr>
          <w:color w:val="C00000"/>
          <w:w w:val="95"/>
        </w:rPr>
        <w:t>recrutement</w:t>
      </w:r>
    </w:p>
    <w:p w:rsidR="004D1409" w:rsidRPr="00D04145" w:rsidRDefault="00D04145" w:rsidP="003A68BE">
      <w:pPr>
        <w:pStyle w:val="Titre"/>
        <w:spacing w:line="403" w:lineRule="auto"/>
        <w:ind w:left="1843" w:right="925"/>
        <w:rPr>
          <w:color w:val="C00000"/>
          <w:spacing w:val="9"/>
          <w:w w:val="95"/>
        </w:rPr>
      </w:pPr>
      <w:proofErr w:type="gramStart"/>
      <w:r>
        <w:rPr>
          <w:color w:val="C00000"/>
          <w:w w:val="95"/>
        </w:rPr>
        <w:t>D’</w:t>
      </w:r>
      <w:r w:rsidR="00B178BC" w:rsidRPr="00D04145">
        <w:rPr>
          <w:color w:val="C00000"/>
          <w:w w:val="95"/>
        </w:rPr>
        <w:t xml:space="preserve"> </w:t>
      </w:r>
      <w:proofErr w:type="spellStart"/>
      <w:r w:rsidR="00573B27">
        <w:rPr>
          <w:color w:val="C00000"/>
          <w:w w:val="95"/>
        </w:rPr>
        <w:t>u</w:t>
      </w:r>
      <w:r w:rsidRPr="00D04145">
        <w:rPr>
          <w:color w:val="C00000"/>
          <w:w w:val="95"/>
        </w:rPr>
        <w:t>n.e</w:t>
      </w:r>
      <w:proofErr w:type="spellEnd"/>
      <w:proofErr w:type="gramEnd"/>
      <w:r w:rsidRPr="00D04145">
        <w:rPr>
          <w:color w:val="C00000"/>
          <w:w w:val="95"/>
        </w:rPr>
        <w:t xml:space="preserve"> </w:t>
      </w:r>
      <w:proofErr w:type="spellStart"/>
      <w:r w:rsidRPr="00D04145">
        <w:rPr>
          <w:color w:val="C00000"/>
          <w:w w:val="95"/>
        </w:rPr>
        <w:t>consultant.e</w:t>
      </w:r>
      <w:proofErr w:type="spellEnd"/>
      <w:r w:rsidRPr="00D04145">
        <w:rPr>
          <w:color w:val="C00000"/>
          <w:w w:val="95"/>
        </w:rPr>
        <w:t> </w:t>
      </w:r>
      <w:proofErr w:type="spellStart"/>
      <w:r w:rsidRPr="00D04145">
        <w:rPr>
          <w:color w:val="C00000"/>
          <w:spacing w:val="9"/>
          <w:w w:val="95"/>
        </w:rPr>
        <w:t>chargé.e</w:t>
      </w:r>
      <w:proofErr w:type="spellEnd"/>
      <w:r w:rsidRPr="00D04145">
        <w:rPr>
          <w:color w:val="C00000"/>
          <w:spacing w:val="9"/>
          <w:w w:val="95"/>
        </w:rPr>
        <w:t xml:space="preserve"> de formation en plaidoyer</w:t>
      </w:r>
    </w:p>
    <w:p w:rsidR="004D1409" w:rsidRDefault="004D1409" w:rsidP="003A68BE">
      <w:pPr>
        <w:pStyle w:val="Corpsdetexte"/>
        <w:spacing w:before="5"/>
        <w:jc w:val="center"/>
        <w:rPr>
          <w:rFonts w:ascii="Tahoma"/>
          <w:b/>
          <w:sz w:val="37"/>
        </w:rPr>
      </w:pPr>
    </w:p>
    <w:p w:rsidR="004D1409" w:rsidRDefault="00B178BC">
      <w:pPr>
        <w:ind w:left="106"/>
        <w:rPr>
          <w:rFonts w:ascii="Times New Roman"/>
          <w:sz w:val="24"/>
        </w:rPr>
      </w:pPr>
      <w:r>
        <w:rPr>
          <w:rFonts w:ascii="Times New Roman"/>
          <w:b/>
          <w:color w:val="333333"/>
          <w:sz w:val="24"/>
        </w:rPr>
        <w:t>Lieu</w:t>
      </w:r>
      <w:r>
        <w:rPr>
          <w:rFonts w:ascii="Times New Roman"/>
          <w:b/>
          <w:color w:val="333333"/>
          <w:spacing w:val="-1"/>
          <w:sz w:val="24"/>
        </w:rPr>
        <w:t xml:space="preserve"> </w:t>
      </w:r>
      <w:r>
        <w:rPr>
          <w:rFonts w:ascii="Times New Roman"/>
          <w:b/>
          <w:color w:val="333333"/>
          <w:sz w:val="24"/>
        </w:rPr>
        <w:t>:</w:t>
      </w:r>
      <w:r>
        <w:rPr>
          <w:rFonts w:ascii="Times New Roman"/>
          <w:b/>
          <w:color w:val="333333"/>
          <w:spacing w:val="-4"/>
          <w:sz w:val="24"/>
        </w:rPr>
        <w:t xml:space="preserve"> </w:t>
      </w:r>
      <w:r>
        <w:rPr>
          <w:rFonts w:ascii="Times New Roman"/>
          <w:color w:val="333333"/>
          <w:sz w:val="24"/>
        </w:rPr>
        <w:t>Tunisie</w:t>
      </w:r>
    </w:p>
    <w:p w:rsidR="004D1409" w:rsidRDefault="00B178BC">
      <w:pPr>
        <w:spacing w:before="204"/>
        <w:ind w:left="10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333333"/>
          <w:sz w:val="24"/>
        </w:rPr>
        <w:t>Période du service</w:t>
      </w:r>
      <w:r>
        <w:rPr>
          <w:rFonts w:ascii="Times New Roman" w:hAnsi="Times New Roman"/>
          <w:b/>
          <w:color w:val="333333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333333"/>
          <w:sz w:val="24"/>
        </w:rPr>
        <w:t>:</w:t>
      </w:r>
      <w:r>
        <w:rPr>
          <w:rFonts w:ascii="Times New Roman" w:hAnsi="Times New Roman"/>
          <w:b/>
          <w:color w:val="333333"/>
          <w:spacing w:val="3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18 Octobre</w:t>
      </w:r>
      <w:r>
        <w:rPr>
          <w:rFonts w:ascii="Times New Roman" w:hAnsi="Times New Roman"/>
          <w:color w:val="333333"/>
          <w:spacing w:val="1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2022 /</w:t>
      </w:r>
      <w:r>
        <w:rPr>
          <w:rFonts w:ascii="Times New Roman" w:hAnsi="Times New Roman"/>
          <w:color w:val="333333"/>
          <w:spacing w:val="-3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7</w:t>
      </w:r>
      <w:r>
        <w:rPr>
          <w:rFonts w:ascii="Times New Roman" w:hAnsi="Times New Roman"/>
          <w:color w:val="333333"/>
          <w:spacing w:val="-5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Novembre 2022</w:t>
      </w:r>
    </w:p>
    <w:p w:rsidR="004D1409" w:rsidRDefault="00B178BC">
      <w:pPr>
        <w:spacing w:before="199"/>
        <w:ind w:left="106"/>
        <w:rPr>
          <w:rFonts w:ascii="Times New Roman"/>
          <w:sz w:val="24"/>
        </w:rPr>
      </w:pPr>
      <w:r>
        <w:rPr>
          <w:rFonts w:ascii="Times New Roman"/>
          <w:b/>
          <w:color w:val="333333"/>
          <w:sz w:val="24"/>
        </w:rPr>
        <w:t>Type</w:t>
      </w:r>
      <w:r>
        <w:rPr>
          <w:rFonts w:ascii="Times New Roman"/>
          <w:b/>
          <w:color w:val="333333"/>
          <w:spacing w:val="-2"/>
          <w:sz w:val="24"/>
        </w:rPr>
        <w:t xml:space="preserve"> </w:t>
      </w:r>
      <w:r>
        <w:rPr>
          <w:rFonts w:ascii="Times New Roman"/>
          <w:b/>
          <w:color w:val="333333"/>
          <w:sz w:val="24"/>
        </w:rPr>
        <w:t>de</w:t>
      </w:r>
      <w:r>
        <w:rPr>
          <w:rFonts w:ascii="Times New Roman"/>
          <w:b/>
          <w:color w:val="333333"/>
          <w:spacing w:val="-2"/>
          <w:sz w:val="24"/>
        </w:rPr>
        <w:t xml:space="preserve"> </w:t>
      </w:r>
      <w:r>
        <w:rPr>
          <w:rFonts w:ascii="Times New Roman"/>
          <w:b/>
          <w:color w:val="333333"/>
          <w:sz w:val="24"/>
        </w:rPr>
        <w:t>contrat :</w:t>
      </w:r>
      <w:r>
        <w:rPr>
          <w:rFonts w:ascii="Times New Roman"/>
          <w:b/>
          <w:color w:val="333333"/>
          <w:spacing w:val="-1"/>
          <w:sz w:val="24"/>
        </w:rPr>
        <w:t xml:space="preserve"> </w:t>
      </w:r>
      <w:r>
        <w:rPr>
          <w:rFonts w:ascii="Times New Roman"/>
          <w:color w:val="333333"/>
          <w:sz w:val="24"/>
        </w:rPr>
        <w:t>Prestation</w:t>
      </w:r>
      <w:r>
        <w:rPr>
          <w:rFonts w:ascii="Times New Roman"/>
          <w:color w:val="333333"/>
          <w:spacing w:val="-6"/>
          <w:sz w:val="24"/>
        </w:rPr>
        <w:t xml:space="preserve"> </w:t>
      </w:r>
      <w:r>
        <w:rPr>
          <w:rFonts w:ascii="Times New Roman"/>
          <w:color w:val="333333"/>
          <w:sz w:val="24"/>
        </w:rPr>
        <w:t>de</w:t>
      </w:r>
      <w:r>
        <w:rPr>
          <w:rFonts w:ascii="Times New Roman"/>
          <w:color w:val="333333"/>
          <w:spacing w:val="-2"/>
          <w:sz w:val="24"/>
        </w:rPr>
        <w:t xml:space="preserve"> </w:t>
      </w:r>
      <w:r>
        <w:rPr>
          <w:rFonts w:ascii="Times New Roman"/>
          <w:color w:val="333333"/>
          <w:sz w:val="24"/>
        </w:rPr>
        <w:t>service</w:t>
      </w:r>
    </w:p>
    <w:p w:rsidR="004D1409" w:rsidRDefault="00B178BC">
      <w:pPr>
        <w:spacing w:before="199"/>
        <w:ind w:left="106"/>
        <w:rPr>
          <w:rFonts w:ascii="Times New Roman"/>
          <w:sz w:val="24"/>
        </w:rPr>
      </w:pPr>
      <w:r>
        <w:rPr>
          <w:rFonts w:ascii="Times New Roman"/>
          <w:b/>
          <w:color w:val="333333"/>
          <w:sz w:val="24"/>
        </w:rPr>
        <w:t>Langues</w:t>
      </w:r>
      <w:r>
        <w:rPr>
          <w:rFonts w:ascii="Times New Roman"/>
          <w:b/>
          <w:color w:val="333333"/>
          <w:spacing w:val="-5"/>
          <w:sz w:val="24"/>
        </w:rPr>
        <w:t xml:space="preserve"> </w:t>
      </w:r>
      <w:r>
        <w:rPr>
          <w:rFonts w:ascii="Times New Roman"/>
          <w:b/>
          <w:color w:val="333333"/>
          <w:sz w:val="24"/>
        </w:rPr>
        <w:t xml:space="preserve">: </w:t>
      </w:r>
      <w:r>
        <w:rPr>
          <w:rFonts w:ascii="Times New Roman"/>
          <w:color w:val="333333"/>
          <w:sz w:val="24"/>
        </w:rPr>
        <w:t>Arabe.</w:t>
      </w:r>
    </w:p>
    <w:p w:rsidR="004D1409" w:rsidRDefault="00B178BC">
      <w:pPr>
        <w:spacing w:before="205"/>
        <w:ind w:left="10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333333"/>
          <w:sz w:val="24"/>
        </w:rPr>
        <w:t>Durée</w:t>
      </w:r>
      <w:r>
        <w:rPr>
          <w:rFonts w:ascii="Times New Roman" w:hAnsi="Times New Roman"/>
          <w:b/>
          <w:color w:val="333333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333333"/>
          <w:sz w:val="24"/>
        </w:rPr>
        <w:t>de</w:t>
      </w:r>
      <w:r>
        <w:rPr>
          <w:rFonts w:ascii="Times New Roman" w:hAnsi="Times New Roman"/>
          <w:b/>
          <w:color w:val="333333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333333"/>
          <w:sz w:val="24"/>
        </w:rPr>
        <w:t>service</w:t>
      </w:r>
      <w:r>
        <w:rPr>
          <w:rFonts w:ascii="Times New Roman" w:hAnsi="Times New Roman"/>
          <w:b/>
          <w:color w:val="333333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333333"/>
          <w:sz w:val="24"/>
        </w:rPr>
        <w:t>:</w:t>
      </w:r>
      <w:r>
        <w:rPr>
          <w:rFonts w:ascii="Times New Roman" w:hAnsi="Times New Roman"/>
          <w:b/>
          <w:color w:val="333333"/>
          <w:spacing w:val="1"/>
          <w:sz w:val="24"/>
        </w:rPr>
        <w:t xml:space="preserve"> </w:t>
      </w:r>
      <w:r>
        <w:rPr>
          <w:rFonts w:ascii="Times New Roman" w:hAnsi="Times New Roman"/>
          <w:color w:val="333333"/>
          <w:sz w:val="24"/>
        </w:rPr>
        <w:t>7 jours</w:t>
      </w:r>
    </w:p>
    <w:p w:rsidR="004D1409" w:rsidRDefault="00B178BC">
      <w:pPr>
        <w:pStyle w:val="Titre1"/>
        <w:spacing w:before="204"/>
        <w:rPr>
          <w:u w:val="none"/>
        </w:rPr>
      </w:pPr>
      <w:r>
        <w:rPr>
          <w:color w:val="001F5F"/>
          <w:u w:val="thick" w:color="001F5F"/>
        </w:rPr>
        <w:t>À</w:t>
      </w:r>
      <w:r>
        <w:rPr>
          <w:color w:val="001F5F"/>
          <w:spacing w:val="-2"/>
          <w:u w:val="thick" w:color="001F5F"/>
        </w:rPr>
        <w:t xml:space="preserve"> </w:t>
      </w:r>
      <w:r>
        <w:rPr>
          <w:color w:val="001F5F"/>
          <w:u w:val="thick" w:color="001F5F"/>
        </w:rPr>
        <w:t>propos</w:t>
      </w:r>
      <w:r>
        <w:rPr>
          <w:color w:val="001F5F"/>
          <w:spacing w:val="-2"/>
          <w:u w:val="thick" w:color="001F5F"/>
        </w:rPr>
        <w:t xml:space="preserve"> </w:t>
      </w:r>
      <w:r>
        <w:rPr>
          <w:color w:val="001F5F"/>
          <w:u w:val="thick" w:color="001F5F"/>
        </w:rPr>
        <w:t>de</w:t>
      </w:r>
      <w:r>
        <w:rPr>
          <w:color w:val="001F5F"/>
          <w:spacing w:val="-2"/>
          <w:u w:val="thick" w:color="001F5F"/>
        </w:rPr>
        <w:t xml:space="preserve"> </w:t>
      </w:r>
      <w:r>
        <w:rPr>
          <w:color w:val="001F5F"/>
          <w:u w:val="thick" w:color="001F5F"/>
        </w:rPr>
        <w:t>l’organisation</w:t>
      </w:r>
      <w:r>
        <w:rPr>
          <w:color w:val="001F5F"/>
          <w:spacing w:val="5"/>
          <w:u w:val="thick" w:color="001F5F"/>
        </w:rPr>
        <w:t xml:space="preserve"> </w:t>
      </w:r>
      <w:r>
        <w:rPr>
          <w:color w:val="001F5F"/>
          <w:u w:val="thick" w:color="001F5F"/>
        </w:rPr>
        <w:t>:</w:t>
      </w:r>
    </w:p>
    <w:p w:rsidR="004D1409" w:rsidRDefault="004D1409">
      <w:pPr>
        <w:pStyle w:val="Corpsdetexte"/>
        <w:spacing w:before="8"/>
        <w:rPr>
          <w:rFonts w:ascii="Times New Roman"/>
          <w:b/>
          <w:sz w:val="13"/>
        </w:rPr>
      </w:pPr>
    </w:p>
    <w:p w:rsidR="004D1409" w:rsidRDefault="00B178BC">
      <w:pPr>
        <w:pStyle w:val="Corpsdetexte"/>
        <w:spacing w:before="51"/>
        <w:ind w:left="106" w:right="121"/>
      </w:pPr>
      <w:r>
        <w:t>L’association Action Positive ayant son siège social à Complexe Des jeunes Sfax – Sfax 3000, immatriculée sous</w:t>
      </w:r>
      <w:r>
        <w:rPr>
          <w:spacing w:val="-5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numéro</w:t>
      </w:r>
      <w:r>
        <w:rPr>
          <w:spacing w:val="-3"/>
        </w:rPr>
        <w:t xml:space="preserve"> </w:t>
      </w:r>
      <w:r>
        <w:t>1573677/J fondée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Aout</w:t>
      </w:r>
      <w:r>
        <w:rPr>
          <w:spacing w:val="4"/>
        </w:rPr>
        <w:t xml:space="preserve"> </w:t>
      </w:r>
      <w:r>
        <w:t>2012.</w:t>
      </w:r>
    </w:p>
    <w:p w:rsidR="004D1409" w:rsidRDefault="00B178BC">
      <w:pPr>
        <w:pStyle w:val="Corpsdetexte"/>
        <w:spacing w:before="159"/>
        <w:ind w:left="106" w:right="283"/>
      </w:pPr>
      <w:r>
        <w:t>Sa mission est d'améliorer les capacités et les connaissances des jeunes pour créer le changement dans leurs</w:t>
      </w:r>
      <w:r>
        <w:rPr>
          <w:spacing w:val="-52"/>
        </w:rPr>
        <w:t xml:space="preserve"> </w:t>
      </w:r>
      <w:r>
        <w:t>communautés à</w:t>
      </w:r>
      <w:r>
        <w:rPr>
          <w:spacing w:val="-2"/>
        </w:rPr>
        <w:t xml:space="preserve"> </w:t>
      </w:r>
      <w:r>
        <w:t>travers :</w:t>
      </w:r>
    </w:p>
    <w:p w:rsidR="004D1409" w:rsidRDefault="00B178BC">
      <w:pPr>
        <w:pStyle w:val="Paragraphedeliste"/>
        <w:numPr>
          <w:ilvl w:val="0"/>
          <w:numId w:val="6"/>
        </w:numPr>
        <w:tabs>
          <w:tab w:val="left" w:pos="342"/>
        </w:tabs>
        <w:spacing w:before="163"/>
        <w:ind w:hanging="236"/>
        <w:rPr>
          <w:sz w:val="24"/>
        </w:rPr>
      </w:pPr>
      <w:r>
        <w:rPr>
          <w:sz w:val="24"/>
        </w:rPr>
        <w:t>Renforcer</w:t>
      </w:r>
      <w:r>
        <w:rPr>
          <w:spacing w:val="-3"/>
          <w:sz w:val="24"/>
        </w:rPr>
        <w:t xml:space="preserve"> </w:t>
      </w:r>
      <w:r>
        <w:rPr>
          <w:sz w:val="24"/>
        </w:rPr>
        <w:t>l'intérêt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l'engagement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jeunes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affaires</w:t>
      </w:r>
      <w:r>
        <w:rPr>
          <w:spacing w:val="-2"/>
          <w:sz w:val="24"/>
        </w:rPr>
        <w:t xml:space="preserve"> </w:t>
      </w:r>
      <w:r>
        <w:rPr>
          <w:sz w:val="24"/>
        </w:rPr>
        <w:t>publiques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la citoyenneté.</w:t>
      </w:r>
    </w:p>
    <w:p w:rsidR="004D1409" w:rsidRDefault="00B178BC">
      <w:pPr>
        <w:pStyle w:val="Paragraphedeliste"/>
        <w:numPr>
          <w:ilvl w:val="0"/>
          <w:numId w:val="6"/>
        </w:numPr>
        <w:tabs>
          <w:tab w:val="left" w:pos="342"/>
        </w:tabs>
        <w:spacing w:before="158" w:line="280" w:lineRule="auto"/>
        <w:ind w:left="106" w:right="128" w:firstLine="0"/>
        <w:rPr>
          <w:rFonts w:ascii="Times New Roman" w:hAnsi="Times New Roman"/>
          <w:sz w:val="24"/>
        </w:rPr>
      </w:pPr>
      <w:r>
        <w:rPr>
          <w:sz w:val="24"/>
        </w:rPr>
        <w:t>Soutenir et promouvoir l'intégration inclusive (sociale, économique, culturelle...) des groupes vulnérables et</w:t>
      </w:r>
      <w:r>
        <w:rPr>
          <w:spacing w:val="-52"/>
          <w:sz w:val="24"/>
        </w:rPr>
        <w:t xml:space="preserve"> </w:t>
      </w:r>
      <w:r>
        <w:rPr>
          <w:sz w:val="24"/>
        </w:rPr>
        <w:t>marginalisés,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particulier</w:t>
      </w:r>
      <w:r>
        <w:rPr>
          <w:spacing w:val="1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jeunes</w:t>
      </w:r>
      <w:r>
        <w:rPr>
          <w:rFonts w:ascii="Times New Roman" w:hAnsi="Times New Roman"/>
          <w:sz w:val="24"/>
        </w:rPr>
        <w:t>.</w:t>
      </w:r>
    </w:p>
    <w:p w:rsidR="004D1409" w:rsidRDefault="00B178BC">
      <w:pPr>
        <w:pStyle w:val="Titre1"/>
        <w:spacing w:before="145"/>
        <w:rPr>
          <w:u w:val="none"/>
        </w:rPr>
      </w:pPr>
      <w:r>
        <w:rPr>
          <w:color w:val="001F5F"/>
          <w:u w:val="thick" w:color="001F5F"/>
        </w:rPr>
        <w:t>À</w:t>
      </w:r>
      <w:r>
        <w:rPr>
          <w:color w:val="001F5F"/>
          <w:spacing w:val="-2"/>
          <w:u w:val="thick" w:color="001F5F"/>
        </w:rPr>
        <w:t xml:space="preserve"> </w:t>
      </w:r>
      <w:r>
        <w:rPr>
          <w:color w:val="001F5F"/>
          <w:u w:val="thick" w:color="001F5F"/>
        </w:rPr>
        <w:t>propos</w:t>
      </w:r>
      <w:r>
        <w:rPr>
          <w:color w:val="001F5F"/>
          <w:spacing w:val="-2"/>
          <w:u w:val="thick" w:color="001F5F"/>
        </w:rPr>
        <w:t xml:space="preserve"> </w:t>
      </w:r>
      <w:r>
        <w:rPr>
          <w:color w:val="001F5F"/>
          <w:u w:val="thick" w:color="001F5F"/>
        </w:rPr>
        <w:t>du projet :</w:t>
      </w:r>
    </w:p>
    <w:p w:rsidR="004D1409" w:rsidRDefault="004D1409">
      <w:pPr>
        <w:pStyle w:val="Corpsdetexte"/>
        <w:spacing w:before="3"/>
        <w:rPr>
          <w:rFonts w:ascii="Times New Roman"/>
          <w:b/>
          <w:sz w:val="13"/>
        </w:rPr>
      </w:pPr>
    </w:p>
    <w:p w:rsidR="004D1409" w:rsidRDefault="00B178BC">
      <w:pPr>
        <w:pStyle w:val="Corpsdetexte"/>
        <w:spacing w:before="52" w:line="259" w:lineRule="auto"/>
        <w:ind w:left="106" w:right="126"/>
      </w:pPr>
      <w:r>
        <w:t>L'association Action Positive a identifié un ensemble de facteurs d’extrémisme violant interdépendants à</w:t>
      </w:r>
      <w:r>
        <w:rPr>
          <w:spacing w:val="1"/>
        </w:rPr>
        <w:t xml:space="preserve"> </w:t>
      </w:r>
      <w:r>
        <w:t xml:space="preserve">aborder dans le projet « Common </w:t>
      </w:r>
      <w:proofErr w:type="spellStart"/>
      <w:r>
        <w:t>Spaces</w:t>
      </w:r>
      <w:proofErr w:type="spellEnd"/>
      <w:r>
        <w:t xml:space="preserve"> », à savoir le fort taux de migration irrégulière, de suicide, de</w:t>
      </w:r>
      <w:r>
        <w:rPr>
          <w:spacing w:val="1"/>
        </w:rPr>
        <w:t xml:space="preserve"> </w:t>
      </w:r>
      <w:r>
        <w:t>violence scolaire et de décrochage scolaire, de toxicomanie, de radicalisation parmi femmes et hommes ; ainsi</w:t>
      </w:r>
      <w:r>
        <w:rPr>
          <w:spacing w:val="-5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 recrudescence</w:t>
      </w:r>
      <w:r>
        <w:rPr>
          <w:spacing w:val="-3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violence</w:t>
      </w:r>
      <w:r>
        <w:rPr>
          <w:spacing w:val="-3"/>
        </w:rPr>
        <w:t xml:space="preserve"> </w:t>
      </w:r>
      <w:r>
        <w:t>verbale,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brimades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discours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haine sur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réseaux</w:t>
      </w:r>
      <w:r>
        <w:rPr>
          <w:spacing w:val="-3"/>
        </w:rPr>
        <w:t xml:space="preserve"> </w:t>
      </w:r>
      <w:r>
        <w:t>sociaux.</w:t>
      </w:r>
    </w:p>
    <w:p w:rsidR="004D1409" w:rsidRDefault="00B178BC">
      <w:pPr>
        <w:pStyle w:val="Corpsdetexte"/>
        <w:spacing w:before="160" w:line="259" w:lineRule="auto"/>
        <w:ind w:left="106" w:right="169"/>
      </w:pPr>
      <w:r>
        <w:t xml:space="preserve">Le projet "Common </w:t>
      </w:r>
      <w:proofErr w:type="spellStart"/>
      <w:r>
        <w:t>Spaces</w:t>
      </w:r>
      <w:proofErr w:type="spellEnd"/>
      <w:r>
        <w:t>" vise à renforcer les capacités de 620 jeunes vulnérables et à risque entre 18 et 29</w:t>
      </w:r>
      <w:r>
        <w:rPr>
          <w:spacing w:val="-52"/>
        </w:rPr>
        <w:t xml:space="preserve"> </w:t>
      </w:r>
      <w:r>
        <w:t>ans avec différents niveaux d'éducation, domaines d'intérêt et milieux (ruraux et Urbain). Les activités du</w:t>
      </w:r>
      <w:r>
        <w:rPr>
          <w:spacing w:val="1"/>
        </w:rPr>
        <w:t xml:space="preserve"> </w:t>
      </w:r>
      <w:r>
        <w:t>projet visent à permettre leur intégration dans leur communauté et à améliorer leur résilience à l'extrémisme</w:t>
      </w:r>
      <w:r>
        <w:rPr>
          <w:spacing w:val="-52"/>
        </w:rPr>
        <w:t xml:space="preserve"> </w:t>
      </w:r>
      <w:r>
        <w:t>violent dans 20 communautés des 7 gouvernorats de Nabeul, Kairouan, Sidi Bouzid, Monastir, Ben Arous,</w:t>
      </w:r>
      <w:r>
        <w:rPr>
          <w:spacing w:val="1"/>
        </w:rPr>
        <w:t xml:space="preserve"> </w:t>
      </w:r>
      <w:r>
        <w:t>Zaghouan</w:t>
      </w:r>
      <w:r>
        <w:rPr>
          <w:spacing w:val="-4"/>
        </w:rPr>
        <w:t xml:space="preserve"> </w:t>
      </w:r>
      <w:r>
        <w:t>et Sfax. Leur</w:t>
      </w:r>
      <w:r>
        <w:rPr>
          <w:spacing w:val="-5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d'insertion</w:t>
      </w:r>
      <w:r>
        <w:rPr>
          <w:spacing w:val="-3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réalisé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travers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axes</w:t>
      </w:r>
      <w:r>
        <w:rPr>
          <w:spacing w:val="1"/>
        </w:rPr>
        <w:t xml:space="preserve"> </w:t>
      </w:r>
      <w:r>
        <w:t>:</w:t>
      </w:r>
    </w:p>
    <w:p w:rsidR="004D1409" w:rsidRDefault="00B178BC">
      <w:pPr>
        <w:pStyle w:val="Paragraphedeliste"/>
        <w:numPr>
          <w:ilvl w:val="0"/>
          <w:numId w:val="5"/>
        </w:numPr>
        <w:tabs>
          <w:tab w:val="left" w:pos="342"/>
        </w:tabs>
        <w:spacing w:before="161" w:line="254" w:lineRule="auto"/>
        <w:ind w:right="1291" w:firstLine="0"/>
        <w:rPr>
          <w:sz w:val="24"/>
        </w:rPr>
      </w:pPr>
      <w:r>
        <w:rPr>
          <w:sz w:val="24"/>
        </w:rPr>
        <w:t xml:space="preserve">Parcours académique </w:t>
      </w:r>
      <w:proofErr w:type="gramStart"/>
      <w:r>
        <w:rPr>
          <w:sz w:val="24"/>
        </w:rPr>
        <w:t>:2</w:t>
      </w:r>
      <w:proofErr w:type="gramEnd"/>
      <w:r>
        <w:rPr>
          <w:sz w:val="24"/>
        </w:rPr>
        <w:t xml:space="preserve"> académies de formation, ateliers d'analyse de données quantitatives et</w:t>
      </w:r>
      <w:r>
        <w:rPr>
          <w:spacing w:val="-52"/>
          <w:sz w:val="24"/>
        </w:rPr>
        <w:t xml:space="preserve"> </w:t>
      </w:r>
      <w:r>
        <w:rPr>
          <w:sz w:val="24"/>
        </w:rPr>
        <w:t>qualitatives,</w:t>
      </w:r>
      <w:r>
        <w:rPr>
          <w:spacing w:val="-2"/>
          <w:sz w:val="24"/>
        </w:rPr>
        <w:t xml:space="preserve"> </w:t>
      </w:r>
      <w:r>
        <w:rPr>
          <w:sz w:val="24"/>
        </w:rPr>
        <w:t>rédaction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documents d'orientation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préparation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plaidoyer.</w:t>
      </w:r>
    </w:p>
    <w:p w:rsidR="004D1409" w:rsidRDefault="004D1409">
      <w:pPr>
        <w:spacing w:line="254" w:lineRule="auto"/>
        <w:rPr>
          <w:sz w:val="24"/>
        </w:rPr>
        <w:sectPr w:rsidR="004D1409">
          <w:headerReference w:type="default" r:id="rId7"/>
          <w:type w:val="continuous"/>
          <w:pgSz w:w="11910" w:h="16840"/>
          <w:pgMar w:top="2760" w:right="460" w:bottom="280" w:left="460" w:header="116" w:footer="720" w:gutter="0"/>
          <w:pgNumType w:start="1"/>
          <w:cols w:space="720"/>
        </w:sectPr>
      </w:pPr>
    </w:p>
    <w:p w:rsidR="004D1409" w:rsidRDefault="004D1409">
      <w:pPr>
        <w:pStyle w:val="Corpsdetexte"/>
        <w:rPr>
          <w:sz w:val="20"/>
        </w:rPr>
      </w:pPr>
    </w:p>
    <w:p w:rsidR="004D1409" w:rsidRDefault="004D1409">
      <w:pPr>
        <w:pStyle w:val="Corpsdetexte"/>
        <w:spacing w:before="8"/>
        <w:rPr>
          <w:sz w:val="23"/>
        </w:rPr>
      </w:pPr>
    </w:p>
    <w:p w:rsidR="004D1409" w:rsidRDefault="00B178BC">
      <w:pPr>
        <w:pStyle w:val="Paragraphedeliste"/>
        <w:numPr>
          <w:ilvl w:val="0"/>
          <w:numId w:val="5"/>
        </w:numPr>
        <w:tabs>
          <w:tab w:val="left" w:pos="342"/>
        </w:tabs>
        <w:spacing w:before="52" w:line="259" w:lineRule="auto"/>
        <w:ind w:right="329" w:firstLine="0"/>
        <w:rPr>
          <w:sz w:val="24"/>
        </w:rPr>
      </w:pPr>
      <w:r>
        <w:rPr>
          <w:sz w:val="24"/>
        </w:rPr>
        <w:t>Piste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terrain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Sessions</w:t>
      </w:r>
      <w:r>
        <w:rPr>
          <w:spacing w:val="-3"/>
          <w:sz w:val="24"/>
        </w:rPr>
        <w:t xml:space="preserve"> </w:t>
      </w:r>
      <w:r>
        <w:rPr>
          <w:sz w:val="24"/>
        </w:rPr>
        <w:t>avec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acteurs</w:t>
      </w:r>
      <w:r>
        <w:rPr>
          <w:spacing w:val="-3"/>
          <w:sz w:val="24"/>
        </w:rPr>
        <w:t xml:space="preserve"> </w:t>
      </w:r>
      <w:r>
        <w:rPr>
          <w:sz w:val="24"/>
        </w:rPr>
        <w:t>communautaires,</w:t>
      </w:r>
      <w:r>
        <w:rPr>
          <w:spacing w:val="-7"/>
          <w:sz w:val="24"/>
        </w:rPr>
        <w:t xml:space="preserve"> </w:t>
      </w:r>
      <w:r>
        <w:rPr>
          <w:sz w:val="24"/>
        </w:rPr>
        <w:t>sessions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3"/>
          <w:sz w:val="24"/>
        </w:rPr>
        <w:t xml:space="preserve"> </w:t>
      </w:r>
      <w:r>
        <w:rPr>
          <w:sz w:val="24"/>
        </w:rPr>
        <w:t>approfondies</w:t>
      </w:r>
      <w:r>
        <w:rPr>
          <w:spacing w:val="-3"/>
          <w:sz w:val="24"/>
        </w:rPr>
        <w:t xml:space="preserve"> </w:t>
      </w:r>
      <w:r>
        <w:rPr>
          <w:sz w:val="24"/>
        </w:rPr>
        <w:t>avec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52"/>
          <w:sz w:val="24"/>
        </w:rPr>
        <w:t xml:space="preserve"> </w:t>
      </w:r>
      <w:r>
        <w:rPr>
          <w:sz w:val="24"/>
        </w:rPr>
        <w:t>jeunes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cible</w:t>
      </w:r>
      <w:r>
        <w:rPr>
          <w:spacing w:val="1"/>
          <w:sz w:val="24"/>
        </w:rPr>
        <w:t xml:space="preserve"> </w:t>
      </w:r>
      <w:r>
        <w:rPr>
          <w:sz w:val="24"/>
        </w:rPr>
        <w:t>régions</w:t>
      </w:r>
      <w:r>
        <w:rPr>
          <w:spacing w:val="-1"/>
          <w:sz w:val="24"/>
        </w:rPr>
        <w:t xml:space="preserve"> </w:t>
      </w:r>
      <w:r>
        <w:rPr>
          <w:sz w:val="24"/>
        </w:rPr>
        <w:t>et campagnes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plaidoyer.</w:t>
      </w:r>
    </w:p>
    <w:p w:rsidR="004D1409" w:rsidRDefault="00B178BC">
      <w:pPr>
        <w:pStyle w:val="Paragraphedeliste"/>
        <w:numPr>
          <w:ilvl w:val="0"/>
          <w:numId w:val="5"/>
        </w:numPr>
        <w:tabs>
          <w:tab w:val="left" w:pos="342"/>
        </w:tabs>
        <w:spacing w:before="159" w:line="259" w:lineRule="auto"/>
        <w:ind w:right="311" w:firstLine="0"/>
        <w:rPr>
          <w:sz w:val="24"/>
        </w:rPr>
      </w:pPr>
      <w:r>
        <w:rPr>
          <w:sz w:val="24"/>
        </w:rPr>
        <w:t xml:space="preserve">Piste Digitale et Audiovisuelle : lancement d'une application « </w:t>
      </w:r>
      <w:proofErr w:type="spellStart"/>
      <w:r>
        <w:rPr>
          <w:sz w:val="24"/>
        </w:rPr>
        <w:t>Sharek</w:t>
      </w:r>
      <w:proofErr w:type="spellEnd"/>
      <w:r>
        <w:rPr>
          <w:sz w:val="24"/>
        </w:rPr>
        <w:t xml:space="preserve"> » pour smartphone, webdiffusion</w:t>
      </w:r>
      <w:r>
        <w:rPr>
          <w:spacing w:val="1"/>
          <w:sz w:val="24"/>
        </w:rPr>
        <w:t xml:space="preserve"> </w:t>
      </w:r>
      <w:r>
        <w:rPr>
          <w:sz w:val="24"/>
        </w:rPr>
        <w:t>radio,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vidéos,</w:t>
      </w:r>
      <w:r>
        <w:rPr>
          <w:spacing w:val="-3"/>
          <w:sz w:val="24"/>
        </w:rPr>
        <w:t xml:space="preserve"> </w:t>
      </w:r>
      <w:r>
        <w:rPr>
          <w:sz w:val="24"/>
        </w:rPr>
        <w:t>création</w:t>
      </w:r>
      <w:r>
        <w:rPr>
          <w:spacing w:val="-7"/>
          <w:sz w:val="24"/>
        </w:rPr>
        <w:t xml:space="preserve"> </w:t>
      </w:r>
      <w:r>
        <w:rPr>
          <w:sz w:val="24"/>
        </w:rPr>
        <w:t>de contenu</w:t>
      </w:r>
      <w:r>
        <w:rPr>
          <w:spacing w:val="2"/>
          <w:sz w:val="24"/>
        </w:rPr>
        <w:t xml:space="preserve"> </w:t>
      </w:r>
      <w:r>
        <w:rPr>
          <w:sz w:val="24"/>
        </w:rPr>
        <w:t>numérique,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conférences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presse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</w:t>
      </w:r>
      <w:r>
        <w:rPr>
          <w:spacing w:val="-4"/>
          <w:sz w:val="24"/>
        </w:rPr>
        <w:t xml:space="preserve"> </w:t>
      </w:r>
      <w:r>
        <w:rPr>
          <w:sz w:val="24"/>
        </w:rPr>
        <w:t>sur</w:t>
      </w:r>
      <w:r>
        <w:rPr>
          <w:spacing w:val="-7"/>
          <w:sz w:val="24"/>
        </w:rPr>
        <w:t xml:space="preserve"> </w:t>
      </w:r>
      <w:r>
        <w:rPr>
          <w:sz w:val="24"/>
        </w:rPr>
        <w:t>les</w:t>
      </w:r>
      <w:r>
        <w:rPr>
          <w:spacing w:val="-51"/>
          <w:sz w:val="24"/>
        </w:rPr>
        <w:t xml:space="preserve"> </w:t>
      </w:r>
      <w:r>
        <w:rPr>
          <w:sz w:val="24"/>
        </w:rPr>
        <w:t>réseaux</w:t>
      </w:r>
      <w:r>
        <w:rPr>
          <w:spacing w:val="-2"/>
          <w:sz w:val="24"/>
        </w:rPr>
        <w:t xml:space="preserve"> </w:t>
      </w:r>
      <w:r>
        <w:rPr>
          <w:sz w:val="24"/>
        </w:rPr>
        <w:t>sociaux</w:t>
      </w:r>
    </w:p>
    <w:p w:rsidR="004D1409" w:rsidRDefault="00B178BC">
      <w:pPr>
        <w:pStyle w:val="Titre1"/>
        <w:spacing w:before="155"/>
        <w:rPr>
          <w:u w:val="none"/>
        </w:rPr>
      </w:pPr>
      <w:r>
        <w:rPr>
          <w:color w:val="001F5F"/>
          <w:u w:val="thick" w:color="001F5F"/>
        </w:rPr>
        <w:t>Objectifs</w:t>
      </w:r>
      <w:r>
        <w:rPr>
          <w:color w:val="001F5F"/>
          <w:spacing w:val="-2"/>
          <w:u w:val="thick" w:color="001F5F"/>
        </w:rPr>
        <w:t xml:space="preserve"> </w:t>
      </w:r>
      <w:r>
        <w:rPr>
          <w:color w:val="001F5F"/>
          <w:u w:val="thick" w:color="001F5F"/>
        </w:rPr>
        <w:t>du projet</w:t>
      </w:r>
      <w:r>
        <w:rPr>
          <w:color w:val="001F5F"/>
          <w:spacing w:val="1"/>
          <w:u w:val="thick" w:color="001F5F"/>
        </w:rPr>
        <w:t xml:space="preserve"> </w:t>
      </w:r>
      <w:r>
        <w:rPr>
          <w:color w:val="001F5F"/>
          <w:u w:val="thick" w:color="001F5F"/>
        </w:rPr>
        <w:t>:</w:t>
      </w:r>
    </w:p>
    <w:p w:rsidR="004D1409" w:rsidRDefault="00B178BC">
      <w:pPr>
        <w:pStyle w:val="Corpsdetexte"/>
        <w:spacing w:before="195" w:line="259" w:lineRule="auto"/>
        <w:ind w:left="106" w:right="287"/>
        <w:rPr>
          <w:rFonts w:ascii="Times New Roman" w:hAnsi="Times New Roman"/>
        </w:rPr>
      </w:pPr>
      <w:r>
        <w:rPr>
          <w:rFonts w:ascii="Times New Roman" w:hAnsi="Times New Roman"/>
        </w:rPr>
        <w:t>Consolider les compétences des jeunes et renforcer leur rôle dans leurs communautés respectives à travers des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programmes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 renforcement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capacités et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d'engagement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civique</w:t>
      </w:r>
    </w:p>
    <w:p w:rsidR="004D1409" w:rsidRDefault="00B178BC">
      <w:pPr>
        <w:pStyle w:val="Paragraphedeliste"/>
        <w:numPr>
          <w:ilvl w:val="1"/>
          <w:numId w:val="5"/>
        </w:numPr>
        <w:tabs>
          <w:tab w:val="left" w:pos="827"/>
        </w:tabs>
        <w:spacing w:before="162" w:line="259" w:lineRule="auto"/>
        <w:ind w:righ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Développer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les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capacités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les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compétences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sociales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des jeunes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pour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être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engagé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acteurs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compétents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dans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leurs communautés.</w:t>
      </w:r>
    </w:p>
    <w:p w:rsidR="004D1409" w:rsidRDefault="00B178BC">
      <w:pPr>
        <w:pStyle w:val="Paragraphedeliste"/>
        <w:numPr>
          <w:ilvl w:val="1"/>
          <w:numId w:val="5"/>
        </w:numPr>
        <w:tabs>
          <w:tab w:val="left" w:pos="827"/>
        </w:tabs>
        <w:spacing w:before="0" w:line="275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Sensibiliser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les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jeunes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aux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risques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cyber-extrémisme.</w:t>
      </w:r>
    </w:p>
    <w:p w:rsidR="004D1409" w:rsidRDefault="00B178BC">
      <w:pPr>
        <w:pStyle w:val="Paragraphedeliste"/>
        <w:numPr>
          <w:ilvl w:val="1"/>
          <w:numId w:val="5"/>
        </w:numPr>
        <w:tabs>
          <w:tab w:val="left" w:pos="827"/>
        </w:tabs>
        <w:spacing w:before="22" w:line="259" w:lineRule="auto"/>
        <w:ind w:right="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Améliorer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résilience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jeunes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face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à l’EV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grâce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développement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positif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jeunes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civisme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activités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d'engagement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dirigées par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des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jeunes.</w:t>
      </w:r>
    </w:p>
    <w:p w:rsidR="00EB0434" w:rsidRDefault="00EB0434" w:rsidP="00EB0434">
      <w:pPr>
        <w:pStyle w:val="Titre1"/>
        <w:spacing w:before="155"/>
        <w:rPr>
          <w:u w:val="none"/>
        </w:rPr>
      </w:pPr>
      <w:r>
        <w:rPr>
          <w:color w:val="001F5F"/>
          <w:u w:val="thick" w:color="001F5F"/>
        </w:rPr>
        <w:t>Objectifs</w:t>
      </w:r>
      <w:r>
        <w:rPr>
          <w:color w:val="001F5F"/>
          <w:spacing w:val="-2"/>
          <w:u w:val="thick" w:color="001F5F"/>
        </w:rPr>
        <w:t xml:space="preserve"> </w:t>
      </w:r>
      <w:r>
        <w:rPr>
          <w:color w:val="001F5F"/>
          <w:u w:val="thick" w:color="001F5F"/>
        </w:rPr>
        <w:t>de mission</w:t>
      </w:r>
      <w:r>
        <w:rPr>
          <w:color w:val="001F5F"/>
          <w:spacing w:val="1"/>
          <w:u w:val="thick" w:color="001F5F"/>
        </w:rPr>
        <w:t xml:space="preserve"> </w:t>
      </w:r>
      <w:r>
        <w:rPr>
          <w:color w:val="001F5F"/>
          <w:u w:val="thick" w:color="001F5F"/>
        </w:rPr>
        <w:t>:</w:t>
      </w:r>
    </w:p>
    <w:p w:rsidR="00EB0434" w:rsidRPr="00EB0434" w:rsidRDefault="00EB0434" w:rsidP="00EB0434">
      <w:pPr>
        <w:tabs>
          <w:tab w:val="left" w:pos="827"/>
        </w:tabs>
        <w:spacing w:before="162" w:line="360" w:lineRule="auto"/>
        <w:ind w:righ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EB0434">
        <w:rPr>
          <w:rFonts w:ascii="Times New Roman" w:hAnsi="Times New Roman"/>
          <w:sz w:val="24"/>
        </w:rPr>
        <w:t>L’objectif de la mission est d’améliorer les connai</w:t>
      </w:r>
      <w:r>
        <w:rPr>
          <w:rFonts w:ascii="Times New Roman" w:hAnsi="Times New Roman"/>
          <w:sz w:val="24"/>
        </w:rPr>
        <w:t xml:space="preserve">ssances des jeunes participants du projet Common </w:t>
      </w:r>
      <w:proofErr w:type="spellStart"/>
      <w:r>
        <w:rPr>
          <w:rFonts w:ascii="Times New Roman" w:hAnsi="Times New Roman"/>
          <w:sz w:val="24"/>
        </w:rPr>
        <w:t>Spaces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EB0434">
        <w:rPr>
          <w:rFonts w:ascii="Times New Roman" w:hAnsi="Times New Roman"/>
          <w:sz w:val="24"/>
        </w:rPr>
        <w:t>en techniques de plaidoyer, de renforcer leur maîtrise des outils et notamment leur capacité à élaborer conjointement une stratégie et à mettre en œuvre une ou plusieurs actions de plaidoyer.</w:t>
      </w:r>
    </w:p>
    <w:p w:rsidR="004D1409" w:rsidRDefault="00EB0434" w:rsidP="007E1B73">
      <w:pPr>
        <w:pStyle w:val="Titre1"/>
        <w:spacing w:before="155"/>
      </w:pPr>
      <w:r w:rsidRPr="00EB0434">
        <w:t> </w:t>
      </w:r>
      <w:r w:rsidR="00B178BC">
        <w:rPr>
          <w:color w:val="001F5F"/>
          <w:u w:val="thick" w:color="001F5F"/>
        </w:rPr>
        <w:t>Tâches</w:t>
      </w:r>
      <w:r w:rsidR="00B178BC" w:rsidRPr="007E1B73">
        <w:rPr>
          <w:color w:val="001F5F"/>
          <w:u w:val="thick" w:color="001F5F"/>
        </w:rPr>
        <w:t xml:space="preserve"> </w:t>
      </w:r>
      <w:r w:rsidR="00B178BC">
        <w:rPr>
          <w:color w:val="001F5F"/>
          <w:u w:val="thick" w:color="001F5F"/>
        </w:rPr>
        <w:t>et</w:t>
      </w:r>
      <w:r w:rsidR="00B178BC" w:rsidRPr="007E1B73">
        <w:rPr>
          <w:color w:val="001F5F"/>
          <w:u w:val="thick" w:color="001F5F"/>
        </w:rPr>
        <w:t xml:space="preserve"> </w:t>
      </w:r>
      <w:r w:rsidR="00B178BC">
        <w:rPr>
          <w:color w:val="001F5F"/>
          <w:u w:val="thick" w:color="001F5F"/>
        </w:rPr>
        <w:t>Responsabilités</w:t>
      </w:r>
      <w:r w:rsidR="00B178BC" w:rsidRPr="007E1B73">
        <w:rPr>
          <w:color w:val="001F5F"/>
          <w:u w:val="thick" w:color="001F5F"/>
        </w:rPr>
        <w:t xml:space="preserve"> </w:t>
      </w:r>
      <w:r w:rsidR="00B178BC">
        <w:rPr>
          <w:color w:val="001F5F"/>
          <w:u w:val="thick" w:color="001F5F"/>
        </w:rPr>
        <w:t>:</w:t>
      </w:r>
    </w:p>
    <w:p w:rsidR="004D1409" w:rsidRDefault="00B178BC">
      <w:pPr>
        <w:pStyle w:val="Corpsdetexte"/>
        <w:spacing w:before="195" w:line="276" w:lineRule="auto"/>
        <w:ind w:left="106" w:right="239" w:firstLine="6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/La consultant(e) travaille en collaboration étroite avec le directeur du projet Common </w:t>
      </w:r>
      <w:proofErr w:type="spellStart"/>
      <w:r>
        <w:rPr>
          <w:rFonts w:ascii="Times New Roman" w:hAnsi="Times New Roman"/>
        </w:rPr>
        <w:t>Spaces</w:t>
      </w:r>
      <w:proofErr w:type="spellEnd"/>
      <w:r>
        <w:rPr>
          <w:rFonts w:ascii="Times New Roman" w:hAnsi="Times New Roman"/>
        </w:rPr>
        <w:t>. Il aura pour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mission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:</w:t>
      </w:r>
    </w:p>
    <w:p w:rsidR="004D1409" w:rsidRDefault="00CC79CD" w:rsidP="00CC79CD">
      <w:pPr>
        <w:pStyle w:val="Paragraphedeliste"/>
        <w:numPr>
          <w:ilvl w:val="0"/>
          <w:numId w:val="4"/>
        </w:numPr>
        <w:tabs>
          <w:tab w:val="left" w:pos="530"/>
        </w:tabs>
        <w:spacing w:before="172" w:line="259" w:lineRule="auto"/>
        <w:ind w:right="642"/>
        <w:rPr>
          <w:sz w:val="24"/>
        </w:rPr>
      </w:pPr>
      <w:r>
        <w:rPr>
          <w:sz w:val="24"/>
        </w:rPr>
        <w:t>Animer 7 ateliers de</w:t>
      </w:r>
      <w:r w:rsidR="00813989" w:rsidRPr="00813989">
        <w:rPr>
          <w:sz w:val="24"/>
        </w:rPr>
        <w:t xml:space="preserve"> formation sur le plaidoyer et d’accompagnement à l’élaboration d’une stratégie de plaidoyer</w:t>
      </w:r>
      <w:r w:rsidR="00B178BC">
        <w:rPr>
          <w:sz w:val="24"/>
        </w:rPr>
        <w:t xml:space="preserve"> pendant 7 jours organisée à Sousse / Hammamet pour 200 participants qui sont</w:t>
      </w:r>
      <w:r w:rsidR="00D063AC">
        <w:rPr>
          <w:sz w:val="24"/>
        </w:rPr>
        <w:t xml:space="preserve"> </w:t>
      </w:r>
      <w:r w:rsidR="00B178BC">
        <w:rPr>
          <w:spacing w:val="-52"/>
          <w:sz w:val="24"/>
        </w:rPr>
        <w:t xml:space="preserve"> </w:t>
      </w:r>
      <w:r w:rsidR="00D063AC">
        <w:rPr>
          <w:spacing w:val="-52"/>
          <w:sz w:val="24"/>
        </w:rPr>
        <w:t xml:space="preserve"> </w:t>
      </w:r>
      <w:r w:rsidR="00B178BC">
        <w:rPr>
          <w:sz w:val="24"/>
        </w:rPr>
        <w:t>répartis</w:t>
      </w:r>
      <w:r w:rsidR="00B178BC">
        <w:rPr>
          <w:spacing w:val="-1"/>
          <w:sz w:val="24"/>
        </w:rPr>
        <w:t xml:space="preserve"> </w:t>
      </w:r>
      <w:r w:rsidR="00B178BC">
        <w:rPr>
          <w:sz w:val="24"/>
        </w:rPr>
        <w:t>en</w:t>
      </w:r>
      <w:r w:rsidR="00B178BC">
        <w:rPr>
          <w:spacing w:val="1"/>
          <w:sz w:val="24"/>
        </w:rPr>
        <w:t xml:space="preserve"> </w:t>
      </w:r>
      <w:r w:rsidR="00B178BC">
        <w:rPr>
          <w:sz w:val="24"/>
        </w:rPr>
        <w:t>7</w:t>
      </w:r>
      <w:r w:rsidR="00B178BC">
        <w:rPr>
          <w:spacing w:val="-4"/>
          <w:sz w:val="24"/>
        </w:rPr>
        <w:t xml:space="preserve"> </w:t>
      </w:r>
      <w:r w:rsidR="00B178BC">
        <w:rPr>
          <w:sz w:val="24"/>
        </w:rPr>
        <w:t>groupes d’où une</w:t>
      </w:r>
      <w:r w:rsidR="00B178BC">
        <w:rPr>
          <w:spacing w:val="-1"/>
          <w:sz w:val="24"/>
        </w:rPr>
        <w:t xml:space="preserve"> </w:t>
      </w:r>
      <w:r w:rsidR="00B178BC">
        <w:rPr>
          <w:sz w:val="24"/>
        </w:rPr>
        <w:t>journée</w:t>
      </w:r>
      <w:r w:rsidR="00B178BC" w:rsidRPr="00D063AC">
        <w:rPr>
          <w:sz w:val="24"/>
        </w:rPr>
        <w:t xml:space="preserve"> </w:t>
      </w:r>
      <w:r w:rsidR="00B178BC">
        <w:rPr>
          <w:sz w:val="24"/>
        </w:rPr>
        <w:t>pour</w:t>
      </w:r>
      <w:r w:rsidR="00B178BC" w:rsidRPr="00D063AC">
        <w:rPr>
          <w:sz w:val="24"/>
        </w:rPr>
        <w:t xml:space="preserve"> </w:t>
      </w:r>
      <w:r w:rsidR="00B178BC">
        <w:rPr>
          <w:sz w:val="24"/>
        </w:rPr>
        <w:t>chaque</w:t>
      </w:r>
      <w:r w:rsidR="00B178BC" w:rsidRPr="00D063AC">
        <w:rPr>
          <w:sz w:val="24"/>
        </w:rPr>
        <w:t xml:space="preserve"> </w:t>
      </w:r>
      <w:r w:rsidR="00E123DF">
        <w:rPr>
          <w:sz w:val="24"/>
        </w:rPr>
        <w:t>groupe,</w:t>
      </w:r>
      <w:r w:rsidR="00D063AC" w:rsidRPr="00D063AC">
        <w:rPr>
          <w:sz w:val="24"/>
        </w:rPr>
        <w:t xml:space="preserve"> afin qu’ils</w:t>
      </w:r>
      <w:r w:rsidR="00D063AC">
        <w:rPr>
          <w:sz w:val="24"/>
        </w:rPr>
        <w:t xml:space="preserve"> définissent les</w:t>
      </w:r>
      <w:r w:rsidR="00D063AC" w:rsidRPr="00D063AC">
        <w:rPr>
          <w:sz w:val="24"/>
        </w:rPr>
        <w:t xml:space="preserve"> objectifs, cibles, messages et le calendrier des actions de plaidoyer à mettre en place</w:t>
      </w:r>
    </w:p>
    <w:p w:rsidR="004D1409" w:rsidRDefault="004D1409">
      <w:pPr>
        <w:pStyle w:val="Corpsdetexte"/>
        <w:spacing w:before="1"/>
        <w:rPr>
          <w:sz w:val="27"/>
        </w:rPr>
      </w:pPr>
    </w:p>
    <w:p w:rsidR="00573B27" w:rsidRDefault="007E1B73" w:rsidP="00CC79CD">
      <w:pPr>
        <w:pStyle w:val="Corpsdetexte"/>
        <w:numPr>
          <w:ilvl w:val="0"/>
          <w:numId w:val="4"/>
        </w:numPr>
        <w:spacing w:line="278" w:lineRule="auto"/>
        <w:ind w:right="189"/>
        <w:rPr>
          <w:rFonts w:ascii="Times New Roman" w:hAnsi="Times New Roman"/>
        </w:rPr>
      </w:pPr>
      <w:r>
        <w:rPr>
          <w:rFonts w:ascii="Times New Roman" w:hAnsi="Times New Roman"/>
        </w:rPr>
        <w:t>Prendre en considération que c</w:t>
      </w:r>
      <w:bookmarkStart w:id="0" w:name="_GoBack"/>
      <w:bookmarkEnd w:id="0"/>
      <w:r w:rsidR="00573B27" w:rsidRPr="00573B27">
        <w:rPr>
          <w:rFonts w:ascii="Times New Roman" w:hAnsi="Times New Roman"/>
        </w:rPr>
        <w:t>ette mission d'expertise viendra compléter le travail effectué lors des ateliers d'analyse des données et les ateliers de rédaction de documents de politiques publiques.</w:t>
      </w:r>
    </w:p>
    <w:p w:rsidR="00573B27" w:rsidRPr="00573B27" w:rsidRDefault="00573B27" w:rsidP="00573B27">
      <w:pPr>
        <w:pStyle w:val="Corpsdetexte"/>
        <w:spacing w:line="278" w:lineRule="auto"/>
        <w:ind w:right="189"/>
        <w:rPr>
          <w:rFonts w:ascii="Times New Roman" w:hAnsi="Times New Roman"/>
        </w:rPr>
      </w:pPr>
    </w:p>
    <w:p w:rsidR="004D1409" w:rsidRDefault="00B178BC">
      <w:pPr>
        <w:pStyle w:val="Corpsdetexte"/>
        <w:spacing w:line="278" w:lineRule="auto"/>
        <w:ind w:left="529" w:right="189"/>
        <w:rPr>
          <w:rFonts w:ascii="Times New Roman" w:hAnsi="Times New Roman"/>
        </w:rPr>
      </w:pPr>
      <w:r>
        <w:rPr>
          <w:rFonts w:ascii="Times New Roman" w:hAnsi="Times New Roman"/>
        </w:rPr>
        <w:t>NB : 200 participants sont repartis sur 7 groupes par région (30 participants Sfax/ 30 participants Nabeul /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30 participants Kairouan/ 30 participants Ben Arous / 30 participants Monastir /25 Participants Zaghouan /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participants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Bouzid), leurs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tranche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d’Age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est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29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Ans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ils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sont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niveau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d’étude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différent.</w:t>
      </w:r>
    </w:p>
    <w:p w:rsidR="00813989" w:rsidRDefault="00813989">
      <w:pPr>
        <w:pStyle w:val="Titre1"/>
        <w:spacing w:before="158"/>
        <w:rPr>
          <w:color w:val="001F5F"/>
          <w:u w:val="thick" w:color="001F5F"/>
        </w:rPr>
      </w:pPr>
    </w:p>
    <w:p w:rsidR="00813989" w:rsidRDefault="00813989">
      <w:pPr>
        <w:pStyle w:val="Titre1"/>
        <w:spacing w:before="158"/>
        <w:rPr>
          <w:color w:val="001F5F"/>
          <w:u w:val="thick" w:color="001F5F"/>
        </w:rPr>
      </w:pPr>
    </w:p>
    <w:p w:rsidR="00F524D7" w:rsidRDefault="00F524D7">
      <w:pPr>
        <w:pStyle w:val="Titre1"/>
        <w:spacing w:before="158"/>
        <w:rPr>
          <w:color w:val="001F5F"/>
          <w:u w:val="thick" w:color="001F5F"/>
        </w:rPr>
      </w:pPr>
    </w:p>
    <w:p w:rsidR="004D1409" w:rsidRDefault="00B178BC">
      <w:pPr>
        <w:pStyle w:val="Titre1"/>
        <w:spacing w:before="158"/>
        <w:rPr>
          <w:u w:val="none"/>
        </w:rPr>
      </w:pPr>
      <w:r>
        <w:rPr>
          <w:color w:val="001F5F"/>
          <w:u w:val="thick" w:color="001F5F"/>
        </w:rPr>
        <w:lastRenderedPageBreak/>
        <w:t>Résultats</w:t>
      </w:r>
      <w:r>
        <w:rPr>
          <w:color w:val="001F5F"/>
          <w:spacing w:val="-5"/>
          <w:u w:val="thick" w:color="001F5F"/>
        </w:rPr>
        <w:t xml:space="preserve"> </w:t>
      </w:r>
      <w:r>
        <w:rPr>
          <w:color w:val="001F5F"/>
          <w:u w:val="thick" w:color="001F5F"/>
        </w:rPr>
        <w:t>attendus</w:t>
      </w:r>
      <w:r>
        <w:rPr>
          <w:color w:val="001F5F"/>
          <w:spacing w:val="-4"/>
          <w:u w:val="thick" w:color="001F5F"/>
        </w:rPr>
        <w:t xml:space="preserve"> </w:t>
      </w:r>
      <w:r>
        <w:rPr>
          <w:color w:val="001F5F"/>
          <w:u w:val="thick" w:color="001F5F"/>
        </w:rPr>
        <w:t>(livrable)</w:t>
      </w:r>
      <w:r>
        <w:rPr>
          <w:color w:val="001F5F"/>
          <w:spacing w:val="4"/>
          <w:u w:val="thick" w:color="001F5F"/>
        </w:rPr>
        <w:t xml:space="preserve"> </w:t>
      </w:r>
      <w:r>
        <w:rPr>
          <w:color w:val="001F5F"/>
          <w:u w:val="thick" w:color="001F5F"/>
        </w:rPr>
        <w:t>:</w:t>
      </w:r>
    </w:p>
    <w:p w:rsidR="004D1409" w:rsidRDefault="004D1409">
      <w:pPr>
        <w:pStyle w:val="Corpsdetexte"/>
        <w:spacing w:before="8"/>
        <w:rPr>
          <w:rFonts w:ascii="Times New Roman"/>
          <w:b/>
          <w:sz w:val="13"/>
        </w:rPr>
      </w:pPr>
    </w:p>
    <w:p w:rsidR="004D1409" w:rsidRDefault="00B178BC">
      <w:pPr>
        <w:pStyle w:val="Paragraphedeliste"/>
        <w:numPr>
          <w:ilvl w:val="0"/>
          <w:numId w:val="2"/>
        </w:numPr>
        <w:tabs>
          <w:tab w:val="left" w:pos="232"/>
        </w:tabs>
        <w:spacing w:before="52"/>
        <w:ind w:left="231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rapport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au</w:t>
      </w:r>
      <w:r>
        <w:rPr>
          <w:spacing w:val="-5"/>
          <w:sz w:val="24"/>
        </w:rPr>
        <w:t xml:space="preserve"> </w:t>
      </w:r>
      <w:r>
        <w:rPr>
          <w:sz w:val="24"/>
        </w:rPr>
        <w:t>maximum</w:t>
      </w:r>
      <w:r>
        <w:rPr>
          <w:spacing w:val="3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jours</w:t>
      </w:r>
      <w:r>
        <w:rPr>
          <w:spacing w:val="-2"/>
          <w:sz w:val="24"/>
        </w:rPr>
        <w:t xml:space="preserve"> </w:t>
      </w:r>
      <w:r>
        <w:rPr>
          <w:sz w:val="24"/>
        </w:rPr>
        <w:t>après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fin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mission.</w:t>
      </w:r>
    </w:p>
    <w:p w:rsidR="004D1409" w:rsidRDefault="00B178BC">
      <w:pPr>
        <w:pStyle w:val="Paragraphedeliste"/>
        <w:numPr>
          <w:ilvl w:val="0"/>
          <w:numId w:val="2"/>
        </w:numPr>
        <w:tabs>
          <w:tab w:val="left" w:pos="232"/>
        </w:tabs>
        <w:spacing w:before="182"/>
        <w:ind w:left="231"/>
        <w:rPr>
          <w:sz w:val="24"/>
        </w:rPr>
      </w:pP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programme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formation</w:t>
      </w:r>
      <w:r>
        <w:rPr>
          <w:spacing w:val="-1"/>
          <w:sz w:val="24"/>
        </w:rPr>
        <w:t xml:space="preserve"> </w:t>
      </w:r>
      <w:r>
        <w:rPr>
          <w:sz w:val="24"/>
        </w:rPr>
        <w:t>72h</w:t>
      </w:r>
      <w:r>
        <w:rPr>
          <w:spacing w:val="-6"/>
          <w:sz w:val="24"/>
        </w:rPr>
        <w:t xml:space="preserve"> </w:t>
      </w:r>
      <w:r>
        <w:rPr>
          <w:sz w:val="24"/>
        </w:rPr>
        <w:t>avant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formation.</w:t>
      </w:r>
    </w:p>
    <w:p w:rsidR="004D1409" w:rsidRDefault="00705F9D" w:rsidP="00D063AC">
      <w:pPr>
        <w:pStyle w:val="Paragraphedeliste"/>
        <w:numPr>
          <w:ilvl w:val="0"/>
          <w:numId w:val="2"/>
        </w:numPr>
        <w:tabs>
          <w:tab w:val="left" w:pos="232"/>
        </w:tabs>
        <w:spacing w:before="182" w:line="259" w:lineRule="auto"/>
        <w:ind w:right="191" w:firstLine="0"/>
        <w:rPr>
          <w:sz w:val="24"/>
        </w:rPr>
      </w:pPr>
      <w:r>
        <w:rPr>
          <w:sz w:val="24"/>
        </w:rPr>
        <w:t>14</w:t>
      </w:r>
      <w:r w:rsidR="00B178BC">
        <w:rPr>
          <w:sz w:val="24"/>
        </w:rPr>
        <w:t xml:space="preserve"> </w:t>
      </w:r>
      <w:r w:rsidR="00D063AC">
        <w:rPr>
          <w:sz w:val="24"/>
        </w:rPr>
        <w:t xml:space="preserve">plans </w:t>
      </w:r>
      <w:r w:rsidR="00F524D7">
        <w:rPr>
          <w:sz w:val="24"/>
        </w:rPr>
        <w:t>plaidoyers</w:t>
      </w:r>
      <w:r w:rsidR="00B178BC">
        <w:rPr>
          <w:sz w:val="24"/>
        </w:rPr>
        <w:t xml:space="preserve"> après les 7 ateliers de formation pour tous les</w:t>
      </w:r>
      <w:r w:rsidR="00F524D7">
        <w:rPr>
          <w:sz w:val="24"/>
        </w:rPr>
        <w:t xml:space="preserve"> </w:t>
      </w:r>
      <w:r w:rsidR="00B178BC">
        <w:rPr>
          <w:spacing w:val="-52"/>
          <w:sz w:val="24"/>
        </w:rPr>
        <w:t xml:space="preserve"> </w:t>
      </w:r>
      <w:r w:rsidR="00F524D7">
        <w:rPr>
          <w:spacing w:val="-52"/>
          <w:sz w:val="24"/>
        </w:rPr>
        <w:t xml:space="preserve">   </w:t>
      </w:r>
      <w:r w:rsidR="00B178BC">
        <w:rPr>
          <w:sz w:val="24"/>
        </w:rPr>
        <w:t>participants.</w:t>
      </w:r>
    </w:p>
    <w:p w:rsidR="00813989" w:rsidRDefault="00813989">
      <w:pPr>
        <w:spacing w:line="259" w:lineRule="auto"/>
        <w:rPr>
          <w:sz w:val="24"/>
        </w:rPr>
      </w:pPr>
    </w:p>
    <w:p w:rsidR="00813989" w:rsidRDefault="00813989" w:rsidP="00813989">
      <w:pPr>
        <w:pStyle w:val="Titre1"/>
        <w:spacing w:before="90"/>
        <w:rPr>
          <w:u w:val="none"/>
        </w:rPr>
      </w:pPr>
      <w:r>
        <w:rPr>
          <w:color w:val="001F5F"/>
          <w:u w:val="thick" w:color="001F5F"/>
        </w:rPr>
        <w:t>Conditions</w:t>
      </w:r>
      <w:r>
        <w:rPr>
          <w:color w:val="001F5F"/>
          <w:spacing w:val="-2"/>
          <w:u w:val="thick" w:color="001F5F"/>
        </w:rPr>
        <w:t xml:space="preserve"> </w:t>
      </w:r>
      <w:r>
        <w:rPr>
          <w:color w:val="001F5F"/>
          <w:u w:val="thick" w:color="001F5F"/>
        </w:rPr>
        <w:t>de</w:t>
      </w:r>
      <w:r>
        <w:rPr>
          <w:color w:val="001F5F"/>
          <w:spacing w:val="-5"/>
          <w:u w:val="thick" w:color="001F5F"/>
        </w:rPr>
        <w:t xml:space="preserve"> </w:t>
      </w:r>
      <w:r>
        <w:rPr>
          <w:color w:val="001F5F"/>
          <w:u w:val="thick" w:color="001F5F"/>
        </w:rPr>
        <w:t>missions</w:t>
      </w:r>
      <w:r>
        <w:rPr>
          <w:color w:val="001F5F"/>
          <w:spacing w:val="-1"/>
          <w:u w:val="thick" w:color="001F5F"/>
        </w:rPr>
        <w:t xml:space="preserve"> </w:t>
      </w:r>
      <w:r>
        <w:rPr>
          <w:color w:val="001F5F"/>
          <w:u w:val="thick" w:color="001F5F"/>
        </w:rPr>
        <w:t>:</w:t>
      </w:r>
    </w:p>
    <w:p w:rsidR="00813989" w:rsidRDefault="00813989" w:rsidP="00813989">
      <w:pPr>
        <w:pStyle w:val="Paragraphedeliste"/>
        <w:numPr>
          <w:ilvl w:val="1"/>
          <w:numId w:val="2"/>
        </w:numPr>
        <w:tabs>
          <w:tab w:val="left" w:pos="826"/>
          <w:tab w:val="left" w:pos="827"/>
        </w:tabs>
        <w:spacing w:before="205"/>
        <w:ind w:hanging="361"/>
        <w:rPr>
          <w:sz w:val="24"/>
        </w:rPr>
      </w:pP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contractuelles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paiement</w:t>
      </w:r>
      <w:r>
        <w:rPr>
          <w:spacing w:val="-5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jour.</w:t>
      </w:r>
    </w:p>
    <w:p w:rsidR="00813989" w:rsidRDefault="00813989" w:rsidP="00813989">
      <w:pPr>
        <w:pStyle w:val="Paragraphedeliste"/>
        <w:numPr>
          <w:ilvl w:val="1"/>
          <w:numId w:val="2"/>
        </w:numPr>
        <w:tabs>
          <w:tab w:val="left" w:pos="826"/>
          <w:tab w:val="left" w:pos="827"/>
        </w:tabs>
        <w:ind w:hanging="361"/>
        <w:rPr>
          <w:sz w:val="24"/>
        </w:rPr>
      </w:pPr>
      <w:r>
        <w:rPr>
          <w:sz w:val="24"/>
        </w:rPr>
        <w:t>Lieu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travail :</w:t>
      </w:r>
      <w:r>
        <w:rPr>
          <w:spacing w:val="-3"/>
          <w:sz w:val="24"/>
        </w:rPr>
        <w:t xml:space="preserve"> </w:t>
      </w:r>
      <w:r>
        <w:rPr>
          <w:sz w:val="24"/>
        </w:rPr>
        <w:t>Sousse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Hammamet.</w:t>
      </w:r>
    </w:p>
    <w:p w:rsidR="00813989" w:rsidRDefault="00813989" w:rsidP="00813989">
      <w:pPr>
        <w:pStyle w:val="Paragraphedeliste"/>
        <w:numPr>
          <w:ilvl w:val="1"/>
          <w:numId w:val="2"/>
        </w:numPr>
        <w:tabs>
          <w:tab w:val="left" w:pos="826"/>
          <w:tab w:val="left" w:pos="827"/>
        </w:tabs>
        <w:ind w:hanging="361"/>
        <w:rPr>
          <w:sz w:val="24"/>
        </w:rPr>
      </w:pPr>
      <w:r>
        <w:rPr>
          <w:sz w:val="24"/>
        </w:rPr>
        <w:t>L’organisation</w:t>
      </w:r>
      <w:r>
        <w:rPr>
          <w:spacing w:val="-5"/>
          <w:sz w:val="24"/>
        </w:rPr>
        <w:t xml:space="preserve"> </w:t>
      </w:r>
      <w:r>
        <w:rPr>
          <w:sz w:val="24"/>
        </w:rPr>
        <w:t>prendra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  <w:r>
        <w:rPr>
          <w:spacing w:val="-3"/>
          <w:sz w:val="24"/>
        </w:rPr>
        <w:t xml:space="preserve"> </w:t>
      </w:r>
      <w:r>
        <w:rPr>
          <w:sz w:val="24"/>
        </w:rPr>
        <w:t>l'hébergement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l'expert.</w:t>
      </w:r>
    </w:p>
    <w:p w:rsidR="00813989" w:rsidRDefault="00813989" w:rsidP="00813989">
      <w:pPr>
        <w:pStyle w:val="Paragraphedeliste"/>
        <w:numPr>
          <w:ilvl w:val="1"/>
          <w:numId w:val="2"/>
        </w:numPr>
        <w:tabs>
          <w:tab w:val="left" w:pos="826"/>
          <w:tab w:val="left" w:pos="827"/>
        </w:tabs>
        <w:spacing w:line="278" w:lineRule="auto"/>
        <w:ind w:right="448"/>
        <w:rPr>
          <w:sz w:val="24"/>
        </w:rPr>
      </w:pPr>
      <w:r>
        <w:rPr>
          <w:sz w:val="24"/>
        </w:rPr>
        <w:t>L'équipe de</w:t>
      </w:r>
      <w:r>
        <w:rPr>
          <w:spacing w:val="-4"/>
          <w:sz w:val="24"/>
        </w:rPr>
        <w:t xml:space="preserve"> </w:t>
      </w:r>
      <w:r>
        <w:rPr>
          <w:sz w:val="24"/>
        </w:rPr>
        <w:t>projet</w:t>
      </w:r>
      <w:r>
        <w:rPr>
          <w:spacing w:val="-4"/>
          <w:sz w:val="24"/>
        </w:rPr>
        <w:t xml:space="preserve"> </w:t>
      </w:r>
      <w:r>
        <w:rPr>
          <w:sz w:val="24"/>
        </w:rPr>
        <w:t>s'engage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fournir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l'expert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rapports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ateliers</w:t>
      </w:r>
      <w:r>
        <w:rPr>
          <w:spacing w:val="-3"/>
          <w:sz w:val="24"/>
        </w:rPr>
        <w:t xml:space="preserve"> </w:t>
      </w:r>
      <w:r>
        <w:rPr>
          <w:sz w:val="24"/>
        </w:rPr>
        <w:t>d'analyse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données</w:t>
      </w:r>
      <w:r>
        <w:rPr>
          <w:spacing w:val="-3"/>
          <w:sz w:val="24"/>
        </w:rPr>
        <w:t xml:space="preserve"> </w:t>
      </w:r>
      <w:r>
        <w:rPr>
          <w:sz w:val="24"/>
        </w:rPr>
        <w:t>qui</w:t>
      </w:r>
      <w:r>
        <w:rPr>
          <w:spacing w:val="-51"/>
          <w:sz w:val="24"/>
        </w:rPr>
        <w:t xml:space="preserve"> </w:t>
      </w:r>
      <w:r>
        <w:rPr>
          <w:sz w:val="24"/>
        </w:rPr>
        <w:t>ont</w:t>
      </w:r>
      <w:r>
        <w:rPr>
          <w:spacing w:val="-2"/>
          <w:sz w:val="24"/>
        </w:rPr>
        <w:t xml:space="preserve"> </w:t>
      </w:r>
      <w:r>
        <w:rPr>
          <w:sz w:val="24"/>
        </w:rPr>
        <w:t>eu</w:t>
      </w:r>
      <w:r>
        <w:rPr>
          <w:spacing w:val="2"/>
          <w:sz w:val="24"/>
        </w:rPr>
        <w:t xml:space="preserve"> </w:t>
      </w:r>
      <w:r>
        <w:rPr>
          <w:sz w:val="24"/>
        </w:rPr>
        <w:t>lieu</w:t>
      </w:r>
      <w:r>
        <w:rPr>
          <w:spacing w:val="2"/>
          <w:sz w:val="24"/>
        </w:rPr>
        <w:t xml:space="preserve"> </w:t>
      </w:r>
      <w:r>
        <w:rPr>
          <w:sz w:val="24"/>
        </w:rPr>
        <w:t>dans chaque</w:t>
      </w:r>
      <w:r>
        <w:rPr>
          <w:spacing w:val="-1"/>
          <w:sz w:val="24"/>
        </w:rPr>
        <w:t xml:space="preserve"> </w:t>
      </w:r>
      <w:r>
        <w:rPr>
          <w:sz w:val="24"/>
        </w:rPr>
        <w:t>région.</w:t>
      </w:r>
    </w:p>
    <w:p w:rsidR="00813989" w:rsidRDefault="00813989" w:rsidP="00813989">
      <w:pPr>
        <w:pStyle w:val="Titre1"/>
        <w:spacing w:before="151"/>
        <w:rPr>
          <w:u w:val="none"/>
        </w:rPr>
      </w:pPr>
      <w:r>
        <w:rPr>
          <w:color w:val="001F5F"/>
          <w:u w:val="thick" w:color="001F5F"/>
        </w:rPr>
        <w:t>Critères</w:t>
      </w:r>
      <w:r>
        <w:rPr>
          <w:color w:val="001F5F"/>
          <w:spacing w:val="-5"/>
          <w:u w:val="thick" w:color="001F5F"/>
        </w:rPr>
        <w:t xml:space="preserve"> </w:t>
      </w:r>
      <w:r>
        <w:rPr>
          <w:color w:val="001F5F"/>
          <w:u w:val="thick" w:color="001F5F"/>
        </w:rPr>
        <w:t>d'éligibilité :</w:t>
      </w:r>
    </w:p>
    <w:p w:rsidR="00813989" w:rsidRDefault="00813989" w:rsidP="00705F9D">
      <w:pPr>
        <w:pStyle w:val="Paragraphedeliste"/>
        <w:numPr>
          <w:ilvl w:val="1"/>
          <w:numId w:val="2"/>
        </w:numPr>
        <w:tabs>
          <w:tab w:val="left" w:pos="826"/>
          <w:tab w:val="left" w:pos="827"/>
        </w:tabs>
        <w:spacing w:before="204"/>
        <w:ind w:hanging="361"/>
        <w:rPr>
          <w:sz w:val="24"/>
        </w:rPr>
      </w:pPr>
      <w:r>
        <w:rPr>
          <w:sz w:val="24"/>
        </w:rPr>
        <w:t>Profil</w:t>
      </w:r>
      <w:r>
        <w:rPr>
          <w:spacing w:val="-7"/>
          <w:sz w:val="24"/>
        </w:rPr>
        <w:t xml:space="preserve"> </w:t>
      </w:r>
      <w:r>
        <w:rPr>
          <w:sz w:val="24"/>
        </w:rPr>
        <w:t>adéquat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diplôme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universitaire</w:t>
      </w:r>
      <w:r>
        <w:rPr>
          <w:spacing w:val="-3"/>
          <w:sz w:val="24"/>
        </w:rPr>
        <w:t xml:space="preserve"> </w:t>
      </w:r>
      <w:r>
        <w:rPr>
          <w:sz w:val="24"/>
        </w:rPr>
        <w:t>pertinent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poste</w:t>
      </w:r>
      <w:r>
        <w:rPr>
          <w:spacing w:val="-3"/>
          <w:sz w:val="24"/>
        </w:rPr>
        <w:t xml:space="preserve"> </w:t>
      </w:r>
      <w:r w:rsidR="00705F9D">
        <w:rPr>
          <w:sz w:val="24"/>
        </w:rPr>
        <w:t>10</w:t>
      </w:r>
      <w:r>
        <w:rPr>
          <w:sz w:val="24"/>
        </w:rPr>
        <w:t>%</w:t>
      </w:r>
    </w:p>
    <w:p w:rsidR="00813989" w:rsidRDefault="00813989" w:rsidP="00705F9D">
      <w:pPr>
        <w:pStyle w:val="Paragraphedeliste"/>
        <w:numPr>
          <w:ilvl w:val="1"/>
          <w:numId w:val="2"/>
        </w:numPr>
        <w:tabs>
          <w:tab w:val="left" w:pos="826"/>
          <w:tab w:val="left" w:pos="827"/>
        </w:tabs>
        <w:ind w:hanging="361"/>
        <w:rPr>
          <w:sz w:val="24"/>
        </w:rPr>
      </w:pPr>
      <w:r>
        <w:rPr>
          <w:sz w:val="24"/>
        </w:rPr>
        <w:t>Mission</w:t>
      </w:r>
      <w:r>
        <w:rPr>
          <w:spacing w:val="-9"/>
          <w:sz w:val="24"/>
        </w:rPr>
        <w:t xml:space="preserve"> </w:t>
      </w:r>
      <w:r>
        <w:rPr>
          <w:sz w:val="24"/>
        </w:rPr>
        <w:t>similaire</w:t>
      </w:r>
      <w:r>
        <w:rPr>
          <w:spacing w:val="-2"/>
          <w:sz w:val="24"/>
        </w:rPr>
        <w:t xml:space="preserve"> </w:t>
      </w:r>
      <w:r w:rsidR="00705F9D">
        <w:rPr>
          <w:sz w:val="24"/>
        </w:rPr>
        <w:t>30</w:t>
      </w:r>
      <w:r>
        <w:rPr>
          <w:sz w:val="24"/>
        </w:rPr>
        <w:t>%</w:t>
      </w:r>
    </w:p>
    <w:p w:rsidR="00813989" w:rsidRDefault="00813989" w:rsidP="00705F9D">
      <w:pPr>
        <w:pStyle w:val="Paragraphedeliste"/>
        <w:numPr>
          <w:ilvl w:val="1"/>
          <w:numId w:val="2"/>
        </w:numPr>
        <w:tabs>
          <w:tab w:val="left" w:pos="826"/>
          <w:tab w:val="left" w:pos="827"/>
        </w:tabs>
        <w:spacing w:before="23"/>
        <w:ind w:hanging="361"/>
        <w:rPr>
          <w:sz w:val="24"/>
        </w:rPr>
      </w:pPr>
      <w:r>
        <w:rPr>
          <w:sz w:val="24"/>
        </w:rPr>
        <w:t>Proposition</w:t>
      </w:r>
      <w:r>
        <w:rPr>
          <w:spacing w:val="-6"/>
          <w:sz w:val="24"/>
        </w:rPr>
        <w:t xml:space="preserve"> </w:t>
      </w:r>
      <w:r>
        <w:rPr>
          <w:sz w:val="24"/>
        </w:rPr>
        <w:t>technique,</w:t>
      </w:r>
      <w:r>
        <w:rPr>
          <w:spacing w:val="-3"/>
          <w:sz w:val="24"/>
        </w:rPr>
        <w:t xml:space="preserve"> </w:t>
      </w:r>
      <w:r>
        <w:rPr>
          <w:sz w:val="24"/>
        </w:rPr>
        <w:t>note</w:t>
      </w:r>
      <w:r>
        <w:rPr>
          <w:spacing w:val="-4"/>
          <w:sz w:val="24"/>
        </w:rPr>
        <w:t xml:space="preserve"> </w:t>
      </w:r>
      <w:r>
        <w:rPr>
          <w:sz w:val="24"/>
        </w:rPr>
        <w:t>technique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méthodologique</w:t>
      </w:r>
      <w:r>
        <w:rPr>
          <w:spacing w:val="-4"/>
          <w:sz w:val="24"/>
        </w:rPr>
        <w:t xml:space="preserve"> </w:t>
      </w:r>
      <w:r>
        <w:rPr>
          <w:sz w:val="24"/>
        </w:rPr>
        <w:t>reflétant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objectifs</w:t>
      </w:r>
      <w:r>
        <w:rPr>
          <w:spacing w:val="-3"/>
          <w:sz w:val="24"/>
        </w:rPr>
        <w:t xml:space="preserve"> </w:t>
      </w:r>
      <w:r>
        <w:rPr>
          <w:sz w:val="24"/>
        </w:rPr>
        <w:t>de la</w:t>
      </w:r>
      <w:r>
        <w:rPr>
          <w:spacing w:val="-5"/>
          <w:sz w:val="24"/>
        </w:rPr>
        <w:t xml:space="preserve"> </w:t>
      </w:r>
      <w:r>
        <w:rPr>
          <w:sz w:val="24"/>
        </w:rPr>
        <w:t>mission</w:t>
      </w:r>
      <w:r>
        <w:rPr>
          <w:spacing w:val="-6"/>
          <w:sz w:val="24"/>
        </w:rPr>
        <w:t xml:space="preserve"> </w:t>
      </w:r>
      <w:r w:rsidR="00705F9D">
        <w:rPr>
          <w:sz w:val="24"/>
        </w:rPr>
        <w:t>35</w:t>
      </w:r>
      <w:r>
        <w:rPr>
          <w:sz w:val="24"/>
        </w:rPr>
        <w:t>%</w:t>
      </w:r>
    </w:p>
    <w:p w:rsidR="00813989" w:rsidRDefault="00813989" w:rsidP="00813989">
      <w:pPr>
        <w:pStyle w:val="Paragraphedeliste"/>
        <w:numPr>
          <w:ilvl w:val="1"/>
          <w:numId w:val="2"/>
        </w:numPr>
        <w:tabs>
          <w:tab w:val="left" w:pos="826"/>
          <w:tab w:val="left" w:pos="827"/>
        </w:tabs>
        <w:spacing w:before="25" w:line="388" w:lineRule="auto"/>
        <w:ind w:left="106" w:right="4408" w:firstLine="360"/>
        <w:rPr>
          <w:sz w:val="24"/>
        </w:rPr>
      </w:pPr>
      <w:r>
        <w:rPr>
          <w:sz w:val="24"/>
        </w:rPr>
        <w:t>Offre financière Proposition financière pour la mission 25%</w:t>
      </w:r>
      <w:r>
        <w:rPr>
          <w:spacing w:val="-52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100%</w:t>
      </w:r>
    </w:p>
    <w:p w:rsidR="00813989" w:rsidRDefault="00813989" w:rsidP="00813989">
      <w:pPr>
        <w:pStyle w:val="Titre1"/>
        <w:rPr>
          <w:u w:val="none"/>
        </w:rPr>
      </w:pPr>
      <w:r>
        <w:rPr>
          <w:color w:val="001F5F"/>
          <w:u w:val="thick" w:color="001F5F"/>
        </w:rPr>
        <w:t>Dossiers</w:t>
      </w:r>
      <w:r>
        <w:rPr>
          <w:color w:val="001F5F"/>
          <w:spacing w:val="-4"/>
          <w:u w:val="thick" w:color="001F5F"/>
        </w:rPr>
        <w:t xml:space="preserve"> </w:t>
      </w:r>
      <w:r>
        <w:rPr>
          <w:color w:val="001F5F"/>
          <w:u w:val="thick" w:color="001F5F"/>
        </w:rPr>
        <w:t>à</w:t>
      </w:r>
      <w:r>
        <w:rPr>
          <w:color w:val="001F5F"/>
          <w:spacing w:val="-1"/>
          <w:u w:val="thick" w:color="001F5F"/>
        </w:rPr>
        <w:t xml:space="preserve"> </w:t>
      </w:r>
      <w:r>
        <w:rPr>
          <w:color w:val="001F5F"/>
          <w:u w:val="thick" w:color="001F5F"/>
        </w:rPr>
        <w:t>Fournir</w:t>
      </w:r>
      <w:r>
        <w:rPr>
          <w:color w:val="001F5F"/>
          <w:spacing w:val="-7"/>
          <w:u w:val="thick" w:color="001F5F"/>
        </w:rPr>
        <w:t xml:space="preserve"> </w:t>
      </w:r>
      <w:r>
        <w:rPr>
          <w:color w:val="001F5F"/>
          <w:u w:val="thick" w:color="001F5F"/>
        </w:rPr>
        <w:t>doit</w:t>
      </w:r>
      <w:r>
        <w:rPr>
          <w:color w:val="001F5F"/>
          <w:spacing w:val="1"/>
          <w:u w:val="thick" w:color="001F5F"/>
        </w:rPr>
        <w:t xml:space="preserve"> </w:t>
      </w:r>
      <w:r>
        <w:rPr>
          <w:color w:val="001F5F"/>
          <w:u w:val="thick" w:color="001F5F"/>
        </w:rPr>
        <w:t>comprendre</w:t>
      </w:r>
      <w:r>
        <w:rPr>
          <w:color w:val="001F5F"/>
          <w:spacing w:val="2"/>
          <w:u w:val="thick" w:color="001F5F"/>
        </w:rPr>
        <w:t xml:space="preserve"> </w:t>
      </w:r>
      <w:r>
        <w:rPr>
          <w:color w:val="001F5F"/>
          <w:u w:val="thick" w:color="001F5F"/>
        </w:rPr>
        <w:t>:</w:t>
      </w:r>
    </w:p>
    <w:p w:rsidR="00813989" w:rsidRDefault="00813989" w:rsidP="00813989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192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Curriculum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Vitae.</w:t>
      </w:r>
    </w:p>
    <w:p w:rsidR="00813989" w:rsidRDefault="00813989" w:rsidP="00813989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76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moins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une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Référence.</w:t>
      </w:r>
    </w:p>
    <w:p w:rsidR="00813989" w:rsidRDefault="00813989" w:rsidP="00813989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46"/>
        <w:ind w:hanging="361"/>
        <w:rPr>
          <w:sz w:val="24"/>
        </w:rPr>
      </w:pP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offre</w:t>
      </w:r>
      <w:r>
        <w:rPr>
          <w:spacing w:val="-4"/>
          <w:sz w:val="24"/>
        </w:rPr>
        <w:t xml:space="preserve"> </w:t>
      </w:r>
      <w:r>
        <w:rPr>
          <w:sz w:val="24"/>
        </w:rPr>
        <w:t>technique comprenant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813989" w:rsidRDefault="00813989" w:rsidP="00813989">
      <w:pPr>
        <w:pStyle w:val="Corpsdetexte"/>
        <w:spacing w:before="43" w:line="276" w:lineRule="auto"/>
        <w:ind w:left="826" w:right="1204"/>
      </w:pPr>
      <w:r>
        <w:t>Une note méthodologique détaillée expliquant l’approche proposée, l’intervention du/de la</w:t>
      </w:r>
      <w:r>
        <w:rPr>
          <w:spacing w:val="-52"/>
        </w:rPr>
        <w:t xml:space="preserve"> </w:t>
      </w:r>
      <w:r>
        <w:t>consultant(e) dans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cas</w:t>
      </w:r>
      <w:r>
        <w:rPr>
          <w:spacing w:val="4"/>
        </w:rPr>
        <w:t xml:space="preserve"> </w:t>
      </w:r>
      <w:r>
        <w:t>où</w:t>
      </w:r>
      <w:r>
        <w:rPr>
          <w:spacing w:val="-1"/>
        </w:rPr>
        <w:t xml:space="preserve"> </w:t>
      </w:r>
      <w:r>
        <w:t>il/elle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retenu(e),</w:t>
      </w:r>
      <w:r>
        <w:rPr>
          <w:spacing w:val="-1"/>
        </w:rPr>
        <w:t xml:space="preserve"> </w:t>
      </w:r>
      <w:r>
        <w:t>incluant</w:t>
      </w:r>
      <w:r>
        <w:rPr>
          <w:spacing w:val="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chronogramme</w:t>
      </w:r>
    </w:p>
    <w:p w:rsidR="00813989" w:rsidRDefault="00813989" w:rsidP="00813989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0" w:line="268" w:lineRule="auto"/>
        <w:ind w:right="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Une offre financière comprenant 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sz w:val="24"/>
        </w:rPr>
        <w:t>détaillant incluant tous les frais pour compléter l’ensemble des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livrables.</w:t>
      </w:r>
    </w:p>
    <w:p w:rsidR="00813989" w:rsidRDefault="00813989" w:rsidP="00813989">
      <w:pPr>
        <w:pStyle w:val="Corpsdetexte"/>
        <w:spacing w:before="3"/>
        <w:rPr>
          <w:rFonts w:ascii="Times New Roman"/>
          <w:sz w:val="28"/>
        </w:rPr>
      </w:pPr>
    </w:p>
    <w:p w:rsidR="00813989" w:rsidRDefault="00813989" w:rsidP="00813989">
      <w:pPr>
        <w:pStyle w:val="Titre1"/>
        <w:rPr>
          <w:u w:val="none"/>
        </w:rPr>
      </w:pPr>
      <w:r>
        <w:rPr>
          <w:color w:val="001F5F"/>
          <w:u w:val="thick" w:color="001F5F"/>
        </w:rPr>
        <w:t>Dépôt des</w:t>
      </w:r>
      <w:r>
        <w:rPr>
          <w:color w:val="001F5F"/>
          <w:spacing w:val="-3"/>
          <w:u w:val="thick" w:color="001F5F"/>
        </w:rPr>
        <w:t xml:space="preserve"> </w:t>
      </w:r>
      <w:r>
        <w:rPr>
          <w:color w:val="001F5F"/>
          <w:u w:val="thick" w:color="001F5F"/>
        </w:rPr>
        <w:t>dossiers :</w:t>
      </w:r>
    </w:p>
    <w:p w:rsidR="00813989" w:rsidRDefault="00813989" w:rsidP="00813989">
      <w:pPr>
        <w:pStyle w:val="Corpsdetexte"/>
        <w:rPr>
          <w:rFonts w:ascii="Times New Roman"/>
          <w:b/>
          <w:sz w:val="20"/>
        </w:rPr>
      </w:pPr>
    </w:p>
    <w:p w:rsidR="00813989" w:rsidRDefault="00813989" w:rsidP="00813989">
      <w:pPr>
        <w:pStyle w:val="Corpsdetexte"/>
        <w:spacing w:before="11"/>
        <w:rPr>
          <w:rFonts w:ascii="Times New Roman"/>
          <w:b/>
          <w:sz w:val="17"/>
        </w:rPr>
      </w:pPr>
    </w:p>
    <w:p w:rsidR="00813989" w:rsidRDefault="00813989" w:rsidP="00813989">
      <w:pPr>
        <w:spacing w:before="90" w:line="273" w:lineRule="auto"/>
        <w:ind w:left="10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Tous les dossiers doivent être envoyés par email : </w:t>
      </w:r>
      <w:hyperlink r:id="rId8">
        <w:r>
          <w:rPr>
            <w:color w:val="0000FF"/>
            <w:u w:val="single" w:color="0000FF"/>
          </w:rPr>
          <w:t>asso.action.positive@gmail.com</w:t>
        </w:r>
      </w:hyperlink>
      <w:r>
        <w:rPr>
          <w:color w:val="0000FF"/>
          <w:spacing w:val="1"/>
        </w:rPr>
        <w:t xml:space="preserve"> </w:t>
      </w:r>
      <w:r>
        <w:rPr>
          <w:rFonts w:ascii="Times New Roman" w:hAnsi="Times New Roman"/>
          <w:b/>
          <w:sz w:val="24"/>
        </w:rPr>
        <w:t>au plus tard le 16 Octobre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 w:rsidR="000B7998">
        <w:rPr>
          <w:rFonts w:ascii="Times New Roman" w:hAnsi="Times New Roman"/>
          <w:b/>
          <w:sz w:val="24"/>
        </w:rPr>
        <w:t>2022 à Midi (12h00).</w:t>
      </w:r>
    </w:p>
    <w:p w:rsidR="00813989" w:rsidRPr="00813989" w:rsidRDefault="00813989" w:rsidP="00813989">
      <w:pPr>
        <w:rPr>
          <w:sz w:val="24"/>
        </w:rPr>
      </w:pPr>
    </w:p>
    <w:p w:rsidR="00813989" w:rsidRPr="00813989" w:rsidRDefault="00813989" w:rsidP="00813989">
      <w:pPr>
        <w:rPr>
          <w:sz w:val="24"/>
        </w:rPr>
      </w:pPr>
    </w:p>
    <w:p w:rsidR="00813989" w:rsidRPr="00813989" w:rsidRDefault="00813989" w:rsidP="00813989">
      <w:pPr>
        <w:rPr>
          <w:sz w:val="24"/>
        </w:rPr>
      </w:pPr>
    </w:p>
    <w:p w:rsidR="004D1409" w:rsidRDefault="004D1409">
      <w:pPr>
        <w:pStyle w:val="Corpsdetexte"/>
        <w:spacing w:before="1"/>
        <w:rPr>
          <w:sz w:val="20"/>
        </w:rPr>
      </w:pPr>
    </w:p>
    <w:sectPr w:rsidR="004D1409" w:rsidSect="00813989">
      <w:pgSz w:w="11910" w:h="16840"/>
      <w:pgMar w:top="2760" w:right="460" w:bottom="426" w:left="460" w:header="1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5B" w:rsidRDefault="00F4235B">
      <w:r>
        <w:separator/>
      </w:r>
    </w:p>
  </w:endnote>
  <w:endnote w:type="continuationSeparator" w:id="0">
    <w:p w:rsidR="00F4235B" w:rsidRDefault="00F4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5B" w:rsidRDefault="00F4235B">
      <w:r>
        <w:separator/>
      </w:r>
    </w:p>
  </w:footnote>
  <w:footnote w:type="continuationSeparator" w:id="0">
    <w:p w:rsidR="00F4235B" w:rsidRDefault="00F42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409" w:rsidRDefault="00B178BC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524864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73914</wp:posOffset>
          </wp:positionV>
          <wp:extent cx="7055739" cy="16900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5739" cy="1690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B4534"/>
    <w:multiLevelType w:val="hybridMultilevel"/>
    <w:tmpl w:val="1CAC7842"/>
    <w:lvl w:ilvl="0" w:tplc="0EE0F668">
      <w:start w:val="1"/>
      <w:numFmt w:val="decimal"/>
      <w:lvlText w:val="%1."/>
      <w:lvlJc w:val="left"/>
      <w:pPr>
        <w:ind w:left="106" w:hanging="235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fr-FR" w:eastAsia="en-US" w:bidi="ar-SA"/>
      </w:rPr>
    </w:lvl>
    <w:lvl w:ilvl="1" w:tplc="B4523816">
      <w:start w:val="1"/>
      <w:numFmt w:val="decimal"/>
      <w:lvlText w:val="%2-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237E14B2">
      <w:numFmt w:val="bullet"/>
      <w:lvlText w:val="•"/>
      <w:lvlJc w:val="left"/>
      <w:pPr>
        <w:ind w:left="1949" w:hanging="360"/>
      </w:pPr>
      <w:rPr>
        <w:rFonts w:hint="default"/>
        <w:lang w:val="fr-FR" w:eastAsia="en-US" w:bidi="ar-SA"/>
      </w:rPr>
    </w:lvl>
    <w:lvl w:ilvl="3" w:tplc="6EF87DF6"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4" w:tplc="EB48C348">
      <w:numFmt w:val="bullet"/>
      <w:lvlText w:val="•"/>
      <w:lvlJc w:val="left"/>
      <w:pPr>
        <w:ind w:left="4208" w:hanging="360"/>
      </w:pPr>
      <w:rPr>
        <w:rFonts w:hint="default"/>
        <w:lang w:val="fr-FR" w:eastAsia="en-US" w:bidi="ar-SA"/>
      </w:rPr>
    </w:lvl>
    <w:lvl w:ilvl="5" w:tplc="21B0A7CE">
      <w:numFmt w:val="bullet"/>
      <w:lvlText w:val="•"/>
      <w:lvlJc w:val="left"/>
      <w:pPr>
        <w:ind w:left="5337" w:hanging="360"/>
      </w:pPr>
      <w:rPr>
        <w:rFonts w:hint="default"/>
        <w:lang w:val="fr-FR" w:eastAsia="en-US" w:bidi="ar-SA"/>
      </w:rPr>
    </w:lvl>
    <w:lvl w:ilvl="6" w:tplc="269A6370">
      <w:numFmt w:val="bullet"/>
      <w:lvlText w:val="•"/>
      <w:lvlJc w:val="left"/>
      <w:pPr>
        <w:ind w:left="6466" w:hanging="360"/>
      </w:pPr>
      <w:rPr>
        <w:rFonts w:hint="default"/>
        <w:lang w:val="fr-FR" w:eastAsia="en-US" w:bidi="ar-SA"/>
      </w:rPr>
    </w:lvl>
    <w:lvl w:ilvl="7" w:tplc="4B208AA0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  <w:lvl w:ilvl="8" w:tplc="AAB8EF3E">
      <w:numFmt w:val="bullet"/>
      <w:lvlText w:val="•"/>
      <w:lvlJc w:val="left"/>
      <w:pPr>
        <w:ind w:left="8725" w:hanging="360"/>
      </w:pPr>
      <w:rPr>
        <w:rFonts w:hint="default"/>
        <w:lang w:val="fr-FR" w:eastAsia="en-US" w:bidi="ar-SA"/>
      </w:rPr>
    </w:lvl>
  </w:abstractNum>
  <w:abstractNum w:abstractNumId="1">
    <w:nsid w:val="399A0A55"/>
    <w:multiLevelType w:val="hybridMultilevel"/>
    <w:tmpl w:val="45DC9D02"/>
    <w:lvl w:ilvl="0" w:tplc="D4D6B514">
      <w:numFmt w:val="bullet"/>
      <w:lvlText w:val="-"/>
      <w:lvlJc w:val="left"/>
      <w:pPr>
        <w:ind w:left="582" w:hanging="413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4866CC68">
      <w:numFmt w:val="bullet"/>
      <w:lvlText w:val="•"/>
      <w:lvlJc w:val="left"/>
      <w:pPr>
        <w:ind w:left="1620" w:hanging="413"/>
      </w:pPr>
      <w:rPr>
        <w:rFonts w:hint="default"/>
        <w:lang w:val="fr-FR" w:eastAsia="en-US" w:bidi="ar-SA"/>
      </w:rPr>
    </w:lvl>
    <w:lvl w:ilvl="2" w:tplc="271A5B42">
      <w:numFmt w:val="bullet"/>
      <w:lvlText w:val="•"/>
      <w:lvlJc w:val="left"/>
      <w:pPr>
        <w:ind w:left="2660" w:hanging="413"/>
      </w:pPr>
      <w:rPr>
        <w:rFonts w:hint="default"/>
        <w:lang w:val="fr-FR" w:eastAsia="en-US" w:bidi="ar-SA"/>
      </w:rPr>
    </w:lvl>
    <w:lvl w:ilvl="3" w:tplc="80BE9AB0">
      <w:numFmt w:val="bullet"/>
      <w:lvlText w:val="•"/>
      <w:lvlJc w:val="left"/>
      <w:pPr>
        <w:ind w:left="3701" w:hanging="413"/>
      </w:pPr>
      <w:rPr>
        <w:rFonts w:hint="default"/>
        <w:lang w:val="fr-FR" w:eastAsia="en-US" w:bidi="ar-SA"/>
      </w:rPr>
    </w:lvl>
    <w:lvl w:ilvl="4" w:tplc="EBBE5A2E">
      <w:numFmt w:val="bullet"/>
      <w:lvlText w:val="•"/>
      <w:lvlJc w:val="left"/>
      <w:pPr>
        <w:ind w:left="4741" w:hanging="413"/>
      </w:pPr>
      <w:rPr>
        <w:rFonts w:hint="default"/>
        <w:lang w:val="fr-FR" w:eastAsia="en-US" w:bidi="ar-SA"/>
      </w:rPr>
    </w:lvl>
    <w:lvl w:ilvl="5" w:tplc="1982D586">
      <w:numFmt w:val="bullet"/>
      <w:lvlText w:val="•"/>
      <w:lvlJc w:val="left"/>
      <w:pPr>
        <w:ind w:left="5782" w:hanging="413"/>
      </w:pPr>
      <w:rPr>
        <w:rFonts w:hint="default"/>
        <w:lang w:val="fr-FR" w:eastAsia="en-US" w:bidi="ar-SA"/>
      </w:rPr>
    </w:lvl>
    <w:lvl w:ilvl="6" w:tplc="05EC7048">
      <w:numFmt w:val="bullet"/>
      <w:lvlText w:val="•"/>
      <w:lvlJc w:val="left"/>
      <w:pPr>
        <w:ind w:left="6822" w:hanging="413"/>
      </w:pPr>
      <w:rPr>
        <w:rFonts w:hint="default"/>
        <w:lang w:val="fr-FR" w:eastAsia="en-US" w:bidi="ar-SA"/>
      </w:rPr>
    </w:lvl>
    <w:lvl w:ilvl="7" w:tplc="DC1CB77A">
      <w:numFmt w:val="bullet"/>
      <w:lvlText w:val="•"/>
      <w:lvlJc w:val="left"/>
      <w:pPr>
        <w:ind w:left="7862" w:hanging="413"/>
      </w:pPr>
      <w:rPr>
        <w:rFonts w:hint="default"/>
        <w:lang w:val="fr-FR" w:eastAsia="en-US" w:bidi="ar-SA"/>
      </w:rPr>
    </w:lvl>
    <w:lvl w:ilvl="8" w:tplc="5FC81170">
      <w:numFmt w:val="bullet"/>
      <w:lvlText w:val="•"/>
      <w:lvlJc w:val="left"/>
      <w:pPr>
        <w:ind w:left="8903" w:hanging="413"/>
      </w:pPr>
      <w:rPr>
        <w:rFonts w:hint="default"/>
        <w:lang w:val="fr-FR" w:eastAsia="en-US" w:bidi="ar-SA"/>
      </w:rPr>
    </w:lvl>
  </w:abstractNum>
  <w:abstractNum w:abstractNumId="2">
    <w:nsid w:val="3B184170"/>
    <w:multiLevelType w:val="hybridMultilevel"/>
    <w:tmpl w:val="4120B330"/>
    <w:lvl w:ilvl="0" w:tplc="DF346962">
      <w:start w:val="1"/>
      <w:numFmt w:val="decimal"/>
      <w:lvlText w:val="%1-"/>
      <w:lvlJc w:val="left"/>
      <w:pPr>
        <w:ind w:left="5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3154F1F6">
      <w:numFmt w:val="bullet"/>
      <w:lvlText w:val="•"/>
      <w:lvlJc w:val="left"/>
      <w:pPr>
        <w:ind w:left="1566" w:hanging="360"/>
      </w:pPr>
      <w:rPr>
        <w:rFonts w:hint="default"/>
        <w:lang w:val="fr-FR" w:eastAsia="en-US" w:bidi="ar-SA"/>
      </w:rPr>
    </w:lvl>
    <w:lvl w:ilvl="2" w:tplc="2AE88E5A">
      <w:numFmt w:val="bullet"/>
      <w:lvlText w:val="•"/>
      <w:lvlJc w:val="left"/>
      <w:pPr>
        <w:ind w:left="2612" w:hanging="360"/>
      </w:pPr>
      <w:rPr>
        <w:rFonts w:hint="default"/>
        <w:lang w:val="fr-FR" w:eastAsia="en-US" w:bidi="ar-SA"/>
      </w:rPr>
    </w:lvl>
    <w:lvl w:ilvl="3" w:tplc="B2D4E526">
      <w:numFmt w:val="bullet"/>
      <w:lvlText w:val="•"/>
      <w:lvlJc w:val="left"/>
      <w:pPr>
        <w:ind w:left="3659" w:hanging="360"/>
      </w:pPr>
      <w:rPr>
        <w:rFonts w:hint="default"/>
        <w:lang w:val="fr-FR" w:eastAsia="en-US" w:bidi="ar-SA"/>
      </w:rPr>
    </w:lvl>
    <w:lvl w:ilvl="4" w:tplc="7FA07CFE">
      <w:numFmt w:val="bullet"/>
      <w:lvlText w:val="•"/>
      <w:lvlJc w:val="left"/>
      <w:pPr>
        <w:ind w:left="4705" w:hanging="360"/>
      </w:pPr>
      <w:rPr>
        <w:rFonts w:hint="default"/>
        <w:lang w:val="fr-FR" w:eastAsia="en-US" w:bidi="ar-SA"/>
      </w:rPr>
    </w:lvl>
    <w:lvl w:ilvl="5" w:tplc="BEBA68BA">
      <w:numFmt w:val="bullet"/>
      <w:lvlText w:val="•"/>
      <w:lvlJc w:val="left"/>
      <w:pPr>
        <w:ind w:left="5752" w:hanging="360"/>
      </w:pPr>
      <w:rPr>
        <w:rFonts w:hint="default"/>
        <w:lang w:val="fr-FR" w:eastAsia="en-US" w:bidi="ar-SA"/>
      </w:rPr>
    </w:lvl>
    <w:lvl w:ilvl="6" w:tplc="117C2E44">
      <w:numFmt w:val="bullet"/>
      <w:lvlText w:val="•"/>
      <w:lvlJc w:val="left"/>
      <w:pPr>
        <w:ind w:left="6798" w:hanging="360"/>
      </w:pPr>
      <w:rPr>
        <w:rFonts w:hint="default"/>
        <w:lang w:val="fr-FR" w:eastAsia="en-US" w:bidi="ar-SA"/>
      </w:rPr>
    </w:lvl>
    <w:lvl w:ilvl="7" w:tplc="672EA9E0">
      <w:numFmt w:val="bullet"/>
      <w:lvlText w:val="•"/>
      <w:lvlJc w:val="left"/>
      <w:pPr>
        <w:ind w:left="7844" w:hanging="360"/>
      </w:pPr>
      <w:rPr>
        <w:rFonts w:hint="default"/>
        <w:lang w:val="fr-FR" w:eastAsia="en-US" w:bidi="ar-SA"/>
      </w:rPr>
    </w:lvl>
    <w:lvl w:ilvl="8" w:tplc="9BCC7086">
      <w:numFmt w:val="bullet"/>
      <w:lvlText w:val="•"/>
      <w:lvlJc w:val="left"/>
      <w:pPr>
        <w:ind w:left="8891" w:hanging="360"/>
      </w:pPr>
      <w:rPr>
        <w:rFonts w:hint="default"/>
        <w:lang w:val="fr-FR" w:eastAsia="en-US" w:bidi="ar-SA"/>
      </w:rPr>
    </w:lvl>
  </w:abstractNum>
  <w:abstractNum w:abstractNumId="3">
    <w:nsid w:val="507606D7"/>
    <w:multiLevelType w:val="hybridMultilevel"/>
    <w:tmpl w:val="1CBCA71E"/>
    <w:lvl w:ilvl="0" w:tplc="DBEEF7C8">
      <w:start w:val="1"/>
      <w:numFmt w:val="decimal"/>
      <w:lvlText w:val="%1."/>
      <w:lvlJc w:val="left"/>
      <w:pPr>
        <w:ind w:left="341" w:hanging="235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fr-FR" w:eastAsia="en-US" w:bidi="ar-SA"/>
      </w:rPr>
    </w:lvl>
    <w:lvl w:ilvl="1" w:tplc="6CEC1958">
      <w:numFmt w:val="bullet"/>
      <w:lvlText w:val="•"/>
      <w:lvlJc w:val="left"/>
      <w:pPr>
        <w:ind w:left="1404" w:hanging="235"/>
      </w:pPr>
      <w:rPr>
        <w:rFonts w:hint="default"/>
        <w:lang w:val="fr-FR" w:eastAsia="en-US" w:bidi="ar-SA"/>
      </w:rPr>
    </w:lvl>
    <w:lvl w:ilvl="2" w:tplc="9F7240BC">
      <w:numFmt w:val="bullet"/>
      <w:lvlText w:val="•"/>
      <w:lvlJc w:val="left"/>
      <w:pPr>
        <w:ind w:left="2468" w:hanging="235"/>
      </w:pPr>
      <w:rPr>
        <w:rFonts w:hint="default"/>
        <w:lang w:val="fr-FR" w:eastAsia="en-US" w:bidi="ar-SA"/>
      </w:rPr>
    </w:lvl>
    <w:lvl w:ilvl="3" w:tplc="D242CABE">
      <w:numFmt w:val="bullet"/>
      <w:lvlText w:val="•"/>
      <w:lvlJc w:val="left"/>
      <w:pPr>
        <w:ind w:left="3533" w:hanging="235"/>
      </w:pPr>
      <w:rPr>
        <w:rFonts w:hint="default"/>
        <w:lang w:val="fr-FR" w:eastAsia="en-US" w:bidi="ar-SA"/>
      </w:rPr>
    </w:lvl>
    <w:lvl w:ilvl="4" w:tplc="5C629416">
      <w:numFmt w:val="bullet"/>
      <w:lvlText w:val="•"/>
      <w:lvlJc w:val="left"/>
      <w:pPr>
        <w:ind w:left="4597" w:hanging="235"/>
      </w:pPr>
      <w:rPr>
        <w:rFonts w:hint="default"/>
        <w:lang w:val="fr-FR" w:eastAsia="en-US" w:bidi="ar-SA"/>
      </w:rPr>
    </w:lvl>
    <w:lvl w:ilvl="5" w:tplc="B7C0D892">
      <w:numFmt w:val="bullet"/>
      <w:lvlText w:val="•"/>
      <w:lvlJc w:val="left"/>
      <w:pPr>
        <w:ind w:left="5662" w:hanging="235"/>
      </w:pPr>
      <w:rPr>
        <w:rFonts w:hint="default"/>
        <w:lang w:val="fr-FR" w:eastAsia="en-US" w:bidi="ar-SA"/>
      </w:rPr>
    </w:lvl>
    <w:lvl w:ilvl="6" w:tplc="EFC62378">
      <w:numFmt w:val="bullet"/>
      <w:lvlText w:val="•"/>
      <w:lvlJc w:val="left"/>
      <w:pPr>
        <w:ind w:left="6726" w:hanging="235"/>
      </w:pPr>
      <w:rPr>
        <w:rFonts w:hint="default"/>
        <w:lang w:val="fr-FR" w:eastAsia="en-US" w:bidi="ar-SA"/>
      </w:rPr>
    </w:lvl>
    <w:lvl w:ilvl="7" w:tplc="1BE69304">
      <w:numFmt w:val="bullet"/>
      <w:lvlText w:val="•"/>
      <w:lvlJc w:val="left"/>
      <w:pPr>
        <w:ind w:left="7790" w:hanging="235"/>
      </w:pPr>
      <w:rPr>
        <w:rFonts w:hint="default"/>
        <w:lang w:val="fr-FR" w:eastAsia="en-US" w:bidi="ar-SA"/>
      </w:rPr>
    </w:lvl>
    <w:lvl w:ilvl="8" w:tplc="7E66844C">
      <w:numFmt w:val="bullet"/>
      <w:lvlText w:val="•"/>
      <w:lvlJc w:val="left"/>
      <w:pPr>
        <w:ind w:left="8855" w:hanging="235"/>
      </w:pPr>
      <w:rPr>
        <w:rFonts w:hint="default"/>
        <w:lang w:val="fr-FR" w:eastAsia="en-US" w:bidi="ar-SA"/>
      </w:rPr>
    </w:lvl>
  </w:abstractNum>
  <w:abstractNum w:abstractNumId="4">
    <w:nsid w:val="7B2F0A67"/>
    <w:multiLevelType w:val="hybridMultilevel"/>
    <w:tmpl w:val="95DEE9D0"/>
    <w:lvl w:ilvl="0" w:tplc="6BDEBEB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5F22A42"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  <w:lvl w:ilvl="2" w:tplc="85EE5CB6">
      <w:numFmt w:val="bullet"/>
      <w:lvlText w:val="•"/>
      <w:lvlJc w:val="left"/>
      <w:pPr>
        <w:ind w:left="2852" w:hanging="360"/>
      </w:pPr>
      <w:rPr>
        <w:rFonts w:hint="default"/>
        <w:lang w:val="fr-FR" w:eastAsia="en-US" w:bidi="ar-SA"/>
      </w:rPr>
    </w:lvl>
    <w:lvl w:ilvl="3" w:tplc="170A1B48">
      <w:numFmt w:val="bullet"/>
      <w:lvlText w:val="•"/>
      <w:lvlJc w:val="left"/>
      <w:pPr>
        <w:ind w:left="3869" w:hanging="360"/>
      </w:pPr>
      <w:rPr>
        <w:rFonts w:hint="default"/>
        <w:lang w:val="fr-FR" w:eastAsia="en-US" w:bidi="ar-SA"/>
      </w:rPr>
    </w:lvl>
    <w:lvl w:ilvl="4" w:tplc="EAEADAA2">
      <w:numFmt w:val="bullet"/>
      <w:lvlText w:val="•"/>
      <w:lvlJc w:val="left"/>
      <w:pPr>
        <w:ind w:left="4885" w:hanging="360"/>
      </w:pPr>
      <w:rPr>
        <w:rFonts w:hint="default"/>
        <w:lang w:val="fr-FR" w:eastAsia="en-US" w:bidi="ar-SA"/>
      </w:rPr>
    </w:lvl>
    <w:lvl w:ilvl="5" w:tplc="F71EECA8">
      <w:numFmt w:val="bullet"/>
      <w:lvlText w:val="•"/>
      <w:lvlJc w:val="left"/>
      <w:pPr>
        <w:ind w:left="5902" w:hanging="360"/>
      </w:pPr>
      <w:rPr>
        <w:rFonts w:hint="default"/>
        <w:lang w:val="fr-FR" w:eastAsia="en-US" w:bidi="ar-SA"/>
      </w:rPr>
    </w:lvl>
    <w:lvl w:ilvl="6" w:tplc="6EEE0394">
      <w:numFmt w:val="bullet"/>
      <w:lvlText w:val="•"/>
      <w:lvlJc w:val="left"/>
      <w:pPr>
        <w:ind w:left="6918" w:hanging="360"/>
      </w:pPr>
      <w:rPr>
        <w:rFonts w:hint="default"/>
        <w:lang w:val="fr-FR" w:eastAsia="en-US" w:bidi="ar-SA"/>
      </w:rPr>
    </w:lvl>
    <w:lvl w:ilvl="7" w:tplc="A3DA78A2">
      <w:numFmt w:val="bullet"/>
      <w:lvlText w:val="•"/>
      <w:lvlJc w:val="left"/>
      <w:pPr>
        <w:ind w:left="7934" w:hanging="360"/>
      </w:pPr>
      <w:rPr>
        <w:rFonts w:hint="default"/>
        <w:lang w:val="fr-FR" w:eastAsia="en-US" w:bidi="ar-SA"/>
      </w:rPr>
    </w:lvl>
    <w:lvl w:ilvl="8" w:tplc="74CADCBE">
      <w:numFmt w:val="bullet"/>
      <w:lvlText w:val="•"/>
      <w:lvlJc w:val="left"/>
      <w:pPr>
        <w:ind w:left="8951" w:hanging="360"/>
      </w:pPr>
      <w:rPr>
        <w:rFonts w:hint="default"/>
        <w:lang w:val="fr-FR" w:eastAsia="en-US" w:bidi="ar-SA"/>
      </w:rPr>
    </w:lvl>
  </w:abstractNum>
  <w:abstractNum w:abstractNumId="5">
    <w:nsid w:val="7B996CD9"/>
    <w:multiLevelType w:val="hybridMultilevel"/>
    <w:tmpl w:val="FA0C654A"/>
    <w:lvl w:ilvl="0" w:tplc="252E9D78">
      <w:numFmt w:val="bullet"/>
      <w:lvlText w:val="-"/>
      <w:lvlJc w:val="left"/>
      <w:pPr>
        <w:ind w:left="106" w:hanging="126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A5DEE4C4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B12A2AB6">
      <w:numFmt w:val="bullet"/>
      <w:lvlText w:val="•"/>
      <w:lvlJc w:val="left"/>
      <w:pPr>
        <w:ind w:left="1949" w:hanging="360"/>
      </w:pPr>
      <w:rPr>
        <w:rFonts w:hint="default"/>
        <w:lang w:val="fr-FR" w:eastAsia="en-US" w:bidi="ar-SA"/>
      </w:rPr>
    </w:lvl>
    <w:lvl w:ilvl="3" w:tplc="FDF097D8"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4" w:tplc="9E08FFEA">
      <w:numFmt w:val="bullet"/>
      <w:lvlText w:val="•"/>
      <w:lvlJc w:val="left"/>
      <w:pPr>
        <w:ind w:left="4208" w:hanging="360"/>
      </w:pPr>
      <w:rPr>
        <w:rFonts w:hint="default"/>
        <w:lang w:val="fr-FR" w:eastAsia="en-US" w:bidi="ar-SA"/>
      </w:rPr>
    </w:lvl>
    <w:lvl w:ilvl="5" w:tplc="71C64B7E">
      <w:numFmt w:val="bullet"/>
      <w:lvlText w:val="•"/>
      <w:lvlJc w:val="left"/>
      <w:pPr>
        <w:ind w:left="5337" w:hanging="360"/>
      </w:pPr>
      <w:rPr>
        <w:rFonts w:hint="default"/>
        <w:lang w:val="fr-FR" w:eastAsia="en-US" w:bidi="ar-SA"/>
      </w:rPr>
    </w:lvl>
    <w:lvl w:ilvl="6" w:tplc="AD229BE4">
      <w:numFmt w:val="bullet"/>
      <w:lvlText w:val="•"/>
      <w:lvlJc w:val="left"/>
      <w:pPr>
        <w:ind w:left="6466" w:hanging="360"/>
      </w:pPr>
      <w:rPr>
        <w:rFonts w:hint="default"/>
        <w:lang w:val="fr-FR" w:eastAsia="en-US" w:bidi="ar-SA"/>
      </w:rPr>
    </w:lvl>
    <w:lvl w:ilvl="7" w:tplc="F54AC64C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  <w:lvl w:ilvl="8" w:tplc="CC5C7AB8">
      <w:numFmt w:val="bullet"/>
      <w:lvlText w:val="•"/>
      <w:lvlJc w:val="left"/>
      <w:pPr>
        <w:ind w:left="8725" w:hanging="360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1409"/>
    <w:rsid w:val="000B7998"/>
    <w:rsid w:val="003A68BE"/>
    <w:rsid w:val="004607FB"/>
    <w:rsid w:val="004D1409"/>
    <w:rsid w:val="00573B27"/>
    <w:rsid w:val="00705F9D"/>
    <w:rsid w:val="007E1B73"/>
    <w:rsid w:val="00813989"/>
    <w:rsid w:val="00B178BC"/>
    <w:rsid w:val="00CC79CD"/>
    <w:rsid w:val="00D04145"/>
    <w:rsid w:val="00D063AC"/>
    <w:rsid w:val="00E123DF"/>
    <w:rsid w:val="00EB0434"/>
    <w:rsid w:val="00F4235B"/>
    <w:rsid w:val="00F5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C2503-665E-43D5-AB6D-438BF113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ind w:left="2877" w:right="2881"/>
      <w:jc w:val="center"/>
    </w:pPr>
    <w:rPr>
      <w:rFonts w:ascii="Tahoma" w:eastAsia="Tahoma" w:hAnsi="Tahoma" w:cs="Tahoma"/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  <w:pPr>
      <w:spacing w:before="24"/>
      <w:ind w:left="82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ev">
    <w:name w:val="Strong"/>
    <w:basedOn w:val="Policepardfaut"/>
    <w:uiPriority w:val="22"/>
    <w:qFormat/>
    <w:rsid w:val="00D041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04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.action.positive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11</cp:revision>
  <dcterms:created xsi:type="dcterms:W3CDTF">2022-10-10T11:26:00Z</dcterms:created>
  <dcterms:modified xsi:type="dcterms:W3CDTF">2022-10-10T12:14:00Z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