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72B0" w14:textId="77777777" w:rsidR="009B0035" w:rsidRPr="009B0035" w:rsidRDefault="009B0035" w:rsidP="006B4CB0">
      <w:pPr>
        <w:jc w:val="center"/>
        <w:rPr>
          <w:rFonts w:ascii="Arial Nova Light" w:eastAsiaTheme="minorEastAsia" w:hAnsi="Arial Nova Light"/>
          <w:b/>
          <w:bCs/>
          <w:sz w:val="24"/>
          <w:szCs w:val="24"/>
          <w:u w:val="single"/>
          <w:lang w:val="fr-FR"/>
        </w:rPr>
      </w:pPr>
      <w:r w:rsidRPr="009B0035">
        <w:rPr>
          <w:rFonts w:ascii="Arial Nova Light" w:eastAsiaTheme="minorEastAsia" w:hAnsi="Arial Nova Light"/>
          <w:b/>
          <w:bCs/>
          <w:sz w:val="24"/>
          <w:szCs w:val="24"/>
          <w:u w:val="single"/>
          <w:lang w:val="fr-FR"/>
        </w:rPr>
        <w:t>Termes de références</w:t>
      </w:r>
    </w:p>
    <w:p w14:paraId="1821B2D7" w14:textId="77777777" w:rsidR="009B0035" w:rsidRPr="009B0035" w:rsidRDefault="009B0035" w:rsidP="006B4CB0">
      <w:pPr>
        <w:jc w:val="center"/>
        <w:rPr>
          <w:rFonts w:ascii="Arial Nova Light" w:eastAsiaTheme="minorEastAsia" w:hAnsi="Arial Nova Light"/>
          <w:b/>
          <w:bCs/>
          <w:sz w:val="24"/>
          <w:szCs w:val="24"/>
          <w:u w:val="single"/>
          <w:lang w:val="fr-FR"/>
        </w:rPr>
      </w:pPr>
      <w:r w:rsidRPr="009B0035">
        <w:rPr>
          <w:rFonts w:ascii="Arial Nova Light" w:eastAsiaTheme="minorEastAsia" w:hAnsi="Arial Nova Light"/>
          <w:b/>
          <w:bCs/>
          <w:sz w:val="24"/>
          <w:szCs w:val="24"/>
          <w:u w:val="single"/>
          <w:lang w:val="fr-FR"/>
        </w:rPr>
        <w:t>Rôle</w:t>
      </w:r>
    </w:p>
    <w:p w14:paraId="6F19240E" w14:textId="5C0ECB4C" w:rsidR="00B57504" w:rsidRPr="009B0035" w:rsidRDefault="00B57504" w:rsidP="006B4CB0">
      <w:pPr>
        <w:jc w:val="center"/>
        <w:rPr>
          <w:rFonts w:ascii="Arial Nova Light" w:hAnsi="Arial Nova Light" w:cstheme="majorBidi"/>
          <w:b/>
          <w:bCs/>
          <w:sz w:val="24"/>
          <w:szCs w:val="24"/>
          <w:u w:val="single"/>
          <w:lang w:val="fr-FR"/>
        </w:rPr>
      </w:pPr>
      <w:r w:rsidRPr="009B0035">
        <w:rPr>
          <w:rFonts w:ascii="Arial Nova Light" w:hAnsi="Arial Nova Light" w:cstheme="majorBidi"/>
          <w:b/>
          <w:bCs/>
          <w:sz w:val="24"/>
          <w:szCs w:val="24"/>
          <w:u w:val="single"/>
          <w:lang w:val="fr-FR"/>
        </w:rPr>
        <w:t>Chargé</w:t>
      </w:r>
      <w:r w:rsidR="009B0035">
        <w:rPr>
          <w:rFonts w:ascii="Arial Nova Light" w:hAnsi="Arial Nova Light" w:cstheme="majorBidi"/>
          <w:b/>
          <w:bCs/>
          <w:sz w:val="24"/>
          <w:szCs w:val="24"/>
          <w:u w:val="single"/>
          <w:lang w:val="fr-FR"/>
        </w:rPr>
        <w:t>·</w:t>
      </w:r>
      <w:r w:rsidRPr="009B0035">
        <w:rPr>
          <w:rFonts w:ascii="Arial Nova Light" w:hAnsi="Arial Nova Light" w:cstheme="majorBidi"/>
          <w:b/>
          <w:bCs/>
          <w:sz w:val="24"/>
          <w:szCs w:val="24"/>
          <w:u w:val="single"/>
          <w:lang w:val="fr-FR"/>
        </w:rPr>
        <w:t xml:space="preserve">e de recherche et </w:t>
      </w:r>
      <w:r w:rsidR="00182484" w:rsidRPr="009B0035">
        <w:rPr>
          <w:rFonts w:ascii="Arial Nova Light" w:hAnsi="Arial Nova Light" w:cstheme="majorBidi"/>
          <w:b/>
          <w:bCs/>
          <w:sz w:val="24"/>
          <w:szCs w:val="24"/>
          <w:u w:val="single"/>
          <w:lang w:val="fr-FR"/>
        </w:rPr>
        <w:t>plaidoyer</w:t>
      </w:r>
    </w:p>
    <w:p w14:paraId="70E949D4" w14:textId="06AAAF2D" w:rsidR="00B57504" w:rsidRPr="009B0035" w:rsidRDefault="00B57504" w:rsidP="009D7BE8">
      <w:pPr>
        <w:jc w:val="both"/>
        <w:rPr>
          <w:rFonts w:ascii="Arial Nova Light" w:hAnsi="Arial Nova Light" w:cstheme="majorBidi"/>
          <w:lang w:val="fr-FR"/>
        </w:rPr>
      </w:pPr>
    </w:p>
    <w:p w14:paraId="15E66003" w14:textId="77777777" w:rsidR="00B17B4A" w:rsidRPr="009B0035" w:rsidRDefault="00B17B4A" w:rsidP="009D7BE8">
      <w:pPr>
        <w:jc w:val="both"/>
        <w:rPr>
          <w:rFonts w:ascii="Arial Nova Light" w:hAnsi="Arial Nova Light" w:cstheme="majorBidi"/>
          <w:b/>
          <w:bCs/>
          <w:lang w:val="fr-FR"/>
        </w:rPr>
      </w:pPr>
      <w:r w:rsidRPr="009B0035">
        <w:rPr>
          <w:rFonts w:ascii="Arial Nova Light" w:hAnsi="Arial Nova Light" w:cstheme="majorBidi"/>
          <w:b/>
          <w:bCs/>
          <w:lang w:val="fr-FR"/>
        </w:rPr>
        <w:t xml:space="preserve">A propos du projet : </w:t>
      </w:r>
    </w:p>
    <w:p w14:paraId="4BC91542" w14:textId="77777777" w:rsidR="009B0035" w:rsidRPr="009B0035" w:rsidRDefault="009B0035" w:rsidP="009D7BE8">
      <w:pPr>
        <w:jc w:val="both"/>
        <w:rPr>
          <w:rStyle w:val="normaltextrun"/>
          <w:rFonts w:ascii="Arial Nova Light" w:eastAsiaTheme="minorEastAsia" w:hAnsi="Arial Nova Light"/>
          <w:color w:val="000000" w:themeColor="text1"/>
          <w:sz w:val="20"/>
          <w:szCs w:val="20"/>
          <w:lang w:val="fr-FR"/>
        </w:rPr>
      </w:pPr>
      <w:r w:rsidRPr="009B0035">
        <w:rPr>
          <w:rStyle w:val="normaltextrun"/>
          <w:rFonts w:ascii="Arial Nova Light" w:eastAsiaTheme="minorEastAsia" w:hAnsi="Arial Nova Light"/>
          <w:color w:val="000000" w:themeColor="text1"/>
          <w:sz w:val="20"/>
          <w:szCs w:val="20"/>
          <w:lang w:val="fr-FR"/>
        </w:rPr>
        <w:t>Le projet « Renforcement des organisations de la</w:t>
      </w:r>
      <w:r w:rsidRPr="009B0035">
        <w:rPr>
          <w:rStyle w:val="normaltextrun"/>
          <w:rFonts w:ascii="Arial Nova Light" w:eastAsiaTheme="minorEastAsia" w:hAnsi="Arial Nova Light"/>
          <w:sz w:val="20"/>
          <w:szCs w:val="20"/>
          <w:lang w:val="fr-FR"/>
        </w:rPr>
        <w:t xml:space="preserve"> </w:t>
      </w:r>
      <w:r w:rsidRPr="009B0035">
        <w:rPr>
          <w:rStyle w:val="normaltextrun"/>
          <w:rFonts w:ascii="Arial Nova Light" w:eastAsiaTheme="minorEastAsia" w:hAnsi="Arial Nova Light"/>
          <w:sz w:val="20"/>
          <w:szCs w:val="20"/>
          <w:shd w:val="clear" w:color="auto" w:fill="FFFFFF"/>
          <w:lang w:val="fr-FR"/>
        </w:rPr>
        <w:t>s</w:t>
      </w:r>
      <w:r w:rsidRPr="009B0035">
        <w:rPr>
          <w:rStyle w:val="normaltextrun"/>
          <w:rFonts w:ascii="Arial Nova Light" w:eastAsiaTheme="minorEastAsia" w:hAnsi="Arial Nova Light"/>
          <w:color w:val="000000" w:themeColor="text1"/>
          <w:sz w:val="20"/>
          <w:szCs w:val="20"/>
          <w:lang w:val="fr-FR"/>
        </w:rPr>
        <w:t xml:space="preserve">ociété civile émergente” en Tunisie est une action de cinq ans, financée par l’Union Européenne, dirigée par un consortium formé par Oxfam, Avocats Sans Frontières (ASF), le Forum Tunisien pour les Droits Économiques et Sociaux (FTDES) et </w:t>
      </w:r>
      <w:r w:rsidRPr="009B0035">
        <w:rPr>
          <w:rStyle w:val="spellingerror"/>
          <w:rFonts w:ascii="Arial Nova Light" w:eastAsiaTheme="minorEastAsia" w:hAnsi="Arial Nova Light"/>
          <w:color w:val="000000" w:themeColor="text1"/>
          <w:sz w:val="20"/>
          <w:szCs w:val="20"/>
          <w:lang w:val="fr-FR"/>
        </w:rPr>
        <w:t>Jamaity</w:t>
      </w:r>
      <w:r w:rsidRPr="009B0035">
        <w:rPr>
          <w:rStyle w:val="normaltextrun"/>
          <w:rFonts w:ascii="Arial Nova Light" w:eastAsiaTheme="minorEastAsia" w:hAnsi="Arial Nova Light"/>
          <w:color w:val="000000" w:themeColor="text1"/>
          <w:sz w:val="20"/>
          <w:szCs w:val="20"/>
          <w:lang w:val="fr-FR"/>
        </w:rPr>
        <w:t xml:space="preserve"> .</w:t>
      </w:r>
    </w:p>
    <w:p w14:paraId="7C415273" w14:textId="77777777" w:rsidR="009B0035" w:rsidRPr="00A55B4B" w:rsidRDefault="009B0035" w:rsidP="009D7BE8">
      <w:pPr>
        <w:jc w:val="both"/>
        <w:rPr>
          <w:rStyle w:val="normaltextrun"/>
          <w:rFonts w:eastAsiaTheme="minorEastAsia"/>
          <w:b/>
          <w:bCs/>
          <w:sz w:val="20"/>
          <w:szCs w:val="20"/>
          <w:shd w:val="clear" w:color="auto" w:fill="FFFFFF"/>
          <w:lang w:val="fr-FR"/>
        </w:rPr>
      </w:pPr>
      <w:r w:rsidRPr="00A55B4B">
        <w:rPr>
          <w:rStyle w:val="normaltextrun"/>
          <w:rFonts w:eastAsiaTheme="minorEastAsia"/>
          <w:b/>
          <w:bCs/>
          <w:sz w:val="20"/>
          <w:szCs w:val="20"/>
          <w:shd w:val="clear" w:color="auto" w:fill="FFFFFF"/>
          <w:lang w:val="fr-FR"/>
        </w:rPr>
        <w:t>Membres du consortium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9B0035" w14:paraId="3239D306" w14:textId="77777777" w:rsidTr="009415D8">
        <w:trPr>
          <w:trHeight w:val="1070"/>
          <w:jc w:val="center"/>
        </w:trPr>
        <w:tc>
          <w:tcPr>
            <w:tcW w:w="2254" w:type="dxa"/>
            <w:vAlign w:val="center"/>
          </w:tcPr>
          <w:p w14:paraId="7104FEEF" w14:textId="77777777" w:rsidR="009B0035" w:rsidRDefault="009B0035" w:rsidP="009D7BE8">
            <w:pPr>
              <w:pStyle w:val="Header"/>
              <w:tabs>
                <w:tab w:val="clear" w:pos="4680"/>
                <w:tab w:val="clear" w:pos="9360"/>
                <w:tab w:val="left" w:pos="3615"/>
                <w:tab w:val="left" w:pos="6855"/>
              </w:tabs>
              <w:jc w:val="both"/>
            </w:pPr>
            <w:r>
              <w:rPr>
                <w:noProof/>
              </w:rPr>
              <w:drawing>
                <wp:inline distT="0" distB="0" distL="0" distR="0" wp14:anchorId="0C8D3B3C" wp14:editId="21263029">
                  <wp:extent cx="832485" cy="390525"/>
                  <wp:effectExtent l="0" t="0" r="5715" b="9525"/>
                  <wp:docPr id="25" name="Picture 9"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red and white sig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2485" cy="390525"/>
                          </a:xfrm>
                          <a:prstGeom prst="rect">
                            <a:avLst/>
                          </a:prstGeom>
                          <a:noFill/>
                        </pic:spPr>
                      </pic:pic>
                    </a:graphicData>
                  </a:graphic>
                </wp:inline>
              </w:drawing>
            </w:r>
          </w:p>
        </w:tc>
        <w:tc>
          <w:tcPr>
            <w:tcW w:w="2254" w:type="dxa"/>
            <w:vAlign w:val="center"/>
          </w:tcPr>
          <w:p w14:paraId="67B50C16" w14:textId="77777777" w:rsidR="009B0035" w:rsidRDefault="009B0035" w:rsidP="009D7BE8">
            <w:pPr>
              <w:pStyle w:val="Header"/>
              <w:tabs>
                <w:tab w:val="clear" w:pos="4680"/>
                <w:tab w:val="clear" w:pos="9360"/>
                <w:tab w:val="left" w:pos="3615"/>
                <w:tab w:val="left" w:pos="6855"/>
              </w:tabs>
              <w:jc w:val="both"/>
            </w:pPr>
            <w:r>
              <w:rPr>
                <w:noProof/>
              </w:rPr>
              <w:drawing>
                <wp:inline distT="0" distB="0" distL="0" distR="0" wp14:anchorId="511253AF" wp14:editId="472142A8">
                  <wp:extent cx="731436" cy="370324"/>
                  <wp:effectExtent l="0" t="0" r="0" b="0"/>
                  <wp:docPr id="26" name="Picture 10" descr="ASF Home - 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SF Home - AS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436" cy="370324"/>
                          </a:xfrm>
                          <a:prstGeom prst="rect">
                            <a:avLst/>
                          </a:prstGeom>
                          <a:noFill/>
                          <a:ln>
                            <a:noFill/>
                          </a:ln>
                        </pic:spPr>
                      </pic:pic>
                    </a:graphicData>
                  </a:graphic>
                </wp:inline>
              </w:drawing>
            </w:r>
          </w:p>
        </w:tc>
        <w:tc>
          <w:tcPr>
            <w:tcW w:w="2254" w:type="dxa"/>
            <w:vAlign w:val="center"/>
          </w:tcPr>
          <w:p w14:paraId="279D8C2C" w14:textId="77777777" w:rsidR="009B0035" w:rsidRDefault="009B0035" w:rsidP="009D7BE8">
            <w:pPr>
              <w:pStyle w:val="Header"/>
              <w:tabs>
                <w:tab w:val="clear" w:pos="4680"/>
                <w:tab w:val="clear" w:pos="9360"/>
                <w:tab w:val="left" w:pos="3615"/>
                <w:tab w:val="left" w:pos="6855"/>
              </w:tabs>
              <w:jc w:val="both"/>
            </w:pPr>
            <w:r>
              <w:rPr>
                <w:noProof/>
              </w:rPr>
              <w:drawing>
                <wp:inline distT="0" distB="0" distL="0" distR="0" wp14:anchorId="6206F7F4" wp14:editId="40632C13">
                  <wp:extent cx="1024759" cy="406840"/>
                  <wp:effectExtent l="0" t="0" r="4445" b="0"/>
                  <wp:docPr id="27" name="Imag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839" cy="417988"/>
                          </a:xfrm>
                          <a:prstGeom prst="rect">
                            <a:avLst/>
                          </a:prstGeom>
                          <a:noFill/>
                          <a:ln>
                            <a:noFill/>
                          </a:ln>
                        </pic:spPr>
                      </pic:pic>
                    </a:graphicData>
                  </a:graphic>
                </wp:inline>
              </w:drawing>
            </w:r>
          </w:p>
        </w:tc>
        <w:tc>
          <w:tcPr>
            <w:tcW w:w="2254" w:type="dxa"/>
            <w:vAlign w:val="center"/>
          </w:tcPr>
          <w:p w14:paraId="62174834" w14:textId="77777777" w:rsidR="009B0035" w:rsidRPr="00682763" w:rsidRDefault="009B0035" w:rsidP="009D7BE8">
            <w:pPr>
              <w:pStyle w:val="Header"/>
              <w:tabs>
                <w:tab w:val="clear" w:pos="4680"/>
                <w:tab w:val="clear" w:pos="9360"/>
                <w:tab w:val="left" w:pos="3615"/>
                <w:tab w:val="left" w:pos="6855"/>
              </w:tabs>
              <w:jc w:val="both"/>
            </w:pPr>
            <w:r>
              <w:rPr>
                <w:noProof/>
              </w:rPr>
              <w:drawing>
                <wp:inline distT="0" distB="0" distL="0" distR="0" wp14:anchorId="379EA5FA" wp14:editId="5C522FD3">
                  <wp:extent cx="1008993" cy="394644"/>
                  <wp:effectExtent l="0" t="0" r="1270" b="5715"/>
                  <wp:docPr id="28" name="Imag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t="31431" b="29456"/>
                          <a:stretch/>
                        </pic:blipFill>
                        <pic:spPr bwMode="auto">
                          <a:xfrm>
                            <a:off x="0" y="0"/>
                            <a:ext cx="1024670" cy="4007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6F6168BD" w14:textId="77777777" w:rsidR="009B0035" w:rsidRDefault="009B0035" w:rsidP="009D7BE8">
      <w:pPr>
        <w:jc w:val="both"/>
        <w:rPr>
          <w:rStyle w:val="normaltextrun"/>
          <w:rFonts w:eastAsiaTheme="minorEastAsia"/>
          <w:sz w:val="20"/>
          <w:szCs w:val="20"/>
          <w:shd w:val="clear" w:color="auto" w:fill="FFFFFF"/>
          <w:lang w:val="fr-FR"/>
        </w:rPr>
      </w:pPr>
    </w:p>
    <w:p w14:paraId="06FC1984" w14:textId="77777777" w:rsidR="009B0035" w:rsidRPr="009B0035" w:rsidRDefault="009B0035" w:rsidP="009D7BE8">
      <w:pPr>
        <w:jc w:val="both"/>
        <w:rPr>
          <w:rStyle w:val="normaltextrun"/>
          <w:rFonts w:ascii="Arial Nova Light" w:eastAsiaTheme="minorEastAsia" w:hAnsi="Arial Nova Light"/>
          <w:sz w:val="20"/>
          <w:szCs w:val="20"/>
          <w:shd w:val="clear" w:color="auto" w:fill="FFFFFF"/>
          <w:lang w:val="fr-FR"/>
        </w:rPr>
      </w:pPr>
      <w:r w:rsidRPr="009B0035">
        <w:rPr>
          <w:rStyle w:val="normaltextrun"/>
          <w:rFonts w:ascii="Arial Nova Light" w:eastAsiaTheme="minorEastAsia" w:hAnsi="Arial Nova Light"/>
          <w:sz w:val="20"/>
          <w:szCs w:val="20"/>
          <w:shd w:val="clear" w:color="auto" w:fill="FFFFFF"/>
          <w:lang w:val="fr-FR"/>
        </w:rPr>
        <w:t xml:space="preserve">L'action a comme </w:t>
      </w:r>
      <w:r w:rsidRPr="009B0035">
        <w:rPr>
          <w:rStyle w:val="normaltextrun"/>
          <w:rFonts w:ascii="Arial Nova Light" w:eastAsiaTheme="minorEastAsia" w:hAnsi="Arial Nova Light"/>
          <w:b/>
          <w:bCs/>
          <w:sz w:val="20"/>
          <w:szCs w:val="20"/>
          <w:shd w:val="clear" w:color="auto" w:fill="FFFFFF"/>
          <w:lang w:val="fr-FR"/>
        </w:rPr>
        <w:t>objectif général</w:t>
      </w:r>
      <w:r w:rsidRPr="009B0035">
        <w:rPr>
          <w:rStyle w:val="normaltextrun"/>
          <w:rFonts w:ascii="Arial Nova Light" w:eastAsiaTheme="minorEastAsia" w:hAnsi="Arial Nova Light"/>
          <w:sz w:val="20"/>
          <w:szCs w:val="20"/>
          <w:shd w:val="clear" w:color="auto" w:fill="FFFFFF"/>
          <w:lang w:val="fr-FR"/>
        </w:rPr>
        <w:t xml:space="preserve"> de contribuer à la consolidation de l'État de droit et du développement en Tunisie, à travers un </w:t>
      </w:r>
      <w:r w:rsidRPr="009B0035">
        <w:rPr>
          <w:rStyle w:val="normaltextrun"/>
          <w:rFonts w:ascii="Arial Nova Light" w:eastAsiaTheme="minorEastAsia" w:hAnsi="Arial Nova Light"/>
          <w:b/>
          <w:bCs/>
          <w:sz w:val="20"/>
          <w:szCs w:val="20"/>
          <w:shd w:val="clear" w:color="auto" w:fill="FFFFFF"/>
          <w:lang w:val="fr-FR"/>
        </w:rPr>
        <w:t>objectif spécifique</w:t>
      </w:r>
      <w:r w:rsidRPr="009B0035">
        <w:rPr>
          <w:rStyle w:val="normaltextrun"/>
          <w:rFonts w:ascii="Arial Nova Light" w:eastAsiaTheme="minorEastAsia" w:hAnsi="Arial Nova Light"/>
          <w:sz w:val="20"/>
          <w:szCs w:val="20"/>
          <w:shd w:val="clear" w:color="auto" w:fill="FFFFFF"/>
          <w:lang w:val="fr-FR"/>
        </w:rPr>
        <w:t xml:space="preserve"> qui vise à atteindre une société civile (SC) autonomisée dans toute sa diversité, et qui renforce son rôle d'acteur de changement influent. L’action se focalise sur </w:t>
      </w:r>
      <w:r w:rsidRPr="009B0035">
        <w:rPr>
          <w:rStyle w:val="normaltextrun"/>
          <w:rFonts w:ascii="Arial Nova Light" w:eastAsiaTheme="minorEastAsia" w:hAnsi="Arial Nova Light"/>
          <w:b/>
          <w:bCs/>
          <w:sz w:val="20"/>
          <w:szCs w:val="20"/>
          <w:shd w:val="clear" w:color="auto" w:fill="FFFFFF"/>
          <w:lang w:val="fr-FR"/>
        </w:rPr>
        <w:t>quatre piliers</w:t>
      </w:r>
      <w:r w:rsidRPr="009B0035">
        <w:rPr>
          <w:rStyle w:val="normaltextrun"/>
          <w:rFonts w:ascii="Arial Nova Light" w:eastAsiaTheme="minorEastAsia" w:hAnsi="Arial Nova Light"/>
          <w:sz w:val="20"/>
          <w:szCs w:val="20"/>
          <w:shd w:val="clear" w:color="auto" w:fill="FFFFFF"/>
          <w:lang w:val="fr-FR"/>
        </w:rPr>
        <w:t xml:space="preserve"> : renforcement des capacités et, des mécanismes de financement différenciés, le renforcement du rôle d’influence des OSC sur les politiques publiques, ainsi que la contribution à un environnement favorable et durable pour la société civile.</w:t>
      </w:r>
    </w:p>
    <w:p w14:paraId="106BA45D" w14:textId="77777777" w:rsidR="009B0035" w:rsidRPr="009B0035" w:rsidRDefault="009B0035" w:rsidP="009D7BE8">
      <w:pPr>
        <w:jc w:val="both"/>
        <w:rPr>
          <w:rFonts w:ascii="Arial Nova Light" w:eastAsiaTheme="minorEastAsia" w:hAnsi="Arial Nova Light"/>
          <w:i/>
          <w:iCs/>
          <w:color w:val="595959" w:themeColor="text1" w:themeTint="A6"/>
          <w:sz w:val="18"/>
          <w:szCs w:val="18"/>
          <w:lang w:val="fr-FR"/>
        </w:rPr>
      </w:pPr>
      <w:r w:rsidRPr="009B0035">
        <w:rPr>
          <w:rFonts w:ascii="Arial Nova Light" w:eastAsiaTheme="minorEastAsia" w:hAnsi="Arial Nova Light"/>
          <w:i/>
          <w:iCs/>
          <w:color w:val="595959" w:themeColor="text1" w:themeTint="A6"/>
          <w:sz w:val="18"/>
          <w:szCs w:val="18"/>
          <w:lang w:val="fr-FR"/>
        </w:rPr>
        <w:t>Oxfam gère l'ensemble des recrutements pour ce projet et en assure la totalité du processus ; allant de la publication des annonces jusqu’à l’intégration des nouveaux collaborateurs dans leur poste. Pour certains postes, la contractualisation sera assurée par l'une des organisations membres du consortium du projet. Dans ce cas, l'organisation contractante est mentionnée dans les détails de l’offre d’emploi.</w:t>
      </w:r>
    </w:p>
    <w:p w14:paraId="75AE7C37" w14:textId="77777777" w:rsidR="00B17B4A" w:rsidRPr="009B0035" w:rsidRDefault="00B17B4A" w:rsidP="009D7BE8">
      <w:pPr>
        <w:jc w:val="both"/>
        <w:rPr>
          <w:rFonts w:ascii="Arial Nova Light" w:hAnsi="Arial Nova Light" w:cstheme="majorBidi"/>
          <w:b/>
          <w:bCs/>
          <w:lang w:val="fr-FR"/>
        </w:rPr>
      </w:pPr>
      <w:r w:rsidRPr="009B0035">
        <w:rPr>
          <w:rFonts w:ascii="Arial Nova Light" w:hAnsi="Arial Nova Light" w:cstheme="majorBidi"/>
          <w:b/>
          <w:bCs/>
          <w:lang w:val="fr-FR"/>
        </w:rPr>
        <w:t xml:space="preserve">Valeurs du Consortium :  </w:t>
      </w:r>
    </w:p>
    <w:p w14:paraId="41E033A1" w14:textId="77777777" w:rsidR="00B17B4A" w:rsidRPr="009B0035" w:rsidRDefault="00B17B4A" w:rsidP="009D7BE8">
      <w:pPr>
        <w:numPr>
          <w:ilvl w:val="0"/>
          <w:numId w:val="22"/>
        </w:numPr>
        <w:jc w:val="both"/>
        <w:rPr>
          <w:rFonts w:ascii="Arial Nova Light" w:hAnsi="Arial Nova Light" w:cstheme="majorBidi"/>
          <w:lang w:val="fr-FR"/>
        </w:rPr>
      </w:pPr>
      <w:r w:rsidRPr="009B0035">
        <w:rPr>
          <w:rFonts w:ascii="Arial Nova Light" w:hAnsi="Arial Nova Light" w:cstheme="majorBidi"/>
          <w:lang w:val="fr-FR"/>
        </w:rPr>
        <w:t xml:space="preserve">Redevabilité : Notre approche axée sur les objectifs et les résultats signifie que nous sommes redevables et responsables de nos actions. Nous croyons que les autres doivent également être tenus responsables de leurs actions. </w:t>
      </w:r>
    </w:p>
    <w:p w14:paraId="512985D3" w14:textId="77777777" w:rsidR="00B17B4A" w:rsidRPr="009B0035" w:rsidRDefault="00B17B4A" w:rsidP="009D7BE8">
      <w:pPr>
        <w:numPr>
          <w:ilvl w:val="0"/>
          <w:numId w:val="22"/>
        </w:numPr>
        <w:jc w:val="both"/>
        <w:rPr>
          <w:rFonts w:ascii="Arial Nova Light" w:hAnsi="Arial Nova Light" w:cstheme="majorBidi"/>
          <w:lang w:val="fr-FR"/>
        </w:rPr>
      </w:pPr>
      <w:r w:rsidRPr="009B0035">
        <w:rPr>
          <w:rFonts w:ascii="Arial Nova Light" w:hAnsi="Arial Nova Light" w:cstheme="majorBidi"/>
          <w:lang w:val="fr-FR"/>
        </w:rPr>
        <w:t xml:space="preserve">Autonomisation et pouvoir et d’action : Permettre à tous ceux qui sont associés au projet allant du personnel aux partenaires en passant par les individus vivant dans la pauvreté, de sentir qu’ils sont capables de contribuer au changement. </w:t>
      </w:r>
    </w:p>
    <w:p w14:paraId="53E50B01" w14:textId="0BF1180B" w:rsidR="00973432" w:rsidRPr="009B0035" w:rsidRDefault="00B17B4A" w:rsidP="009D7BE8">
      <w:pPr>
        <w:numPr>
          <w:ilvl w:val="0"/>
          <w:numId w:val="22"/>
        </w:numPr>
        <w:jc w:val="both"/>
        <w:rPr>
          <w:rFonts w:ascii="Arial Nova Light" w:hAnsi="Arial Nova Light" w:cstheme="majorBidi"/>
          <w:lang w:val="fr-FR"/>
        </w:rPr>
      </w:pPr>
      <w:r w:rsidRPr="009B0035">
        <w:rPr>
          <w:rFonts w:ascii="Arial Nova Light" w:hAnsi="Arial Nova Light" w:cstheme="majorBidi"/>
          <w:lang w:val="fr-FR"/>
        </w:rPr>
        <w:lastRenderedPageBreak/>
        <w:t>Inclusivité : Nous sommes un consortium d’organisations ouvertes qui encouragent la diversité. Nous pensons que chacun peut apporter sa contribution, quelles que soient ses différences visibles et invisibles.</w:t>
      </w:r>
    </w:p>
    <w:p w14:paraId="0D17F928" w14:textId="77777777" w:rsidR="00973432" w:rsidRPr="009B0035" w:rsidRDefault="00973432" w:rsidP="009D7BE8">
      <w:pPr>
        <w:jc w:val="both"/>
        <w:rPr>
          <w:rFonts w:ascii="Arial Nova Light" w:hAnsi="Arial Nova Light" w:cs="Arial"/>
          <w:i/>
          <w:iCs/>
          <w:color w:val="000000"/>
          <w:sz w:val="20"/>
          <w:szCs w:val="20"/>
          <w:bdr w:val="none" w:sz="0" w:space="0" w:color="auto" w:frame="1"/>
          <w:lang w:val="fr-FR"/>
        </w:rPr>
      </w:pPr>
    </w:p>
    <w:p w14:paraId="0AB9464B" w14:textId="3B67C52C" w:rsidR="00B57504" w:rsidRPr="009B0035" w:rsidRDefault="00B57504" w:rsidP="009D7BE8">
      <w:pPr>
        <w:jc w:val="both"/>
        <w:rPr>
          <w:rFonts w:ascii="Arial Nova Light" w:hAnsi="Arial Nova Light" w:cstheme="majorBidi"/>
          <w:b/>
          <w:bCs/>
          <w:color w:val="70AD47" w:themeColor="accent6"/>
        </w:rPr>
      </w:pPr>
      <w:r w:rsidRPr="009B0035">
        <w:rPr>
          <w:rFonts w:ascii="Arial Nova Light" w:hAnsi="Arial Nova Light" w:cstheme="majorBidi"/>
          <w:b/>
          <w:bCs/>
          <w:color w:val="70AD47" w:themeColor="accent6"/>
          <w:lang w:val="fr-FR"/>
        </w:rPr>
        <w:t>Conditions d</w:t>
      </w:r>
      <w:r w:rsidR="008755C1" w:rsidRPr="009B0035">
        <w:rPr>
          <w:rFonts w:ascii="Arial Nova Light" w:hAnsi="Arial Nova Light" w:cstheme="majorBidi"/>
          <w:b/>
          <w:bCs/>
          <w:color w:val="70AD47" w:themeColor="accent6"/>
          <w:lang w:val="fr-FR"/>
        </w:rPr>
        <w:t>’embauche</w:t>
      </w:r>
      <w:r w:rsidRPr="009B0035">
        <w:rPr>
          <w:rFonts w:ascii="Arial Nova Light" w:hAnsi="Arial Nova Light" w:cstheme="majorBidi"/>
          <w:b/>
          <w:bCs/>
          <w:color w:val="70AD47" w:themeColor="accent6"/>
        </w:rPr>
        <w:t>:</w:t>
      </w:r>
    </w:p>
    <w:tbl>
      <w:tblPr>
        <w:tblW w:w="96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8"/>
        <w:gridCol w:w="6105"/>
      </w:tblGrid>
      <w:tr w:rsidR="00B57504" w:rsidRPr="009B0035" w14:paraId="53112D89" w14:textId="77777777" w:rsidTr="00CE0ED7">
        <w:trPr>
          <w:trHeight w:val="265"/>
        </w:trPr>
        <w:tc>
          <w:tcPr>
            <w:tcW w:w="3578" w:type="dxa"/>
            <w:tcBorders>
              <w:top w:val="single" w:sz="6" w:space="0" w:color="auto"/>
              <w:left w:val="single" w:sz="6" w:space="0" w:color="auto"/>
              <w:bottom w:val="single" w:sz="6" w:space="0" w:color="auto"/>
              <w:right w:val="single" w:sz="6" w:space="0" w:color="auto"/>
            </w:tcBorders>
            <w:shd w:val="clear" w:color="auto" w:fill="auto"/>
            <w:hideMark/>
          </w:tcPr>
          <w:p w14:paraId="61FA94B8" w14:textId="77777777" w:rsidR="00B57504" w:rsidRPr="009B0035" w:rsidRDefault="00B57504" w:rsidP="009D7BE8">
            <w:pPr>
              <w:spacing w:after="0" w:line="240" w:lineRule="auto"/>
              <w:jc w:val="both"/>
              <w:textAlignment w:val="baseline"/>
              <w:rPr>
                <w:rFonts w:ascii="Arial Nova Light" w:eastAsia="Times New Roman" w:hAnsi="Arial Nova Light" w:cstheme="majorBidi"/>
                <w:sz w:val="18"/>
                <w:szCs w:val="18"/>
              </w:rPr>
            </w:pPr>
            <w:r w:rsidRPr="009B0035">
              <w:rPr>
                <w:rFonts w:ascii="Arial Nova Light" w:eastAsia="Times New Roman" w:hAnsi="Arial Nova Light" w:cstheme="majorBidi"/>
                <w:b/>
                <w:bCs/>
                <w:sz w:val="20"/>
                <w:szCs w:val="20"/>
                <w:lang w:val="fr-FR"/>
              </w:rPr>
              <w:t>Type de Contrat</w:t>
            </w:r>
            <w:r w:rsidRPr="009B0035">
              <w:rPr>
                <w:rFonts w:ascii="Arial Nova Light" w:eastAsia="Times New Roman" w:hAnsi="Arial Nova Light" w:cstheme="majorBidi"/>
                <w:sz w:val="20"/>
                <w:szCs w:val="20"/>
              </w:rPr>
              <w:t> </w:t>
            </w:r>
          </w:p>
        </w:tc>
        <w:tc>
          <w:tcPr>
            <w:tcW w:w="6105" w:type="dxa"/>
            <w:tcBorders>
              <w:top w:val="single" w:sz="6" w:space="0" w:color="auto"/>
              <w:left w:val="single" w:sz="6" w:space="0" w:color="auto"/>
              <w:bottom w:val="single" w:sz="6" w:space="0" w:color="auto"/>
              <w:right w:val="single" w:sz="6" w:space="0" w:color="auto"/>
            </w:tcBorders>
            <w:shd w:val="clear" w:color="auto" w:fill="auto"/>
            <w:hideMark/>
          </w:tcPr>
          <w:p w14:paraId="652838A0" w14:textId="77777777" w:rsidR="00B57504" w:rsidRPr="009B0035" w:rsidRDefault="00B57504" w:rsidP="009D7BE8">
            <w:pPr>
              <w:spacing w:after="0" w:line="240" w:lineRule="auto"/>
              <w:jc w:val="both"/>
              <w:textAlignment w:val="baseline"/>
              <w:rPr>
                <w:rFonts w:ascii="Arial Nova Light" w:eastAsia="Times New Roman" w:hAnsi="Arial Nova Light" w:cstheme="majorBidi"/>
                <w:sz w:val="18"/>
                <w:szCs w:val="18"/>
              </w:rPr>
            </w:pPr>
            <w:r w:rsidRPr="009B0035">
              <w:rPr>
                <w:rFonts w:ascii="Arial Nova Light" w:eastAsia="Times New Roman" w:hAnsi="Arial Nova Light" w:cstheme="majorBidi"/>
                <w:sz w:val="20"/>
                <w:szCs w:val="20"/>
                <w:lang w:val="fr-FR"/>
              </w:rPr>
              <w:t>Plein Temps; 40 hrs/semaine</w:t>
            </w:r>
            <w:r w:rsidRPr="009B0035">
              <w:rPr>
                <w:rFonts w:ascii="Arial Nova Light" w:eastAsia="Times New Roman" w:hAnsi="Arial Nova Light" w:cstheme="majorBidi"/>
                <w:sz w:val="20"/>
                <w:szCs w:val="20"/>
              </w:rPr>
              <w:t> </w:t>
            </w:r>
          </w:p>
        </w:tc>
      </w:tr>
      <w:tr w:rsidR="00B57504" w:rsidRPr="00964F0F" w14:paraId="69D089B5" w14:textId="77777777" w:rsidTr="009D7BE8">
        <w:trPr>
          <w:trHeight w:val="1065"/>
        </w:trPr>
        <w:tc>
          <w:tcPr>
            <w:tcW w:w="3578" w:type="dxa"/>
            <w:tcBorders>
              <w:top w:val="single" w:sz="6" w:space="0" w:color="auto"/>
              <w:left w:val="single" w:sz="6" w:space="0" w:color="auto"/>
              <w:bottom w:val="single" w:sz="6" w:space="0" w:color="auto"/>
              <w:right w:val="single" w:sz="6" w:space="0" w:color="auto"/>
            </w:tcBorders>
            <w:shd w:val="clear" w:color="auto" w:fill="auto"/>
            <w:hideMark/>
          </w:tcPr>
          <w:p w14:paraId="550CD1AF" w14:textId="77777777" w:rsidR="00B57504" w:rsidRPr="009B0035" w:rsidRDefault="00B57504" w:rsidP="009D7BE8">
            <w:pPr>
              <w:spacing w:after="0" w:line="240" w:lineRule="auto"/>
              <w:jc w:val="both"/>
              <w:textAlignment w:val="baseline"/>
              <w:rPr>
                <w:rFonts w:ascii="Arial Nova Light" w:eastAsia="Times New Roman" w:hAnsi="Arial Nova Light" w:cstheme="majorBidi"/>
                <w:sz w:val="18"/>
                <w:szCs w:val="18"/>
              </w:rPr>
            </w:pPr>
            <w:r w:rsidRPr="009B0035">
              <w:rPr>
                <w:rFonts w:ascii="Arial Nova Light" w:eastAsia="Times New Roman" w:hAnsi="Arial Nova Light" w:cstheme="majorBidi"/>
                <w:b/>
                <w:bCs/>
                <w:sz w:val="20"/>
                <w:szCs w:val="20"/>
                <w:lang w:val="fr-FR"/>
              </w:rPr>
              <w:t>Emplacement</w:t>
            </w:r>
            <w:r w:rsidRPr="009B0035">
              <w:rPr>
                <w:rFonts w:ascii="Arial Nova Light" w:eastAsia="Times New Roman" w:hAnsi="Arial Nova Light" w:cstheme="majorBidi"/>
                <w:sz w:val="20"/>
                <w:szCs w:val="20"/>
              </w:rPr>
              <w:t> </w:t>
            </w:r>
          </w:p>
        </w:tc>
        <w:tc>
          <w:tcPr>
            <w:tcW w:w="6105" w:type="dxa"/>
            <w:tcBorders>
              <w:top w:val="single" w:sz="6" w:space="0" w:color="auto"/>
              <w:left w:val="single" w:sz="6" w:space="0" w:color="auto"/>
              <w:bottom w:val="single" w:sz="6" w:space="0" w:color="auto"/>
              <w:right w:val="single" w:sz="6" w:space="0" w:color="auto"/>
            </w:tcBorders>
            <w:shd w:val="clear" w:color="auto" w:fill="auto"/>
            <w:hideMark/>
          </w:tcPr>
          <w:p w14:paraId="67D51C82" w14:textId="77777777" w:rsidR="00B57504" w:rsidRPr="009B0035" w:rsidRDefault="00B57504" w:rsidP="009D7BE8">
            <w:pPr>
              <w:spacing w:after="0" w:line="240" w:lineRule="auto"/>
              <w:jc w:val="both"/>
              <w:textAlignment w:val="baseline"/>
              <w:rPr>
                <w:rFonts w:ascii="Arial Nova Light" w:eastAsia="Times New Roman" w:hAnsi="Arial Nova Light" w:cstheme="majorBidi"/>
                <w:sz w:val="18"/>
                <w:szCs w:val="18"/>
                <w:lang w:val="fr-FR"/>
              </w:rPr>
            </w:pPr>
            <w:r w:rsidRPr="009B0035">
              <w:rPr>
                <w:rFonts w:ascii="Arial Nova Light" w:eastAsia="Times New Roman" w:hAnsi="Arial Nova Light" w:cstheme="majorBidi"/>
                <w:sz w:val="20"/>
                <w:szCs w:val="20"/>
                <w:lang w:val="fr-FR"/>
              </w:rPr>
              <w:t>Basé(e)s à Tunis/ mobilité fréquente sur le tout le territoire</w:t>
            </w:r>
            <w:r w:rsidRPr="009B0035">
              <w:rPr>
                <w:rFonts w:ascii="Arial" w:eastAsia="Times New Roman" w:hAnsi="Arial" w:cs="Arial"/>
                <w:sz w:val="20"/>
                <w:szCs w:val="20"/>
                <w:lang w:val="fr-FR"/>
              </w:rPr>
              <w:t> </w:t>
            </w:r>
            <w:r w:rsidRPr="009B0035">
              <w:rPr>
                <w:rFonts w:ascii="Arial Nova Light" w:eastAsia="Times New Roman" w:hAnsi="Arial Nova Light" w:cstheme="majorBidi"/>
                <w:sz w:val="20"/>
                <w:szCs w:val="20"/>
                <w:lang w:val="fr-FR"/>
              </w:rPr>
              <w:t>:</w:t>
            </w:r>
            <w:r w:rsidRPr="009B0035">
              <w:rPr>
                <w:rFonts w:ascii="Arial Nova Light" w:eastAsia="Times New Roman" w:hAnsi="Arial Nova Light" w:cs="Arial Nova Light"/>
                <w:sz w:val="20"/>
                <w:szCs w:val="20"/>
                <w:lang w:val="fr-FR"/>
              </w:rPr>
              <w:t>  </w:t>
            </w:r>
          </w:p>
          <w:p w14:paraId="079B3F1A" w14:textId="093241F3" w:rsidR="00B57504" w:rsidRPr="009B0035" w:rsidRDefault="00B57504" w:rsidP="009D7BE8">
            <w:pPr>
              <w:spacing w:after="0" w:line="240" w:lineRule="auto"/>
              <w:jc w:val="both"/>
              <w:textAlignment w:val="baseline"/>
              <w:rPr>
                <w:rFonts w:ascii="Arial Nova Light" w:eastAsia="Times New Roman" w:hAnsi="Arial Nova Light" w:cstheme="majorBidi"/>
                <w:sz w:val="18"/>
                <w:szCs w:val="18"/>
                <w:lang w:val="fr-FR"/>
              </w:rPr>
            </w:pPr>
            <w:r w:rsidRPr="009B0035">
              <w:rPr>
                <w:rFonts w:ascii="Arial Nova Light" w:eastAsia="Times New Roman" w:hAnsi="Arial Nova Light" w:cstheme="majorBidi"/>
                <w:sz w:val="20"/>
                <w:szCs w:val="20"/>
                <w:lang w:val="fr-FR"/>
              </w:rPr>
              <w:t>Le/</w:t>
            </w:r>
            <w:r w:rsidR="000A1862" w:rsidRPr="009B0035">
              <w:rPr>
                <w:rFonts w:ascii="Arial Nova Light" w:eastAsia="Times New Roman" w:hAnsi="Arial Nova Light" w:cstheme="majorBidi"/>
                <w:sz w:val="20"/>
                <w:szCs w:val="20"/>
                <w:lang w:val="fr-FR"/>
              </w:rPr>
              <w:t>l</w:t>
            </w:r>
            <w:r w:rsidRPr="009B0035">
              <w:rPr>
                <w:rFonts w:ascii="Arial Nova Light" w:eastAsia="Times New Roman" w:hAnsi="Arial Nova Light" w:cstheme="majorBidi"/>
                <w:sz w:val="20"/>
                <w:szCs w:val="20"/>
                <w:lang w:val="fr-FR"/>
              </w:rPr>
              <w:t xml:space="preserve">a chargé·e </w:t>
            </w:r>
            <w:r w:rsidRPr="009B0035">
              <w:rPr>
                <w:rFonts w:ascii="Arial Nova Light" w:hAnsi="Arial Nova Light" w:cstheme="majorBidi"/>
                <w:i/>
                <w:iCs/>
                <w:color w:val="000000"/>
                <w:sz w:val="20"/>
                <w:szCs w:val="20"/>
                <w:bdr w:val="none" w:sz="0" w:space="0" w:color="auto" w:frame="1"/>
                <w:lang w:val="fr-FR"/>
              </w:rPr>
              <w:t>de recherche et</w:t>
            </w:r>
            <w:r w:rsidR="008755C1" w:rsidRPr="009B0035">
              <w:rPr>
                <w:rFonts w:ascii="Arial Nova Light" w:hAnsi="Arial Nova Light" w:cstheme="majorBidi"/>
                <w:i/>
                <w:iCs/>
                <w:color w:val="000000"/>
                <w:sz w:val="20"/>
                <w:szCs w:val="20"/>
                <w:bdr w:val="none" w:sz="0" w:space="0" w:color="auto" w:frame="1"/>
                <w:lang w:val="fr-FR"/>
              </w:rPr>
              <w:t xml:space="preserve"> </w:t>
            </w:r>
            <w:r w:rsidR="009848E5" w:rsidRPr="009B0035">
              <w:rPr>
                <w:rFonts w:ascii="Arial Nova Light" w:hAnsi="Arial Nova Light" w:cstheme="majorBidi"/>
                <w:i/>
                <w:iCs/>
                <w:color w:val="000000"/>
                <w:sz w:val="20"/>
                <w:szCs w:val="20"/>
                <w:bdr w:val="none" w:sz="0" w:space="0" w:color="auto" w:frame="1"/>
                <w:lang w:val="fr-FR"/>
              </w:rPr>
              <w:t xml:space="preserve">plaidoyer </w:t>
            </w:r>
            <w:r w:rsidRPr="009B0035">
              <w:rPr>
                <w:rFonts w:ascii="Arial Nova Light" w:eastAsia="Times New Roman" w:hAnsi="Arial Nova Light" w:cstheme="majorBidi"/>
                <w:sz w:val="20"/>
                <w:szCs w:val="20"/>
                <w:lang w:val="fr-FR"/>
              </w:rPr>
              <w:t>ser</w:t>
            </w:r>
            <w:r w:rsidR="008755C1" w:rsidRPr="009B0035">
              <w:rPr>
                <w:rFonts w:ascii="Arial Nova Light" w:eastAsia="Times New Roman" w:hAnsi="Arial Nova Light" w:cstheme="majorBidi"/>
                <w:sz w:val="20"/>
                <w:szCs w:val="20"/>
                <w:lang w:val="fr-FR"/>
              </w:rPr>
              <w:t>a</w:t>
            </w:r>
            <w:r w:rsidRPr="009B0035">
              <w:rPr>
                <w:rFonts w:ascii="Arial Nova Light" w:eastAsia="Times New Roman" w:hAnsi="Arial Nova Light" w:cstheme="majorBidi"/>
                <w:sz w:val="20"/>
                <w:szCs w:val="20"/>
                <w:lang w:val="fr-FR"/>
              </w:rPr>
              <w:t xml:space="preserve"> officiellement basé·e au bureau </w:t>
            </w:r>
            <w:r w:rsidR="00973432" w:rsidRPr="009B0035">
              <w:rPr>
                <w:rFonts w:ascii="Arial Nova Light" w:eastAsia="Times New Roman" w:hAnsi="Arial Nova Light" w:cstheme="majorBidi"/>
                <w:sz w:val="20"/>
                <w:szCs w:val="20"/>
                <w:lang w:val="fr-FR"/>
              </w:rPr>
              <w:t xml:space="preserve">ROSE </w:t>
            </w:r>
            <w:r w:rsidRPr="009B0035">
              <w:rPr>
                <w:rFonts w:ascii="Arial Nova Light" w:eastAsia="Times New Roman" w:hAnsi="Arial Nova Light" w:cstheme="majorBidi"/>
                <w:sz w:val="20"/>
                <w:szCs w:val="20"/>
                <w:lang w:val="fr-FR"/>
              </w:rPr>
              <w:t>de Tunis mais aur</w:t>
            </w:r>
            <w:r w:rsidR="008755C1" w:rsidRPr="009B0035">
              <w:rPr>
                <w:rFonts w:ascii="Arial Nova Light" w:eastAsia="Times New Roman" w:hAnsi="Arial Nova Light" w:cstheme="majorBidi"/>
                <w:sz w:val="20"/>
                <w:szCs w:val="20"/>
                <w:lang w:val="fr-FR"/>
              </w:rPr>
              <w:t>a</w:t>
            </w:r>
            <w:r w:rsidRPr="009B0035">
              <w:rPr>
                <w:rFonts w:ascii="Arial Nova Light" w:eastAsia="Times New Roman" w:hAnsi="Arial Nova Light" w:cstheme="majorBidi"/>
                <w:sz w:val="20"/>
                <w:szCs w:val="20"/>
                <w:lang w:val="fr-FR"/>
              </w:rPr>
              <w:t xml:space="preserve"> des jours de travail dans les </w:t>
            </w:r>
            <w:r w:rsidR="003770B1" w:rsidRPr="009B0035">
              <w:rPr>
                <w:rFonts w:ascii="Arial Nova Light" w:eastAsia="Times New Roman" w:hAnsi="Arial Nova Light" w:cstheme="majorBidi"/>
                <w:sz w:val="20"/>
                <w:szCs w:val="20"/>
                <w:lang w:val="fr-FR"/>
              </w:rPr>
              <w:t>zones</w:t>
            </w:r>
            <w:r w:rsidRPr="009B0035">
              <w:rPr>
                <w:rFonts w:ascii="Arial Nova Light" w:eastAsia="Times New Roman" w:hAnsi="Arial Nova Light" w:cstheme="majorBidi"/>
                <w:sz w:val="20"/>
                <w:szCs w:val="20"/>
                <w:lang w:val="fr-FR"/>
              </w:rPr>
              <w:t xml:space="preserve"> du </w:t>
            </w:r>
            <w:r w:rsidR="003770B1" w:rsidRPr="009B0035">
              <w:rPr>
                <w:rFonts w:ascii="Arial Nova Light" w:eastAsia="Times New Roman" w:hAnsi="Arial Nova Light" w:cstheme="majorBidi"/>
                <w:sz w:val="20"/>
                <w:szCs w:val="20"/>
                <w:lang w:val="fr-FR"/>
              </w:rPr>
              <w:t xml:space="preserve">nord, </w:t>
            </w:r>
            <w:r w:rsidRPr="009B0035">
              <w:rPr>
                <w:rFonts w:ascii="Arial Nova Light" w:eastAsia="Times New Roman" w:hAnsi="Arial Nova Light" w:cstheme="majorBidi"/>
                <w:sz w:val="20"/>
                <w:szCs w:val="20"/>
                <w:lang w:val="fr-FR"/>
              </w:rPr>
              <w:t>centre et sud</w:t>
            </w:r>
            <w:r w:rsidR="003770B1" w:rsidRPr="009B0035">
              <w:rPr>
                <w:rFonts w:ascii="Arial Nova Light" w:eastAsia="Times New Roman" w:hAnsi="Arial Nova Light" w:cstheme="majorBidi"/>
                <w:sz w:val="20"/>
                <w:szCs w:val="20"/>
                <w:lang w:val="fr-FR"/>
              </w:rPr>
              <w:t xml:space="preserve"> selon le besoin.</w:t>
            </w:r>
          </w:p>
        </w:tc>
      </w:tr>
      <w:tr w:rsidR="00B57504" w:rsidRPr="00964F0F" w14:paraId="5A6DAC85" w14:textId="77777777" w:rsidTr="00CE0ED7">
        <w:trPr>
          <w:trHeight w:val="604"/>
        </w:trPr>
        <w:tc>
          <w:tcPr>
            <w:tcW w:w="3578" w:type="dxa"/>
            <w:tcBorders>
              <w:top w:val="single" w:sz="6" w:space="0" w:color="auto"/>
              <w:left w:val="single" w:sz="6" w:space="0" w:color="auto"/>
              <w:bottom w:val="single" w:sz="6" w:space="0" w:color="auto"/>
              <w:right w:val="single" w:sz="6" w:space="0" w:color="auto"/>
            </w:tcBorders>
            <w:shd w:val="clear" w:color="auto" w:fill="auto"/>
            <w:hideMark/>
          </w:tcPr>
          <w:p w14:paraId="003FC69D" w14:textId="77777777" w:rsidR="00B57504" w:rsidRPr="009B0035" w:rsidRDefault="00B57504" w:rsidP="009D7BE8">
            <w:pPr>
              <w:spacing w:after="0" w:line="240" w:lineRule="auto"/>
              <w:jc w:val="both"/>
              <w:textAlignment w:val="baseline"/>
              <w:rPr>
                <w:rFonts w:ascii="Arial Nova Light" w:eastAsia="Times New Roman" w:hAnsi="Arial Nova Light" w:cstheme="majorBidi"/>
                <w:sz w:val="18"/>
                <w:szCs w:val="18"/>
              </w:rPr>
            </w:pPr>
            <w:r w:rsidRPr="009B0035">
              <w:rPr>
                <w:rFonts w:ascii="Arial Nova Light" w:eastAsia="Times New Roman" w:hAnsi="Arial Nova Light" w:cstheme="majorBidi"/>
                <w:b/>
                <w:bCs/>
                <w:sz w:val="20"/>
                <w:szCs w:val="20"/>
                <w:lang w:val="fr-FR"/>
              </w:rPr>
              <w:t>Conditions Salariales</w:t>
            </w:r>
            <w:r w:rsidRPr="009B0035">
              <w:rPr>
                <w:rFonts w:ascii="Arial Nova Light" w:eastAsia="Times New Roman" w:hAnsi="Arial Nova Light" w:cstheme="majorBidi"/>
                <w:sz w:val="20"/>
                <w:szCs w:val="20"/>
              </w:rPr>
              <w:t> </w:t>
            </w:r>
          </w:p>
        </w:tc>
        <w:tc>
          <w:tcPr>
            <w:tcW w:w="6105" w:type="dxa"/>
            <w:tcBorders>
              <w:top w:val="single" w:sz="6" w:space="0" w:color="auto"/>
              <w:left w:val="single" w:sz="6" w:space="0" w:color="auto"/>
              <w:bottom w:val="single" w:sz="6" w:space="0" w:color="auto"/>
              <w:right w:val="single" w:sz="6" w:space="0" w:color="auto"/>
            </w:tcBorders>
            <w:shd w:val="clear" w:color="auto" w:fill="auto"/>
            <w:hideMark/>
          </w:tcPr>
          <w:p w14:paraId="29B3310E" w14:textId="2B357199" w:rsidR="00B57504" w:rsidRPr="009B0035" w:rsidRDefault="00B57504" w:rsidP="009D7BE8">
            <w:pPr>
              <w:spacing w:after="0" w:line="240" w:lineRule="auto"/>
              <w:jc w:val="both"/>
              <w:textAlignment w:val="baseline"/>
              <w:rPr>
                <w:rFonts w:ascii="Arial Nova Light" w:eastAsia="Times New Roman" w:hAnsi="Arial Nova Light" w:cstheme="majorBidi"/>
                <w:sz w:val="18"/>
                <w:szCs w:val="18"/>
                <w:lang w:val="fr-FR"/>
              </w:rPr>
            </w:pPr>
            <w:r w:rsidRPr="009B0035">
              <w:rPr>
                <w:rFonts w:ascii="Arial Nova Light" w:eastAsia="Times New Roman" w:hAnsi="Arial Nova Light" w:cstheme="majorBidi"/>
                <w:sz w:val="20"/>
                <w:szCs w:val="20"/>
                <w:lang w:val="fr-FR"/>
              </w:rPr>
              <w:t>En concordance avec la grille salariale d’</w:t>
            </w:r>
            <w:r w:rsidR="00C3437C" w:rsidRPr="009B0035">
              <w:rPr>
                <w:rFonts w:ascii="Arial Nova Light" w:hAnsi="Arial Nova Light" w:cstheme="majorBidi"/>
                <w:lang w:val="fr-FR"/>
              </w:rPr>
              <w:t xml:space="preserve"> </w:t>
            </w:r>
            <w:r w:rsidR="00C3437C" w:rsidRPr="009D7BE8">
              <w:rPr>
                <w:rFonts w:ascii="Arial Nova Light" w:hAnsi="Arial Nova Light" w:cstheme="majorBidi"/>
                <w:b/>
                <w:bCs/>
                <w:lang w:val="fr-FR"/>
              </w:rPr>
              <w:t>Avocats Sans Frontières (ASF)</w:t>
            </w:r>
          </w:p>
        </w:tc>
      </w:tr>
      <w:tr w:rsidR="00B57504" w:rsidRPr="009B0035" w14:paraId="033469B9" w14:textId="77777777" w:rsidTr="00CE0ED7">
        <w:trPr>
          <w:trHeight w:val="265"/>
        </w:trPr>
        <w:tc>
          <w:tcPr>
            <w:tcW w:w="3578" w:type="dxa"/>
            <w:tcBorders>
              <w:top w:val="single" w:sz="6" w:space="0" w:color="auto"/>
              <w:left w:val="single" w:sz="6" w:space="0" w:color="auto"/>
              <w:bottom w:val="single" w:sz="6" w:space="0" w:color="auto"/>
              <w:right w:val="single" w:sz="6" w:space="0" w:color="auto"/>
            </w:tcBorders>
            <w:shd w:val="clear" w:color="auto" w:fill="auto"/>
            <w:hideMark/>
          </w:tcPr>
          <w:p w14:paraId="3C8048A7" w14:textId="77777777" w:rsidR="00B57504" w:rsidRPr="009B0035" w:rsidRDefault="00B57504" w:rsidP="009D7BE8">
            <w:pPr>
              <w:spacing w:after="0" w:line="240" w:lineRule="auto"/>
              <w:jc w:val="both"/>
              <w:textAlignment w:val="baseline"/>
              <w:rPr>
                <w:rFonts w:ascii="Arial Nova Light" w:eastAsia="Times New Roman" w:hAnsi="Arial Nova Light" w:cstheme="majorBidi"/>
                <w:sz w:val="18"/>
                <w:szCs w:val="18"/>
              </w:rPr>
            </w:pPr>
            <w:r w:rsidRPr="009B0035">
              <w:rPr>
                <w:rFonts w:ascii="Arial Nova Light" w:eastAsia="Times New Roman" w:hAnsi="Arial Nova Light" w:cstheme="majorBidi"/>
                <w:b/>
                <w:bCs/>
                <w:sz w:val="20"/>
                <w:szCs w:val="20"/>
                <w:lang w:val="fr-FR"/>
              </w:rPr>
              <w:t>Date de commencement</w:t>
            </w:r>
            <w:r w:rsidRPr="009B0035">
              <w:rPr>
                <w:rFonts w:ascii="Arial Nova Light" w:eastAsia="Times New Roman" w:hAnsi="Arial Nova Light" w:cstheme="majorBidi"/>
                <w:sz w:val="20"/>
                <w:szCs w:val="20"/>
              </w:rPr>
              <w:t> </w:t>
            </w:r>
          </w:p>
        </w:tc>
        <w:tc>
          <w:tcPr>
            <w:tcW w:w="6105" w:type="dxa"/>
            <w:tcBorders>
              <w:top w:val="single" w:sz="6" w:space="0" w:color="auto"/>
              <w:left w:val="single" w:sz="6" w:space="0" w:color="auto"/>
              <w:bottom w:val="single" w:sz="6" w:space="0" w:color="auto"/>
              <w:right w:val="single" w:sz="6" w:space="0" w:color="auto"/>
            </w:tcBorders>
            <w:shd w:val="clear" w:color="auto" w:fill="auto"/>
            <w:hideMark/>
          </w:tcPr>
          <w:p w14:paraId="206FFC72" w14:textId="77777777" w:rsidR="00B57504" w:rsidRPr="009B0035" w:rsidRDefault="00B57504" w:rsidP="009D7BE8">
            <w:pPr>
              <w:spacing w:after="0" w:line="240" w:lineRule="auto"/>
              <w:jc w:val="both"/>
              <w:textAlignment w:val="baseline"/>
              <w:rPr>
                <w:rFonts w:ascii="Arial Nova Light" w:eastAsia="Times New Roman" w:hAnsi="Arial Nova Light" w:cstheme="majorBidi"/>
                <w:sz w:val="18"/>
                <w:szCs w:val="18"/>
              </w:rPr>
            </w:pPr>
            <w:r w:rsidRPr="009B0035">
              <w:rPr>
                <w:rFonts w:ascii="Arial Nova Light" w:eastAsia="Times New Roman" w:hAnsi="Arial Nova Light" w:cstheme="majorBidi"/>
                <w:sz w:val="20"/>
                <w:szCs w:val="20"/>
                <w:lang w:val="fr-FR"/>
              </w:rPr>
              <w:t>Le plutôt possible</w:t>
            </w:r>
            <w:r w:rsidRPr="009B0035">
              <w:rPr>
                <w:rFonts w:ascii="Arial Nova Light" w:eastAsia="Times New Roman" w:hAnsi="Arial Nova Light" w:cstheme="majorBidi"/>
                <w:sz w:val="20"/>
                <w:szCs w:val="20"/>
              </w:rPr>
              <w:t> </w:t>
            </w:r>
          </w:p>
        </w:tc>
      </w:tr>
      <w:tr w:rsidR="00B57504" w:rsidRPr="00964F0F" w14:paraId="0550336B" w14:textId="77777777" w:rsidTr="00CE0ED7">
        <w:trPr>
          <w:trHeight w:val="265"/>
        </w:trPr>
        <w:tc>
          <w:tcPr>
            <w:tcW w:w="3578" w:type="dxa"/>
            <w:tcBorders>
              <w:top w:val="single" w:sz="6" w:space="0" w:color="auto"/>
              <w:left w:val="single" w:sz="6" w:space="0" w:color="auto"/>
              <w:bottom w:val="single" w:sz="6" w:space="0" w:color="auto"/>
              <w:right w:val="single" w:sz="6" w:space="0" w:color="auto"/>
            </w:tcBorders>
            <w:shd w:val="clear" w:color="auto" w:fill="auto"/>
            <w:hideMark/>
          </w:tcPr>
          <w:p w14:paraId="0CC89C8D" w14:textId="77777777" w:rsidR="00B57504" w:rsidRPr="009B0035" w:rsidRDefault="00B57504" w:rsidP="009D7BE8">
            <w:pPr>
              <w:spacing w:after="0" w:line="240" w:lineRule="auto"/>
              <w:jc w:val="both"/>
              <w:textAlignment w:val="baseline"/>
              <w:rPr>
                <w:rFonts w:ascii="Arial Nova Light" w:eastAsia="Times New Roman" w:hAnsi="Arial Nova Light" w:cstheme="majorBidi"/>
                <w:sz w:val="18"/>
                <w:szCs w:val="18"/>
              </w:rPr>
            </w:pPr>
            <w:r w:rsidRPr="009B0035">
              <w:rPr>
                <w:rFonts w:ascii="Arial Nova Light" w:eastAsia="Times New Roman" w:hAnsi="Arial Nova Light" w:cstheme="majorBidi"/>
                <w:b/>
                <w:bCs/>
                <w:sz w:val="20"/>
                <w:szCs w:val="20"/>
                <w:lang w:val="fr-FR"/>
              </w:rPr>
              <w:t>Supérieure Hiérarchique ROSE </w:t>
            </w:r>
            <w:r w:rsidRPr="009B0035">
              <w:rPr>
                <w:rFonts w:ascii="Arial Nova Light" w:eastAsia="Times New Roman" w:hAnsi="Arial Nova Light" w:cstheme="majorBidi"/>
                <w:sz w:val="20"/>
                <w:szCs w:val="20"/>
              </w:rPr>
              <w:t> </w:t>
            </w:r>
          </w:p>
        </w:tc>
        <w:tc>
          <w:tcPr>
            <w:tcW w:w="6105" w:type="dxa"/>
            <w:tcBorders>
              <w:top w:val="single" w:sz="6" w:space="0" w:color="auto"/>
              <w:left w:val="single" w:sz="6" w:space="0" w:color="auto"/>
              <w:bottom w:val="single" w:sz="6" w:space="0" w:color="auto"/>
              <w:right w:val="single" w:sz="6" w:space="0" w:color="auto"/>
            </w:tcBorders>
            <w:shd w:val="clear" w:color="auto" w:fill="auto"/>
            <w:hideMark/>
          </w:tcPr>
          <w:p w14:paraId="072A8580" w14:textId="3090A465" w:rsidR="00B57504" w:rsidRPr="009B0035" w:rsidRDefault="00B57504" w:rsidP="009D7BE8">
            <w:pPr>
              <w:spacing w:after="0" w:line="240" w:lineRule="auto"/>
              <w:jc w:val="both"/>
              <w:textAlignment w:val="baseline"/>
              <w:rPr>
                <w:rFonts w:ascii="Arial Nova Light" w:eastAsia="Times New Roman" w:hAnsi="Arial Nova Light" w:cstheme="majorBidi"/>
                <w:sz w:val="18"/>
                <w:szCs w:val="18"/>
                <w:lang w:val="fr-FR"/>
              </w:rPr>
            </w:pPr>
            <w:r w:rsidRPr="009B0035">
              <w:rPr>
                <w:rFonts w:ascii="Arial Nova Light" w:eastAsia="Times New Roman" w:hAnsi="Arial Nova Light" w:cstheme="majorBidi"/>
                <w:sz w:val="20"/>
                <w:szCs w:val="20"/>
                <w:lang w:val="fr-FR"/>
              </w:rPr>
              <w:t>Coordinateur·trice d</w:t>
            </w:r>
            <w:r w:rsidR="003770B1" w:rsidRPr="009B0035">
              <w:rPr>
                <w:rFonts w:ascii="Arial Nova Light" w:eastAsia="Times New Roman" w:hAnsi="Arial Nova Light" w:cstheme="majorBidi"/>
                <w:sz w:val="20"/>
                <w:szCs w:val="20"/>
                <w:lang w:val="fr-FR"/>
              </w:rPr>
              <w:t xml:space="preserve">’Influence et Plaidoyer </w:t>
            </w:r>
          </w:p>
        </w:tc>
      </w:tr>
      <w:tr w:rsidR="009D7BE8" w:rsidRPr="009B0035" w14:paraId="616F8869" w14:textId="77777777" w:rsidTr="00CE0ED7">
        <w:trPr>
          <w:trHeight w:val="265"/>
        </w:trPr>
        <w:tc>
          <w:tcPr>
            <w:tcW w:w="3578" w:type="dxa"/>
            <w:tcBorders>
              <w:top w:val="single" w:sz="6" w:space="0" w:color="auto"/>
              <w:left w:val="single" w:sz="6" w:space="0" w:color="auto"/>
              <w:bottom w:val="single" w:sz="6" w:space="0" w:color="auto"/>
              <w:right w:val="single" w:sz="6" w:space="0" w:color="auto"/>
            </w:tcBorders>
            <w:shd w:val="clear" w:color="auto" w:fill="auto"/>
          </w:tcPr>
          <w:p w14:paraId="318CADBC" w14:textId="4C0CBCB2" w:rsidR="009D7BE8" w:rsidRPr="009D7BE8" w:rsidRDefault="009D7BE8" w:rsidP="009D7BE8">
            <w:pPr>
              <w:spacing w:after="0" w:line="240" w:lineRule="auto"/>
              <w:jc w:val="both"/>
              <w:textAlignment w:val="baseline"/>
              <w:rPr>
                <w:rFonts w:ascii="Arial Nova Light" w:eastAsia="Times New Roman" w:hAnsi="Arial Nova Light" w:cstheme="majorBidi"/>
                <w:b/>
                <w:bCs/>
                <w:sz w:val="20"/>
                <w:szCs w:val="20"/>
                <w:lang w:val="fr-FR"/>
              </w:rPr>
            </w:pPr>
            <w:r w:rsidRPr="009D7BE8">
              <w:rPr>
                <w:rFonts w:ascii="Arial Nova Light" w:eastAsia="Times New Roman" w:hAnsi="Arial Nova Light" w:cstheme="majorBidi"/>
                <w:b/>
                <w:bCs/>
                <w:sz w:val="20"/>
                <w:szCs w:val="20"/>
                <w:lang w:val="fr-FR"/>
              </w:rPr>
              <w:t xml:space="preserve">Point focal gestion RH  </w:t>
            </w:r>
          </w:p>
        </w:tc>
        <w:tc>
          <w:tcPr>
            <w:tcW w:w="6105" w:type="dxa"/>
            <w:tcBorders>
              <w:top w:val="single" w:sz="6" w:space="0" w:color="auto"/>
              <w:left w:val="single" w:sz="6" w:space="0" w:color="auto"/>
              <w:bottom w:val="single" w:sz="6" w:space="0" w:color="auto"/>
              <w:right w:val="single" w:sz="6" w:space="0" w:color="auto"/>
            </w:tcBorders>
            <w:shd w:val="clear" w:color="auto" w:fill="auto"/>
          </w:tcPr>
          <w:p w14:paraId="7CF1C069" w14:textId="1FAFD4D4" w:rsidR="009D7BE8" w:rsidRPr="006B4CB0" w:rsidRDefault="009D7BE8" w:rsidP="009D7BE8">
            <w:pPr>
              <w:spacing w:after="0" w:line="240" w:lineRule="auto"/>
              <w:jc w:val="both"/>
              <w:textAlignment w:val="baseline"/>
              <w:rPr>
                <w:rFonts w:ascii="Arial Nova Light" w:eastAsia="Times New Roman" w:hAnsi="Arial Nova Light" w:cstheme="majorBidi"/>
                <w:b/>
                <w:bCs/>
                <w:sz w:val="20"/>
                <w:szCs w:val="20"/>
                <w:lang w:val="fr-FR"/>
              </w:rPr>
            </w:pPr>
            <w:r w:rsidRPr="006B4CB0">
              <w:rPr>
                <w:rFonts w:ascii="Arial Nova Light" w:eastAsia="Times New Roman" w:hAnsi="Arial Nova Light" w:cstheme="majorBidi"/>
                <w:b/>
                <w:bCs/>
                <w:sz w:val="20"/>
                <w:szCs w:val="20"/>
                <w:lang w:val="fr-FR"/>
              </w:rPr>
              <w:t xml:space="preserve">Avocats sans Frontières </w:t>
            </w:r>
          </w:p>
        </w:tc>
      </w:tr>
    </w:tbl>
    <w:p w14:paraId="7C42A142" w14:textId="5F23D800" w:rsidR="00B57504" w:rsidRPr="009B0035" w:rsidRDefault="00B57504" w:rsidP="009D7BE8">
      <w:pPr>
        <w:jc w:val="both"/>
        <w:rPr>
          <w:rFonts w:ascii="Arial Nova Light" w:hAnsi="Arial Nova Light" w:cstheme="majorBidi"/>
          <w:lang w:val="fr-FR"/>
        </w:rPr>
      </w:pPr>
    </w:p>
    <w:p w14:paraId="7D2257E8" w14:textId="1B5CDDF0" w:rsidR="003770B1" w:rsidRPr="009B0035" w:rsidRDefault="003770B1" w:rsidP="009D7BE8">
      <w:pPr>
        <w:jc w:val="both"/>
        <w:rPr>
          <w:rStyle w:val="eop"/>
          <w:rFonts w:ascii="Arial Nova Light" w:hAnsi="Arial Nova Light" w:cstheme="majorBidi"/>
          <w:color w:val="5FA334"/>
          <w:shd w:val="clear" w:color="auto" w:fill="FFFFFF"/>
          <w:lang w:val="fr-FR"/>
        </w:rPr>
      </w:pPr>
      <w:r w:rsidRPr="009B0035">
        <w:rPr>
          <w:rStyle w:val="normaltextrun"/>
          <w:rFonts w:ascii="Arial Nova Light" w:hAnsi="Arial Nova Light" w:cstheme="majorBidi"/>
          <w:b/>
          <w:bCs/>
          <w:color w:val="5FA334"/>
          <w:shd w:val="clear" w:color="auto" w:fill="FFFFFF"/>
          <w:lang w:val="fr-FR"/>
        </w:rPr>
        <w:t>Objectifs du poste:</w:t>
      </w:r>
      <w:r w:rsidRPr="009B0035">
        <w:rPr>
          <w:rStyle w:val="eop"/>
          <w:rFonts w:ascii="Arial Nova Light" w:hAnsi="Arial Nova Light" w:cstheme="majorBidi"/>
          <w:color w:val="5FA334"/>
          <w:shd w:val="clear" w:color="auto" w:fill="FFFFFF"/>
          <w:lang w:val="fr-FR"/>
        </w:rPr>
        <w:t> </w:t>
      </w:r>
    </w:p>
    <w:p w14:paraId="7F5FF72A" w14:textId="4AEDD36B" w:rsidR="009B6876" w:rsidRPr="009D7BE8" w:rsidRDefault="006B4CB0" w:rsidP="009D7BE8">
      <w:pPr>
        <w:pStyle w:val="ListParagraph"/>
        <w:numPr>
          <w:ilvl w:val="0"/>
          <w:numId w:val="28"/>
        </w:numPr>
        <w:autoSpaceDE w:val="0"/>
        <w:autoSpaceDN w:val="0"/>
        <w:adjustRightInd w:val="0"/>
        <w:spacing w:after="0" w:line="240" w:lineRule="auto"/>
        <w:jc w:val="both"/>
        <w:rPr>
          <w:rFonts w:ascii="Arial Nova Light" w:hAnsi="Arial Nova Light" w:cs="Verdana"/>
          <w:sz w:val="24"/>
          <w:szCs w:val="24"/>
          <w:lang w:val="fr-FR"/>
        </w:rPr>
      </w:pPr>
      <w:r>
        <w:rPr>
          <w:rFonts w:ascii="Arial Nova Light" w:hAnsi="Arial Nova Light" w:cs="Verdana"/>
          <w:sz w:val="24"/>
          <w:szCs w:val="24"/>
          <w:lang w:val="fr-FR"/>
        </w:rPr>
        <w:t>Contribuer à l’élaboration et veiller à</w:t>
      </w:r>
      <w:r w:rsidR="00973432" w:rsidRPr="009D7BE8">
        <w:rPr>
          <w:rFonts w:ascii="Arial Nova Light" w:hAnsi="Arial Nova Light" w:cs="Verdana"/>
          <w:sz w:val="24"/>
          <w:szCs w:val="24"/>
          <w:lang w:val="fr-FR"/>
        </w:rPr>
        <w:t xml:space="preserve"> la mise en œuvre de la stratégie de plaidoyer qui contribue </w:t>
      </w:r>
      <w:r w:rsidR="009D7BE8">
        <w:rPr>
          <w:rFonts w:ascii="Arial Nova Light" w:hAnsi="Arial Nova Light" w:cs="Verdana"/>
          <w:sz w:val="24"/>
          <w:szCs w:val="24"/>
          <w:lang w:val="fr-FR"/>
        </w:rPr>
        <w:t>aux objectifs</w:t>
      </w:r>
      <w:r w:rsidR="009B6876" w:rsidRPr="009D7BE8">
        <w:rPr>
          <w:rFonts w:ascii="Arial Nova Light" w:hAnsi="Arial Nova Light" w:cs="Verdana"/>
          <w:sz w:val="24"/>
          <w:szCs w:val="24"/>
          <w:lang w:val="fr-FR"/>
        </w:rPr>
        <w:t xml:space="preserve"> identifié dans le cadre du projet ROSE</w:t>
      </w:r>
      <w:r w:rsidR="009D7BE8" w:rsidRPr="009D7BE8">
        <w:rPr>
          <w:rFonts w:ascii="Arial Nova Light" w:hAnsi="Arial Nova Light" w:cstheme="majorBidi"/>
          <w:sz w:val="24"/>
          <w:szCs w:val="24"/>
          <w:lang w:val="fr-FR"/>
        </w:rPr>
        <w:t>;</w:t>
      </w:r>
    </w:p>
    <w:p w14:paraId="43520958" w14:textId="3E9A030B" w:rsidR="000E3F0C" w:rsidRPr="009D7BE8" w:rsidRDefault="000E3F0C" w:rsidP="009D7BE8">
      <w:pPr>
        <w:pStyle w:val="ListParagraph"/>
        <w:numPr>
          <w:ilvl w:val="0"/>
          <w:numId w:val="28"/>
        </w:numPr>
        <w:autoSpaceDE w:val="0"/>
        <w:autoSpaceDN w:val="0"/>
        <w:adjustRightInd w:val="0"/>
        <w:spacing w:after="0" w:line="240" w:lineRule="auto"/>
        <w:jc w:val="both"/>
        <w:rPr>
          <w:rFonts w:ascii="Arial Nova Light" w:hAnsi="Arial Nova Light" w:cs="Verdana"/>
          <w:sz w:val="24"/>
          <w:szCs w:val="24"/>
          <w:lang w:val="fr-FR"/>
        </w:rPr>
      </w:pPr>
      <w:r w:rsidRPr="009D7BE8">
        <w:rPr>
          <w:rFonts w:ascii="Arial Nova Light" w:hAnsi="Arial Nova Light" w:cstheme="majorBidi"/>
          <w:sz w:val="24"/>
          <w:szCs w:val="24"/>
          <w:lang w:val="fr-FR"/>
        </w:rPr>
        <w:t xml:space="preserve">Contribuer </w:t>
      </w:r>
      <w:r w:rsidR="00973432" w:rsidRPr="009D7BE8">
        <w:rPr>
          <w:rFonts w:ascii="Arial Nova Light" w:hAnsi="Arial Nova Light" w:cstheme="majorBidi"/>
          <w:sz w:val="24"/>
          <w:szCs w:val="24"/>
          <w:lang w:val="fr-FR"/>
        </w:rPr>
        <w:t>au</w:t>
      </w:r>
      <w:r w:rsidRPr="009D7BE8">
        <w:rPr>
          <w:rFonts w:ascii="Arial Nova Light" w:hAnsi="Arial Nova Light" w:cstheme="majorBidi"/>
          <w:sz w:val="24"/>
          <w:szCs w:val="24"/>
          <w:lang w:val="fr-FR"/>
        </w:rPr>
        <w:t xml:space="preserve"> renforcement des connaissances des mécanismes et des espaces nationaux </w:t>
      </w:r>
      <w:r w:rsidR="00973432" w:rsidRPr="009D7BE8">
        <w:rPr>
          <w:rFonts w:ascii="Arial Nova Light" w:hAnsi="Arial Nova Light" w:cstheme="majorBidi"/>
          <w:sz w:val="24"/>
          <w:szCs w:val="24"/>
          <w:lang w:val="fr-FR"/>
        </w:rPr>
        <w:t>et internationaux</w:t>
      </w:r>
      <w:r w:rsidRPr="009D7BE8">
        <w:rPr>
          <w:rFonts w:ascii="Arial Nova Light" w:hAnsi="Arial Nova Light" w:cstheme="majorBidi"/>
          <w:sz w:val="24"/>
          <w:szCs w:val="24"/>
          <w:lang w:val="fr-FR"/>
        </w:rPr>
        <w:t xml:space="preserve"> de plaidoyer : </w:t>
      </w:r>
      <w:r w:rsidR="00203FD3" w:rsidRPr="009D7BE8">
        <w:rPr>
          <w:rFonts w:ascii="Arial Nova Light" w:hAnsi="Arial Nova Light" w:cstheme="majorBidi"/>
          <w:sz w:val="24"/>
          <w:szCs w:val="24"/>
          <w:lang w:val="fr-FR"/>
        </w:rPr>
        <w:t xml:space="preserve">Contribuer </w:t>
      </w:r>
      <w:r w:rsidR="00146DD3" w:rsidRPr="009D7BE8">
        <w:rPr>
          <w:rFonts w:ascii="Arial Nova Light" w:hAnsi="Arial Nova Light" w:cstheme="majorBidi"/>
          <w:sz w:val="24"/>
          <w:szCs w:val="24"/>
          <w:lang w:val="fr-FR"/>
        </w:rPr>
        <w:t xml:space="preserve">au </w:t>
      </w:r>
      <w:r w:rsidR="00203FD3" w:rsidRPr="009D7BE8">
        <w:rPr>
          <w:rFonts w:ascii="Arial Nova Light" w:hAnsi="Arial Nova Light" w:cstheme="majorBidi"/>
          <w:sz w:val="24"/>
          <w:szCs w:val="24"/>
          <w:lang w:val="fr-FR"/>
        </w:rPr>
        <w:t>m</w:t>
      </w:r>
      <w:r w:rsidRPr="009D7BE8">
        <w:rPr>
          <w:rFonts w:ascii="Arial Nova Light" w:hAnsi="Arial Nova Light" w:cstheme="majorBidi"/>
          <w:sz w:val="24"/>
          <w:szCs w:val="24"/>
          <w:lang w:val="fr-FR"/>
        </w:rPr>
        <w:t xml:space="preserve">apping des acteurs/espaces d'influence; </w:t>
      </w:r>
      <w:r w:rsidR="0071276F" w:rsidRPr="009D7BE8">
        <w:rPr>
          <w:rFonts w:ascii="Arial Nova Light" w:hAnsi="Arial Nova Light" w:cstheme="majorBidi"/>
          <w:sz w:val="24"/>
          <w:szCs w:val="24"/>
          <w:lang w:val="fr-FR"/>
        </w:rPr>
        <w:t>au d</w:t>
      </w:r>
      <w:r w:rsidRPr="009D7BE8">
        <w:rPr>
          <w:rFonts w:ascii="Arial Nova Light" w:hAnsi="Arial Nova Light" w:cstheme="majorBidi"/>
          <w:sz w:val="24"/>
          <w:szCs w:val="24"/>
          <w:lang w:val="fr-FR"/>
        </w:rPr>
        <w:t>éveloppement d'actions d'influences au niveau</w:t>
      </w:r>
      <w:r w:rsidR="00973432" w:rsidRPr="009D7BE8">
        <w:rPr>
          <w:rFonts w:ascii="Arial Nova Light" w:hAnsi="Arial Nova Light" w:cstheme="majorBidi"/>
          <w:sz w:val="24"/>
          <w:szCs w:val="24"/>
          <w:lang w:val="fr-FR"/>
        </w:rPr>
        <w:t xml:space="preserve"> </w:t>
      </w:r>
      <w:r w:rsidR="00146DD3" w:rsidRPr="009D7BE8">
        <w:rPr>
          <w:rFonts w:ascii="Arial Nova Light" w:hAnsi="Arial Nova Light" w:cstheme="majorBidi"/>
          <w:sz w:val="24"/>
          <w:szCs w:val="24"/>
          <w:lang w:val="fr-FR"/>
        </w:rPr>
        <w:t>local, national et international;</w:t>
      </w:r>
    </w:p>
    <w:p w14:paraId="4140E9A1" w14:textId="1BFDC3A1" w:rsidR="009B6876" w:rsidRPr="009D7BE8" w:rsidRDefault="009B6876" w:rsidP="009D7BE8">
      <w:pPr>
        <w:pStyle w:val="ListParagraph"/>
        <w:numPr>
          <w:ilvl w:val="0"/>
          <w:numId w:val="28"/>
        </w:numPr>
        <w:autoSpaceDE w:val="0"/>
        <w:autoSpaceDN w:val="0"/>
        <w:adjustRightInd w:val="0"/>
        <w:spacing w:after="0" w:line="240" w:lineRule="auto"/>
        <w:jc w:val="both"/>
        <w:rPr>
          <w:rFonts w:ascii="Arial Nova Light" w:hAnsi="Arial Nova Light" w:cs="Verdana"/>
          <w:sz w:val="24"/>
          <w:szCs w:val="24"/>
          <w:lang w:val="fr-FR"/>
        </w:rPr>
      </w:pPr>
      <w:r w:rsidRPr="009D7BE8">
        <w:rPr>
          <w:rFonts w:ascii="Arial Nova Light" w:hAnsi="Arial Nova Light" w:cs="Verdana,Bold"/>
          <w:sz w:val="24"/>
          <w:szCs w:val="24"/>
          <w:lang w:val="fr-FR"/>
        </w:rPr>
        <w:t>Contribuer au développement d</w:t>
      </w:r>
      <w:r w:rsidR="008755C1" w:rsidRPr="009D7BE8">
        <w:rPr>
          <w:rFonts w:ascii="Arial Nova Light" w:hAnsi="Arial Nova Light" w:cs="Verdana,Bold"/>
          <w:sz w:val="24"/>
          <w:szCs w:val="24"/>
          <w:lang w:val="fr-FR"/>
        </w:rPr>
        <w:t xml:space="preserve">es </w:t>
      </w:r>
      <w:r w:rsidRPr="009D7BE8">
        <w:rPr>
          <w:rFonts w:ascii="Arial Nova Light" w:hAnsi="Arial Nova Light" w:cs="Verdana,Bold"/>
          <w:sz w:val="24"/>
          <w:szCs w:val="24"/>
          <w:lang w:val="fr-FR"/>
        </w:rPr>
        <w:t>analyses et de</w:t>
      </w:r>
      <w:r w:rsidR="008755C1" w:rsidRPr="009D7BE8">
        <w:rPr>
          <w:rFonts w:ascii="Arial Nova Light" w:hAnsi="Arial Nova Light" w:cs="Verdana,Bold"/>
          <w:sz w:val="24"/>
          <w:szCs w:val="24"/>
          <w:lang w:val="fr-FR"/>
        </w:rPr>
        <w:t>s</w:t>
      </w:r>
      <w:r w:rsidRPr="009D7BE8">
        <w:rPr>
          <w:rFonts w:ascii="Arial Nova Light" w:hAnsi="Arial Nova Light" w:cs="Verdana,Bold"/>
          <w:sz w:val="24"/>
          <w:szCs w:val="24"/>
          <w:lang w:val="fr-FR"/>
        </w:rPr>
        <w:t xml:space="preserve"> positionnements</w:t>
      </w:r>
      <w:r w:rsidR="009D7BE8" w:rsidRPr="009D7BE8">
        <w:rPr>
          <w:rFonts w:ascii="Arial Nova Light" w:hAnsi="Arial Nova Light" w:cstheme="majorBidi"/>
          <w:sz w:val="24"/>
          <w:szCs w:val="24"/>
          <w:lang w:val="fr-FR"/>
        </w:rPr>
        <w:t>;</w:t>
      </w:r>
    </w:p>
    <w:p w14:paraId="422A2B18" w14:textId="474CF1BF" w:rsidR="009B6876" w:rsidRPr="009D7BE8" w:rsidRDefault="000E3F0C" w:rsidP="009D7BE8">
      <w:pPr>
        <w:pStyle w:val="ListParagraph"/>
        <w:numPr>
          <w:ilvl w:val="0"/>
          <w:numId w:val="28"/>
        </w:numPr>
        <w:autoSpaceDE w:val="0"/>
        <w:autoSpaceDN w:val="0"/>
        <w:adjustRightInd w:val="0"/>
        <w:spacing w:after="0" w:line="240" w:lineRule="auto"/>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Évaluer et analyser le contexte général et la dynamique des parties prenantes, identifier les opportunités d'influence et le bon moment pour leur diffusion.</w:t>
      </w:r>
    </w:p>
    <w:p w14:paraId="510E53B8" w14:textId="4374E539" w:rsidR="009B6876" w:rsidRPr="009D7BE8" w:rsidRDefault="0024048E" w:rsidP="009D7BE8">
      <w:pPr>
        <w:pStyle w:val="ListParagraph"/>
        <w:numPr>
          <w:ilvl w:val="0"/>
          <w:numId w:val="28"/>
        </w:numPr>
        <w:autoSpaceDE w:val="0"/>
        <w:autoSpaceDN w:val="0"/>
        <w:adjustRightInd w:val="0"/>
        <w:spacing w:after="0" w:line="240" w:lineRule="auto"/>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Contribuer à</w:t>
      </w:r>
      <w:r w:rsidR="000E3F0C" w:rsidRPr="009D7BE8">
        <w:rPr>
          <w:rFonts w:ascii="Arial Nova Light" w:hAnsi="Arial Nova Light" w:cstheme="majorBidi"/>
          <w:sz w:val="24"/>
          <w:szCs w:val="24"/>
          <w:lang w:val="fr-FR"/>
        </w:rPr>
        <w:t xml:space="preserve"> </w:t>
      </w:r>
      <w:r w:rsidRPr="009D7BE8">
        <w:rPr>
          <w:rFonts w:ascii="Arial Nova Light" w:hAnsi="Arial Nova Light" w:cstheme="majorBidi"/>
          <w:sz w:val="24"/>
          <w:szCs w:val="24"/>
          <w:lang w:val="fr-FR"/>
        </w:rPr>
        <w:t>l’appui d</w:t>
      </w:r>
      <w:r w:rsidR="000E3F0C" w:rsidRPr="009D7BE8">
        <w:rPr>
          <w:rFonts w:ascii="Arial Nova Light" w:hAnsi="Arial Nova Light" w:cstheme="majorBidi"/>
          <w:sz w:val="24"/>
          <w:szCs w:val="24"/>
          <w:lang w:val="fr-FR"/>
        </w:rPr>
        <w:t>es acteurs de la société civile en termes d'influence et de plaidoyer à travers le renforcement des capacités : Formation, coaching, et partage des connaissances et des outils nécessaires</w:t>
      </w:r>
      <w:r w:rsidR="009D7BE8" w:rsidRPr="009D7BE8">
        <w:rPr>
          <w:rFonts w:ascii="Arial Nova Light" w:hAnsi="Arial Nova Light" w:cstheme="majorBidi"/>
          <w:sz w:val="24"/>
          <w:szCs w:val="24"/>
          <w:lang w:val="fr-FR"/>
        </w:rPr>
        <w:t>;</w:t>
      </w:r>
    </w:p>
    <w:p w14:paraId="0AC3FD9A" w14:textId="233053FF" w:rsidR="009B6876" w:rsidRPr="009D7BE8" w:rsidRDefault="00705782" w:rsidP="009D7BE8">
      <w:pPr>
        <w:pStyle w:val="ListParagraph"/>
        <w:numPr>
          <w:ilvl w:val="0"/>
          <w:numId w:val="28"/>
        </w:numPr>
        <w:autoSpaceDE w:val="0"/>
        <w:autoSpaceDN w:val="0"/>
        <w:adjustRightInd w:val="0"/>
        <w:spacing w:after="0" w:line="240" w:lineRule="auto"/>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xml:space="preserve">Contribuer à </w:t>
      </w:r>
      <w:r w:rsidR="00973432" w:rsidRPr="009D7BE8">
        <w:rPr>
          <w:rFonts w:ascii="Arial Nova Light" w:hAnsi="Arial Nova Light" w:cstheme="majorBidi"/>
          <w:sz w:val="24"/>
          <w:szCs w:val="24"/>
          <w:lang w:val="fr-FR"/>
        </w:rPr>
        <w:t>l’</w:t>
      </w:r>
      <w:r w:rsidRPr="009D7BE8">
        <w:rPr>
          <w:rFonts w:ascii="Arial Nova Light" w:hAnsi="Arial Nova Light" w:cstheme="majorBidi"/>
          <w:sz w:val="24"/>
          <w:szCs w:val="24"/>
          <w:lang w:val="fr-FR"/>
        </w:rPr>
        <w:t xml:space="preserve">alimentation, </w:t>
      </w:r>
      <w:r w:rsidR="008755C1" w:rsidRPr="009D7BE8">
        <w:rPr>
          <w:rFonts w:ascii="Arial Nova Light" w:hAnsi="Arial Nova Light" w:cstheme="majorBidi"/>
          <w:sz w:val="24"/>
          <w:szCs w:val="24"/>
          <w:lang w:val="fr-FR"/>
        </w:rPr>
        <w:t>l’</w:t>
      </w:r>
      <w:r w:rsidRPr="009D7BE8">
        <w:rPr>
          <w:rFonts w:ascii="Arial Nova Light" w:hAnsi="Arial Nova Light" w:cstheme="majorBidi"/>
          <w:sz w:val="24"/>
          <w:szCs w:val="24"/>
          <w:lang w:val="fr-FR"/>
        </w:rPr>
        <w:t xml:space="preserve">orientation, </w:t>
      </w:r>
      <w:r w:rsidR="008755C1" w:rsidRPr="009D7BE8">
        <w:rPr>
          <w:rFonts w:ascii="Arial Nova Light" w:hAnsi="Arial Nova Light" w:cstheme="majorBidi"/>
          <w:sz w:val="24"/>
          <w:szCs w:val="24"/>
          <w:lang w:val="fr-FR"/>
        </w:rPr>
        <w:t xml:space="preserve">la </w:t>
      </w:r>
      <w:r w:rsidRPr="009D7BE8">
        <w:rPr>
          <w:rFonts w:ascii="Arial Nova Light" w:hAnsi="Arial Nova Light" w:cstheme="majorBidi"/>
          <w:sz w:val="24"/>
          <w:szCs w:val="24"/>
          <w:lang w:val="fr-FR"/>
        </w:rPr>
        <w:t xml:space="preserve">mise en œuvre et </w:t>
      </w:r>
      <w:r w:rsidR="008755C1" w:rsidRPr="009D7BE8">
        <w:rPr>
          <w:rFonts w:ascii="Arial Nova Light" w:hAnsi="Arial Nova Light" w:cstheme="majorBidi"/>
          <w:sz w:val="24"/>
          <w:szCs w:val="24"/>
          <w:lang w:val="fr-FR"/>
        </w:rPr>
        <w:t xml:space="preserve">le </w:t>
      </w:r>
      <w:r w:rsidRPr="009D7BE8">
        <w:rPr>
          <w:rFonts w:ascii="Arial Nova Light" w:hAnsi="Arial Nova Light" w:cstheme="majorBidi"/>
          <w:sz w:val="24"/>
          <w:szCs w:val="24"/>
          <w:lang w:val="fr-FR"/>
        </w:rPr>
        <w:t xml:space="preserve">suivi des différents plans d'influence et de plaidoyer en accord avec la stratégie mais </w:t>
      </w:r>
      <w:r w:rsidR="00F70A70">
        <w:rPr>
          <w:rFonts w:ascii="Arial Nova Light" w:hAnsi="Arial Nova Light" w:cstheme="majorBidi"/>
          <w:sz w:val="24"/>
          <w:szCs w:val="24"/>
          <w:lang w:val="fr-FR"/>
        </w:rPr>
        <w:t xml:space="preserve">assurer aussi un suivi de </w:t>
      </w:r>
      <w:r w:rsidRPr="009D7BE8">
        <w:rPr>
          <w:rFonts w:ascii="Arial Nova Light" w:hAnsi="Arial Nova Light" w:cstheme="majorBidi"/>
          <w:sz w:val="24"/>
          <w:szCs w:val="24"/>
          <w:lang w:val="fr-FR"/>
        </w:rPr>
        <w:t xml:space="preserve"> l'évolution du contexte et des besoins des bénéficiaires directs du projet, c'est-à-dire les organisations de la société civile en Tunisie, y compris les mouvements sociaux et les coalitions émergentes</w:t>
      </w:r>
      <w:r w:rsidR="009D7BE8" w:rsidRPr="009D7BE8">
        <w:rPr>
          <w:rFonts w:ascii="Arial Nova Light" w:hAnsi="Arial Nova Light" w:cstheme="majorBidi"/>
          <w:sz w:val="24"/>
          <w:szCs w:val="24"/>
          <w:lang w:val="fr-FR"/>
        </w:rPr>
        <w:t>;</w:t>
      </w:r>
    </w:p>
    <w:p w14:paraId="34E21C89" w14:textId="46DA9354" w:rsidR="009B6876" w:rsidRPr="009D7BE8" w:rsidRDefault="00AF02F5" w:rsidP="009D7BE8">
      <w:pPr>
        <w:pStyle w:val="ListParagraph"/>
        <w:numPr>
          <w:ilvl w:val="0"/>
          <w:numId w:val="28"/>
        </w:numPr>
        <w:autoSpaceDE w:val="0"/>
        <w:autoSpaceDN w:val="0"/>
        <w:adjustRightInd w:val="0"/>
        <w:spacing w:after="0" w:line="240" w:lineRule="auto"/>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lastRenderedPageBreak/>
        <w:t xml:space="preserve">Assurer la coordination et les efforts de mise en réseau : </w:t>
      </w:r>
      <w:r w:rsidR="00F70A70">
        <w:rPr>
          <w:rFonts w:ascii="Arial Nova Light" w:hAnsi="Arial Nova Light" w:cstheme="majorBidi"/>
          <w:sz w:val="24"/>
          <w:szCs w:val="24"/>
          <w:lang w:val="fr-FR"/>
        </w:rPr>
        <w:t>c</w:t>
      </w:r>
      <w:r w:rsidRPr="009D7BE8">
        <w:rPr>
          <w:rFonts w:ascii="Arial Nova Light" w:hAnsi="Arial Nova Light" w:cstheme="majorBidi"/>
          <w:sz w:val="24"/>
          <w:szCs w:val="24"/>
          <w:lang w:val="fr-FR"/>
        </w:rPr>
        <w:t>réer des opportunités de mise en réseau entre les acteurs de l'espace civique et identifier les méthodes permettant de créer et/ou renforcer le dialogue avec les parties prenantes</w:t>
      </w:r>
      <w:r w:rsidR="009D7BE8" w:rsidRPr="009D7BE8">
        <w:rPr>
          <w:rFonts w:ascii="Arial Nova Light" w:hAnsi="Arial Nova Light" w:cstheme="majorBidi"/>
          <w:sz w:val="24"/>
          <w:szCs w:val="24"/>
          <w:lang w:val="fr-FR"/>
        </w:rPr>
        <w:t>;</w:t>
      </w:r>
    </w:p>
    <w:p w14:paraId="2107A297" w14:textId="592B68CA" w:rsidR="00AF02F5" w:rsidRPr="009D7BE8" w:rsidRDefault="00AF02F5" w:rsidP="009D7BE8">
      <w:pPr>
        <w:pStyle w:val="ListParagraph"/>
        <w:numPr>
          <w:ilvl w:val="0"/>
          <w:numId w:val="28"/>
        </w:numPr>
        <w:autoSpaceDE w:val="0"/>
        <w:autoSpaceDN w:val="0"/>
        <w:adjustRightInd w:val="0"/>
        <w:spacing w:after="0" w:line="240" w:lineRule="auto"/>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Suiv</w:t>
      </w:r>
      <w:r w:rsidR="008755C1" w:rsidRPr="009D7BE8">
        <w:rPr>
          <w:rFonts w:ascii="Arial Nova Light" w:hAnsi="Arial Nova Light" w:cstheme="majorBidi"/>
          <w:sz w:val="24"/>
          <w:szCs w:val="24"/>
          <w:lang w:val="fr-FR"/>
        </w:rPr>
        <w:t>re</w:t>
      </w:r>
      <w:r w:rsidRPr="009D7BE8">
        <w:rPr>
          <w:rFonts w:ascii="Arial Nova Light" w:hAnsi="Arial Nova Light" w:cstheme="majorBidi"/>
          <w:sz w:val="24"/>
          <w:szCs w:val="24"/>
          <w:lang w:val="fr-FR"/>
        </w:rPr>
        <w:t xml:space="preserve"> </w:t>
      </w:r>
      <w:r w:rsidR="008755C1" w:rsidRPr="009D7BE8">
        <w:rPr>
          <w:rFonts w:ascii="Arial Nova Light" w:hAnsi="Arial Nova Light" w:cstheme="majorBidi"/>
          <w:sz w:val="24"/>
          <w:szCs w:val="24"/>
          <w:lang w:val="fr-FR"/>
        </w:rPr>
        <w:t>l</w:t>
      </w:r>
      <w:r w:rsidRPr="009D7BE8">
        <w:rPr>
          <w:rFonts w:ascii="Arial Nova Light" w:hAnsi="Arial Nova Light" w:cstheme="majorBidi"/>
          <w:sz w:val="24"/>
          <w:szCs w:val="24"/>
          <w:lang w:val="fr-FR"/>
        </w:rPr>
        <w:t xml:space="preserve">es différentes dynamiques autour des politiques publiques et des efforts de plaidoyer ; et </w:t>
      </w:r>
      <w:r w:rsidR="00BD120B" w:rsidRPr="009D7BE8">
        <w:rPr>
          <w:rFonts w:ascii="Arial Nova Light" w:hAnsi="Arial Nova Light" w:cstheme="majorBidi"/>
          <w:sz w:val="24"/>
          <w:szCs w:val="24"/>
          <w:lang w:val="fr-FR"/>
        </w:rPr>
        <w:t>développement des</w:t>
      </w:r>
      <w:r w:rsidRPr="009D7BE8">
        <w:rPr>
          <w:rFonts w:ascii="Arial Nova Light" w:hAnsi="Arial Nova Light" w:cstheme="majorBidi"/>
          <w:sz w:val="24"/>
          <w:szCs w:val="24"/>
          <w:lang w:val="fr-FR"/>
        </w:rPr>
        <w:t xml:space="preserve"> analyse</w:t>
      </w:r>
      <w:r w:rsidR="00BD120B" w:rsidRPr="009D7BE8">
        <w:rPr>
          <w:rFonts w:ascii="Arial Nova Light" w:hAnsi="Arial Nova Light" w:cstheme="majorBidi"/>
          <w:sz w:val="24"/>
          <w:szCs w:val="24"/>
          <w:lang w:val="fr-FR"/>
        </w:rPr>
        <w:t>s</w:t>
      </w:r>
      <w:r w:rsidRPr="009D7BE8">
        <w:rPr>
          <w:rFonts w:ascii="Arial Nova Light" w:hAnsi="Arial Nova Light" w:cstheme="majorBidi"/>
          <w:sz w:val="24"/>
          <w:szCs w:val="24"/>
          <w:lang w:val="fr-FR"/>
        </w:rPr>
        <w:t xml:space="preserve"> approfondie</w:t>
      </w:r>
      <w:r w:rsidR="00BD120B" w:rsidRPr="009D7BE8">
        <w:rPr>
          <w:rFonts w:ascii="Arial Nova Light" w:hAnsi="Arial Nova Light" w:cstheme="majorBidi"/>
          <w:sz w:val="24"/>
          <w:szCs w:val="24"/>
          <w:lang w:val="fr-FR"/>
        </w:rPr>
        <w:t>s</w:t>
      </w:r>
      <w:r w:rsidRPr="009D7BE8">
        <w:rPr>
          <w:rFonts w:ascii="Arial Nova Light" w:hAnsi="Arial Nova Light" w:cstheme="majorBidi"/>
          <w:sz w:val="24"/>
          <w:szCs w:val="24"/>
          <w:lang w:val="fr-FR"/>
        </w:rPr>
        <w:t xml:space="preserve"> en ligne avec les objectifs de l'unité d'influence et de plaidoyer et les objectifs du projet</w:t>
      </w:r>
      <w:r w:rsidR="009D7BE8" w:rsidRPr="009D7BE8">
        <w:rPr>
          <w:rFonts w:ascii="Arial Nova Light" w:hAnsi="Arial Nova Light" w:cstheme="majorBidi"/>
          <w:sz w:val="24"/>
          <w:szCs w:val="24"/>
          <w:lang w:val="fr-FR"/>
        </w:rPr>
        <w:t>;</w:t>
      </w:r>
    </w:p>
    <w:p w14:paraId="4190FA59" w14:textId="77777777" w:rsidR="009B6876" w:rsidRPr="009D7BE8" w:rsidRDefault="009B6876" w:rsidP="009D7BE8">
      <w:pPr>
        <w:jc w:val="both"/>
        <w:rPr>
          <w:rFonts w:ascii="Arial Nova Light" w:hAnsi="Arial Nova Light" w:cstheme="majorBidi"/>
          <w:sz w:val="24"/>
          <w:szCs w:val="24"/>
          <w:lang w:val="fr-FR"/>
        </w:rPr>
      </w:pPr>
    </w:p>
    <w:p w14:paraId="3C8CFEC9" w14:textId="1A582467" w:rsidR="00E011D2" w:rsidRPr="009D7BE8" w:rsidRDefault="0095406E" w:rsidP="009D7BE8">
      <w:p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Le/la charg</w:t>
      </w:r>
      <w:r w:rsidR="009D7BE8">
        <w:rPr>
          <w:rFonts w:ascii="Arial Nova Light" w:hAnsi="Arial Nova Light" w:cstheme="majorBidi"/>
          <w:sz w:val="24"/>
          <w:szCs w:val="24"/>
          <w:lang w:val="fr-FR"/>
        </w:rPr>
        <w:t>é·</w:t>
      </w:r>
      <w:r w:rsidRPr="009D7BE8">
        <w:rPr>
          <w:rFonts w:ascii="Arial Nova Light" w:hAnsi="Arial Nova Light" w:cstheme="majorBidi"/>
          <w:sz w:val="24"/>
          <w:szCs w:val="24"/>
          <w:lang w:val="fr-FR"/>
        </w:rPr>
        <w:t xml:space="preserve">e de </w:t>
      </w:r>
      <w:r w:rsidR="008755C1" w:rsidRPr="009D7BE8">
        <w:rPr>
          <w:rFonts w:ascii="Arial Nova Light" w:hAnsi="Arial Nova Light" w:cstheme="majorBidi"/>
          <w:sz w:val="24"/>
          <w:szCs w:val="24"/>
          <w:lang w:val="fr-FR"/>
        </w:rPr>
        <w:t xml:space="preserve">recherche et </w:t>
      </w:r>
      <w:r w:rsidR="009848E5" w:rsidRPr="009D7BE8">
        <w:rPr>
          <w:rFonts w:ascii="Arial Nova Light" w:hAnsi="Arial Nova Light" w:cstheme="majorBidi"/>
          <w:sz w:val="24"/>
          <w:szCs w:val="24"/>
          <w:lang w:val="fr-FR"/>
        </w:rPr>
        <w:t>plaidoyer</w:t>
      </w:r>
      <w:r w:rsidRPr="009D7BE8">
        <w:rPr>
          <w:rFonts w:ascii="Arial Nova Light" w:hAnsi="Arial Nova Light" w:cstheme="majorBidi"/>
          <w:sz w:val="24"/>
          <w:szCs w:val="24"/>
          <w:lang w:val="fr-FR"/>
        </w:rPr>
        <w:t xml:space="preserve"> travaille sous la supervision de le/la Coordinateur-rice de l’unité d’influence et de plaidoyer, sous la supervision générale de la responsable du projet ROSE.</w:t>
      </w:r>
    </w:p>
    <w:p w14:paraId="1BC863BE" w14:textId="1C5B7E9D" w:rsidR="00C3437C" w:rsidRPr="009B0035" w:rsidRDefault="00C3437C" w:rsidP="009D7BE8">
      <w:pPr>
        <w:jc w:val="both"/>
        <w:rPr>
          <w:rFonts w:ascii="Arial Nova Light" w:hAnsi="Arial Nova Light" w:cstheme="majorBidi"/>
          <w:color w:val="70AD47" w:themeColor="accent6"/>
          <w:lang w:val="fr-FR"/>
        </w:rPr>
      </w:pPr>
      <w:r w:rsidRPr="009B0035">
        <w:rPr>
          <w:rFonts w:ascii="Arial Nova Light" w:hAnsi="Arial Nova Light" w:cstheme="majorBidi"/>
          <w:b/>
          <w:bCs/>
          <w:color w:val="70AD47" w:themeColor="accent6"/>
          <w:lang w:val="fr-FR"/>
        </w:rPr>
        <w:t>Principales tâches et responsabilités du poste</w:t>
      </w:r>
      <w:r w:rsidRPr="009B0035">
        <w:rPr>
          <w:rFonts w:ascii="Arial" w:hAnsi="Arial" w:cs="Arial"/>
          <w:b/>
          <w:bCs/>
          <w:color w:val="70AD47" w:themeColor="accent6"/>
          <w:lang w:val="fr-FR"/>
        </w:rPr>
        <w:t> </w:t>
      </w:r>
      <w:r w:rsidRPr="009B0035">
        <w:rPr>
          <w:rFonts w:ascii="Arial Nova Light" w:hAnsi="Arial Nova Light" w:cstheme="majorBidi"/>
          <w:b/>
          <w:bCs/>
          <w:color w:val="70AD47" w:themeColor="accent6"/>
          <w:lang w:val="fr-FR"/>
        </w:rPr>
        <w:t>:</w:t>
      </w:r>
      <w:r w:rsidRPr="009B0035">
        <w:rPr>
          <w:rFonts w:ascii="Arial Nova Light" w:hAnsi="Arial Nova Light" w:cs="Arial Nova Light"/>
          <w:b/>
          <w:bCs/>
          <w:color w:val="70AD47" w:themeColor="accent6"/>
          <w:lang w:val="fr-FR"/>
        </w:rPr>
        <w:t> </w:t>
      </w:r>
      <w:r w:rsidRPr="009B0035">
        <w:rPr>
          <w:rFonts w:ascii="Arial Nova Light" w:hAnsi="Arial Nova Light" w:cstheme="majorBidi"/>
          <w:color w:val="70AD47" w:themeColor="accent6"/>
          <w:lang w:val="fr-FR"/>
        </w:rPr>
        <w:t> </w:t>
      </w:r>
    </w:p>
    <w:p w14:paraId="7A168135" w14:textId="66B82D1C" w:rsidR="00BF5F24" w:rsidRPr="009B0035" w:rsidRDefault="00BF5F24" w:rsidP="009D7BE8">
      <w:pPr>
        <w:pStyle w:val="ListParagraph"/>
        <w:numPr>
          <w:ilvl w:val="0"/>
          <w:numId w:val="7"/>
        </w:numPr>
        <w:jc w:val="both"/>
        <w:rPr>
          <w:rFonts w:ascii="Arial Nova Light" w:hAnsi="Arial Nova Light" w:cstheme="majorBidi"/>
          <w:b/>
          <w:bCs/>
          <w:lang w:val="fr-FR"/>
        </w:rPr>
      </w:pPr>
      <w:r w:rsidRPr="009B0035">
        <w:rPr>
          <w:rFonts w:ascii="Arial Nova Light" w:hAnsi="Arial Nova Light" w:cstheme="majorBidi"/>
          <w:b/>
          <w:bCs/>
          <w:lang w:val="fr-FR"/>
        </w:rPr>
        <w:t>Recherche </w:t>
      </w:r>
      <w:r w:rsidR="00FC1A11" w:rsidRPr="009B0035">
        <w:rPr>
          <w:rFonts w:ascii="Arial Nova Light" w:hAnsi="Arial Nova Light" w:cstheme="majorBidi"/>
          <w:b/>
          <w:bCs/>
          <w:lang w:val="fr-FR"/>
        </w:rPr>
        <w:t xml:space="preserve">et plaidoyer </w:t>
      </w:r>
      <w:r w:rsidR="008F0FB7" w:rsidRPr="009B0035">
        <w:rPr>
          <w:rFonts w:ascii="Arial Nova Light" w:hAnsi="Arial Nova Light" w:cstheme="majorBidi"/>
          <w:b/>
          <w:bCs/>
          <w:lang w:val="fr-FR"/>
        </w:rPr>
        <w:t>40%</w:t>
      </w:r>
      <w:r w:rsidRPr="009B0035">
        <w:rPr>
          <w:rFonts w:ascii="Arial Nova Light" w:hAnsi="Arial Nova Light" w:cstheme="majorBidi"/>
          <w:b/>
          <w:bCs/>
          <w:lang w:val="fr-FR"/>
        </w:rPr>
        <w:t xml:space="preserve">: </w:t>
      </w:r>
    </w:p>
    <w:p w14:paraId="42A7762B" w14:textId="77777777" w:rsidR="00F00066" w:rsidRPr="009B0035" w:rsidRDefault="00F00066" w:rsidP="009D7BE8">
      <w:pPr>
        <w:pStyle w:val="ListParagraph"/>
        <w:jc w:val="both"/>
        <w:rPr>
          <w:rFonts w:ascii="Arial Nova Light" w:hAnsi="Arial Nova Light" w:cstheme="majorBidi"/>
          <w:b/>
          <w:bCs/>
          <w:lang w:val="fr-FR"/>
        </w:rPr>
      </w:pPr>
    </w:p>
    <w:p w14:paraId="111CCF61" w14:textId="42793087" w:rsidR="001B490C" w:rsidRPr="009D7BE8" w:rsidRDefault="000C7505" w:rsidP="009D7BE8">
      <w:pPr>
        <w:pStyle w:val="ListParagraph"/>
        <w:numPr>
          <w:ilvl w:val="0"/>
          <w:numId w:val="15"/>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xml:space="preserve">Développer  le </w:t>
      </w:r>
      <w:r w:rsidR="001B490C" w:rsidRPr="009D7BE8">
        <w:rPr>
          <w:rFonts w:ascii="Arial Nova Light" w:hAnsi="Arial Nova Light" w:cstheme="majorBidi"/>
          <w:sz w:val="24"/>
          <w:szCs w:val="24"/>
          <w:lang w:val="fr-FR"/>
        </w:rPr>
        <w:t xml:space="preserve">mapping des acteurs/espaces d'influence; </w:t>
      </w:r>
    </w:p>
    <w:p w14:paraId="721FAA4E" w14:textId="754C5BC8" w:rsidR="00DD30A5" w:rsidRPr="009D7BE8" w:rsidRDefault="00DD30A5" w:rsidP="009D7BE8">
      <w:pPr>
        <w:pStyle w:val="ListParagraph"/>
        <w:numPr>
          <w:ilvl w:val="0"/>
          <w:numId w:val="15"/>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Assurer la collecte et l’analyse des données relatives aux initiatives et les opportunités de plaidoyer sur les politiques publiques</w:t>
      </w:r>
      <w:r w:rsidR="00B0676C" w:rsidRPr="009D7BE8">
        <w:rPr>
          <w:rFonts w:ascii="Arial Nova Light" w:hAnsi="Arial Nova Light" w:cstheme="majorBidi"/>
          <w:sz w:val="24"/>
          <w:szCs w:val="24"/>
          <w:lang w:val="fr-FR"/>
        </w:rPr>
        <w:t>;</w:t>
      </w:r>
    </w:p>
    <w:p w14:paraId="0802F394" w14:textId="30599C5C" w:rsidR="00FC1A11" w:rsidRPr="009D7BE8" w:rsidRDefault="00FC1A11" w:rsidP="009D7BE8">
      <w:pPr>
        <w:pStyle w:val="ListParagraph"/>
        <w:numPr>
          <w:ilvl w:val="0"/>
          <w:numId w:val="15"/>
        </w:numPr>
        <w:jc w:val="both"/>
        <w:rPr>
          <w:rFonts w:ascii="Arial Nova Light" w:hAnsi="Arial Nova Light" w:cstheme="majorBidi"/>
          <w:sz w:val="24"/>
          <w:szCs w:val="24"/>
          <w:u w:val="single"/>
          <w:lang w:val="fr-FR"/>
        </w:rPr>
      </w:pPr>
      <w:r w:rsidRPr="009D7BE8">
        <w:rPr>
          <w:rFonts w:ascii="Arial Nova Light" w:hAnsi="Arial Nova Light" w:cstheme="majorBidi"/>
          <w:sz w:val="24"/>
          <w:szCs w:val="24"/>
          <w:u w:val="single"/>
          <w:lang w:val="fr-FR"/>
        </w:rPr>
        <w:t>Procéder à une analyse continue des acteurs et mécanismes institutionnels</w:t>
      </w:r>
      <w:r w:rsidR="00B0676C" w:rsidRPr="009D7BE8">
        <w:rPr>
          <w:rFonts w:ascii="Arial Nova Light" w:hAnsi="Arial Nova Light" w:cstheme="majorBidi"/>
          <w:sz w:val="24"/>
          <w:szCs w:val="24"/>
          <w:lang w:val="fr-FR"/>
        </w:rPr>
        <w:t>;</w:t>
      </w:r>
    </w:p>
    <w:p w14:paraId="43D55731" w14:textId="3401FF9B" w:rsidR="00DD30A5" w:rsidRPr="009D7BE8" w:rsidRDefault="00DD30A5" w:rsidP="009D7BE8">
      <w:pPr>
        <w:pStyle w:val="ListParagraph"/>
        <w:numPr>
          <w:ilvl w:val="0"/>
          <w:numId w:val="15"/>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Analyser l’ensemble des rapports, recherches et autres études en lien avec les thématiques du projet</w:t>
      </w:r>
      <w:r w:rsidR="00B0676C" w:rsidRPr="009D7BE8">
        <w:rPr>
          <w:rFonts w:ascii="Arial Nova Light" w:hAnsi="Arial Nova Light" w:cstheme="majorBidi"/>
          <w:sz w:val="24"/>
          <w:szCs w:val="24"/>
          <w:lang w:val="fr-FR"/>
        </w:rPr>
        <w:t>;</w:t>
      </w:r>
    </w:p>
    <w:p w14:paraId="1A9222E1" w14:textId="6105A978" w:rsidR="00DD30A5" w:rsidRPr="009D7BE8" w:rsidRDefault="00DD30A5" w:rsidP="009D7BE8">
      <w:pPr>
        <w:pStyle w:val="ListParagraph"/>
        <w:numPr>
          <w:ilvl w:val="0"/>
          <w:numId w:val="15"/>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Assurer la veille politique et juridique sur des thématiques en lien avec le projet</w:t>
      </w:r>
      <w:r w:rsidR="00B0676C" w:rsidRPr="009D7BE8">
        <w:rPr>
          <w:rFonts w:ascii="Arial Nova Light" w:hAnsi="Arial Nova Light" w:cstheme="majorBidi"/>
          <w:sz w:val="24"/>
          <w:szCs w:val="24"/>
          <w:lang w:val="fr-FR"/>
        </w:rPr>
        <w:t>;</w:t>
      </w:r>
    </w:p>
    <w:p w14:paraId="1488B4E6" w14:textId="7BD4DE1B" w:rsidR="00BF5F24" w:rsidRPr="009D7BE8" w:rsidRDefault="00504BDC" w:rsidP="009D7BE8">
      <w:pPr>
        <w:pStyle w:val="ListParagraph"/>
        <w:numPr>
          <w:ilvl w:val="0"/>
          <w:numId w:val="16"/>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Assurer la bonne exécution des activité d’influence et plaidoyer du projet au regard des indicateurs définis dans le cadre logique et participer à l’élaboration du dispositif de suivi-évaluation de ROSE et à la collecte de données y afférentes</w:t>
      </w:r>
      <w:r w:rsidR="00B0676C" w:rsidRPr="009D7BE8">
        <w:rPr>
          <w:rFonts w:ascii="Arial Nova Light" w:hAnsi="Arial Nova Light" w:cstheme="majorBidi"/>
          <w:sz w:val="24"/>
          <w:szCs w:val="24"/>
          <w:lang w:val="fr-FR"/>
        </w:rPr>
        <w:t>;</w:t>
      </w:r>
    </w:p>
    <w:p w14:paraId="5CF28820" w14:textId="77777777" w:rsidR="009B6876" w:rsidRPr="009B0035" w:rsidRDefault="009B6876" w:rsidP="009D7BE8">
      <w:pPr>
        <w:pStyle w:val="ListParagraph"/>
        <w:jc w:val="both"/>
        <w:rPr>
          <w:rFonts w:ascii="Arial Nova Light" w:hAnsi="Arial Nova Light" w:cstheme="majorBidi"/>
          <w:lang w:val="fr-FR"/>
        </w:rPr>
      </w:pPr>
    </w:p>
    <w:p w14:paraId="61A1C009" w14:textId="5CF35479" w:rsidR="000C7505" w:rsidRPr="009B0035" w:rsidRDefault="00F2144A" w:rsidP="009D7BE8">
      <w:pPr>
        <w:pStyle w:val="ListParagraph"/>
        <w:numPr>
          <w:ilvl w:val="0"/>
          <w:numId w:val="24"/>
        </w:numPr>
        <w:jc w:val="both"/>
        <w:rPr>
          <w:rFonts w:ascii="Arial Nova Light" w:hAnsi="Arial Nova Light" w:cstheme="majorBidi"/>
          <w:lang w:val="fr-FR"/>
        </w:rPr>
      </w:pPr>
      <w:r w:rsidRPr="009B0035">
        <w:rPr>
          <w:rFonts w:ascii="Arial Nova Light" w:hAnsi="Arial Nova Light" w:cstheme="majorBidi"/>
          <w:b/>
          <w:bCs/>
          <w:lang w:val="fr-FR"/>
        </w:rPr>
        <w:t>Développement du contenu et partage des connaissances</w:t>
      </w:r>
      <w:r w:rsidR="00913C9E" w:rsidRPr="009B0035">
        <w:rPr>
          <w:rFonts w:ascii="Arial Nova Light" w:hAnsi="Arial Nova Light" w:cstheme="majorBidi"/>
          <w:b/>
          <w:bCs/>
          <w:lang w:val="fr-FR"/>
        </w:rPr>
        <w:t> </w:t>
      </w:r>
      <w:r w:rsidR="008F0FB7" w:rsidRPr="009B0035">
        <w:rPr>
          <w:rFonts w:ascii="Arial Nova Light" w:hAnsi="Arial Nova Light" w:cstheme="majorBidi"/>
          <w:b/>
          <w:bCs/>
          <w:lang w:val="fr-FR"/>
        </w:rPr>
        <w:t>30%</w:t>
      </w:r>
      <w:r w:rsidR="00913C9E" w:rsidRPr="009B0035">
        <w:rPr>
          <w:rFonts w:ascii="Arial Nova Light" w:hAnsi="Arial Nova Light" w:cstheme="majorBidi"/>
          <w:b/>
          <w:bCs/>
          <w:lang w:val="fr-FR"/>
        </w:rPr>
        <w:t>:</w:t>
      </w:r>
    </w:p>
    <w:p w14:paraId="09369A7B" w14:textId="77777777" w:rsidR="00FC1A11" w:rsidRPr="009B0035" w:rsidRDefault="00FC1A11" w:rsidP="009D7BE8">
      <w:pPr>
        <w:pStyle w:val="ListParagraph"/>
        <w:jc w:val="both"/>
        <w:rPr>
          <w:rFonts w:ascii="Arial Nova Light" w:hAnsi="Arial Nova Light"/>
          <w:lang w:val="fr-FR"/>
        </w:rPr>
      </w:pPr>
    </w:p>
    <w:p w14:paraId="0052163D" w14:textId="11CC61CC" w:rsidR="000B254D" w:rsidRPr="009D7BE8" w:rsidRDefault="000B254D" w:rsidP="009D7BE8">
      <w:pPr>
        <w:pStyle w:val="ListParagraph"/>
        <w:numPr>
          <w:ilvl w:val="0"/>
          <w:numId w:val="18"/>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Identifier et capitaliser les leçons apprises du projet et contribuer à la dissémination et le partage des connaissances avec les bénéficiaires du projet </w:t>
      </w:r>
      <w:r w:rsidR="00B0676C">
        <w:rPr>
          <w:rFonts w:ascii="Arial Nova Light" w:hAnsi="Arial Nova Light" w:cstheme="majorBidi"/>
          <w:sz w:val="24"/>
          <w:szCs w:val="24"/>
          <w:lang w:val="fr-FR"/>
        </w:rPr>
        <w:t>en coordination avec les unités concernées du projet</w:t>
      </w:r>
      <w:r w:rsidRPr="009D7BE8">
        <w:rPr>
          <w:rFonts w:ascii="Arial Nova Light" w:hAnsi="Arial Nova Light" w:cstheme="majorBidi"/>
          <w:sz w:val="24"/>
          <w:szCs w:val="24"/>
          <w:lang w:val="fr-FR"/>
        </w:rPr>
        <w:t xml:space="preserve">; </w:t>
      </w:r>
    </w:p>
    <w:p w14:paraId="00B93828" w14:textId="666F775E" w:rsidR="000C7505" w:rsidRPr="009D7BE8" w:rsidRDefault="00DA3477" w:rsidP="009D7BE8">
      <w:pPr>
        <w:pStyle w:val="ListParagraph"/>
        <w:numPr>
          <w:ilvl w:val="0"/>
          <w:numId w:val="18"/>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xml:space="preserve">Contribuer au développement du </w:t>
      </w:r>
      <w:r w:rsidR="006C2214" w:rsidRPr="009D7BE8">
        <w:rPr>
          <w:rFonts w:ascii="Arial Nova Light" w:hAnsi="Arial Nova Light" w:cstheme="majorBidi"/>
          <w:sz w:val="24"/>
          <w:szCs w:val="24"/>
          <w:lang w:val="fr-FR"/>
        </w:rPr>
        <w:t xml:space="preserve">référentiel des formation en matière </w:t>
      </w:r>
      <w:r w:rsidRPr="009D7BE8">
        <w:rPr>
          <w:rFonts w:ascii="Arial Nova Light" w:hAnsi="Arial Nova Light" w:cstheme="majorBidi"/>
          <w:sz w:val="24"/>
          <w:szCs w:val="24"/>
          <w:lang w:val="fr-FR"/>
        </w:rPr>
        <w:t xml:space="preserve"> de plaidoyer</w:t>
      </w:r>
      <w:r w:rsidR="006C2214" w:rsidRPr="009D7BE8">
        <w:rPr>
          <w:rFonts w:ascii="Arial Nova Light" w:hAnsi="Arial Nova Light" w:cstheme="majorBidi"/>
          <w:sz w:val="24"/>
          <w:szCs w:val="24"/>
          <w:lang w:val="fr-FR"/>
        </w:rPr>
        <w:t xml:space="preserve"> et recherche </w:t>
      </w:r>
      <w:r w:rsidRPr="009D7BE8">
        <w:rPr>
          <w:rFonts w:ascii="Arial Nova Light" w:hAnsi="Arial Nova Light" w:cstheme="majorBidi"/>
          <w:sz w:val="24"/>
          <w:szCs w:val="24"/>
          <w:lang w:val="fr-FR"/>
        </w:rPr>
        <w:t xml:space="preserve"> destiné aux bénéficiaires du projet</w:t>
      </w:r>
      <w:r w:rsidR="00B0676C" w:rsidRPr="009D7BE8">
        <w:rPr>
          <w:rFonts w:ascii="Arial Nova Light" w:hAnsi="Arial Nova Light" w:cstheme="majorBidi"/>
          <w:sz w:val="24"/>
          <w:szCs w:val="24"/>
          <w:lang w:val="fr-FR"/>
        </w:rPr>
        <w:t>;</w:t>
      </w:r>
      <w:r w:rsidRPr="009D7BE8">
        <w:rPr>
          <w:rFonts w:ascii="Arial Nova Light" w:hAnsi="Arial Nova Light" w:cstheme="majorBidi"/>
          <w:sz w:val="24"/>
          <w:szCs w:val="24"/>
          <w:lang w:val="fr-FR"/>
        </w:rPr>
        <w:t> </w:t>
      </w:r>
    </w:p>
    <w:p w14:paraId="7E26BBAD" w14:textId="5D434297" w:rsidR="000C7505" w:rsidRPr="009D7BE8" w:rsidRDefault="000C7505" w:rsidP="009D7BE8">
      <w:pPr>
        <w:pStyle w:val="ListParagraph"/>
        <w:numPr>
          <w:ilvl w:val="0"/>
          <w:numId w:val="18"/>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xml:space="preserve">Organiser et </w:t>
      </w:r>
      <w:r w:rsidRPr="009D7BE8">
        <w:rPr>
          <w:rFonts w:ascii="Arial Nova Light" w:hAnsi="Arial Nova Light" w:cs="Verdana"/>
          <w:sz w:val="24"/>
          <w:szCs w:val="24"/>
          <w:lang w:val="fr-FR"/>
        </w:rPr>
        <w:t xml:space="preserve">proposer les activités pertinentes qui viseront à donner de la visibilité aux actions et positions du </w:t>
      </w:r>
      <w:r w:rsidR="00B0676C">
        <w:rPr>
          <w:rFonts w:ascii="Arial Nova Light" w:hAnsi="Arial Nova Light" w:cs="Verdana"/>
          <w:sz w:val="24"/>
          <w:szCs w:val="24"/>
          <w:lang w:val="fr-FR"/>
        </w:rPr>
        <w:t xml:space="preserve">projet </w:t>
      </w:r>
      <w:r w:rsidRPr="009D7BE8">
        <w:rPr>
          <w:rFonts w:ascii="Arial Nova Light" w:hAnsi="Arial Nova Light" w:cs="Verdana"/>
          <w:sz w:val="24"/>
          <w:szCs w:val="24"/>
          <w:lang w:val="fr-FR"/>
        </w:rPr>
        <w:t>ROSE  en Tunisie</w:t>
      </w:r>
      <w:r w:rsidR="00B0676C" w:rsidRPr="009D7BE8">
        <w:rPr>
          <w:rFonts w:ascii="Arial Nova Light" w:hAnsi="Arial Nova Light" w:cstheme="majorBidi"/>
          <w:sz w:val="24"/>
          <w:szCs w:val="24"/>
          <w:lang w:val="fr-FR"/>
        </w:rPr>
        <w:t>;</w:t>
      </w:r>
    </w:p>
    <w:p w14:paraId="154C60AC" w14:textId="7B8A57F3" w:rsidR="00363AEB" w:rsidRPr="009D7BE8" w:rsidRDefault="00363AEB" w:rsidP="009D7BE8">
      <w:pPr>
        <w:pStyle w:val="ListParagraph"/>
        <w:numPr>
          <w:ilvl w:val="0"/>
          <w:numId w:val="18"/>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En étroite coordination avec le</w:t>
      </w:r>
      <w:r w:rsidR="00F00066" w:rsidRPr="009D7BE8">
        <w:rPr>
          <w:rFonts w:ascii="Arial Nova Light" w:hAnsi="Arial Nova Light" w:cstheme="majorBidi"/>
          <w:sz w:val="24"/>
          <w:szCs w:val="24"/>
          <w:lang w:val="fr-FR"/>
        </w:rPr>
        <w:t>/la</w:t>
      </w:r>
      <w:r w:rsidRPr="009D7BE8">
        <w:rPr>
          <w:rFonts w:ascii="Arial Nova Light" w:hAnsi="Arial Nova Light" w:cstheme="majorBidi"/>
          <w:sz w:val="24"/>
          <w:szCs w:val="24"/>
          <w:lang w:val="fr-FR"/>
        </w:rPr>
        <w:t xml:space="preserve"> </w:t>
      </w:r>
      <w:r w:rsidR="008755C1" w:rsidRPr="009D7BE8">
        <w:rPr>
          <w:rFonts w:ascii="Arial Nova Light" w:hAnsi="Arial Nova Light" w:cstheme="majorBidi"/>
          <w:sz w:val="24"/>
          <w:szCs w:val="24"/>
          <w:lang w:val="fr-FR"/>
        </w:rPr>
        <w:t>chargé</w:t>
      </w:r>
      <w:r w:rsidR="00B0676C">
        <w:rPr>
          <w:rFonts w:ascii="Arial Nova Light" w:hAnsi="Arial Nova Light" w:cstheme="majorBidi"/>
          <w:sz w:val="24"/>
          <w:szCs w:val="24"/>
          <w:lang w:val="fr-FR"/>
        </w:rPr>
        <w:t>·</w:t>
      </w:r>
      <w:r w:rsidR="00F00066" w:rsidRPr="009D7BE8">
        <w:rPr>
          <w:rFonts w:ascii="Arial Nova Light" w:hAnsi="Arial Nova Light" w:cstheme="majorBidi"/>
          <w:sz w:val="24"/>
          <w:szCs w:val="24"/>
          <w:lang w:val="fr-FR"/>
        </w:rPr>
        <w:t>e</w:t>
      </w:r>
      <w:r w:rsidR="008755C1" w:rsidRPr="009D7BE8">
        <w:rPr>
          <w:rFonts w:ascii="Arial Nova Light" w:hAnsi="Arial Nova Light" w:cstheme="majorBidi"/>
          <w:sz w:val="24"/>
          <w:szCs w:val="24"/>
          <w:lang w:val="fr-FR"/>
        </w:rPr>
        <w:t xml:space="preserve"> de</w:t>
      </w:r>
      <w:r w:rsidR="00F00066" w:rsidRPr="009D7BE8">
        <w:rPr>
          <w:rFonts w:ascii="Arial Nova Light" w:hAnsi="Arial Nova Light" w:cstheme="majorBidi"/>
          <w:sz w:val="24"/>
          <w:szCs w:val="24"/>
          <w:lang w:val="fr-FR"/>
        </w:rPr>
        <w:t xml:space="preserve"> </w:t>
      </w:r>
      <w:r w:rsidRPr="009D7BE8">
        <w:rPr>
          <w:rFonts w:ascii="Arial Nova Light" w:hAnsi="Arial Nova Light" w:cstheme="majorBidi"/>
          <w:sz w:val="24"/>
          <w:szCs w:val="24"/>
          <w:lang w:val="fr-FR"/>
        </w:rPr>
        <w:t>communication</w:t>
      </w:r>
      <w:r w:rsidR="008755C1" w:rsidRPr="009D7BE8">
        <w:rPr>
          <w:rFonts w:ascii="Arial Nova Light" w:hAnsi="Arial Nova Light" w:cstheme="majorBidi"/>
          <w:sz w:val="24"/>
          <w:szCs w:val="24"/>
          <w:lang w:val="fr-FR"/>
        </w:rPr>
        <w:t xml:space="preserve"> &amp; des médias</w:t>
      </w:r>
      <w:r w:rsidRPr="009D7BE8">
        <w:rPr>
          <w:rFonts w:ascii="Arial Nova Light" w:hAnsi="Arial Nova Light" w:cstheme="majorBidi"/>
          <w:sz w:val="24"/>
          <w:szCs w:val="24"/>
          <w:lang w:val="fr-FR"/>
        </w:rPr>
        <w:t xml:space="preserve">, </w:t>
      </w:r>
      <w:r w:rsidR="00D04BE0" w:rsidRPr="009D7BE8">
        <w:rPr>
          <w:rFonts w:ascii="Arial Nova Light" w:hAnsi="Arial Nova Light" w:cstheme="majorBidi"/>
          <w:sz w:val="24"/>
          <w:szCs w:val="24"/>
          <w:lang w:val="fr-FR"/>
        </w:rPr>
        <w:t>contribuer au développement</w:t>
      </w:r>
      <w:r w:rsidRPr="009D7BE8">
        <w:rPr>
          <w:rFonts w:ascii="Arial Nova Light" w:hAnsi="Arial Nova Light" w:cstheme="majorBidi"/>
          <w:sz w:val="24"/>
          <w:szCs w:val="24"/>
          <w:lang w:val="fr-FR"/>
        </w:rPr>
        <w:t xml:space="preserve"> des histoires de projets et des éléments de </w:t>
      </w:r>
      <w:r w:rsidRPr="009D7BE8">
        <w:rPr>
          <w:rFonts w:ascii="Arial Nova Light" w:hAnsi="Arial Nova Light" w:cstheme="majorBidi"/>
          <w:sz w:val="24"/>
          <w:szCs w:val="24"/>
          <w:lang w:val="fr-FR"/>
        </w:rPr>
        <w:lastRenderedPageBreak/>
        <w:t>connaissance pour le site web du projet et les plateformes de médias sociaux sur une base régulière</w:t>
      </w:r>
      <w:r w:rsidR="00D04BE0" w:rsidRPr="009D7BE8">
        <w:rPr>
          <w:rFonts w:ascii="Arial Nova Light" w:hAnsi="Arial Nova Light" w:cstheme="majorBidi"/>
          <w:sz w:val="24"/>
          <w:szCs w:val="24"/>
          <w:lang w:val="fr-FR"/>
        </w:rPr>
        <w:t>;</w:t>
      </w:r>
    </w:p>
    <w:p w14:paraId="2E255936" w14:textId="0F599A8A" w:rsidR="00363AEB" w:rsidRPr="009D7BE8" w:rsidRDefault="00363AEB" w:rsidP="009D7BE8">
      <w:pPr>
        <w:pStyle w:val="ListParagraph"/>
        <w:numPr>
          <w:ilvl w:val="0"/>
          <w:numId w:val="8"/>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Contribuer à la capitalisation des processus d'apprentissage et de renforcement des capacités menés dans le cadre du projet</w:t>
      </w:r>
      <w:r w:rsidR="00B0676C" w:rsidRPr="009D7BE8">
        <w:rPr>
          <w:rFonts w:ascii="Arial Nova Light" w:hAnsi="Arial Nova Light" w:cstheme="majorBidi"/>
          <w:sz w:val="24"/>
          <w:szCs w:val="24"/>
          <w:lang w:val="fr-FR"/>
        </w:rPr>
        <w:t>;</w:t>
      </w:r>
    </w:p>
    <w:p w14:paraId="7C39C8B9" w14:textId="5E825C04" w:rsidR="002479A0" w:rsidRPr="009D7BE8" w:rsidRDefault="000C7505" w:rsidP="009D7BE8">
      <w:pPr>
        <w:pStyle w:val="ListParagraph"/>
        <w:numPr>
          <w:ilvl w:val="0"/>
          <w:numId w:val="8"/>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xml:space="preserve">Avoir un avis consultatif </w:t>
      </w:r>
      <w:r w:rsidR="002479A0" w:rsidRPr="009D7BE8">
        <w:rPr>
          <w:rFonts w:ascii="Arial Nova Light" w:hAnsi="Arial Nova Light" w:cstheme="majorBidi"/>
          <w:sz w:val="24"/>
          <w:szCs w:val="24"/>
          <w:lang w:val="fr-FR"/>
        </w:rPr>
        <w:t>sur les projets/initiatives de plaidoyer potentiels à financer par le projet</w:t>
      </w:r>
      <w:r w:rsidR="00B0676C" w:rsidRPr="009D7BE8">
        <w:rPr>
          <w:rFonts w:ascii="Arial Nova Light" w:hAnsi="Arial Nova Light" w:cstheme="majorBidi"/>
          <w:sz w:val="24"/>
          <w:szCs w:val="24"/>
          <w:lang w:val="fr-FR"/>
        </w:rPr>
        <w:t>;</w:t>
      </w:r>
    </w:p>
    <w:p w14:paraId="4832E114" w14:textId="04EE7823" w:rsidR="008F0FB7" w:rsidRPr="009B0035" w:rsidRDefault="008F0FB7" w:rsidP="009D7BE8">
      <w:pPr>
        <w:numPr>
          <w:ilvl w:val="0"/>
          <w:numId w:val="1"/>
        </w:numPr>
        <w:jc w:val="both"/>
        <w:rPr>
          <w:rFonts w:ascii="Arial Nova Light" w:hAnsi="Arial Nova Light" w:cstheme="majorBidi"/>
          <w:lang w:val="fr-FR"/>
        </w:rPr>
      </w:pPr>
      <w:r w:rsidRPr="009B0035">
        <w:rPr>
          <w:rFonts w:ascii="Arial Nova Light" w:hAnsi="Arial Nova Light" w:cstheme="majorBidi"/>
          <w:b/>
          <w:bCs/>
          <w:lang w:val="fr-FR"/>
        </w:rPr>
        <w:t xml:space="preserve">Planification et mise en œuvre des activités du projet </w:t>
      </w:r>
      <w:r w:rsidR="002479A0" w:rsidRPr="009B0035">
        <w:rPr>
          <w:rFonts w:ascii="Arial Nova Light" w:hAnsi="Arial Nova Light" w:cstheme="majorBidi"/>
          <w:b/>
          <w:bCs/>
          <w:lang w:val="fr-FR"/>
        </w:rPr>
        <w:t>20</w:t>
      </w:r>
      <w:r w:rsidRPr="009B0035">
        <w:rPr>
          <w:rFonts w:ascii="Arial Nova Light" w:hAnsi="Arial Nova Light" w:cstheme="majorBidi"/>
          <w:b/>
          <w:bCs/>
          <w:lang w:val="fr-FR"/>
        </w:rPr>
        <w:t>% :</w:t>
      </w:r>
    </w:p>
    <w:p w14:paraId="62F1864B" w14:textId="77777777" w:rsidR="008F0FB7" w:rsidRPr="009D7BE8" w:rsidRDefault="008F0FB7" w:rsidP="009D7BE8">
      <w:pPr>
        <w:pStyle w:val="ListParagraph"/>
        <w:numPr>
          <w:ilvl w:val="0"/>
          <w:numId w:val="20"/>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xml:space="preserve">Contribuer à la planification des activités et mise à jour du chronogramme de l’unité ; </w:t>
      </w:r>
    </w:p>
    <w:p w14:paraId="66B9D6C4" w14:textId="29051500" w:rsidR="008F0FB7" w:rsidRPr="009D7BE8" w:rsidRDefault="008F0FB7" w:rsidP="009D7BE8">
      <w:pPr>
        <w:pStyle w:val="ListParagraph"/>
        <w:numPr>
          <w:ilvl w:val="0"/>
          <w:numId w:val="20"/>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xml:space="preserve">Contribuer à </w:t>
      </w:r>
      <w:r w:rsidR="00975B03" w:rsidRPr="009D7BE8">
        <w:rPr>
          <w:rFonts w:ascii="Arial Nova Light" w:hAnsi="Arial Nova Light" w:cstheme="majorBidi"/>
          <w:sz w:val="24"/>
          <w:szCs w:val="24"/>
          <w:lang w:val="fr-FR"/>
        </w:rPr>
        <w:t>l’organisation des</w:t>
      </w:r>
      <w:r w:rsidRPr="009D7BE8">
        <w:rPr>
          <w:rFonts w:ascii="Arial Nova Light" w:hAnsi="Arial Nova Light" w:cstheme="majorBidi"/>
          <w:sz w:val="24"/>
          <w:szCs w:val="24"/>
          <w:lang w:val="fr-FR"/>
        </w:rPr>
        <w:t xml:space="preserve"> sessions de travail avec la société civile et les acteurs institutionnels; </w:t>
      </w:r>
    </w:p>
    <w:p w14:paraId="02711026" w14:textId="4A10E968" w:rsidR="008F0FB7" w:rsidRPr="009D7BE8" w:rsidRDefault="008F0FB7" w:rsidP="009D7BE8">
      <w:pPr>
        <w:pStyle w:val="ListParagraph"/>
        <w:numPr>
          <w:ilvl w:val="0"/>
          <w:numId w:val="20"/>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xml:space="preserve">Suivre toute l’actualité dans les domaines pertinents et établir des relations avec les partenaires nationaux et internationaux impliqués; </w:t>
      </w:r>
    </w:p>
    <w:p w14:paraId="46852758" w14:textId="05D72076" w:rsidR="008F0FB7" w:rsidRPr="009D7BE8" w:rsidRDefault="008F0FB7" w:rsidP="009D7BE8">
      <w:pPr>
        <w:pStyle w:val="ListParagraph"/>
        <w:numPr>
          <w:ilvl w:val="0"/>
          <w:numId w:val="20"/>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xml:space="preserve">Contribuer </w:t>
      </w:r>
      <w:r w:rsidR="00975B03" w:rsidRPr="009D7BE8">
        <w:rPr>
          <w:rFonts w:ascii="Arial Nova Light" w:hAnsi="Arial Nova Light" w:cstheme="majorBidi"/>
          <w:sz w:val="24"/>
          <w:szCs w:val="24"/>
          <w:lang w:val="fr-FR"/>
        </w:rPr>
        <w:t>à</w:t>
      </w:r>
      <w:r w:rsidRPr="009D7BE8">
        <w:rPr>
          <w:rFonts w:ascii="Arial Nova Light" w:hAnsi="Arial Nova Light" w:cstheme="majorBidi"/>
          <w:sz w:val="24"/>
          <w:szCs w:val="24"/>
          <w:lang w:val="fr-FR"/>
        </w:rPr>
        <w:t xml:space="preserve"> l’organisation des évènements en lien avec les activités du projet; </w:t>
      </w:r>
    </w:p>
    <w:p w14:paraId="7D4334E2" w14:textId="09902B97" w:rsidR="008F0FB7" w:rsidRPr="009D7BE8" w:rsidRDefault="008F0FB7" w:rsidP="009D7BE8">
      <w:pPr>
        <w:pStyle w:val="ListParagraph"/>
        <w:numPr>
          <w:ilvl w:val="0"/>
          <w:numId w:val="20"/>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Identifier les moyens et méthodes possibles pour développer des dialogues et impliquer toutes les parties prenantes ;</w:t>
      </w:r>
    </w:p>
    <w:p w14:paraId="7AE4ED42" w14:textId="7D1B9CFD" w:rsidR="00836CF7" w:rsidRPr="009D7BE8" w:rsidRDefault="00836CF7" w:rsidP="009D7BE8">
      <w:pPr>
        <w:pStyle w:val="ListParagraph"/>
        <w:numPr>
          <w:ilvl w:val="0"/>
          <w:numId w:val="20"/>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xml:space="preserve">Contribuer </w:t>
      </w:r>
      <w:r w:rsidR="00DE06F0" w:rsidRPr="009D7BE8">
        <w:rPr>
          <w:rFonts w:ascii="Arial Nova Light" w:hAnsi="Arial Nova Light" w:cstheme="majorBidi"/>
          <w:sz w:val="24"/>
          <w:szCs w:val="24"/>
          <w:lang w:val="fr-FR"/>
        </w:rPr>
        <w:t xml:space="preserve">au </w:t>
      </w:r>
      <w:r w:rsidRPr="009D7BE8">
        <w:rPr>
          <w:rFonts w:ascii="Arial Nova Light" w:hAnsi="Arial Nova Light" w:cstheme="majorBidi"/>
          <w:sz w:val="24"/>
          <w:szCs w:val="24"/>
          <w:lang w:val="fr-FR"/>
        </w:rPr>
        <w:t>processus d</w:t>
      </w:r>
      <w:r w:rsidR="00DE06F0" w:rsidRPr="009D7BE8">
        <w:rPr>
          <w:rFonts w:ascii="Arial Nova Light" w:hAnsi="Arial Nova Light" w:cstheme="majorBidi"/>
          <w:sz w:val="24"/>
          <w:szCs w:val="24"/>
          <w:lang w:val="fr-FR"/>
        </w:rPr>
        <w:t xml:space="preserve">e sélection </w:t>
      </w:r>
      <w:r w:rsidR="00D7515E" w:rsidRPr="009D7BE8">
        <w:rPr>
          <w:rFonts w:ascii="Arial Nova Light" w:hAnsi="Arial Nova Light" w:cstheme="majorBidi"/>
          <w:sz w:val="24"/>
          <w:szCs w:val="24"/>
          <w:lang w:val="fr-FR"/>
        </w:rPr>
        <w:t xml:space="preserve">et évaluation </w:t>
      </w:r>
      <w:r w:rsidR="002479A0" w:rsidRPr="009D7BE8">
        <w:rPr>
          <w:rFonts w:ascii="Arial Nova Light" w:hAnsi="Arial Nova Light" w:cstheme="majorBidi"/>
          <w:sz w:val="24"/>
          <w:szCs w:val="24"/>
          <w:lang w:val="fr-FR"/>
        </w:rPr>
        <w:t xml:space="preserve">demandes de subventions </w:t>
      </w:r>
      <w:r w:rsidRPr="009D7BE8">
        <w:rPr>
          <w:rFonts w:ascii="Arial Nova Light" w:hAnsi="Arial Nova Light" w:cstheme="majorBidi"/>
          <w:sz w:val="24"/>
          <w:szCs w:val="24"/>
          <w:lang w:val="fr-FR"/>
        </w:rPr>
        <w:t xml:space="preserve">à l'appel à propositions pour les </w:t>
      </w:r>
      <w:r w:rsidR="00B0676C">
        <w:rPr>
          <w:rFonts w:ascii="Arial Nova Light" w:hAnsi="Arial Nova Light" w:cstheme="majorBidi"/>
          <w:sz w:val="24"/>
          <w:szCs w:val="24"/>
          <w:lang w:val="fr-FR"/>
        </w:rPr>
        <w:t>mécanismes de financement de ROSE</w:t>
      </w:r>
      <w:r w:rsidR="006C2214" w:rsidRPr="009D7BE8">
        <w:rPr>
          <w:rFonts w:ascii="Arial Nova Light" w:hAnsi="Arial Nova Light" w:cstheme="majorBidi"/>
          <w:sz w:val="24"/>
          <w:szCs w:val="24"/>
          <w:lang w:val="fr-FR"/>
        </w:rPr>
        <w:t>, selon le besoin</w:t>
      </w:r>
      <w:r w:rsidR="00B0676C">
        <w:rPr>
          <w:rFonts w:ascii="Arial Nova Light" w:hAnsi="Arial Nova Light" w:cstheme="majorBidi"/>
          <w:sz w:val="24"/>
          <w:szCs w:val="24"/>
          <w:lang w:val="fr-FR"/>
        </w:rPr>
        <w:t>.</w:t>
      </w:r>
      <w:r w:rsidR="006C2214" w:rsidRPr="009D7BE8">
        <w:rPr>
          <w:rFonts w:ascii="Arial Nova Light" w:hAnsi="Arial Nova Light" w:cstheme="majorBidi"/>
          <w:sz w:val="24"/>
          <w:szCs w:val="24"/>
          <w:lang w:val="fr-FR"/>
        </w:rPr>
        <w:t xml:space="preserve"> </w:t>
      </w:r>
    </w:p>
    <w:p w14:paraId="528DAC57" w14:textId="10A6E7FC" w:rsidR="008F0FB7" w:rsidRPr="009B0035" w:rsidRDefault="008F0FB7" w:rsidP="009D7BE8">
      <w:pPr>
        <w:numPr>
          <w:ilvl w:val="0"/>
          <w:numId w:val="23"/>
        </w:numPr>
        <w:jc w:val="both"/>
        <w:rPr>
          <w:rFonts w:ascii="Arial Nova Light" w:hAnsi="Arial Nova Light" w:cstheme="majorBidi"/>
          <w:lang w:val="fr-FR"/>
        </w:rPr>
      </w:pPr>
      <w:r w:rsidRPr="009B0035">
        <w:rPr>
          <w:rFonts w:ascii="Arial Nova Light" w:hAnsi="Arial Nova Light" w:cstheme="majorBidi"/>
          <w:b/>
          <w:bCs/>
          <w:lang w:val="fr-FR"/>
        </w:rPr>
        <w:t>Suivi du projet et reporting 1</w:t>
      </w:r>
      <w:r w:rsidR="002479A0" w:rsidRPr="009B0035">
        <w:rPr>
          <w:rFonts w:ascii="Arial Nova Light" w:hAnsi="Arial Nova Light" w:cstheme="majorBidi"/>
          <w:b/>
          <w:bCs/>
          <w:lang w:val="fr-FR"/>
        </w:rPr>
        <w:t>0</w:t>
      </w:r>
      <w:r w:rsidRPr="009B0035">
        <w:rPr>
          <w:rFonts w:ascii="Arial Nova Light" w:hAnsi="Arial Nova Light" w:cstheme="majorBidi"/>
          <w:b/>
          <w:bCs/>
          <w:lang w:val="fr-FR"/>
        </w:rPr>
        <w:t>%</w:t>
      </w:r>
      <w:r w:rsidR="002479A0" w:rsidRPr="009B0035">
        <w:rPr>
          <w:rFonts w:ascii="Arial Nova Light" w:hAnsi="Arial Nova Light" w:cstheme="majorBidi"/>
          <w:b/>
          <w:bCs/>
          <w:lang w:val="fr-FR"/>
        </w:rPr>
        <w:t> :</w:t>
      </w:r>
    </w:p>
    <w:p w14:paraId="559688B3" w14:textId="27629FDB" w:rsidR="009D7BE8" w:rsidRDefault="008F0FB7" w:rsidP="009D7BE8">
      <w:pPr>
        <w:numPr>
          <w:ilvl w:val="0"/>
          <w:numId w:val="8"/>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xml:space="preserve">Contribution à la </w:t>
      </w:r>
      <w:r w:rsidR="00975B03" w:rsidRPr="009D7BE8">
        <w:rPr>
          <w:rFonts w:ascii="Arial Nova Light" w:hAnsi="Arial Nova Light" w:cstheme="majorBidi"/>
          <w:sz w:val="24"/>
          <w:szCs w:val="24"/>
          <w:lang w:val="fr-FR"/>
        </w:rPr>
        <w:t>rédaction des</w:t>
      </w:r>
      <w:r w:rsidRPr="009D7BE8">
        <w:rPr>
          <w:rFonts w:ascii="Arial Nova Light" w:hAnsi="Arial Nova Light" w:cstheme="majorBidi"/>
          <w:sz w:val="24"/>
          <w:szCs w:val="24"/>
          <w:lang w:val="fr-FR"/>
        </w:rPr>
        <w:t xml:space="preserve"> rapports d’activités internes;</w:t>
      </w:r>
    </w:p>
    <w:p w14:paraId="3E58EA8F" w14:textId="514EF66B" w:rsidR="00323816" w:rsidRPr="009D7BE8" w:rsidRDefault="008F0FB7" w:rsidP="009D7BE8">
      <w:pPr>
        <w:numPr>
          <w:ilvl w:val="0"/>
          <w:numId w:val="8"/>
        </w:numPr>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xml:space="preserve">Contribution à la préparation </w:t>
      </w:r>
      <w:r w:rsidR="00975B03" w:rsidRPr="009D7BE8">
        <w:rPr>
          <w:rFonts w:ascii="Arial Nova Light" w:hAnsi="Arial Nova Light" w:cstheme="majorBidi"/>
          <w:sz w:val="24"/>
          <w:szCs w:val="24"/>
          <w:lang w:val="fr-FR"/>
        </w:rPr>
        <w:t>des rapports</w:t>
      </w:r>
      <w:r w:rsidRPr="009D7BE8">
        <w:rPr>
          <w:rFonts w:ascii="Arial Nova Light" w:hAnsi="Arial Nova Light" w:cstheme="majorBidi"/>
          <w:sz w:val="24"/>
          <w:szCs w:val="24"/>
          <w:lang w:val="fr-FR"/>
        </w:rPr>
        <w:t xml:space="preserve"> narratifs bailleurs dans les délais impartis et selon la périodicité demandée</w:t>
      </w:r>
      <w:r w:rsidR="00B0676C" w:rsidRPr="009D7BE8">
        <w:rPr>
          <w:rFonts w:ascii="Arial Nova Light" w:hAnsi="Arial Nova Light" w:cstheme="majorBidi"/>
          <w:sz w:val="24"/>
          <w:szCs w:val="24"/>
          <w:lang w:val="fr-FR"/>
        </w:rPr>
        <w:t>;</w:t>
      </w:r>
      <w:r w:rsidRPr="009D7BE8">
        <w:rPr>
          <w:rFonts w:ascii="Arial Nova Light" w:hAnsi="Arial Nova Light" w:cstheme="majorBidi"/>
          <w:sz w:val="24"/>
          <w:szCs w:val="24"/>
          <w:lang w:val="fr-FR"/>
        </w:rPr>
        <w:t> </w:t>
      </w:r>
    </w:p>
    <w:p w14:paraId="16EB2904" w14:textId="77777777" w:rsidR="006C2214" w:rsidRPr="009B0035" w:rsidRDefault="006C2214" w:rsidP="009D7BE8">
      <w:pPr>
        <w:pStyle w:val="ListParagraph"/>
        <w:jc w:val="both"/>
        <w:rPr>
          <w:rFonts w:ascii="Arial Nova Light" w:hAnsi="Arial Nova Light" w:cstheme="majorBidi"/>
          <w:b/>
          <w:bCs/>
          <w:color w:val="70AD47" w:themeColor="accent6"/>
          <w:lang w:val="fr-FR"/>
        </w:rPr>
      </w:pPr>
    </w:p>
    <w:p w14:paraId="56E62A79" w14:textId="29A0BFCF" w:rsidR="00323816" w:rsidRPr="009B0035" w:rsidRDefault="00323816" w:rsidP="009D7BE8">
      <w:pPr>
        <w:pStyle w:val="ListParagraph"/>
        <w:jc w:val="both"/>
        <w:rPr>
          <w:rFonts w:ascii="Arial Nova Light" w:hAnsi="Arial Nova Light" w:cstheme="majorBidi"/>
          <w:b/>
          <w:bCs/>
          <w:color w:val="70AD47" w:themeColor="accent6"/>
          <w:lang w:val="fr-FR"/>
        </w:rPr>
      </w:pPr>
      <w:r w:rsidRPr="009B0035">
        <w:rPr>
          <w:rFonts w:ascii="Arial Nova Light" w:hAnsi="Arial Nova Light" w:cstheme="majorBidi"/>
          <w:b/>
          <w:bCs/>
          <w:color w:val="70AD47" w:themeColor="accent6"/>
          <w:lang w:val="fr-FR"/>
        </w:rPr>
        <w:t>Critères d’éligibilité</w:t>
      </w:r>
      <w:r w:rsidR="00975B03" w:rsidRPr="009B0035">
        <w:rPr>
          <w:rFonts w:ascii="Arial Nova Light" w:hAnsi="Arial Nova Light" w:cstheme="majorBidi"/>
          <w:b/>
          <w:bCs/>
          <w:color w:val="70AD47" w:themeColor="accent6"/>
          <w:lang w:val="fr-FR"/>
        </w:rPr>
        <w:t xml:space="preserve"> : </w:t>
      </w:r>
    </w:p>
    <w:p w14:paraId="26DFF909" w14:textId="56913680" w:rsidR="00975B03" w:rsidRPr="009D7BE8" w:rsidRDefault="00975B03" w:rsidP="009D7BE8">
      <w:pPr>
        <w:pStyle w:val="ListParagraph"/>
        <w:jc w:val="both"/>
        <w:rPr>
          <w:rFonts w:ascii="Arial Nova Light" w:hAnsi="Arial Nova Light" w:cstheme="majorBidi"/>
          <w:b/>
          <w:bCs/>
          <w:color w:val="70AD47" w:themeColor="accent6"/>
          <w:sz w:val="24"/>
          <w:szCs w:val="24"/>
          <w:lang w:val="fr-FR"/>
        </w:rPr>
      </w:pPr>
    </w:p>
    <w:p w14:paraId="56F83960" w14:textId="447C3D8D" w:rsidR="00323816" w:rsidRPr="009D7BE8" w:rsidRDefault="00323816" w:rsidP="009D7BE8">
      <w:pPr>
        <w:pStyle w:val="ListParagraph"/>
        <w:numPr>
          <w:ilvl w:val="0"/>
          <w:numId w:val="25"/>
        </w:numPr>
        <w:spacing w:after="0"/>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Titulaire d’un Master en sciences politiques, sociales ou en droit ou équivalent</w:t>
      </w:r>
      <w:r w:rsidR="006B4CB0" w:rsidRPr="009D7BE8">
        <w:rPr>
          <w:rFonts w:ascii="Arial Nova Light" w:hAnsi="Arial Nova Light" w:cstheme="majorBidi"/>
          <w:sz w:val="24"/>
          <w:szCs w:val="24"/>
          <w:lang w:val="fr-FR"/>
        </w:rPr>
        <w:t>;</w:t>
      </w:r>
    </w:p>
    <w:p w14:paraId="0BBDF46A" w14:textId="6D5227CE" w:rsidR="00323816" w:rsidRPr="009D7BE8" w:rsidRDefault="00323816" w:rsidP="009D7BE8">
      <w:pPr>
        <w:pStyle w:val="ListParagraph"/>
        <w:numPr>
          <w:ilvl w:val="0"/>
          <w:numId w:val="25"/>
        </w:numPr>
        <w:spacing w:after="0"/>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Excellente capacité de recherche et d’analyse du contexte politique, économique, social et des stratégies d’acteurs</w:t>
      </w:r>
      <w:r w:rsidR="006B4CB0" w:rsidRPr="009D7BE8">
        <w:rPr>
          <w:rFonts w:ascii="Arial Nova Light" w:hAnsi="Arial Nova Light" w:cstheme="majorBidi"/>
          <w:sz w:val="24"/>
          <w:szCs w:val="24"/>
          <w:lang w:val="fr-FR"/>
        </w:rPr>
        <w:t>;</w:t>
      </w:r>
    </w:p>
    <w:p w14:paraId="09BA10E4" w14:textId="03CE0506" w:rsidR="005954C0" w:rsidRPr="009D7BE8" w:rsidRDefault="005954C0" w:rsidP="009D7BE8">
      <w:pPr>
        <w:pStyle w:val="ListParagraph"/>
        <w:numPr>
          <w:ilvl w:val="0"/>
          <w:numId w:val="25"/>
        </w:numPr>
        <w:spacing w:after="0"/>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xml:space="preserve">Expérience d’au moins </w:t>
      </w:r>
      <w:r w:rsidR="009848E5" w:rsidRPr="009D7BE8">
        <w:rPr>
          <w:rFonts w:ascii="Arial Nova Light" w:hAnsi="Arial Nova Light" w:cstheme="majorBidi"/>
          <w:sz w:val="24"/>
          <w:szCs w:val="24"/>
          <w:lang w:val="fr-FR"/>
        </w:rPr>
        <w:t xml:space="preserve">2 </w:t>
      </w:r>
      <w:r w:rsidRPr="009D7BE8">
        <w:rPr>
          <w:rFonts w:ascii="Arial Nova Light" w:hAnsi="Arial Nova Light" w:cstheme="majorBidi"/>
          <w:sz w:val="24"/>
          <w:szCs w:val="24"/>
          <w:lang w:val="fr-FR"/>
        </w:rPr>
        <w:t>ans d'expérience professionnelle dans un poste similaire</w:t>
      </w:r>
      <w:r w:rsidR="000C7505" w:rsidRPr="009D7BE8">
        <w:rPr>
          <w:rFonts w:ascii="Arial Nova Light" w:hAnsi="Arial Nova Light" w:cstheme="majorBidi"/>
          <w:sz w:val="24"/>
          <w:szCs w:val="24"/>
          <w:lang w:val="fr-FR"/>
        </w:rPr>
        <w:t>, ou équivalent</w:t>
      </w:r>
      <w:r w:rsidR="006B4CB0" w:rsidRPr="009D7BE8">
        <w:rPr>
          <w:rFonts w:ascii="Arial Nova Light" w:hAnsi="Arial Nova Light" w:cstheme="majorBidi"/>
          <w:sz w:val="24"/>
          <w:szCs w:val="24"/>
          <w:lang w:val="fr-FR"/>
        </w:rPr>
        <w:t>;</w:t>
      </w:r>
      <w:r w:rsidR="000C7505" w:rsidRPr="009D7BE8">
        <w:rPr>
          <w:rFonts w:ascii="Arial Nova Light" w:hAnsi="Arial Nova Light" w:cstheme="majorBidi"/>
          <w:sz w:val="24"/>
          <w:szCs w:val="24"/>
          <w:lang w:val="fr-FR"/>
        </w:rPr>
        <w:t xml:space="preserve"> </w:t>
      </w:r>
    </w:p>
    <w:p w14:paraId="11564680" w14:textId="11A35BF9" w:rsidR="00323816" w:rsidRPr="009D7BE8" w:rsidRDefault="00323816" w:rsidP="009D7BE8">
      <w:pPr>
        <w:pStyle w:val="ListParagraph"/>
        <w:numPr>
          <w:ilvl w:val="0"/>
          <w:numId w:val="25"/>
        </w:numPr>
        <w:spacing w:after="0"/>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Intérêt et ou expérience dans l’analyse politique et le plaidoyer</w:t>
      </w:r>
      <w:r w:rsidR="006B4CB0" w:rsidRPr="009D7BE8">
        <w:rPr>
          <w:rFonts w:ascii="Arial Nova Light" w:hAnsi="Arial Nova Light" w:cstheme="majorBidi"/>
          <w:sz w:val="24"/>
          <w:szCs w:val="24"/>
          <w:lang w:val="fr-FR"/>
        </w:rPr>
        <w:t>;</w:t>
      </w:r>
    </w:p>
    <w:p w14:paraId="35DB549F" w14:textId="1BBC2924" w:rsidR="00323816" w:rsidRPr="009D7BE8" w:rsidRDefault="00323816" w:rsidP="009D7BE8">
      <w:pPr>
        <w:pStyle w:val="ListParagraph"/>
        <w:numPr>
          <w:ilvl w:val="0"/>
          <w:numId w:val="25"/>
        </w:numPr>
        <w:spacing w:after="0"/>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xml:space="preserve">Solide connaissance de la société civile </w:t>
      </w:r>
      <w:r w:rsidR="006B4CB0">
        <w:rPr>
          <w:rFonts w:ascii="Arial Nova Light" w:hAnsi="Arial Nova Light" w:cstheme="majorBidi"/>
          <w:sz w:val="24"/>
          <w:szCs w:val="24"/>
          <w:lang w:val="fr-FR"/>
        </w:rPr>
        <w:t>t</w:t>
      </w:r>
      <w:r w:rsidRPr="009D7BE8">
        <w:rPr>
          <w:rFonts w:ascii="Arial Nova Light" w:hAnsi="Arial Nova Light" w:cstheme="majorBidi"/>
          <w:sz w:val="24"/>
          <w:szCs w:val="24"/>
          <w:lang w:val="fr-FR"/>
        </w:rPr>
        <w:t>unisienne et des droits humains</w:t>
      </w:r>
      <w:r w:rsidR="006B4CB0" w:rsidRPr="009D7BE8">
        <w:rPr>
          <w:rFonts w:ascii="Arial Nova Light" w:hAnsi="Arial Nova Light" w:cstheme="majorBidi"/>
          <w:sz w:val="24"/>
          <w:szCs w:val="24"/>
          <w:lang w:val="fr-FR"/>
        </w:rPr>
        <w:t>;</w:t>
      </w:r>
    </w:p>
    <w:p w14:paraId="297A880E" w14:textId="1C831589" w:rsidR="00323816" w:rsidRPr="009D7BE8" w:rsidRDefault="00323816" w:rsidP="009D7BE8">
      <w:pPr>
        <w:pStyle w:val="ListParagraph"/>
        <w:numPr>
          <w:ilvl w:val="0"/>
          <w:numId w:val="25"/>
        </w:numPr>
        <w:spacing w:after="0"/>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Excellente maîtrise de l’arabe, du français et bonne connaissance de l’anglais</w:t>
      </w:r>
      <w:r w:rsidR="006B4CB0" w:rsidRPr="009D7BE8">
        <w:rPr>
          <w:rFonts w:ascii="Arial Nova Light" w:hAnsi="Arial Nova Light" w:cstheme="majorBidi"/>
          <w:sz w:val="24"/>
          <w:szCs w:val="24"/>
          <w:lang w:val="fr-FR"/>
        </w:rPr>
        <w:t>;</w:t>
      </w:r>
    </w:p>
    <w:p w14:paraId="5CC258AD" w14:textId="4E26220A" w:rsidR="00323816" w:rsidRPr="009D7BE8" w:rsidRDefault="00323816" w:rsidP="009D7BE8">
      <w:pPr>
        <w:pStyle w:val="ListParagraph"/>
        <w:numPr>
          <w:ilvl w:val="0"/>
          <w:numId w:val="25"/>
        </w:numPr>
        <w:spacing w:after="0"/>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lastRenderedPageBreak/>
        <w:t>Maîtrise de l’outil informatique, notamment les logiciels usuels (Word, Excel, Outlook, Power point etc.)</w:t>
      </w:r>
    </w:p>
    <w:p w14:paraId="26D0CBA7" w14:textId="7E416055" w:rsidR="00323816" w:rsidRPr="009D7BE8" w:rsidRDefault="00323816" w:rsidP="009D7BE8">
      <w:pPr>
        <w:numPr>
          <w:ilvl w:val="0"/>
          <w:numId w:val="25"/>
        </w:numPr>
        <w:spacing w:after="0"/>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Esprit d’équipe</w:t>
      </w:r>
      <w:r w:rsidR="006B4CB0" w:rsidRPr="009D7BE8">
        <w:rPr>
          <w:rFonts w:ascii="Arial Nova Light" w:hAnsi="Arial Nova Light" w:cstheme="majorBidi"/>
          <w:sz w:val="24"/>
          <w:szCs w:val="24"/>
          <w:lang w:val="fr-FR"/>
        </w:rPr>
        <w:t>;</w:t>
      </w:r>
    </w:p>
    <w:p w14:paraId="3321813D" w14:textId="2D198794" w:rsidR="00323816" w:rsidRPr="009D7BE8" w:rsidRDefault="00323816" w:rsidP="009D7BE8">
      <w:pPr>
        <w:numPr>
          <w:ilvl w:val="0"/>
          <w:numId w:val="25"/>
        </w:numPr>
        <w:spacing w:after="0"/>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Rigueur, flexibilité</w:t>
      </w:r>
      <w:r w:rsidR="00CB5A87" w:rsidRPr="009D7BE8">
        <w:rPr>
          <w:rFonts w:ascii="Arial Nova Light" w:hAnsi="Arial Nova Light" w:cstheme="majorBidi"/>
          <w:sz w:val="24"/>
          <w:szCs w:val="24"/>
          <w:lang w:val="fr-FR"/>
        </w:rPr>
        <w:t xml:space="preserve"> et </w:t>
      </w:r>
      <w:r w:rsidRPr="009D7BE8">
        <w:rPr>
          <w:rFonts w:ascii="Arial Nova Light" w:hAnsi="Arial Nova Light" w:cstheme="majorBidi"/>
          <w:sz w:val="24"/>
          <w:szCs w:val="24"/>
          <w:lang w:val="fr-FR"/>
        </w:rPr>
        <w:t>persévérance</w:t>
      </w:r>
      <w:r w:rsidR="006B4CB0" w:rsidRPr="009D7BE8">
        <w:rPr>
          <w:rFonts w:ascii="Arial Nova Light" w:hAnsi="Arial Nova Light" w:cstheme="majorBidi"/>
          <w:sz w:val="24"/>
          <w:szCs w:val="24"/>
          <w:lang w:val="fr-FR"/>
        </w:rPr>
        <w:t>;</w:t>
      </w:r>
      <w:r w:rsidRPr="009D7BE8">
        <w:rPr>
          <w:rFonts w:ascii="Arial Nova Light" w:hAnsi="Arial Nova Light" w:cstheme="majorBidi"/>
          <w:sz w:val="24"/>
          <w:szCs w:val="24"/>
          <w:lang w:val="fr-FR"/>
        </w:rPr>
        <w:t xml:space="preserve"> </w:t>
      </w:r>
    </w:p>
    <w:p w14:paraId="7A9942EE" w14:textId="7C26CAD0" w:rsidR="005954C0" w:rsidRPr="009D7BE8" w:rsidRDefault="00323816" w:rsidP="009D7BE8">
      <w:pPr>
        <w:numPr>
          <w:ilvl w:val="0"/>
          <w:numId w:val="25"/>
        </w:numPr>
        <w:spacing w:after="0"/>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Habilité de communication (orale et écrite)</w:t>
      </w:r>
      <w:r w:rsidR="006B4CB0" w:rsidRPr="006B4CB0">
        <w:rPr>
          <w:rFonts w:ascii="Arial Nova Light" w:hAnsi="Arial Nova Light" w:cstheme="majorBidi"/>
          <w:sz w:val="24"/>
          <w:szCs w:val="24"/>
          <w:lang w:val="fr-FR"/>
        </w:rPr>
        <w:t xml:space="preserve"> </w:t>
      </w:r>
      <w:r w:rsidR="006B4CB0" w:rsidRPr="009D7BE8">
        <w:rPr>
          <w:rFonts w:ascii="Arial Nova Light" w:hAnsi="Arial Nova Light" w:cstheme="majorBidi"/>
          <w:sz w:val="24"/>
          <w:szCs w:val="24"/>
          <w:lang w:val="fr-FR"/>
        </w:rPr>
        <w:t>;</w:t>
      </w:r>
    </w:p>
    <w:p w14:paraId="52DCA81E" w14:textId="4773056B" w:rsidR="00323816" w:rsidRPr="009D7BE8" w:rsidRDefault="00323816" w:rsidP="009D7BE8">
      <w:pPr>
        <w:numPr>
          <w:ilvl w:val="0"/>
          <w:numId w:val="25"/>
        </w:numPr>
        <w:spacing w:after="0"/>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Prise d’initiatives et autonomie</w:t>
      </w:r>
      <w:r w:rsidR="006B4CB0" w:rsidRPr="009D7BE8">
        <w:rPr>
          <w:rFonts w:ascii="Arial Nova Light" w:hAnsi="Arial Nova Light" w:cstheme="majorBidi"/>
          <w:sz w:val="24"/>
          <w:szCs w:val="24"/>
          <w:lang w:val="fr-FR"/>
        </w:rPr>
        <w:t>;</w:t>
      </w:r>
    </w:p>
    <w:p w14:paraId="762A5738" w14:textId="773F8CF0" w:rsidR="00323816" w:rsidRPr="009D7BE8" w:rsidRDefault="00323816" w:rsidP="009D7BE8">
      <w:pPr>
        <w:numPr>
          <w:ilvl w:val="0"/>
          <w:numId w:val="25"/>
        </w:numPr>
        <w:spacing w:after="0"/>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Disponible pour faire des déplacements tels que requis par le projet</w:t>
      </w:r>
      <w:r w:rsidR="006B4CB0" w:rsidRPr="009D7BE8">
        <w:rPr>
          <w:rFonts w:ascii="Arial Nova Light" w:hAnsi="Arial Nova Light" w:cstheme="majorBidi"/>
          <w:sz w:val="24"/>
          <w:szCs w:val="24"/>
          <w:lang w:val="fr-FR"/>
        </w:rPr>
        <w:t>;</w:t>
      </w:r>
    </w:p>
    <w:p w14:paraId="3C0558B1" w14:textId="698D66F2" w:rsidR="00323816" w:rsidRPr="009B0035" w:rsidRDefault="00323816" w:rsidP="009D7BE8">
      <w:pPr>
        <w:jc w:val="both"/>
        <w:rPr>
          <w:rFonts w:ascii="Arial Nova Light" w:hAnsi="Arial Nova Light" w:cstheme="majorBidi"/>
          <w:lang w:val="fr-FR"/>
        </w:rPr>
      </w:pPr>
    </w:p>
    <w:p w14:paraId="764E29FF" w14:textId="77777777" w:rsidR="001221CB" w:rsidRPr="009B0035" w:rsidRDefault="001221CB" w:rsidP="009D7BE8">
      <w:pPr>
        <w:jc w:val="both"/>
        <w:rPr>
          <w:rFonts w:ascii="Arial Nova Light" w:hAnsi="Arial Nova Light" w:cstheme="majorBidi"/>
          <w:b/>
          <w:bCs/>
          <w:color w:val="70AD47" w:themeColor="accent6"/>
          <w:lang w:val="fr-FR"/>
        </w:rPr>
      </w:pPr>
      <w:r w:rsidRPr="009B0035">
        <w:rPr>
          <w:rFonts w:ascii="Arial Nova Light" w:hAnsi="Arial Nova Light" w:cstheme="majorBidi"/>
          <w:b/>
          <w:bCs/>
          <w:color w:val="70AD47" w:themeColor="accent6"/>
          <w:lang w:val="fr-FR"/>
        </w:rPr>
        <w:t xml:space="preserve">Attributs Essentiels:  </w:t>
      </w:r>
    </w:p>
    <w:p w14:paraId="2FAE1A91" w14:textId="77777777" w:rsidR="001221CB" w:rsidRPr="009D7BE8" w:rsidRDefault="001221CB" w:rsidP="009D7BE8">
      <w:pPr>
        <w:numPr>
          <w:ilvl w:val="0"/>
          <w:numId w:val="27"/>
        </w:numPr>
        <w:spacing w:after="0"/>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xml:space="preserve">Sensibilité aux différences culturelles et aux questions de genre, et volonté de promouvoir l'égalité des opportunités. </w:t>
      </w:r>
    </w:p>
    <w:p w14:paraId="453DFB20" w14:textId="77777777" w:rsidR="001221CB" w:rsidRPr="009D7BE8" w:rsidRDefault="001221CB" w:rsidP="009D7BE8">
      <w:pPr>
        <w:numPr>
          <w:ilvl w:val="0"/>
          <w:numId w:val="27"/>
        </w:numPr>
        <w:spacing w:after="0"/>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xml:space="preserve">Excellentes compétences interpersonnelles, de communication et de travail dans un environnement multidisciplinaire et multiculturel. </w:t>
      </w:r>
    </w:p>
    <w:p w14:paraId="75D7DB48" w14:textId="77777777" w:rsidR="001221CB" w:rsidRPr="009D7BE8" w:rsidRDefault="001221CB" w:rsidP="009D7BE8">
      <w:pPr>
        <w:numPr>
          <w:ilvl w:val="0"/>
          <w:numId w:val="27"/>
        </w:numPr>
        <w:spacing w:after="0"/>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xml:space="preserve">Démontrer une forte éthique de travail, de l'enthousiasme et un engagement à l'amélioration des conditions de l'espace civique Tunisien. </w:t>
      </w:r>
    </w:p>
    <w:p w14:paraId="75043F21" w14:textId="77777777" w:rsidR="001221CB" w:rsidRPr="009D7BE8" w:rsidRDefault="001221CB" w:rsidP="009D7BE8">
      <w:pPr>
        <w:numPr>
          <w:ilvl w:val="0"/>
          <w:numId w:val="27"/>
        </w:numPr>
        <w:spacing w:after="0"/>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 xml:space="preserve">Capacité à apprendre rapidement et à partager ses connaissances avec ses partenaires et collègues. </w:t>
      </w:r>
    </w:p>
    <w:p w14:paraId="3EF6DD6F" w14:textId="77777777" w:rsidR="001221CB" w:rsidRPr="009D7BE8" w:rsidRDefault="001221CB" w:rsidP="009D7BE8">
      <w:pPr>
        <w:numPr>
          <w:ilvl w:val="0"/>
          <w:numId w:val="27"/>
        </w:numPr>
        <w:spacing w:after="0"/>
        <w:jc w:val="both"/>
        <w:rPr>
          <w:rFonts w:ascii="Arial Nova Light" w:hAnsi="Arial Nova Light" w:cstheme="majorBidi"/>
          <w:sz w:val="24"/>
          <w:szCs w:val="24"/>
          <w:lang w:val="fr-FR"/>
        </w:rPr>
      </w:pPr>
      <w:r w:rsidRPr="009D7BE8">
        <w:rPr>
          <w:rFonts w:ascii="Arial Nova Light" w:hAnsi="Arial Nova Light" w:cstheme="majorBidi"/>
          <w:sz w:val="24"/>
          <w:szCs w:val="24"/>
          <w:lang w:val="fr-FR"/>
        </w:rPr>
        <w:t>Démontrer de fortes valeurs d'intégrité et d'exemplarité dans les pratiques et les comportements et suivre les politiques et pratiques de « Safeguarding » (prévention du harcèlement, des abus et de l'exploitation sexuels).</w:t>
      </w:r>
    </w:p>
    <w:p w14:paraId="70B3423B" w14:textId="255E2675" w:rsidR="001221CB" w:rsidRPr="009B0035" w:rsidRDefault="001221CB" w:rsidP="009D7BE8">
      <w:pPr>
        <w:jc w:val="both"/>
        <w:rPr>
          <w:rFonts w:ascii="Arial Nova Light" w:hAnsi="Arial Nova Light" w:cstheme="majorBidi"/>
          <w:lang w:val="fr-FR"/>
        </w:rPr>
      </w:pPr>
    </w:p>
    <w:p w14:paraId="137CB905" w14:textId="77777777" w:rsidR="00DA01D9" w:rsidRPr="009B0035" w:rsidRDefault="00DA01D9" w:rsidP="009D7BE8">
      <w:pPr>
        <w:jc w:val="both"/>
        <w:rPr>
          <w:rFonts w:ascii="Arial Nova Light" w:hAnsi="Arial Nova Light" w:cstheme="majorBidi"/>
          <w:b/>
          <w:bCs/>
          <w:color w:val="70AD47" w:themeColor="accent6"/>
          <w:u w:val="single"/>
          <w:lang w:val="fr-FR"/>
        </w:rPr>
      </w:pPr>
      <w:r w:rsidRPr="009B0035">
        <w:rPr>
          <w:rFonts w:ascii="Arial Nova Light" w:hAnsi="Arial Nova Light" w:cstheme="majorBidi"/>
          <w:b/>
          <w:bCs/>
          <w:color w:val="70AD47" w:themeColor="accent6"/>
          <w:u w:val="single"/>
          <w:lang w:val="fr-FR"/>
        </w:rPr>
        <w:t>Candidatures :</w:t>
      </w:r>
    </w:p>
    <w:p w14:paraId="4C49CBA5" w14:textId="77777777" w:rsidR="000C7505" w:rsidRPr="009B0035" w:rsidRDefault="00DA01D9" w:rsidP="009D7BE8">
      <w:pPr>
        <w:jc w:val="both"/>
        <w:rPr>
          <w:rFonts w:ascii="Arial Nova Light" w:hAnsi="Arial Nova Light" w:cstheme="majorBidi"/>
          <w:b/>
          <w:bCs/>
          <w:i/>
          <w:iCs/>
          <w:sz w:val="24"/>
          <w:szCs w:val="24"/>
          <w:u w:val="single"/>
          <w:lang w:val="fr-FR"/>
        </w:rPr>
      </w:pPr>
      <w:r w:rsidRPr="009B0035">
        <w:rPr>
          <w:rFonts w:ascii="Arial Nova Light" w:hAnsi="Arial Nova Light" w:cstheme="majorBidi"/>
          <w:i/>
          <w:iCs/>
          <w:lang w:val="fr-FR"/>
        </w:rPr>
        <w:t xml:space="preserve">Si vous êtes intéressé(e) et pensez répondre aux exigences de ce poste, veuillez envoyer votre candidature (lettre de motivation et Curriculum Vitae) par écrit et en indiquant dans l’objet de l’e-mail le titre " </w:t>
      </w:r>
    </w:p>
    <w:p w14:paraId="32D2BABA" w14:textId="430F49AE" w:rsidR="00DA01D9" w:rsidRPr="009B0035" w:rsidRDefault="4A0EFF14" w:rsidP="4A0EFF14">
      <w:pPr>
        <w:jc w:val="both"/>
        <w:rPr>
          <w:rFonts w:ascii="Arial Nova Light" w:hAnsi="Arial Nova Light" w:cstheme="majorBidi"/>
          <w:i/>
          <w:iCs/>
          <w:sz w:val="20"/>
          <w:szCs w:val="20"/>
          <w:u w:val="single"/>
          <w:lang w:val="fr-FR"/>
        </w:rPr>
      </w:pPr>
      <w:r w:rsidRPr="4A0EFF14">
        <w:rPr>
          <w:rFonts w:ascii="Arial Nova Light" w:hAnsi="Arial Nova Light" w:cstheme="majorBidi"/>
          <w:i/>
          <w:iCs/>
          <w:sz w:val="20"/>
          <w:szCs w:val="20"/>
          <w:u w:val="single"/>
          <w:lang w:val="fr-FR"/>
        </w:rPr>
        <w:t xml:space="preserve">Chargé.es de recherche et Politiques </w:t>
      </w:r>
      <w:r w:rsidRPr="4A0EFF14">
        <w:rPr>
          <w:rFonts w:ascii="Arial Nova Light" w:hAnsi="Arial Nova Light" w:cstheme="majorBidi"/>
          <w:i/>
          <w:iCs/>
          <w:lang w:val="fr-FR"/>
        </w:rPr>
        <w:t xml:space="preserve">" </w:t>
      </w:r>
      <w:r w:rsidRPr="4A0EFF14">
        <w:rPr>
          <w:rFonts w:ascii="Arial Nova Light" w:hAnsi="Arial Nova Light" w:cstheme="majorBidi"/>
          <w:i/>
          <w:iCs/>
          <w:highlight w:val="yellow"/>
          <w:lang w:val="fr-FR"/>
        </w:rPr>
        <w:t>avant le 2</w:t>
      </w:r>
      <w:r w:rsidR="00964F0F">
        <w:rPr>
          <w:rFonts w:ascii="Arial Nova Light" w:hAnsi="Arial Nova Light" w:cstheme="majorBidi"/>
          <w:i/>
          <w:iCs/>
          <w:highlight w:val="yellow"/>
          <w:lang w:val="fr-FR"/>
        </w:rPr>
        <w:t>5</w:t>
      </w:r>
      <w:r w:rsidRPr="4A0EFF14">
        <w:rPr>
          <w:rFonts w:ascii="Arial Nova Light" w:hAnsi="Arial Nova Light" w:cstheme="majorBidi"/>
          <w:i/>
          <w:iCs/>
          <w:highlight w:val="yellow"/>
          <w:lang w:val="fr-FR"/>
        </w:rPr>
        <w:t>/09/2022</w:t>
      </w:r>
      <w:r w:rsidRPr="4A0EFF14">
        <w:rPr>
          <w:rFonts w:ascii="Arial Nova Light" w:hAnsi="Arial Nova Light" w:cstheme="majorBidi"/>
          <w:i/>
          <w:iCs/>
          <w:lang w:val="fr-FR"/>
        </w:rPr>
        <w:t xml:space="preserve"> aux adresses suivantes :</w:t>
      </w:r>
    </w:p>
    <w:p w14:paraId="5952371A" w14:textId="77777777" w:rsidR="00DA01D9" w:rsidRPr="009B0035" w:rsidRDefault="00000000" w:rsidP="009D7BE8">
      <w:pPr>
        <w:jc w:val="both"/>
        <w:rPr>
          <w:rFonts w:ascii="Arial Nova Light" w:hAnsi="Arial Nova Light" w:cstheme="majorBidi"/>
          <w:b/>
          <w:bCs/>
          <w:lang w:val="fr-FR"/>
        </w:rPr>
      </w:pPr>
      <w:hyperlink r:id="rId11" w:history="1">
        <w:r w:rsidR="00DA01D9" w:rsidRPr="009B0035">
          <w:rPr>
            <w:rStyle w:val="Hyperlink"/>
            <w:rFonts w:ascii="Arial Nova Light" w:hAnsi="Arial Nova Light" w:cstheme="majorBidi"/>
            <w:b/>
            <w:bCs/>
            <w:lang w:val="fr-FR"/>
          </w:rPr>
          <w:t>Recruitment.Tunisie@oxfam.org</w:t>
        </w:r>
      </w:hyperlink>
    </w:p>
    <w:p w14:paraId="7550DA1B" w14:textId="544E4447" w:rsidR="0095406E" w:rsidRPr="009B0035" w:rsidRDefault="0095406E" w:rsidP="009D7BE8">
      <w:pPr>
        <w:jc w:val="both"/>
        <w:rPr>
          <w:rFonts w:ascii="Arial Nova Light" w:hAnsi="Arial Nova Light" w:cstheme="majorBidi"/>
          <w:lang w:val="fr-FR"/>
        </w:rPr>
      </w:pPr>
    </w:p>
    <w:sectPr w:rsidR="0095406E" w:rsidRPr="009B003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E897" w14:textId="77777777" w:rsidR="005A7BA7" w:rsidRDefault="005A7BA7" w:rsidP="00D238BE">
      <w:pPr>
        <w:spacing w:after="0" w:line="240" w:lineRule="auto"/>
      </w:pPr>
      <w:r>
        <w:separator/>
      </w:r>
    </w:p>
  </w:endnote>
  <w:endnote w:type="continuationSeparator" w:id="0">
    <w:p w14:paraId="6A028D8B" w14:textId="77777777" w:rsidR="005A7BA7" w:rsidRDefault="005A7BA7" w:rsidP="00D2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8C4405" w14:paraId="606E1777" w14:textId="77777777" w:rsidTr="0F8C4405">
      <w:tc>
        <w:tcPr>
          <w:tcW w:w="3120" w:type="dxa"/>
        </w:tcPr>
        <w:p w14:paraId="5E9E5C64" w14:textId="507E7FDD" w:rsidR="0F8C4405" w:rsidRDefault="0F8C4405" w:rsidP="0F8C4405">
          <w:pPr>
            <w:pStyle w:val="Header"/>
            <w:ind w:left="-115"/>
          </w:pPr>
        </w:p>
      </w:tc>
      <w:tc>
        <w:tcPr>
          <w:tcW w:w="3120" w:type="dxa"/>
        </w:tcPr>
        <w:p w14:paraId="7FCE24B2" w14:textId="527409B6" w:rsidR="0F8C4405" w:rsidRDefault="0F8C4405" w:rsidP="0F8C4405">
          <w:pPr>
            <w:pStyle w:val="Header"/>
            <w:jc w:val="center"/>
          </w:pPr>
        </w:p>
      </w:tc>
      <w:tc>
        <w:tcPr>
          <w:tcW w:w="3120" w:type="dxa"/>
        </w:tcPr>
        <w:p w14:paraId="1B4AE536" w14:textId="7CA5E05D" w:rsidR="0F8C4405" w:rsidRDefault="0F8C4405" w:rsidP="0F8C4405">
          <w:pPr>
            <w:pStyle w:val="Header"/>
            <w:ind w:right="-115"/>
            <w:jc w:val="right"/>
          </w:pPr>
        </w:p>
      </w:tc>
    </w:tr>
  </w:tbl>
  <w:p w14:paraId="39D69C0B" w14:textId="131A5FD4" w:rsidR="0F8C4405" w:rsidRDefault="0F8C4405" w:rsidP="0F8C4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CC9D" w14:textId="77777777" w:rsidR="005A7BA7" w:rsidRDefault="005A7BA7" w:rsidP="00D238BE">
      <w:pPr>
        <w:spacing w:after="0" w:line="240" w:lineRule="auto"/>
      </w:pPr>
      <w:r>
        <w:separator/>
      </w:r>
    </w:p>
  </w:footnote>
  <w:footnote w:type="continuationSeparator" w:id="0">
    <w:p w14:paraId="4DA6031C" w14:textId="77777777" w:rsidR="005A7BA7" w:rsidRDefault="005A7BA7" w:rsidP="00D23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466D" w14:textId="6D771BAE" w:rsidR="009B0035" w:rsidRDefault="009B0035" w:rsidP="008770C9">
    <w:pPr>
      <w:pStyle w:val="Header"/>
      <w:jc w:val="right"/>
    </w:pPr>
  </w:p>
  <w:p w14:paraId="33B4B1B2" w14:textId="77777777" w:rsidR="009B0035" w:rsidRDefault="009B0035" w:rsidP="008770C9">
    <w:pPr>
      <w:pStyle w:val="Header"/>
      <w:jc w:val="right"/>
    </w:pPr>
  </w:p>
  <w:p w14:paraId="794E5E9C" w14:textId="3A5EEBE0" w:rsidR="009B0035" w:rsidRDefault="009B0035" w:rsidP="008770C9">
    <w:pPr>
      <w:pStyle w:val="Header"/>
      <w:jc w:val="right"/>
    </w:pPr>
    <w:r>
      <w:rPr>
        <w:rFonts w:ascii="Calibri" w:hAnsi="Calibri" w:cs="Calibri"/>
        <w:noProof/>
        <w:color w:val="000000"/>
        <w:shd w:val="clear" w:color="auto" w:fill="FFFFFF"/>
        <w:lang w:val="fr-FR"/>
      </w:rPr>
      <w:drawing>
        <wp:anchor distT="0" distB="0" distL="114300" distR="114300" simplePos="0" relativeHeight="251659264" behindDoc="0" locked="0" layoutInCell="1" allowOverlap="1" wp14:anchorId="668BC438" wp14:editId="1AF37C00">
          <wp:simplePos x="0" y="0"/>
          <wp:positionH relativeFrom="margin">
            <wp:posOffset>0</wp:posOffset>
          </wp:positionH>
          <wp:positionV relativeFrom="page">
            <wp:posOffset>969645</wp:posOffset>
          </wp:positionV>
          <wp:extent cx="1684655" cy="657225"/>
          <wp:effectExtent l="0" t="0" r="0" b="952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9936" t="34775" r="12500" b="34936"/>
                  <a:stretch/>
                </pic:blipFill>
                <pic:spPr bwMode="auto">
                  <a:xfrm>
                    <a:off x="0" y="0"/>
                    <a:ext cx="1684655"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09E8D5CF" wp14:editId="445F1674">
              <wp:simplePos x="0" y="0"/>
              <wp:positionH relativeFrom="margin">
                <wp:posOffset>4970145</wp:posOffset>
              </wp:positionH>
              <wp:positionV relativeFrom="paragraph">
                <wp:posOffset>8255</wp:posOffset>
              </wp:positionV>
              <wp:extent cx="1144905" cy="802640"/>
              <wp:effectExtent l="0" t="0" r="0" b="0"/>
              <wp:wrapNone/>
              <wp:docPr id="22" name="Group 22"/>
              <wp:cNvGraphicFramePr/>
              <a:graphic xmlns:a="http://schemas.openxmlformats.org/drawingml/2006/main">
                <a:graphicData uri="http://schemas.microsoft.com/office/word/2010/wordprocessingGroup">
                  <wpg:wgp>
                    <wpg:cNvGrpSpPr/>
                    <wpg:grpSpPr>
                      <a:xfrm>
                        <a:off x="0" y="0"/>
                        <a:ext cx="1144905" cy="802640"/>
                        <a:chOff x="0" y="0"/>
                        <a:chExt cx="1144988" cy="803082"/>
                      </a:xfrm>
                    </wpg:grpSpPr>
                    <pic:pic xmlns:pic="http://schemas.openxmlformats.org/drawingml/2006/picture">
                      <pic:nvPicPr>
                        <pic:cNvPr id="7" name="Image 23" descr="European Union Logo Vector (.AI) Free Downloa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06641" y="0"/>
                          <a:ext cx="613283" cy="404309"/>
                        </a:xfrm>
                        <a:prstGeom prst="rect">
                          <a:avLst/>
                        </a:prstGeom>
                        <a:noFill/>
                        <a:ln>
                          <a:noFill/>
                        </a:ln>
                      </pic:spPr>
                    </pic:pic>
                    <wps:wsp>
                      <wps:cNvPr id="8" name="Zone de texte 11"/>
                      <wps:cNvSpPr txBox="1"/>
                      <wps:spPr>
                        <a:xfrm>
                          <a:off x="0" y="431615"/>
                          <a:ext cx="1144988" cy="371467"/>
                        </a:xfrm>
                        <a:prstGeom prst="rect">
                          <a:avLst/>
                        </a:prstGeom>
                        <a:noFill/>
                        <a:ln w="6350">
                          <a:noFill/>
                        </a:ln>
                      </wps:spPr>
                      <wps:txbx>
                        <w:txbxContent>
                          <w:p w14:paraId="602558A3" w14:textId="77777777" w:rsidR="009B0035" w:rsidRDefault="009B0035" w:rsidP="009B0035">
                            <w:pPr>
                              <w:spacing w:line="254" w:lineRule="auto"/>
                              <w:jc w:val="center"/>
                              <w:rPr>
                                <w:rFonts w:ascii="Arial" w:eastAsia="Calibri" w:hAnsi="Arial" w:cs="Arial"/>
                                <w:kern w:val="24"/>
                                <w:sz w:val="14"/>
                                <w:szCs w:val="14"/>
                                <w:lang w:val="fr-FR"/>
                              </w:rPr>
                            </w:pPr>
                            <w:r>
                              <w:rPr>
                                <w:rFonts w:ascii="Arial" w:eastAsia="Calibri" w:hAnsi="Arial" w:cs="Arial"/>
                                <w:kern w:val="24"/>
                                <w:sz w:val="14"/>
                                <w:szCs w:val="14"/>
                                <w:lang w:val="fr-FR"/>
                              </w:rPr>
                              <w:t>Ce projet est financé par l’Union européenne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E8D5CF" id="Group 22" o:spid="_x0000_s1026" style="position:absolute;left:0;text-align:left;margin-left:391.35pt;margin-top:.65pt;width:90.15pt;height:63.2pt;z-index:251660288;mso-position-horizontal-relative:margin;mso-width-relative:margin;mso-height-relative:margin" coordsize="11449,8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3" o:spid="_x0000_s1027" type="#_x0000_t75" alt="European Union Logo Vector (.AI) Free Download" style="position:absolute;left:3066;width:6133;height:4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">
                <v:imagedata r:id="rId3" o:title="European Union Logo Vector ("/>
              </v:shape>
              <v:shapetype id="_x0000_t202" coordsize="21600,21600" o:spt="202" path="m,l,21600r21600,l21600,xe">
                <v:stroke joinstyle="miter"/>
                <v:path gradientshapeok="t" o:connecttype="rect"/>
              </v:shapetype>
              <v:shape id="Zone de texte 11" o:spid="_x0000_s1028" type="#_x0000_t202" style="position:absolute;top:4316;width:11449;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filled="f" stroked="f" strokeweight=".5pt">
                <v:textbox>
                  <w:txbxContent>
                    <w:p w14:paraId="602558A3" w14:textId="77777777" w:rsidR="009B0035" w:rsidRDefault="009B0035" w:rsidP="009B0035">
                      <w:pPr>
                        <w:spacing w:line="254" w:lineRule="auto"/>
                        <w:jc w:val="center"/>
                        <w:rPr>
                          <w:rFonts w:ascii="Arial" w:eastAsia="Calibri" w:hAnsi="Arial" w:cs="Arial"/>
                          <w:kern w:val="24"/>
                          <w:sz w:val="14"/>
                          <w:szCs w:val="14"/>
                          <w:lang w:val="fr-FR"/>
                        </w:rPr>
                      </w:pPr>
                      <w:r>
                        <w:rPr>
                          <w:rFonts w:ascii="Arial" w:eastAsia="Calibri" w:hAnsi="Arial" w:cs="Arial"/>
                          <w:kern w:val="24"/>
                          <w:sz w:val="14"/>
                          <w:szCs w:val="14"/>
                          <w:lang w:val="fr-FR"/>
                        </w:rPr>
                        <w:t>Ce projet est financé par l’Union européenne</w:t>
                      </w:r>
                    </w:p>
                  </w:txbxContent>
                </v:textbox>
              </v:shape>
              <w10:wrap anchorx="margin"/>
            </v:group>
          </w:pict>
        </mc:Fallback>
      </mc:AlternateContent>
    </w:r>
  </w:p>
  <w:p w14:paraId="0D356918" w14:textId="77777777" w:rsidR="009B0035" w:rsidRDefault="009B0035" w:rsidP="008770C9">
    <w:pPr>
      <w:pStyle w:val="Header"/>
      <w:jc w:val="right"/>
    </w:pPr>
  </w:p>
  <w:p w14:paraId="62B51173" w14:textId="77777777" w:rsidR="009B0035" w:rsidRDefault="009B0035" w:rsidP="008770C9">
    <w:pPr>
      <w:pStyle w:val="Header"/>
      <w:jc w:val="right"/>
    </w:pPr>
  </w:p>
  <w:p w14:paraId="7EE26355" w14:textId="77777777" w:rsidR="009B0035" w:rsidRDefault="009B0035" w:rsidP="008770C9">
    <w:pPr>
      <w:pStyle w:val="Header"/>
      <w:jc w:val="right"/>
    </w:pPr>
  </w:p>
  <w:p w14:paraId="4BE5C8C3" w14:textId="77777777" w:rsidR="009B0035" w:rsidRDefault="009B0035" w:rsidP="008770C9">
    <w:pPr>
      <w:pStyle w:val="Header"/>
      <w:jc w:val="right"/>
    </w:pPr>
  </w:p>
  <w:p w14:paraId="05C1DE70" w14:textId="230936AE" w:rsidR="0049364E" w:rsidRDefault="008770C9" w:rsidP="009B0035">
    <w:pPr>
      <w:pStyle w:val="Header"/>
    </w:pPr>
    <w:r>
      <w:rPr>
        <w:rFonts w:ascii="Calibri" w:hAnsi="Calibri" w:cs="Calibri"/>
        <w:color w:val="000000"/>
        <w:shd w:val="clear" w:color="auto" w:fill="FFFFFF"/>
        <w:lang w:val="fr-FR"/>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CC7"/>
    <w:multiLevelType w:val="multilevel"/>
    <w:tmpl w:val="A42479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C7EAB"/>
    <w:multiLevelType w:val="hybridMultilevel"/>
    <w:tmpl w:val="80F8312C"/>
    <w:lvl w:ilvl="0" w:tplc="C80280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3B9A"/>
    <w:multiLevelType w:val="multilevel"/>
    <w:tmpl w:val="8F3A38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F53AB"/>
    <w:multiLevelType w:val="multilevel"/>
    <w:tmpl w:val="1B9EED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197664"/>
    <w:multiLevelType w:val="multilevel"/>
    <w:tmpl w:val="E002461A"/>
    <w:lvl w:ilvl="0">
      <w:start w:val="3"/>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5" w15:restartNumberingAfterBreak="0">
    <w:nsid w:val="16B13D77"/>
    <w:multiLevelType w:val="hybridMultilevel"/>
    <w:tmpl w:val="9C004EE2"/>
    <w:lvl w:ilvl="0" w:tplc="3B4AF024">
      <w:start w:val="1"/>
      <w:numFmt w:val="bullet"/>
      <w:lvlText w:val="-"/>
      <w:lvlJc w:val="left"/>
      <w:pPr>
        <w:ind w:left="1080" w:hanging="360"/>
      </w:pPr>
      <w:rPr>
        <w:rFonts w:ascii="Candara" w:hAnsi="Canda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D0775D"/>
    <w:multiLevelType w:val="multilevel"/>
    <w:tmpl w:val="1A78CFB2"/>
    <w:lvl w:ilvl="0">
      <w:start w:val="4"/>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7" w15:restartNumberingAfterBreak="0">
    <w:nsid w:val="1CE1146C"/>
    <w:multiLevelType w:val="hybridMultilevel"/>
    <w:tmpl w:val="6FACB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B23CEB"/>
    <w:multiLevelType w:val="hybridMultilevel"/>
    <w:tmpl w:val="759AF49E"/>
    <w:lvl w:ilvl="0" w:tplc="C80280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56E53"/>
    <w:multiLevelType w:val="hybridMultilevel"/>
    <w:tmpl w:val="54DCC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B05DAC"/>
    <w:multiLevelType w:val="hybridMultilevel"/>
    <w:tmpl w:val="B410822E"/>
    <w:lvl w:ilvl="0" w:tplc="3B4AF024">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56E2C"/>
    <w:multiLevelType w:val="hybridMultilevel"/>
    <w:tmpl w:val="D158C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B671F2"/>
    <w:multiLevelType w:val="hybridMultilevel"/>
    <w:tmpl w:val="3A3A467C"/>
    <w:lvl w:ilvl="0" w:tplc="3B4AF024">
      <w:start w:val="1"/>
      <w:numFmt w:val="bullet"/>
      <w:lvlText w:val="-"/>
      <w:lvlJc w:val="left"/>
      <w:pPr>
        <w:ind w:left="360" w:hanging="360"/>
      </w:pPr>
      <w:rPr>
        <w:rFonts w:ascii="Candara" w:hAnsi="Candara"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D4C698B"/>
    <w:multiLevelType w:val="multilevel"/>
    <w:tmpl w:val="DA964C52"/>
    <w:lvl w:ilvl="0">
      <w:start w:val="2"/>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4" w15:restartNumberingAfterBreak="0">
    <w:nsid w:val="35745C81"/>
    <w:multiLevelType w:val="multilevel"/>
    <w:tmpl w:val="F4BA4322"/>
    <w:lvl w:ilvl="0">
      <w:start w:val="1"/>
      <w:numFmt w:val="bullet"/>
      <w:lvlText w:val="-"/>
      <w:lvlJc w:val="left"/>
      <w:pPr>
        <w:tabs>
          <w:tab w:val="num" w:pos="720"/>
        </w:tabs>
        <w:ind w:left="720" w:hanging="360"/>
      </w:pPr>
      <w:rPr>
        <w:rFonts w:ascii="Candara" w:hAnsi="Candara"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9A400C"/>
    <w:multiLevelType w:val="multilevel"/>
    <w:tmpl w:val="988CC5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CC26DD"/>
    <w:multiLevelType w:val="multilevel"/>
    <w:tmpl w:val="2CCAC0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3321E6D"/>
    <w:multiLevelType w:val="hybridMultilevel"/>
    <w:tmpl w:val="F4AAD8C8"/>
    <w:lvl w:ilvl="0" w:tplc="3B4AF024">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A6C59"/>
    <w:multiLevelType w:val="hybridMultilevel"/>
    <w:tmpl w:val="9E489EEC"/>
    <w:lvl w:ilvl="0" w:tplc="3B4AF024">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26E48"/>
    <w:multiLevelType w:val="hybridMultilevel"/>
    <w:tmpl w:val="373C4E1E"/>
    <w:lvl w:ilvl="0" w:tplc="3B4AF024">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A3069"/>
    <w:multiLevelType w:val="hybridMultilevel"/>
    <w:tmpl w:val="CB9C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96518"/>
    <w:multiLevelType w:val="hybridMultilevel"/>
    <w:tmpl w:val="55BA5334"/>
    <w:lvl w:ilvl="0" w:tplc="3508D6C2">
      <w:start w:val="1"/>
      <w:numFmt w:val="bullet"/>
      <w:lvlText w:val=""/>
      <w:lvlJc w:val="left"/>
      <w:pPr>
        <w:ind w:left="720" w:hanging="360"/>
      </w:pPr>
      <w:rPr>
        <w:rFonts w:ascii="Symbol" w:eastAsiaTheme="minorHAns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FC2344"/>
    <w:multiLevelType w:val="multilevel"/>
    <w:tmpl w:val="7B48D45E"/>
    <w:lvl w:ilvl="0">
      <w:start w:val="1"/>
      <w:numFmt w:val="decimal"/>
      <w:lvlText w:val="%1."/>
      <w:lvlJc w:val="left"/>
      <w:pPr>
        <w:tabs>
          <w:tab w:val="num" w:pos="720"/>
        </w:tabs>
        <w:ind w:left="720" w:hanging="360"/>
      </w:pPr>
      <w:rPr>
        <w:rFonts w:hint="default"/>
        <w:b w:val="0"/>
        <w:bCs w:val="0"/>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3" w15:restartNumberingAfterBreak="0">
    <w:nsid w:val="61FF4395"/>
    <w:multiLevelType w:val="hybridMultilevel"/>
    <w:tmpl w:val="EA80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D76C09"/>
    <w:multiLevelType w:val="hybridMultilevel"/>
    <w:tmpl w:val="52B6608A"/>
    <w:lvl w:ilvl="0" w:tplc="3B4AF024">
      <w:start w:val="1"/>
      <w:numFmt w:val="bullet"/>
      <w:lvlText w:val="-"/>
      <w:lvlJc w:val="left"/>
      <w:pPr>
        <w:ind w:left="360" w:hanging="360"/>
      </w:pPr>
      <w:rPr>
        <w:rFonts w:ascii="Candara" w:hAnsi="Candar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8833B6"/>
    <w:multiLevelType w:val="hybridMultilevel"/>
    <w:tmpl w:val="2B1C51DA"/>
    <w:lvl w:ilvl="0" w:tplc="3B4AF024">
      <w:start w:val="1"/>
      <w:numFmt w:val="bullet"/>
      <w:lvlText w:val="-"/>
      <w:lvlJc w:val="left"/>
      <w:pPr>
        <w:ind w:left="1440" w:hanging="360"/>
      </w:pPr>
      <w:rPr>
        <w:rFonts w:ascii="Candara" w:hAnsi="Candar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87597C"/>
    <w:multiLevelType w:val="hybridMultilevel"/>
    <w:tmpl w:val="203CF222"/>
    <w:lvl w:ilvl="0" w:tplc="3B4AF024">
      <w:start w:val="1"/>
      <w:numFmt w:val="bullet"/>
      <w:lvlText w:val="-"/>
      <w:lvlJc w:val="left"/>
      <w:pPr>
        <w:ind w:left="720" w:hanging="360"/>
      </w:pPr>
      <w:rPr>
        <w:rFonts w:ascii="Candara" w:hAnsi="Candar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92E34FF"/>
    <w:multiLevelType w:val="hybridMultilevel"/>
    <w:tmpl w:val="97EA5942"/>
    <w:lvl w:ilvl="0" w:tplc="3B4AF024">
      <w:start w:val="1"/>
      <w:numFmt w:val="bullet"/>
      <w:lvlText w:val="-"/>
      <w:lvlJc w:val="left"/>
      <w:pPr>
        <w:ind w:left="1080" w:hanging="360"/>
      </w:pPr>
      <w:rPr>
        <w:rFonts w:ascii="Candara" w:hAnsi="Canda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198453">
    <w:abstractNumId w:val="4"/>
  </w:num>
  <w:num w:numId="2" w16cid:durableId="2106920691">
    <w:abstractNumId w:val="2"/>
  </w:num>
  <w:num w:numId="3" w16cid:durableId="470489777">
    <w:abstractNumId w:val="0"/>
  </w:num>
  <w:num w:numId="4" w16cid:durableId="984553596">
    <w:abstractNumId w:val="5"/>
  </w:num>
  <w:num w:numId="5" w16cid:durableId="151025711">
    <w:abstractNumId w:val="16"/>
  </w:num>
  <w:num w:numId="6" w16cid:durableId="623511591">
    <w:abstractNumId w:val="15"/>
  </w:num>
  <w:num w:numId="7" w16cid:durableId="922564651">
    <w:abstractNumId w:val="22"/>
  </w:num>
  <w:num w:numId="8" w16cid:durableId="1625890355">
    <w:abstractNumId w:val="14"/>
  </w:num>
  <w:num w:numId="9" w16cid:durableId="761145641">
    <w:abstractNumId w:val="3"/>
  </w:num>
  <w:num w:numId="10" w16cid:durableId="1999115583">
    <w:abstractNumId w:val="9"/>
  </w:num>
  <w:num w:numId="11" w16cid:durableId="1677145249">
    <w:abstractNumId w:val="7"/>
  </w:num>
  <w:num w:numId="12" w16cid:durableId="1423405866">
    <w:abstractNumId w:val="24"/>
  </w:num>
  <w:num w:numId="13" w16cid:durableId="372534827">
    <w:abstractNumId w:val="25"/>
  </w:num>
  <w:num w:numId="14" w16cid:durableId="1895041613">
    <w:abstractNumId w:val="18"/>
  </w:num>
  <w:num w:numId="15" w16cid:durableId="1039470196">
    <w:abstractNumId w:val="1"/>
  </w:num>
  <w:num w:numId="16" w16cid:durableId="2013558792">
    <w:abstractNumId w:val="8"/>
  </w:num>
  <w:num w:numId="17" w16cid:durableId="807865653">
    <w:abstractNumId w:val="23"/>
  </w:num>
  <w:num w:numId="18" w16cid:durableId="1764379672">
    <w:abstractNumId w:val="17"/>
  </w:num>
  <w:num w:numId="19" w16cid:durableId="1985894423">
    <w:abstractNumId w:val="27"/>
  </w:num>
  <w:num w:numId="20" w16cid:durableId="287201641">
    <w:abstractNumId w:val="10"/>
  </w:num>
  <w:num w:numId="21" w16cid:durableId="2120372153">
    <w:abstractNumId w:val="20"/>
  </w:num>
  <w:num w:numId="22" w16cid:durableId="488793864">
    <w:abstractNumId w:val="26"/>
  </w:num>
  <w:num w:numId="23" w16cid:durableId="933632754">
    <w:abstractNumId w:val="6"/>
  </w:num>
  <w:num w:numId="24" w16cid:durableId="368915678">
    <w:abstractNumId w:val="13"/>
  </w:num>
  <w:num w:numId="25" w16cid:durableId="1557424936">
    <w:abstractNumId w:val="19"/>
  </w:num>
  <w:num w:numId="26" w16cid:durableId="1356733565">
    <w:abstractNumId w:val="11"/>
  </w:num>
  <w:num w:numId="27" w16cid:durableId="2139031348">
    <w:abstractNumId w:val="12"/>
  </w:num>
  <w:num w:numId="28" w16cid:durableId="18990036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04"/>
    <w:rsid w:val="00022A34"/>
    <w:rsid w:val="00082CBE"/>
    <w:rsid w:val="000A1862"/>
    <w:rsid w:val="000B254D"/>
    <w:rsid w:val="000C7505"/>
    <w:rsid w:val="000E3F0C"/>
    <w:rsid w:val="001221CB"/>
    <w:rsid w:val="00144CEA"/>
    <w:rsid w:val="00146DD3"/>
    <w:rsid w:val="00182484"/>
    <w:rsid w:val="001B490C"/>
    <w:rsid w:val="00203FD3"/>
    <w:rsid w:val="0024048E"/>
    <w:rsid w:val="002479A0"/>
    <w:rsid w:val="002A426E"/>
    <w:rsid w:val="00305644"/>
    <w:rsid w:val="00323816"/>
    <w:rsid w:val="00363AEB"/>
    <w:rsid w:val="003770B1"/>
    <w:rsid w:val="0039151F"/>
    <w:rsid w:val="003E6BC9"/>
    <w:rsid w:val="00434087"/>
    <w:rsid w:val="0049364E"/>
    <w:rsid w:val="004D2A3F"/>
    <w:rsid w:val="00504BDC"/>
    <w:rsid w:val="0052325F"/>
    <w:rsid w:val="00544307"/>
    <w:rsid w:val="00547F3B"/>
    <w:rsid w:val="00566B71"/>
    <w:rsid w:val="005954C0"/>
    <w:rsid w:val="005A7BA7"/>
    <w:rsid w:val="005E05FC"/>
    <w:rsid w:val="006B4CB0"/>
    <w:rsid w:val="006C2214"/>
    <w:rsid w:val="00705782"/>
    <w:rsid w:val="00711DD2"/>
    <w:rsid w:val="0071276F"/>
    <w:rsid w:val="00734017"/>
    <w:rsid w:val="00836CF7"/>
    <w:rsid w:val="008603EF"/>
    <w:rsid w:val="008755C1"/>
    <w:rsid w:val="008770C9"/>
    <w:rsid w:val="00883680"/>
    <w:rsid w:val="008F0FB7"/>
    <w:rsid w:val="00913C9E"/>
    <w:rsid w:val="0095406E"/>
    <w:rsid w:val="00964F0F"/>
    <w:rsid w:val="00973432"/>
    <w:rsid w:val="00975B03"/>
    <w:rsid w:val="009848E5"/>
    <w:rsid w:val="009B0035"/>
    <w:rsid w:val="009B0581"/>
    <w:rsid w:val="009B6876"/>
    <w:rsid w:val="009D7BE8"/>
    <w:rsid w:val="00A12A30"/>
    <w:rsid w:val="00A606A3"/>
    <w:rsid w:val="00A608E3"/>
    <w:rsid w:val="00A6783E"/>
    <w:rsid w:val="00AE4501"/>
    <w:rsid w:val="00AF02F5"/>
    <w:rsid w:val="00B0676C"/>
    <w:rsid w:val="00B17B4A"/>
    <w:rsid w:val="00B57504"/>
    <w:rsid w:val="00B673B6"/>
    <w:rsid w:val="00BB1EE4"/>
    <w:rsid w:val="00BB78C1"/>
    <w:rsid w:val="00BD0E50"/>
    <w:rsid w:val="00BD120B"/>
    <w:rsid w:val="00BE5597"/>
    <w:rsid w:val="00BF2CFD"/>
    <w:rsid w:val="00BF5F24"/>
    <w:rsid w:val="00C3437C"/>
    <w:rsid w:val="00C4327E"/>
    <w:rsid w:val="00C9588C"/>
    <w:rsid w:val="00CB5A87"/>
    <w:rsid w:val="00CE0ED7"/>
    <w:rsid w:val="00D04BE0"/>
    <w:rsid w:val="00D238BE"/>
    <w:rsid w:val="00D335CF"/>
    <w:rsid w:val="00D7515E"/>
    <w:rsid w:val="00DA01D9"/>
    <w:rsid w:val="00DA3477"/>
    <w:rsid w:val="00DA5FF0"/>
    <w:rsid w:val="00DB730D"/>
    <w:rsid w:val="00DD30A5"/>
    <w:rsid w:val="00DE06F0"/>
    <w:rsid w:val="00E011D2"/>
    <w:rsid w:val="00E04148"/>
    <w:rsid w:val="00E36A5B"/>
    <w:rsid w:val="00EB17DB"/>
    <w:rsid w:val="00F00066"/>
    <w:rsid w:val="00F2144A"/>
    <w:rsid w:val="00F349B0"/>
    <w:rsid w:val="00F70237"/>
    <w:rsid w:val="00F70A70"/>
    <w:rsid w:val="00F85D4C"/>
    <w:rsid w:val="00FB06A2"/>
    <w:rsid w:val="00FC1A11"/>
    <w:rsid w:val="0F8C4405"/>
    <w:rsid w:val="4A0EF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02A8D"/>
  <w15:chartTrackingRefBased/>
  <w15:docId w15:val="{5FDDCA2E-6CF6-479A-8EDA-6BB611BF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57504"/>
  </w:style>
  <w:style w:type="character" w:customStyle="1" w:styleId="eop">
    <w:name w:val="eop"/>
    <w:basedOn w:val="DefaultParagraphFont"/>
    <w:rsid w:val="00B57504"/>
  </w:style>
  <w:style w:type="paragraph" w:customStyle="1" w:styleId="paragraph">
    <w:name w:val="paragraph"/>
    <w:basedOn w:val="Normal"/>
    <w:rsid w:val="00B57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B57504"/>
  </w:style>
  <w:style w:type="character" w:customStyle="1" w:styleId="spellingerror">
    <w:name w:val="spellingerror"/>
    <w:basedOn w:val="DefaultParagraphFont"/>
    <w:rsid w:val="00B57504"/>
  </w:style>
  <w:style w:type="paragraph" w:styleId="NormalWeb">
    <w:name w:val="Normal (Web)"/>
    <w:basedOn w:val="Normal"/>
    <w:uiPriority w:val="99"/>
    <w:semiHidden/>
    <w:unhideWhenUsed/>
    <w:rsid w:val="009540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3816"/>
    <w:pPr>
      <w:ind w:left="720"/>
      <w:contextualSpacing/>
    </w:pPr>
  </w:style>
  <w:style w:type="character" w:styleId="Hyperlink">
    <w:name w:val="Hyperlink"/>
    <w:basedOn w:val="DefaultParagraphFont"/>
    <w:uiPriority w:val="99"/>
    <w:unhideWhenUsed/>
    <w:rsid w:val="00DA01D9"/>
    <w:rPr>
      <w:color w:val="0563C1" w:themeColor="hyperlink"/>
      <w:u w:val="single"/>
    </w:rPr>
  </w:style>
  <w:style w:type="character" w:customStyle="1" w:styleId="UnresolvedMention1">
    <w:name w:val="Unresolved Mention1"/>
    <w:basedOn w:val="DefaultParagraphFont"/>
    <w:uiPriority w:val="99"/>
    <w:semiHidden/>
    <w:unhideWhenUsed/>
    <w:rsid w:val="00DA01D9"/>
    <w:rPr>
      <w:color w:val="605E5C"/>
      <w:shd w:val="clear" w:color="auto" w:fill="E1DFDD"/>
    </w:rPr>
  </w:style>
  <w:style w:type="paragraph" w:styleId="Header">
    <w:name w:val="header"/>
    <w:basedOn w:val="Normal"/>
    <w:link w:val="HeaderChar"/>
    <w:uiPriority w:val="99"/>
    <w:unhideWhenUsed/>
    <w:rsid w:val="0049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64E"/>
  </w:style>
  <w:style w:type="paragraph" w:styleId="Footer">
    <w:name w:val="footer"/>
    <w:basedOn w:val="Normal"/>
    <w:link w:val="FooterChar"/>
    <w:uiPriority w:val="99"/>
    <w:unhideWhenUsed/>
    <w:rsid w:val="0049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64E"/>
  </w:style>
  <w:style w:type="character" w:styleId="CommentReference">
    <w:name w:val="annotation reference"/>
    <w:basedOn w:val="DefaultParagraphFont"/>
    <w:uiPriority w:val="99"/>
    <w:semiHidden/>
    <w:unhideWhenUsed/>
    <w:rsid w:val="00973432"/>
    <w:rPr>
      <w:sz w:val="16"/>
      <w:szCs w:val="16"/>
    </w:rPr>
  </w:style>
  <w:style w:type="paragraph" w:styleId="CommentText">
    <w:name w:val="annotation text"/>
    <w:basedOn w:val="Normal"/>
    <w:link w:val="CommentTextChar"/>
    <w:uiPriority w:val="99"/>
    <w:semiHidden/>
    <w:unhideWhenUsed/>
    <w:rsid w:val="00973432"/>
    <w:pPr>
      <w:spacing w:line="240" w:lineRule="auto"/>
    </w:pPr>
    <w:rPr>
      <w:sz w:val="20"/>
      <w:szCs w:val="20"/>
    </w:rPr>
  </w:style>
  <w:style w:type="character" w:customStyle="1" w:styleId="CommentTextChar">
    <w:name w:val="Comment Text Char"/>
    <w:basedOn w:val="DefaultParagraphFont"/>
    <w:link w:val="CommentText"/>
    <w:uiPriority w:val="99"/>
    <w:semiHidden/>
    <w:rsid w:val="00973432"/>
    <w:rPr>
      <w:sz w:val="20"/>
      <w:szCs w:val="20"/>
    </w:rPr>
  </w:style>
  <w:style w:type="paragraph" w:styleId="CommentSubject">
    <w:name w:val="annotation subject"/>
    <w:basedOn w:val="CommentText"/>
    <w:next w:val="CommentText"/>
    <w:link w:val="CommentSubjectChar"/>
    <w:uiPriority w:val="99"/>
    <w:semiHidden/>
    <w:unhideWhenUsed/>
    <w:rsid w:val="00973432"/>
    <w:rPr>
      <w:b/>
      <w:bCs/>
    </w:rPr>
  </w:style>
  <w:style w:type="character" w:customStyle="1" w:styleId="CommentSubjectChar">
    <w:name w:val="Comment Subject Char"/>
    <w:basedOn w:val="CommentTextChar"/>
    <w:link w:val="CommentSubject"/>
    <w:uiPriority w:val="99"/>
    <w:semiHidden/>
    <w:rsid w:val="00973432"/>
    <w:rPr>
      <w:b/>
      <w:bCs/>
      <w:sz w:val="20"/>
      <w:szCs w:val="20"/>
    </w:rPr>
  </w:style>
  <w:style w:type="paragraph" w:styleId="BalloonText">
    <w:name w:val="Balloon Text"/>
    <w:basedOn w:val="Normal"/>
    <w:link w:val="BalloonTextChar"/>
    <w:uiPriority w:val="99"/>
    <w:semiHidden/>
    <w:unhideWhenUsed/>
    <w:rsid w:val="00973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432"/>
    <w:rPr>
      <w:rFonts w:ascii="Segoe UI" w:hAnsi="Segoe UI" w:cs="Segoe UI"/>
      <w:sz w:val="18"/>
      <w:szCs w:val="18"/>
    </w:rPr>
  </w:style>
  <w:style w:type="paragraph" w:styleId="Revision">
    <w:name w:val="Revision"/>
    <w:hidden/>
    <w:uiPriority w:val="99"/>
    <w:semiHidden/>
    <w:rsid w:val="00305644"/>
    <w:pPr>
      <w:spacing w:after="0" w:line="240" w:lineRule="auto"/>
    </w:pPr>
  </w:style>
  <w:style w:type="table" w:styleId="TableGrid">
    <w:name w:val="Table Grid"/>
    <w:basedOn w:val="TableNormal"/>
    <w:uiPriority w:val="39"/>
    <w:rsid w:val="009B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7943">
      <w:bodyDiv w:val="1"/>
      <w:marLeft w:val="0"/>
      <w:marRight w:val="0"/>
      <w:marTop w:val="0"/>
      <w:marBottom w:val="0"/>
      <w:divBdr>
        <w:top w:val="none" w:sz="0" w:space="0" w:color="auto"/>
        <w:left w:val="none" w:sz="0" w:space="0" w:color="auto"/>
        <w:bottom w:val="none" w:sz="0" w:space="0" w:color="auto"/>
        <w:right w:val="none" w:sz="0" w:space="0" w:color="auto"/>
      </w:divBdr>
    </w:div>
    <w:div w:id="787165425">
      <w:bodyDiv w:val="1"/>
      <w:marLeft w:val="0"/>
      <w:marRight w:val="0"/>
      <w:marTop w:val="0"/>
      <w:marBottom w:val="0"/>
      <w:divBdr>
        <w:top w:val="none" w:sz="0" w:space="0" w:color="auto"/>
        <w:left w:val="none" w:sz="0" w:space="0" w:color="auto"/>
        <w:bottom w:val="none" w:sz="0" w:space="0" w:color="auto"/>
        <w:right w:val="none" w:sz="0" w:space="0" w:color="auto"/>
      </w:divBdr>
      <w:divsChild>
        <w:div w:id="1868061979">
          <w:marLeft w:val="0"/>
          <w:marRight w:val="0"/>
          <w:marTop w:val="0"/>
          <w:marBottom w:val="0"/>
          <w:divBdr>
            <w:top w:val="none" w:sz="0" w:space="0" w:color="auto"/>
            <w:left w:val="none" w:sz="0" w:space="0" w:color="auto"/>
            <w:bottom w:val="none" w:sz="0" w:space="0" w:color="auto"/>
            <w:right w:val="none" w:sz="0" w:space="0" w:color="auto"/>
          </w:divBdr>
        </w:div>
        <w:div w:id="1905799396">
          <w:marLeft w:val="0"/>
          <w:marRight w:val="0"/>
          <w:marTop w:val="0"/>
          <w:marBottom w:val="0"/>
          <w:divBdr>
            <w:top w:val="none" w:sz="0" w:space="0" w:color="auto"/>
            <w:left w:val="none" w:sz="0" w:space="0" w:color="auto"/>
            <w:bottom w:val="none" w:sz="0" w:space="0" w:color="auto"/>
            <w:right w:val="none" w:sz="0" w:space="0" w:color="auto"/>
          </w:divBdr>
        </w:div>
      </w:divsChild>
    </w:div>
    <w:div w:id="1028599144">
      <w:bodyDiv w:val="1"/>
      <w:marLeft w:val="0"/>
      <w:marRight w:val="0"/>
      <w:marTop w:val="0"/>
      <w:marBottom w:val="0"/>
      <w:divBdr>
        <w:top w:val="none" w:sz="0" w:space="0" w:color="auto"/>
        <w:left w:val="none" w:sz="0" w:space="0" w:color="auto"/>
        <w:bottom w:val="none" w:sz="0" w:space="0" w:color="auto"/>
        <w:right w:val="none" w:sz="0" w:space="0" w:color="auto"/>
      </w:divBdr>
    </w:div>
    <w:div w:id="1155226352">
      <w:bodyDiv w:val="1"/>
      <w:marLeft w:val="0"/>
      <w:marRight w:val="0"/>
      <w:marTop w:val="0"/>
      <w:marBottom w:val="0"/>
      <w:divBdr>
        <w:top w:val="none" w:sz="0" w:space="0" w:color="auto"/>
        <w:left w:val="none" w:sz="0" w:space="0" w:color="auto"/>
        <w:bottom w:val="none" w:sz="0" w:space="0" w:color="auto"/>
        <w:right w:val="none" w:sz="0" w:space="0" w:color="auto"/>
      </w:divBdr>
    </w:div>
    <w:div w:id="1246262891">
      <w:bodyDiv w:val="1"/>
      <w:marLeft w:val="0"/>
      <w:marRight w:val="0"/>
      <w:marTop w:val="0"/>
      <w:marBottom w:val="0"/>
      <w:divBdr>
        <w:top w:val="none" w:sz="0" w:space="0" w:color="auto"/>
        <w:left w:val="none" w:sz="0" w:space="0" w:color="auto"/>
        <w:bottom w:val="none" w:sz="0" w:space="0" w:color="auto"/>
        <w:right w:val="none" w:sz="0" w:space="0" w:color="auto"/>
      </w:divBdr>
    </w:div>
    <w:div w:id="1750152832">
      <w:bodyDiv w:val="1"/>
      <w:marLeft w:val="0"/>
      <w:marRight w:val="0"/>
      <w:marTop w:val="0"/>
      <w:marBottom w:val="0"/>
      <w:divBdr>
        <w:top w:val="none" w:sz="0" w:space="0" w:color="auto"/>
        <w:left w:val="none" w:sz="0" w:space="0" w:color="auto"/>
        <w:bottom w:val="none" w:sz="0" w:space="0" w:color="auto"/>
        <w:right w:val="none" w:sz="0" w:space="0" w:color="auto"/>
      </w:divBdr>
    </w:div>
    <w:div w:id="1850632618">
      <w:bodyDiv w:val="1"/>
      <w:marLeft w:val="0"/>
      <w:marRight w:val="0"/>
      <w:marTop w:val="0"/>
      <w:marBottom w:val="0"/>
      <w:divBdr>
        <w:top w:val="none" w:sz="0" w:space="0" w:color="auto"/>
        <w:left w:val="none" w:sz="0" w:space="0" w:color="auto"/>
        <w:bottom w:val="none" w:sz="0" w:space="0" w:color="auto"/>
        <w:right w:val="none" w:sz="0" w:space="0" w:color="auto"/>
      </w:divBdr>
      <w:divsChild>
        <w:div w:id="1505507584">
          <w:marLeft w:val="0"/>
          <w:marRight w:val="0"/>
          <w:marTop w:val="0"/>
          <w:marBottom w:val="0"/>
          <w:divBdr>
            <w:top w:val="none" w:sz="0" w:space="0" w:color="auto"/>
            <w:left w:val="none" w:sz="0" w:space="0" w:color="auto"/>
            <w:bottom w:val="none" w:sz="0" w:space="0" w:color="auto"/>
            <w:right w:val="none" w:sz="0" w:space="0" w:color="auto"/>
          </w:divBdr>
          <w:divsChild>
            <w:div w:id="293945768">
              <w:marLeft w:val="0"/>
              <w:marRight w:val="0"/>
              <w:marTop w:val="0"/>
              <w:marBottom w:val="0"/>
              <w:divBdr>
                <w:top w:val="none" w:sz="0" w:space="0" w:color="auto"/>
                <w:left w:val="none" w:sz="0" w:space="0" w:color="auto"/>
                <w:bottom w:val="none" w:sz="0" w:space="0" w:color="auto"/>
                <w:right w:val="none" w:sz="0" w:space="0" w:color="auto"/>
              </w:divBdr>
            </w:div>
          </w:divsChild>
        </w:div>
        <w:div w:id="1066806606">
          <w:marLeft w:val="0"/>
          <w:marRight w:val="0"/>
          <w:marTop w:val="0"/>
          <w:marBottom w:val="0"/>
          <w:divBdr>
            <w:top w:val="none" w:sz="0" w:space="0" w:color="auto"/>
            <w:left w:val="none" w:sz="0" w:space="0" w:color="auto"/>
            <w:bottom w:val="none" w:sz="0" w:space="0" w:color="auto"/>
            <w:right w:val="none" w:sz="0" w:space="0" w:color="auto"/>
          </w:divBdr>
          <w:divsChild>
            <w:div w:id="1159661600">
              <w:marLeft w:val="0"/>
              <w:marRight w:val="0"/>
              <w:marTop w:val="0"/>
              <w:marBottom w:val="0"/>
              <w:divBdr>
                <w:top w:val="none" w:sz="0" w:space="0" w:color="auto"/>
                <w:left w:val="none" w:sz="0" w:space="0" w:color="auto"/>
                <w:bottom w:val="none" w:sz="0" w:space="0" w:color="auto"/>
                <w:right w:val="none" w:sz="0" w:space="0" w:color="auto"/>
              </w:divBdr>
            </w:div>
          </w:divsChild>
        </w:div>
        <w:div w:id="1542405155">
          <w:marLeft w:val="0"/>
          <w:marRight w:val="0"/>
          <w:marTop w:val="0"/>
          <w:marBottom w:val="0"/>
          <w:divBdr>
            <w:top w:val="none" w:sz="0" w:space="0" w:color="auto"/>
            <w:left w:val="none" w:sz="0" w:space="0" w:color="auto"/>
            <w:bottom w:val="none" w:sz="0" w:space="0" w:color="auto"/>
            <w:right w:val="none" w:sz="0" w:space="0" w:color="auto"/>
          </w:divBdr>
          <w:divsChild>
            <w:div w:id="374962187">
              <w:marLeft w:val="0"/>
              <w:marRight w:val="0"/>
              <w:marTop w:val="0"/>
              <w:marBottom w:val="0"/>
              <w:divBdr>
                <w:top w:val="none" w:sz="0" w:space="0" w:color="auto"/>
                <w:left w:val="none" w:sz="0" w:space="0" w:color="auto"/>
                <w:bottom w:val="none" w:sz="0" w:space="0" w:color="auto"/>
                <w:right w:val="none" w:sz="0" w:space="0" w:color="auto"/>
              </w:divBdr>
            </w:div>
          </w:divsChild>
        </w:div>
        <w:div w:id="613093442">
          <w:marLeft w:val="0"/>
          <w:marRight w:val="0"/>
          <w:marTop w:val="0"/>
          <w:marBottom w:val="0"/>
          <w:divBdr>
            <w:top w:val="none" w:sz="0" w:space="0" w:color="auto"/>
            <w:left w:val="none" w:sz="0" w:space="0" w:color="auto"/>
            <w:bottom w:val="none" w:sz="0" w:space="0" w:color="auto"/>
            <w:right w:val="none" w:sz="0" w:space="0" w:color="auto"/>
          </w:divBdr>
          <w:divsChild>
            <w:div w:id="338314547">
              <w:marLeft w:val="0"/>
              <w:marRight w:val="0"/>
              <w:marTop w:val="0"/>
              <w:marBottom w:val="0"/>
              <w:divBdr>
                <w:top w:val="none" w:sz="0" w:space="0" w:color="auto"/>
                <w:left w:val="none" w:sz="0" w:space="0" w:color="auto"/>
                <w:bottom w:val="none" w:sz="0" w:space="0" w:color="auto"/>
                <w:right w:val="none" w:sz="0" w:space="0" w:color="auto"/>
              </w:divBdr>
            </w:div>
            <w:div w:id="1263612205">
              <w:marLeft w:val="0"/>
              <w:marRight w:val="0"/>
              <w:marTop w:val="0"/>
              <w:marBottom w:val="0"/>
              <w:divBdr>
                <w:top w:val="none" w:sz="0" w:space="0" w:color="auto"/>
                <w:left w:val="none" w:sz="0" w:space="0" w:color="auto"/>
                <w:bottom w:val="none" w:sz="0" w:space="0" w:color="auto"/>
                <w:right w:val="none" w:sz="0" w:space="0" w:color="auto"/>
              </w:divBdr>
            </w:div>
            <w:div w:id="694116423">
              <w:marLeft w:val="0"/>
              <w:marRight w:val="0"/>
              <w:marTop w:val="0"/>
              <w:marBottom w:val="0"/>
              <w:divBdr>
                <w:top w:val="none" w:sz="0" w:space="0" w:color="auto"/>
                <w:left w:val="none" w:sz="0" w:space="0" w:color="auto"/>
                <w:bottom w:val="none" w:sz="0" w:space="0" w:color="auto"/>
                <w:right w:val="none" w:sz="0" w:space="0" w:color="auto"/>
              </w:divBdr>
            </w:div>
          </w:divsChild>
        </w:div>
        <w:div w:id="546114071">
          <w:marLeft w:val="0"/>
          <w:marRight w:val="0"/>
          <w:marTop w:val="0"/>
          <w:marBottom w:val="0"/>
          <w:divBdr>
            <w:top w:val="none" w:sz="0" w:space="0" w:color="auto"/>
            <w:left w:val="none" w:sz="0" w:space="0" w:color="auto"/>
            <w:bottom w:val="none" w:sz="0" w:space="0" w:color="auto"/>
            <w:right w:val="none" w:sz="0" w:space="0" w:color="auto"/>
          </w:divBdr>
          <w:divsChild>
            <w:div w:id="803816400">
              <w:marLeft w:val="0"/>
              <w:marRight w:val="0"/>
              <w:marTop w:val="0"/>
              <w:marBottom w:val="0"/>
              <w:divBdr>
                <w:top w:val="none" w:sz="0" w:space="0" w:color="auto"/>
                <w:left w:val="none" w:sz="0" w:space="0" w:color="auto"/>
                <w:bottom w:val="none" w:sz="0" w:space="0" w:color="auto"/>
                <w:right w:val="none" w:sz="0" w:space="0" w:color="auto"/>
              </w:divBdr>
            </w:div>
          </w:divsChild>
        </w:div>
        <w:div w:id="1182278118">
          <w:marLeft w:val="0"/>
          <w:marRight w:val="0"/>
          <w:marTop w:val="0"/>
          <w:marBottom w:val="0"/>
          <w:divBdr>
            <w:top w:val="none" w:sz="0" w:space="0" w:color="auto"/>
            <w:left w:val="none" w:sz="0" w:space="0" w:color="auto"/>
            <w:bottom w:val="none" w:sz="0" w:space="0" w:color="auto"/>
            <w:right w:val="none" w:sz="0" w:space="0" w:color="auto"/>
          </w:divBdr>
          <w:divsChild>
            <w:div w:id="459492372">
              <w:marLeft w:val="0"/>
              <w:marRight w:val="0"/>
              <w:marTop w:val="0"/>
              <w:marBottom w:val="0"/>
              <w:divBdr>
                <w:top w:val="none" w:sz="0" w:space="0" w:color="auto"/>
                <w:left w:val="none" w:sz="0" w:space="0" w:color="auto"/>
                <w:bottom w:val="none" w:sz="0" w:space="0" w:color="auto"/>
                <w:right w:val="none" w:sz="0" w:space="0" w:color="auto"/>
              </w:divBdr>
            </w:div>
          </w:divsChild>
        </w:div>
        <w:div w:id="1022852879">
          <w:marLeft w:val="0"/>
          <w:marRight w:val="0"/>
          <w:marTop w:val="0"/>
          <w:marBottom w:val="0"/>
          <w:divBdr>
            <w:top w:val="none" w:sz="0" w:space="0" w:color="auto"/>
            <w:left w:val="none" w:sz="0" w:space="0" w:color="auto"/>
            <w:bottom w:val="none" w:sz="0" w:space="0" w:color="auto"/>
            <w:right w:val="none" w:sz="0" w:space="0" w:color="auto"/>
          </w:divBdr>
          <w:divsChild>
            <w:div w:id="56559825">
              <w:marLeft w:val="0"/>
              <w:marRight w:val="0"/>
              <w:marTop w:val="0"/>
              <w:marBottom w:val="0"/>
              <w:divBdr>
                <w:top w:val="none" w:sz="0" w:space="0" w:color="auto"/>
                <w:left w:val="none" w:sz="0" w:space="0" w:color="auto"/>
                <w:bottom w:val="none" w:sz="0" w:space="0" w:color="auto"/>
                <w:right w:val="none" w:sz="0" w:space="0" w:color="auto"/>
              </w:divBdr>
            </w:div>
          </w:divsChild>
        </w:div>
        <w:div w:id="2027633314">
          <w:marLeft w:val="0"/>
          <w:marRight w:val="0"/>
          <w:marTop w:val="0"/>
          <w:marBottom w:val="0"/>
          <w:divBdr>
            <w:top w:val="none" w:sz="0" w:space="0" w:color="auto"/>
            <w:left w:val="none" w:sz="0" w:space="0" w:color="auto"/>
            <w:bottom w:val="none" w:sz="0" w:space="0" w:color="auto"/>
            <w:right w:val="none" w:sz="0" w:space="0" w:color="auto"/>
          </w:divBdr>
          <w:divsChild>
            <w:div w:id="131022518">
              <w:marLeft w:val="0"/>
              <w:marRight w:val="0"/>
              <w:marTop w:val="0"/>
              <w:marBottom w:val="0"/>
              <w:divBdr>
                <w:top w:val="none" w:sz="0" w:space="0" w:color="auto"/>
                <w:left w:val="none" w:sz="0" w:space="0" w:color="auto"/>
                <w:bottom w:val="none" w:sz="0" w:space="0" w:color="auto"/>
                <w:right w:val="none" w:sz="0" w:space="0" w:color="auto"/>
              </w:divBdr>
            </w:div>
          </w:divsChild>
        </w:div>
        <w:div w:id="1480884167">
          <w:marLeft w:val="0"/>
          <w:marRight w:val="0"/>
          <w:marTop w:val="0"/>
          <w:marBottom w:val="0"/>
          <w:divBdr>
            <w:top w:val="none" w:sz="0" w:space="0" w:color="auto"/>
            <w:left w:val="none" w:sz="0" w:space="0" w:color="auto"/>
            <w:bottom w:val="none" w:sz="0" w:space="0" w:color="auto"/>
            <w:right w:val="none" w:sz="0" w:space="0" w:color="auto"/>
          </w:divBdr>
          <w:divsChild>
            <w:div w:id="1944800537">
              <w:marLeft w:val="0"/>
              <w:marRight w:val="0"/>
              <w:marTop w:val="0"/>
              <w:marBottom w:val="0"/>
              <w:divBdr>
                <w:top w:val="none" w:sz="0" w:space="0" w:color="auto"/>
                <w:left w:val="none" w:sz="0" w:space="0" w:color="auto"/>
                <w:bottom w:val="none" w:sz="0" w:space="0" w:color="auto"/>
                <w:right w:val="none" w:sz="0" w:space="0" w:color="auto"/>
              </w:divBdr>
            </w:div>
          </w:divsChild>
        </w:div>
        <w:div w:id="1059667378">
          <w:marLeft w:val="0"/>
          <w:marRight w:val="0"/>
          <w:marTop w:val="0"/>
          <w:marBottom w:val="0"/>
          <w:divBdr>
            <w:top w:val="none" w:sz="0" w:space="0" w:color="auto"/>
            <w:left w:val="none" w:sz="0" w:space="0" w:color="auto"/>
            <w:bottom w:val="none" w:sz="0" w:space="0" w:color="auto"/>
            <w:right w:val="none" w:sz="0" w:space="0" w:color="auto"/>
          </w:divBdr>
          <w:divsChild>
            <w:div w:id="5667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Tunisie@oxfam.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Yosra Mkadem</dc:creator>
  <cp:keywords/>
  <dc:description/>
  <cp:lastModifiedBy>Intissar Firjani</cp:lastModifiedBy>
  <cp:revision>5</cp:revision>
  <dcterms:created xsi:type="dcterms:W3CDTF">2022-08-26T14:00:00Z</dcterms:created>
  <dcterms:modified xsi:type="dcterms:W3CDTF">2022-09-05T13:36:00Z</dcterms:modified>
</cp:coreProperties>
</file>