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93240" w14:textId="77777777" w:rsidR="00B27244" w:rsidRDefault="00B27244" w:rsidP="00570E95">
      <w:pPr>
        <w:tabs>
          <w:tab w:val="left" w:pos="1134"/>
          <w:tab w:val="left" w:pos="6480"/>
        </w:tabs>
        <w:spacing w:before="120"/>
        <w:outlineLvl w:val="0"/>
        <w:rPr>
          <w:rFonts w:ascii="Calibri" w:hAnsi="Calibri"/>
          <w:b/>
          <w:bCs/>
          <w:sz w:val="32"/>
          <w:szCs w:val="32"/>
        </w:rPr>
      </w:pPr>
    </w:p>
    <w:p w14:paraId="63EAD029" w14:textId="5BEA9686" w:rsidR="00C85939" w:rsidRDefault="000942EE" w:rsidP="00C85939">
      <w:pPr>
        <w:tabs>
          <w:tab w:val="left" w:pos="6480"/>
        </w:tabs>
        <w:spacing w:before="120"/>
        <w:jc w:val="center"/>
        <w:outlineLvl w:val="0"/>
        <w:rPr>
          <w:rFonts w:ascii="Calibri" w:hAnsi="Calibri"/>
          <w:b/>
          <w:bCs/>
          <w:sz w:val="28"/>
          <w:szCs w:val="28"/>
        </w:rPr>
      </w:pPr>
      <w:r>
        <w:rPr>
          <w:rFonts w:ascii="Calibri" w:hAnsi="Calibri"/>
          <w:b/>
          <w:bCs/>
          <w:sz w:val="32"/>
          <w:szCs w:val="32"/>
        </w:rPr>
        <w:t>CAHIER DES CHARGES</w:t>
      </w:r>
    </w:p>
    <w:p w14:paraId="466ABD86" w14:textId="77777777" w:rsidR="007F1763" w:rsidRDefault="007F1763" w:rsidP="00CE2850">
      <w:pPr>
        <w:spacing w:before="60"/>
        <w:jc w:val="both"/>
        <w:outlineLvl w:val="0"/>
        <w:rPr>
          <w:rFonts w:ascii="Calibri" w:hAnsi="Calibri"/>
          <w:sz w:val="22"/>
          <w:szCs w:val="22"/>
        </w:rPr>
      </w:pPr>
    </w:p>
    <w:p w14:paraId="07F58E75" w14:textId="77777777" w:rsidR="007F1763" w:rsidRPr="00D15F32" w:rsidRDefault="007F1763" w:rsidP="00943261">
      <w:pPr>
        <w:numPr>
          <w:ilvl w:val="0"/>
          <w:numId w:val="1"/>
        </w:numPr>
        <w:shd w:val="clear" w:color="auto" w:fill="E6E6E6"/>
        <w:tabs>
          <w:tab w:val="clear" w:pos="720"/>
          <w:tab w:val="num" w:pos="180"/>
        </w:tabs>
        <w:ind w:left="180"/>
        <w:rPr>
          <w:rFonts w:ascii="Calibri" w:eastAsia="Arial Unicode MS" w:hAnsi="Calibri" w:cs="Arial Unicode MS"/>
          <w:b/>
          <w:sz w:val="22"/>
          <w:szCs w:val="22"/>
          <w:lang w:eastAsia="en-US"/>
        </w:rPr>
      </w:pPr>
      <w:r>
        <w:rPr>
          <w:rFonts w:ascii="Calibri" w:eastAsia="Arial Unicode MS" w:hAnsi="Calibri" w:cs="Arial Unicode MS"/>
          <w:b/>
          <w:sz w:val="22"/>
          <w:szCs w:val="22"/>
          <w:lang w:eastAsia="en-US"/>
        </w:rPr>
        <w:t>Informations générales</w:t>
      </w:r>
    </w:p>
    <w:p w14:paraId="7266CAA2" w14:textId="77777777" w:rsidR="007F1763" w:rsidRDefault="007F1763" w:rsidP="00CE2850">
      <w:pPr>
        <w:spacing w:before="60"/>
        <w:jc w:val="both"/>
        <w:outlineLvl w:val="0"/>
        <w:rPr>
          <w:rFonts w:ascii="Calibri" w:hAnsi="Calibri"/>
          <w:sz w:val="22"/>
          <w:szCs w:val="22"/>
        </w:rPr>
      </w:pPr>
    </w:p>
    <w:tbl>
      <w:tblPr>
        <w:tblW w:w="9072" w:type="dxa"/>
        <w:tblInd w:w="70" w:type="dxa"/>
        <w:tblBorders>
          <w:top w:val="single" w:sz="4" w:space="0" w:color="auto"/>
          <w:left w:val="single" w:sz="4" w:space="0" w:color="auto"/>
          <w:bottom w:val="single" w:sz="12" w:space="0" w:color="000000"/>
          <w:right w:val="single" w:sz="12" w:space="0" w:color="000000"/>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903"/>
        <w:gridCol w:w="6169"/>
      </w:tblGrid>
      <w:tr w:rsidR="00EC3375" w14:paraId="78E5B9B4" w14:textId="77777777" w:rsidTr="001E5EB8">
        <w:trPr>
          <w:trHeight w:val="652"/>
        </w:trPr>
        <w:tc>
          <w:tcPr>
            <w:tcW w:w="2903" w:type="dxa"/>
            <w:tcBorders>
              <w:top w:val="single" w:sz="4" w:space="0" w:color="auto"/>
              <w:bottom w:val="dashSmallGap" w:sz="4" w:space="0" w:color="auto"/>
              <w:right w:val="single" w:sz="2" w:space="0" w:color="000000"/>
            </w:tcBorders>
            <w:shd w:val="clear" w:color="auto" w:fill="E6E6E6"/>
          </w:tcPr>
          <w:p w14:paraId="6C78A887" w14:textId="77777777" w:rsidR="00EC3375" w:rsidRDefault="00EC3375" w:rsidP="001E5EB8">
            <w:pPr>
              <w:spacing w:before="60"/>
              <w:outlineLvl w:val="0"/>
              <w:rPr>
                <w:rFonts w:ascii="Calibri" w:hAnsi="Calibri"/>
                <w:sz w:val="22"/>
                <w:szCs w:val="22"/>
              </w:rPr>
            </w:pPr>
            <w:r>
              <w:rPr>
                <w:rFonts w:ascii="Calibri" w:hAnsi="Calibri"/>
                <w:sz w:val="22"/>
                <w:szCs w:val="22"/>
              </w:rPr>
              <w:t>Intitulé de la mission</w:t>
            </w:r>
          </w:p>
        </w:tc>
        <w:tc>
          <w:tcPr>
            <w:tcW w:w="6169" w:type="dxa"/>
            <w:tcBorders>
              <w:top w:val="single" w:sz="4" w:space="0" w:color="auto"/>
              <w:left w:val="single" w:sz="2" w:space="0" w:color="000000"/>
              <w:bottom w:val="dashSmallGap" w:sz="4" w:space="0" w:color="auto"/>
            </w:tcBorders>
          </w:tcPr>
          <w:p w14:paraId="6BE630A9" w14:textId="4C274B22" w:rsidR="00EC3375" w:rsidRPr="00A14686" w:rsidRDefault="00905DDC" w:rsidP="00D714C6">
            <w:pPr>
              <w:spacing w:before="60"/>
              <w:jc w:val="center"/>
              <w:outlineLvl w:val="0"/>
              <w:rPr>
                <w:rFonts w:ascii="Calibri" w:hAnsi="Calibri"/>
                <w:sz w:val="22"/>
                <w:szCs w:val="22"/>
              </w:rPr>
            </w:pPr>
            <w:r>
              <w:rPr>
                <w:rFonts w:ascii="Calibri" w:hAnsi="Calibri"/>
                <w:sz w:val="22"/>
                <w:szCs w:val="22"/>
              </w:rPr>
              <w:t>Prestation de Catering</w:t>
            </w:r>
          </w:p>
        </w:tc>
      </w:tr>
      <w:tr w:rsidR="00EC3375" w14:paraId="44A8582A" w14:textId="77777777" w:rsidTr="001E5EB8">
        <w:trPr>
          <w:trHeight w:val="315"/>
        </w:trPr>
        <w:tc>
          <w:tcPr>
            <w:tcW w:w="2903" w:type="dxa"/>
            <w:tcBorders>
              <w:top w:val="dashSmallGap" w:sz="4" w:space="0" w:color="auto"/>
              <w:bottom w:val="dashSmallGap" w:sz="4" w:space="0" w:color="auto"/>
              <w:right w:val="single" w:sz="2" w:space="0" w:color="000000"/>
            </w:tcBorders>
            <w:shd w:val="clear" w:color="auto" w:fill="E6E6E6"/>
          </w:tcPr>
          <w:p w14:paraId="0FA3E994" w14:textId="77777777" w:rsidR="00EC3375" w:rsidRDefault="00EC3375" w:rsidP="001E5EB8">
            <w:pPr>
              <w:spacing w:before="60"/>
              <w:outlineLvl w:val="0"/>
              <w:rPr>
                <w:rFonts w:ascii="Calibri" w:hAnsi="Calibri"/>
                <w:sz w:val="22"/>
                <w:szCs w:val="22"/>
              </w:rPr>
            </w:pPr>
            <w:r>
              <w:rPr>
                <w:rFonts w:ascii="Calibri" w:hAnsi="Calibri"/>
                <w:sz w:val="22"/>
                <w:szCs w:val="22"/>
              </w:rPr>
              <w:t>Bénéficiaire(s)</w:t>
            </w:r>
          </w:p>
        </w:tc>
        <w:tc>
          <w:tcPr>
            <w:tcW w:w="6169" w:type="dxa"/>
            <w:tcBorders>
              <w:top w:val="dashSmallGap" w:sz="4" w:space="0" w:color="auto"/>
              <w:left w:val="single" w:sz="2" w:space="0" w:color="000000"/>
              <w:bottom w:val="dashSmallGap" w:sz="4" w:space="0" w:color="auto"/>
            </w:tcBorders>
            <w:shd w:val="clear" w:color="auto" w:fill="auto"/>
          </w:tcPr>
          <w:p w14:paraId="1E447E27" w14:textId="181B5575" w:rsidR="00EC3375" w:rsidRPr="00A14686" w:rsidRDefault="00905DDC" w:rsidP="009649DE">
            <w:pPr>
              <w:spacing w:before="60"/>
              <w:jc w:val="center"/>
              <w:outlineLvl w:val="0"/>
              <w:rPr>
                <w:rFonts w:ascii="Calibri" w:hAnsi="Calibri"/>
                <w:sz w:val="22"/>
                <w:szCs w:val="22"/>
              </w:rPr>
            </w:pPr>
            <w:r>
              <w:rPr>
                <w:rFonts w:ascii="Calibri" w:hAnsi="Calibri"/>
                <w:sz w:val="22"/>
                <w:szCs w:val="22"/>
              </w:rPr>
              <w:t>Expertise France</w:t>
            </w:r>
          </w:p>
        </w:tc>
      </w:tr>
      <w:tr w:rsidR="00EC3375" w14:paraId="532DFD76" w14:textId="77777777" w:rsidTr="001927C4">
        <w:trPr>
          <w:trHeight w:val="330"/>
        </w:trPr>
        <w:tc>
          <w:tcPr>
            <w:tcW w:w="2903" w:type="dxa"/>
            <w:tcBorders>
              <w:top w:val="dashSmallGap" w:sz="4" w:space="0" w:color="auto"/>
              <w:bottom w:val="dashSmallGap" w:sz="4" w:space="0" w:color="auto"/>
              <w:right w:val="single" w:sz="2" w:space="0" w:color="000000"/>
            </w:tcBorders>
            <w:shd w:val="clear" w:color="auto" w:fill="E6E6E6"/>
          </w:tcPr>
          <w:p w14:paraId="094B0D5E" w14:textId="77777777" w:rsidR="00EC3375" w:rsidRDefault="00EC3375" w:rsidP="001E5EB8">
            <w:pPr>
              <w:spacing w:before="60"/>
              <w:outlineLvl w:val="0"/>
              <w:rPr>
                <w:rFonts w:ascii="Calibri" w:hAnsi="Calibri"/>
                <w:sz w:val="22"/>
                <w:szCs w:val="22"/>
              </w:rPr>
            </w:pPr>
            <w:r>
              <w:rPr>
                <w:rFonts w:ascii="Calibri" w:hAnsi="Calibri"/>
                <w:sz w:val="22"/>
                <w:szCs w:val="22"/>
              </w:rPr>
              <w:t>Pays</w:t>
            </w:r>
          </w:p>
        </w:tc>
        <w:tc>
          <w:tcPr>
            <w:tcW w:w="6169" w:type="dxa"/>
            <w:tcBorders>
              <w:top w:val="dashSmallGap" w:sz="4" w:space="0" w:color="auto"/>
              <w:left w:val="single" w:sz="2" w:space="0" w:color="000000"/>
              <w:bottom w:val="dashSmallGap" w:sz="4" w:space="0" w:color="auto"/>
            </w:tcBorders>
            <w:shd w:val="clear" w:color="auto" w:fill="auto"/>
            <w:vAlign w:val="bottom"/>
          </w:tcPr>
          <w:p w14:paraId="1F4C74EA" w14:textId="4B18C84B" w:rsidR="00EC3375" w:rsidRPr="00F7782D" w:rsidRDefault="00905DDC" w:rsidP="0017140E">
            <w:pPr>
              <w:jc w:val="center"/>
            </w:pPr>
            <w:r>
              <w:t>Tunisie</w:t>
            </w:r>
          </w:p>
        </w:tc>
      </w:tr>
      <w:tr w:rsidR="000972A8" w14:paraId="5FD02A78" w14:textId="77777777" w:rsidTr="001E5EB8">
        <w:trPr>
          <w:trHeight w:val="330"/>
        </w:trPr>
        <w:tc>
          <w:tcPr>
            <w:tcW w:w="2903" w:type="dxa"/>
            <w:tcBorders>
              <w:top w:val="dashSmallGap" w:sz="4" w:space="0" w:color="auto"/>
              <w:bottom w:val="dashSmallGap" w:sz="4" w:space="0" w:color="auto"/>
              <w:right w:val="single" w:sz="2" w:space="0" w:color="000000"/>
            </w:tcBorders>
            <w:shd w:val="clear" w:color="auto" w:fill="E6E6E6"/>
          </w:tcPr>
          <w:p w14:paraId="247930CE" w14:textId="77777777" w:rsidR="000972A8" w:rsidRDefault="000972A8" w:rsidP="001E5EB8">
            <w:pPr>
              <w:spacing w:before="60"/>
              <w:outlineLvl w:val="0"/>
              <w:rPr>
                <w:rFonts w:ascii="Calibri" w:hAnsi="Calibri"/>
                <w:sz w:val="22"/>
                <w:szCs w:val="22"/>
              </w:rPr>
            </w:pPr>
            <w:r>
              <w:rPr>
                <w:rFonts w:ascii="Calibri" w:hAnsi="Calibri"/>
                <w:sz w:val="22"/>
                <w:szCs w:val="22"/>
              </w:rPr>
              <w:t>Durée totale des jours prévus</w:t>
            </w:r>
          </w:p>
        </w:tc>
        <w:tc>
          <w:tcPr>
            <w:tcW w:w="6169" w:type="dxa"/>
            <w:tcBorders>
              <w:top w:val="dashSmallGap" w:sz="4" w:space="0" w:color="auto"/>
              <w:left w:val="single" w:sz="2" w:space="0" w:color="000000"/>
              <w:bottom w:val="dashSmallGap" w:sz="4" w:space="0" w:color="auto"/>
            </w:tcBorders>
          </w:tcPr>
          <w:p w14:paraId="585213D8" w14:textId="5141D49D" w:rsidR="000972A8" w:rsidRDefault="00A80194" w:rsidP="00665FD3">
            <w:pPr>
              <w:spacing w:before="60"/>
              <w:jc w:val="center"/>
              <w:outlineLvl w:val="0"/>
              <w:rPr>
                <w:rFonts w:ascii="Calibri" w:hAnsi="Calibri"/>
                <w:sz w:val="22"/>
                <w:szCs w:val="22"/>
              </w:rPr>
            </w:pPr>
            <w:r>
              <w:rPr>
                <w:rFonts w:ascii="Calibri" w:hAnsi="Calibri"/>
                <w:sz w:val="22"/>
                <w:szCs w:val="22"/>
              </w:rPr>
              <w:t>12</w:t>
            </w:r>
            <w:r w:rsidR="00665FD3">
              <w:rPr>
                <w:rFonts w:ascii="Calibri" w:hAnsi="Calibri"/>
                <w:sz w:val="22"/>
                <w:szCs w:val="22"/>
              </w:rPr>
              <w:t xml:space="preserve"> mois</w:t>
            </w:r>
            <w:r w:rsidR="004F58F5">
              <w:rPr>
                <w:rFonts w:ascii="Calibri" w:hAnsi="Calibri"/>
                <w:sz w:val="22"/>
                <w:szCs w:val="22"/>
              </w:rPr>
              <w:t xml:space="preserve"> renouvelable 3</w:t>
            </w:r>
            <w:r>
              <w:rPr>
                <w:rFonts w:ascii="Calibri" w:hAnsi="Calibri"/>
                <w:sz w:val="22"/>
                <w:szCs w:val="22"/>
              </w:rPr>
              <w:t xml:space="preserve"> fois  </w:t>
            </w:r>
          </w:p>
        </w:tc>
      </w:tr>
    </w:tbl>
    <w:p w14:paraId="5639991B" w14:textId="77777777" w:rsidR="00671483" w:rsidRDefault="00671483" w:rsidP="00CE2850">
      <w:pPr>
        <w:spacing w:before="60"/>
        <w:jc w:val="both"/>
        <w:outlineLvl w:val="0"/>
        <w:rPr>
          <w:rFonts w:ascii="Calibri" w:hAnsi="Calibri"/>
          <w:sz w:val="22"/>
          <w:szCs w:val="22"/>
        </w:rPr>
      </w:pPr>
    </w:p>
    <w:p w14:paraId="7AB3782C" w14:textId="0A174CD8" w:rsidR="001D27F6" w:rsidRPr="00D15F32" w:rsidRDefault="000942EE" w:rsidP="00943261">
      <w:pPr>
        <w:numPr>
          <w:ilvl w:val="0"/>
          <w:numId w:val="1"/>
        </w:numPr>
        <w:shd w:val="clear" w:color="auto" w:fill="E6E6E6"/>
        <w:tabs>
          <w:tab w:val="clear" w:pos="720"/>
          <w:tab w:val="num" w:pos="180"/>
        </w:tabs>
        <w:ind w:left="180"/>
        <w:rPr>
          <w:rFonts w:ascii="Calibri" w:eastAsia="Arial Unicode MS" w:hAnsi="Calibri" w:cs="Arial Unicode MS"/>
          <w:b/>
          <w:sz w:val="22"/>
          <w:szCs w:val="22"/>
          <w:lang w:eastAsia="en-US"/>
        </w:rPr>
      </w:pPr>
      <w:r>
        <w:rPr>
          <w:rFonts w:ascii="Calibri" w:eastAsia="Arial Unicode MS" w:hAnsi="Calibri" w:cs="Arial Unicode MS"/>
          <w:b/>
          <w:sz w:val="22"/>
          <w:szCs w:val="22"/>
          <w:lang w:eastAsia="en-US"/>
        </w:rPr>
        <w:t>Contexte et j</w:t>
      </w:r>
      <w:r w:rsidR="00965444">
        <w:rPr>
          <w:rFonts w:ascii="Calibri" w:eastAsia="Arial Unicode MS" w:hAnsi="Calibri" w:cs="Arial Unicode MS"/>
          <w:b/>
          <w:sz w:val="22"/>
          <w:szCs w:val="22"/>
          <w:lang w:eastAsia="en-US"/>
        </w:rPr>
        <w:t xml:space="preserve">ustification </w:t>
      </w:r>
      <w:r w:rsidR="00EA4B51">
        <w:rPr>
          <w:rFonts w:ascii="Calibri" w:eastAsia="Arial Unicode MS" w:hAnsi="Calibri" w:cs="Arial Unicode MS"/>
          <w:b/>
          <w:sz w:val="22"/>
          <w:szCs w:val="22"/>
          <w:lang w:eastAsia="en-US"/>
        </w:rPr>
        <w:t>du besoin</w:t>
      </w:r>
    </w:p>
    <w:p w14:paraId="5216283E" w14:textId="77777777" w:rsidR="001441C8" w:rsidRPr="00D15F32" w:rsidRDefault="001441C8" w:rsidP="001D27F6">
      <w:pPr>
        <w:rPr>
          <w:rFonts w:ascii="Calibri" w:hAnsi="Calibri"/>
          <w:sz w:val="22"/>
          <w:szCs w:val="22"/>
        </w:rPr>
      </w:pPr>
    </w:p>
    <w:p w14:paraId="5D9874BB" w14:textId="62FB1C55" w:rsidR="00E25C3C" w:rsidRDefault="00F1304C" w:rsidP="00CB7AA1">
      <w:pPr>
        <w:jc w:val="both"/>
        <w:rPr>
          <w:rFonts w:ascii="Calibri" w:hAnsi="Calibri"/>
          <w:sz w:val="22"/>
          <w:szCs w:val="22"/>
        </w:rPr>
      </w:pPr>
      <w:r w:rsidRPr="00F1304C">
        <w:rPr>
          <w:rFonts w:ascii="Calibri" w:hAnsi="Calibri"/>
          <w:sz w:val="22"/>
          <w:szCs w:val="22"/>
        </w:rPr>
        <w:t>Dans le cadre de ses activités en Tunisie, Expertise France organise régulièrement</w:t>
      </w:r>
      <w:r w:rsidR="00452F7E">
        <w:rPr>
          <w:rFonts w:ascii="Calibri" w:hAnsi="Calibri"/>
          <w:sz w:val="22"/>
          <w:szCs w:val="22"/>
        </w:rPr>
        <w:t xml:space="preserve"> </w:t>
      </w:r>
      <w:r w:rsidRPr="00F1304C">
        <w:rPr>
          <w:rFonts w:ascii="Calibri" w:hAnsi="Calibri"/>
          <w:sz w:val="22"/>
          <w:szCs w:val="22"/>
        </w:rPr>
        <w:t>des évènements institutionnels, des forma</w:t>
      </w:r>
      <w:r>
        <w:rPr>
          <w:rFonts w:ascii="Calibri" w:hAnsi="Calibri"/>
          <w:sz w:val="22"/>
          <w:szCs w:val="22"/>
        </w:rPr>
        <w:t>tions, des ateliers (workshops)</w:t>
      </w:r>
      <w:r w:rsidRPr="00F1304C">
        <w:rPr>
          <w:rFonts w:ascii="Calibri" w:hAnsi="Calibri"/>
          <w:sz w:val="22"/>
          <w:szCs w:val="22"/>
        </w:rPr>
        <w:t xml:space="preserve">, des réceptions internes (pots), </w:t>
      </w:r>
      <w:proofErr w:type="spellStart"/>
      <w:r w:rsidRPr="00F1304C">
        <w:rPr>
          <w:rFonts w:ascii="Calibri" w:hAnsi="Calibri"/>
          <w:sz w:val="22"/>
          <w:szCs w:val="22"/>
        </w:rPr>
        <w:t>etc</w:t>
      </w:r>
      <w:proofErr w:type="spellEnd"/>
      <w:r w:rsidRPr="00F1304C">
        <w:rPr>
          <w:rFonts w:ascii="Calibri" w:hAnsi="Calibri"/>
          <w:sz w:val="22"/>
          <w:szCs w:val="22"/>
        </w:rPr>
        <w:t>, associant partenaires nationaux, experts internationaux, équipes du bureau et bénéficiaires loca</w:t>
      </w:r>
      <w:r w:rsidR="00452F7E">
        <w:rPr>
          <w:rFonts w:ascii="Calibri" w:hAnsi="Calibri"/>
          <w:sz w:val="22"/>
          <w:szCs w:val="22"/>
        </w:rPr>
        <w:t xml:space="preserve">ux. </w:t>
      </w:r>
      <w:r w:rsidR="00452F7E" w:rsidRPr="00452F7E">
        <w:rPr>
          <w:rFonts w:ascii="Calibri" w:hAnsi="Calibri"/>
          <w:sz w:val="22"/>
          <w:szCs w:val="22"/>
        </w:rPr>
        <w:t xml:space="preserve">« Ces activités peuvent être organisées dans différents lieux situés dans </w:t>
      </w:r>
      <w:r w:rsidR="00452F7E" w:rsidRPr="00452F7E">
        <w:rPr>
          <w:rFonts w:ascii="Calibri" w:hAnsi="Calibri"/>
          <w:b/>
          <w:sz w:val="22"/>
          <w:szCs w:val="22"/>
        </w:rPr>
        <w:t>le Grand Tunis</w:t>
      </w:r>
      <w:r w:rsidR="00452F7E" w:rsidRPr="00452F7E">
        <w:rPr>
          <w:rFonts w:ascii="Calibri" w:hAnsi="Calibri"/>
          <w:sz w:val="22"/>
          <w:szCs w:val="22"/>
        </w:rPr>
        <w:t>, en fonction de leur nature, de leur format et des besoins des projets concernés. »</w:t>
      </w:r>
      <w:r w:rsidRPr="00F1304C">
        <w:rPr>
          <w:rFonts w:ascii="Calibri" w:hAnsi="Calibri"/>
          <w:sz w:val="22"/>
          <w:szCs w:val="22"/>
        </w:rPr>
        <w:t>, présentent des formats variés (réunions courtes, formations d'une ou plusieurs journées, ateliers de rest</w:t>
      </w:r>
      <w:r>
        <w:rPr>
          <w:rFonts w:ascii="Calibri" w:hAnsi="Calibri"/>
          <w:sz w:val="22"/>
          <w:szCs w:val="22"/>
        </w:rPr>
        <w:t xml:space="preserve">itution, </w:t>
      </w:r>
      <w:proofErr w:type="spellStart"/>
      <w:r>
        <w:rPr>
          <w:rFonts w:ascii="Calibri" w:hAnsi="Calibri"/>
          <w:sz w:val="22"/>
          <w:szCs w:val="22"/>
        </w:rPr>
        <w:t>coktails</w:t>
      </w:r>
      <w:proofErr w:type="spellEnd"/>
      <w:r w:rsidRPr="00F1304C">
        <w:rPr>
          <w:rFonts w:ascii="Calibri" w:hAnsi="Calibri"/>
          <w:sz w:val="22"/>
          <w:szCs w:val="22"/>
        </w:rPr>
        <w:t>), et nécessitent la mise à disposition régulière de prestations de restaurati</w:t>
      </w:r>
      <w:r w:rsidR="005D230B">
        <w:rPr>
          <w:rFonts w:ascii="Calibri" w:hAnsi="Calibri"/>
          <w:sz w:val="22"/>
          <w:szCs w:val="22"/>
        </w:rPr>
        <w:t xml:space="preserve">on diversifiées : </w:t>
      </w:r>
      <w:r w:rsidR="00700F5C">
        <w:rPr>
          <w:rFonts w:ascii="Calibri" w:hAnsi="Calibri"/>
          <w:sz w:val="22"/>
          <w:szCs w:val="22"/>
        </w:rPr>
        <w:t xml:space="preserve">pause-café </w:t>
      </w:r>
      <w:r w:rsidR="005D230B">
        <w:rPr>
          <w:rFonts w:ascii="Calibri" w:hAnsi="Calibri"/>
          <w:sz w:val="22"/>
          <w:szCs w:val="22"/>
        </w:rPr>
        <w:t>,</w:t>
      </w:r>
      <w:r w:rsidR="00570E95">
        <w:rPr>
          <w:rFonts w:ascii="Calibri" w:hAnsi="Calibri"/>
          <w:sz w:val="22"/>
          <w:szCs w:val="22"/>
        </w:rPr>
        <w:t xml:space="preserve"> </w:t>
      </w:r>
      <w:r w:rsidRPr="00F1304C">
        <w:rPr>
          <w:rFonts w:ascii="Calibri" w:hAnsi="Calibri"/>
          <w:sz w:val="22"/>
          <w:szCs w:val="22"/>
        </w:rPr>
        <w:t xml:space="preserve">déjeuners, </w:t>
      </w:r>
      <w:r>
        <w:rPr>
          <w:rFonts w:ascii="Calibri" w:hAnsi="Calibri"/>
          <w:sz w:val="22"/>
          <w:szCs w:val="22"/>
        </w:rPr>
        <w:t xml:space="preserve">cocktails… </w:t>
      </w:r>
      <w:r w:rsidRPr="00F1304C">
        <w:rPr>
          <w:rFonts w:ascii="Calibri" w:hAnsi="Calibri"/>
          <w:sz w:val="22"/>
          <w:szCs w:val="22"/>
        </w:rPr>
        <w:t>adaptées aux régimes alimentaires des participants et conformes aux normes d'hygiène et de sécurité sanitaire des aliments en vigueur en Tunisie.</w:t>
      </w:r>
    </w:p>
    <w:p w14:paraId="163B5FAC" w14:textId="77777777" w:rsidR="00F1304C" w:rsidRDefault="00F1304C" w:rsidP="00CB7AA1">
      <w:pPr>
        <w:jc w:val="both"/>
        <w:rPr>
          <w:rFonts w:cs="Calibri"/>
        </w:rPr>
      </w:pPr>
    </w:p>
    <w:p w14:paraId="38D0CCF7" w14:textId="77777777" w:rsidR="001D27F6" w:rsidRPr="00D15F32" w:rsidRDefault="00965444" w:rsidP="00943261">
      <w:pPr>
        <w:numPr>
          <w:ilvl w:val="0"/>
          <w:numId w:val="1"/>
        </w:numPr>
        <w:shd w:val="clear" w:color="auto" w:fill="E6E6E6"/>
        <w:tabs>
          <w:tab w:val="clear" w:pos="720"/>
          <w:tab w:val="num" w:pos="180"/>
        </w:tabs>
        <w:ind w:left="180"/>
        <w:rPr>
          <w:rFonts w:ascii="Calibri" w:eastAsia="Arial Unicode MS" w:hAnsi="Calibri" w:cs="Arial Unicode MS"/>
          <w:b/>
          <w:sz w:val="22"/>
          <w:szCs w:val="22"/>
          <w:lang w:eastAsia="en-US"/>
        </w:rPr>
      </w:pPr>
      <w:r>
        <w:rPr>
          <w:rFonts w:ascii="Calibri" w:eastAsia="Arial Unicode MS" w:hAnsi="Calibri" w:cs="Arial Unicode MS"/>
          <w:b/>
          <w:sz w:val="22"/>
          <w:szCs w:val="22"/>
          <w:lang w:eastAsia="en-US"/>
        </w:rPr>
        <w:t>Objectifs et résultats poursuivis</w:t>
      </w:r>
    </w:p>
    <w:p w14:paraId="3D53F620" w14:textId="77777777" w:rsidR="001D27F6" w:rsidRPr="00D15F32" w:rsidRDefault="001D27F6" w:rsidP="00C85939">
      <w:pPr>
        <w:jc w:val="both"/>
        <w:rPr>
          <w:rFonts w:ascii="Calibri" w:hAnsi="Calibri"/>
          <w:sz w:val="22"/>
          <w:szCs w:val="22"/>
        </w:rPr>
      </w:pPr>
    </w:p>
    <w:p w14:paraId="5915EDA9" w14:textId="3AEBBDC1" w:rsidR="00475709" w:rsidRPr="00D15F32" w:rsidRDefault="001D27F6" w:rsidP="00943261">
      <w:pPr>
        <w:numPr>
          <w:ilvl w:val="1"/>
          <w:numId w:val="1"/>
        </w:numPr>
        <w:tabs>
          <w:tab w:val="clear" w:pos="1440"/>
          <w:tab w:val="num" w:pos="900"/>
        </w:tabs>
        <w:ind w:left="900"/>
        <w:jc w:val="both"/>
        <w:rPr>
          <w:rFonts w:ascii="Calibri" w:eastAsia="Arial Unicode MS" w:hAnsi="Calibri" w:cs="Arial Unicode MS"/>
          <w:b/>
          <w:sz w:val="22"/>
          <w:szCs w:val="22"/>
          <w:lang w:eastAsia="en-US"/>
        </w:rPr>
      </w:pPr>
      <w:r w:rsidRPr="00D15F32">
        <w:rPr>
          <w:rFonts w:ascii="Calibri" w:eastAsia="Arial Unicode MS" w:hAnsi="Calibri" w:cs="Arial Unicode MS"/>
          <w:b/>
          <w:sz w:val="22"/>
          <w:szCs w:val="22"/>
          <w:lang w:eastAsia="en-US"/>
        </w:rPr>
        <w:t>Objectif général</w:t>
      </w:r>
      <w:r w:rsidR="0076595C" w:rsidRPr="00D15F32">
        <w:rPr>
          <w:rFonts w:ascii="Calibri" w:eastAsia="Arial Unicode MS" w:hAnsi="Calibri" w:cs="Arial Unicode MS"/>
          <w:b/>
          <w:sz w:val="22"/>
          <w:szCs w:val="22"/>
          <w:lang w:eastAsia="en-US"/>
        </w:rPr>
        <w:t xml:space="preserve"> </w:t>
      </w:r>
    </w:p>
    <w:p w14:paraId="394B4389" w14:textId="77777777" w:rsidR="009236DE" w:rsidRDefault="009236DE" w:rsidP="009236DE">
      <w:pPr>
        <w:jc w:val="both"/>
        <w:rPr>
          <w:rFonts w:ascii="Calibri" w:hAnsi="Calibri"/>
          <w:sz w:val="22"/>
          <w:szCs w:val="22"/>
        </w:rPr>
      </w:pPr>
    </w:p>
    <w:p w14:paraId="75A619EB" w14:textId="1A26BB30" w:rsidR="00475709" w:rsidRDefault="00F1304C" w:rsidP="00C85939">
      <w:pPr>
        <w:tabs>
          <w:tab w:val="num" w:pos="900"/>
        </w:tabs>
        <w:ind w:left="900" w:hanging="360"/>
        <w:jc w:val="both"/>
        <w:rPr>
          <w:rFonts w:ascii="Calibri" w:hAnsi="Calibri"/>
          <w:sz w:val="22"/>
          <w:szCs w:val="22"/>
        </w:rPr>
      </w:pPr>
      <w:r w:rsidRPr="00F1304C">
        <w:rPr>
          <w:rFonts w:ascii="Calibri" w:hAnsi="Calibri"/>
          <w:sz w:val="22"/>
          <w:szCs w:val="22"/>
        </w:rPr>
        <w:t xml:space="preserve">La mission a pour objectif de fournir une </w:t>
      </w:r>
      <w:r w:rsidR="00C1182A">
        <w:rPr>
          <w:rFonts w:ascii="Calibri" w:hAnsi="Calibri"/>
          <w:sz w:val="22"/>
          <w:szCs w:val="22"/>
        </w:rPr>
        <w:t xml:space="preserve">prestation de </w:t>
      </w:r>
      <w:r w:rsidRPr="00F1304C">
        <w:rPr>
          <w:rFonts w:ascii="Calibri" w:hAnsi="Calibri"/>
          <w:sz w:val="22"/>
          <w:szCs w:val="22"/>
        </w:rPr>
        <w:t>caterin</w:t>
      </w:r>
      <w:r w:rsidR="00BE35F8">
        <w:rPr>
          <w:rFonts w:ascii="Calibri" w:hAnsi="Calibri"/>
          <w:sz w:val="22"/>
          <w:szCs w:val="22"/>
        </w:rPr>
        <w:t xml:space="preserve">g fiable, variée et de qualité, </w:t>
      </w:r>
      <w:r w:rsidRPr="00F1304C">
        <w:rPr>
          <w:rFonts w:ascii="Calibri" w:hAnsi="Calibri"/>
          <w:sz w:val="22"/>
          <w:szCs w:val="22"/>
        </w:rPr>
        <w:t>s'appuyant sur une offre catalogue couvrant plus</w:t>
      </w:r>
      <w:r w:rsidR="007A273A">
        <w:rPr>
          <w:rFonts w:ascii="Calibri" w:hAnsi="Calibri"/>
          <w:sz w:val="22"/>
          <w:szCs w:val="22"/>
        </w:rPr>
        <w:t xml:space="preserve">ieurs formules de pause-café, </w:t>
      </w:r>
      <w:r w:rsidRPr="00F1304C">
        <w:rPr>
          <w:rFonts w:ascii="Calibri" w:hAnsi="Calibri"/>
          <w:sz w:val="22"/>
          <w:szCs w:val="22"/>
        </w:rPr>
        <w:t xml:space="preserve">de déjeuner </w:t>
      </w:r>
      <w:r w:rsidR="007A273A">
        <w:rPr>
          <w:rFonts w:ascii="Calibri" w:hAnsi="Calibri"/>
          <w:sz w:val="22"/>
          <w:szCs w:val="22"/>
        </w:rPr>
        <w:t xml:space="preserve">de cocktail…. </w:t>
      </w:r>
      <w:r w:rsidRPr="00F1304C">
        <w:rPr>
          <w:rFonts w:ascii="Calibri" w:hAnsi="Calibri"/>
          <w:sz w:val="22"/>
          <w:szCs w:val="22"/>
        </w:rPr>
        <w:t>adaptées aux différents formats d'activités d'Expertise France.</w:t>
      </w:r>
    </w:p>
    <w:p w14:paraId="7265365C" w14:textId="77777777" w:rsidR="00F1304C" w:rsidRPr="00D15F32" w:rsidRDefault="00F1304C" w:rsidP="00C85939">
      <w:pPr>
        <w:tabs>
          <w:tab w:val="num" w:pos="900"/>
        </w:tabs>
        <w:ind w:left="900" w:hanging="360"/>
        <w:jc w:val="both"/>
        <w:rPr>
          <w:rFonts w:ascii="Calibri" w:hAnsi="Calibri"/>
          <w:sz w:val="22"/>
          <w:szCs w:val="22"/>
        </w:rPr>
      </w:pPr>
    </w:p>
    <w:p w14:paraId="003D337A" w14:textId="77777777" w:rsidR="001D27F6" w:rsidRPr="00D15F32" w:rsidRDefault="001D27F6" w:rsidP="00943261">
      <w:pPr>
        <w:numPr>
          <w:ilvl w:val="1"/>
          <w:numId w:val="1"/>
        </w:numPr>
        <w:tabs>
          <w:tab w:val="clear" w:pos="1440"/>
          <w:tab w:val="num" w:pos="900"/>
        </w:tabs>
        <w:ind w:left="900"/>
        <w:jc w:val="both"/>
        <w:rPr>
          <w:rFonts w:ascii="Calibri" w:eastAsia="Arial Unicode MS" w:hAnsi="Calibri" w:cs="Arial Unicode MS"/>
          <w:b/>
          <w:sz w:val="22"/>
          <w:szCs w:val="22"/>
          <w:lang w:eastAsia="en-US"/>
        </w:rPr>
      </w:pPr>
      <w:r w:rsidRPr="00D15F32">
        <w:rPr>
          <w:rFonts w:ascii="Calibri" w:eastAsia="Arial Unicode MS" w:hAnsi="Calibri" w:cs="Arial Unicode MS"/>
          <w:b/>
          <w:sz w:val="22"/>
          <w:szCs w:val="22"/>
          <w:lang w:eastAsia="en-US"/>
        </w:rPr>
        <w:t>Objectif</w:t>
      </w:r>
      <w:r w:rsidR="004F0DD7">
        <w:rPr>
          <w:rFonts w:ascii="Calibri" w:eastAsia="Arial Unicode MS" w:hAnsi="Calibri" w:cs="Arial Unicode MS"/>
          <w:b/>
          <w:sz w:val="22"/>
          <w:szCs w:val="22"/>
          <w:lang w:eastAsia="en-US"/>
        </w:rPr>
        <w:t>s</w:t>
      </w:r>
      <w:r w:rsidRPr="00D15F32">
        <w:rPr>
          <w:rFonts w:ascii="Calibri" w:eastAsia="Arial Unicode MS" w:hAnsi="Calibri" w:cs="Arial Unicode MS"/>
          <w:b/>
          <w:sz w:val="22"/>
          <w:szCs w:val="22"/>
          <w:lang w:eastAsia="en-US"/>
        </w:rPr>
        <w:t xml:space="preserve"> spécifique</w:t>
      </w:r>
      <w:r w:rsidR="004F0DD7">
        <w:rPr>
          <w:rFonts w:ascii="Calibri" w:eastAsia="Arial Unicode MS" w:hAnsi="Calibri" w:cs="Arial Unicode MS"/>
          <w:b/>
          <w:sz w:val="22"/>
          <w:szCs w:val="22"/>
          <w:lang w:eastAsia="en-US"/>
        </w:rPr>
        <w:t>s</w:t>
      </w:r>
    </w:p>
    <w:p w14:paraId="46EC8066" w14:textId="77777777" w:rsidR="00CB7AA1" w:rsidRDefault="00CB7AA1" w:rsidP="00C85939">
      <w:pPr>
        <w:jc w:val="both"/>
        <w:rPr>
          <w:rFonts w:cs="Calibri"/>
        </w:rPr>
      </w:pPr>
    </w:p>
    <w:p w14:paraId="521C67E3" w14:textId="1ED00EAD" w:rsidR="00F1304C" w:rsidRPr="00F1304C" w:rsidRDefault="00F1304C" w:rsidP="00F1304C">
      <w:pPr>
        <w:pStyle w:val="Paragraphedeliste"/>
        <w:numPr>
          <w:ilvl w:val="0"/>
          <w:numId w:val="6"/>
        </w:numPr>
        <w:spacing w:after="80" w:line="276" w:lineRule="auto"/>
        <w:contextualSpacing w:val="0"/>
        <w:rPr>
          <w:rFonts w:ascii="Calibri" w:hAnsi="Calibri"/>
          <w:sz w:val="22"/>
          <w:szCs w:val="22"/>
        </w:rPr>
      </w:pPr>
      <w:r w:rsidRPr="00F1304C">
        <w:rPr>
          <w:rFonts w:ascii="Calibri" w:hAnsi="Calibri"/>
          <w:sz w:val="22"/>
          <w:szCs w:val="22"/>
        </w:rPr>
        <w:t>Proposer une offre de pause-café structurée en plusieurs gammes au sein de laquelle le candidat pourra valoriser ses propres déclinaisons (diététique, traditionnelle, festive, etc.) ;</w:t>
      </w:r>
    </w:p>
    <w:p w14:paraId="26CA4F86" w14:textId="24E57226" w:rsidR="00F1304C" w:rsidRPr="00F1304C" w:rsidRDefault="00F1304C" w:rsidP="00F1304C">
      <w:pPr>
        <w:pStyle w:val="Paragraphedeliste"/>
        <w:numPr>
          <w:ilvl w:val="0"/>
          <w:numId w:val="6"/>
        </w:numPr>
        <w:spacing w:after="80" w:line="276" w:lineRule="auto"/>
        <w:contextualSpacing w:val="0"/>
        <w:rPr>
          <w:rFonts w:ascii="Calibri" w:hAnsi="Calibri"/>
          <w:sz w:val="22"/>
          <w:szCs w:val="22"/>
        </w:rPr>
      </w:pPr>
      <w:r w:rsidRPr="00F1304C">
        <w:rPr>
          <w:rFonts w:ascii="Calibri" w:hAnsi="Calibri"/>
          <w:sz w:val="22"/>
          <w:szCs w:val="22"/>
        </w:rPr>
        <w:t>Proposer plusieurs types de déjeuner adaptés aux différents formats d'évènement organisés dans les locaux d'Expertise France : plateau-repas assis, lunch box individuelle, déjeuner de chantier/t</w:t>
      </w:r>
      <w:r>
        <w:rPr>
          <w:rFonts w:ascii="Calibri" w:hAnsi="Calibri"/>
          <w:sz w:val="22"/>
          <w:szCs w:val="22"/>
        </w:rPr>
        <w:t>ravail intensif,</w:t>
      </w:r>
      <w:r w:rsidRPr="00F1304C">
        <w:rPr>
          <w:rFonts w:ascii="Calibri" w:hAnsi="Calibri"/>
          <w:sz w:val="22"/>
          <w:szCs w:val="22"/>
        </w:rPr>
        <w:t xml:space="preserve"> et buffet déjeuner ou formule cocktail pour les évènements réunissant un nombre important de participants ;</w:t>
      </w:r>
    </w:p>
    <w:p w14:paraId="3A599C46" w14:textId="7495DCC3" w:rsidR="00F1304C" w:rsidRPr="00F1304C" w:rsidRDefault="00F1304C" w:rsidP="00F1304C">
      <w:pPr>
        <w:pStyle w:val="Paragraphedeliste"/>
        <w:numPr>
          <w:ilvl w:val="0"/>
          <w:numId w:val="6"/>
        </w:numPr>
        <w:spacing w:after="80" w:line="276" w:lineRule="auto"/>
        <w:contextualSpacing w:val="0"/>
        <w:rPr>
          <w:rFonts w:ascii="Calibri" w:hAnsi="Calibri"/>
          <w:sz w:val="22"/>
          <w:szCs w:val="22"/>
        </w:rPr>
      </w:pPr>
      <w:r w:rsidRPr="00F1304C">
        <w:rPr>
          <w:rFonts w:ascii="Calibri" w:hAnsi="Calibri"/>
          <w:sz w:val="22"/>
          <w:szCs w:val="22"/>
        </w:rPr>
        <w:t>Adapter les menus, sans incidence de prix, aux régimes alimentaires spécifiques (végétarien, sans gluten, sans lactose, diététique)</w:t>
      </w:r>
      <w:r>
        <w:rPr>
          <w:rFonts w:ascii="Calibri" w:hAnsi="Calibri"/>
          <w:sz w:val="22"/>
          <w:szCs w:val="22"/>
        </w:rPr>
        <w:t xml:space="preserve"> si c’est nécessaire.</w:t>
      </w:r>
    </w:p>
    <w:p w14:paraId="1ACD060B" w14:textId="77777777" w:rsidR="00F1304C" w:rsidRPr="00F1304C" w:rsidRDefault="00F1304C" w:rsidP="00F1304C">
      <w:pPr>
        <w:pStyle w:val="Paragraphedeliste"/>
        <w:numPr>
          <w:ilvl w:val="0"/>
          <w:numId w:val="6"/>
        </w:numPr>
        <w:spacing w:after="80" w:line="276" w:lineRule="auto"/>
        <w:contextualSpacing w:val="0"/>
        <w:rPr>
          <w:rFonts w:ascii="Calibri" w:hAnsi="Calibri"/>
          <w:sz w:val="22"/>
          <w:szCs w:val="22"/>
        </w:rPr>
      </w:pPr>
      <w:r w:rsidRPr="00F1304C">
        <w:rPr>
          <w:rFonts w:ascii="Calibri" w:hAnsi="Calibri"/>
          <w:sz w:val="22"/>
          <w:szCs w:val="22"/>
        </w:rPr>
        <w:t>Garantir la diversité, la fraîcheur et l'équilibre nutritionnel des menus, avec un affichage clair de la composition des plats et des allergènes ;</w:t>
      </w:r>
    </w:p>
    <w:p w14:paraId="70428A63" w14:textId="4E7A8400" w:rsidR="00475709" w:rsidRPr="00BE35F8" w:rsidRDefault="00F1304C" w:rsidP="00BE35F8">
      <w:pPr>
        <w:pStyle w:val="Paragraphedeliste"/>
        <w:numPr>
          <w:ilvl w:val="0"/>
          <w:numId w:val="6"/>
        </w:numPr>
        <w:spacing w:after="80" w:line="276" w:lineRule="auto"/>
        <w:contextualSpacing w:val="0"/>
        <w:rPr>
          <w:rFonts w:ascii="Calibri" w:hAnsi="Calibri"/>
          <w:sz w:val="22"/>
          <w:szCs w:val="22"/>
        </w:rPr>
      </w:pPr>
      <w:r w:rsidRPr="00F1304C">
        <w:rPr>
          <w:rFonts w:ascii="Calibri" w:hAnsi="Calibri"/>
          <w:sz w:val="22"/>
          <w:szCs w:val="22"/>
        </w:rPr>
        <w:lastRenderedPageBreak/>
        <w:t>Respecter les normes tunisiennes d'hygiène et de sécurité sanitaire des aliments, ainsi qu'une démarche progressive de réduction de l'impact environnemental (produits locaux et de saison, réduction des emballages à usage unique).</w:t>
      </w:r>
    </w:p>
    <w:p w14:paraId="43C3EFA0" w14:textId="77777777" w:rsidR="00965444" w:rsidRDefault="00965444" w:rsidP="00943261">
      <w:pPr>
        <w:numPr>
          <w:ilvl w:val="1"/>
          <w:numId w:val="1"/>
        </w:numPr>
        <w:tabs>
          <w:tab w:val="clear" w:pos="1440"/>
          <w:tab w:val="num" w:pos="900"/>
        </w:tabs>
        <w:ind w:left="900"/>
        <w:jc w:val="both"/>
        <w:rPr>
          <w:rFonts w:ascii="Calibri" w:eastAsia="Arial Unicode MS" w:hAnsi="Calibri" w:cs="Arial Unicode MS"/>
          <w:b/>
          <w:sz w:val="22"/>
          <w:szCs w:val="22"/>
          <w:lang w:eastAsia="en-US"/>
        </w:rPr>
      </w:pPr>
      <w:r w:rsidRPr="00D15F32">
        <w:rPr>
          <w:rFonts w:ascii="Calibri" w:eastAsia="Arial Unicode MS" w:hAnsi="Calibri" w:cs="Arial Unicode MS"/>
          <w:b/>
          <w:sz w:val="22"/>
          <w:szCs w:val="22"/>
          <w:lang w:eastAsia="en-US"/>
        </w:rPr>
        <w:t>Résultats à atteindre</w:t>
      </w:r>
    </w:p>
    <w:p w14:paraId="4ECCAA1C" w14:textId="77777777" w:rsidR="00965444" w:rsidRDefault="00965444" w:rsidP="00C85939">
      <w:pPr>
        <w:jc w:val="both"/>
        <w:rPr>
          <w:rFonts w:ascii="Calibri" w:hAnsi="Calibri"/>
          <w:sz w:val="22"/>
          <w:szCs w:val="22"/>
        </w:rPr>
      </w:pPr>
    </w:p>
    <w:p w14:paraId="7EB79EF0" w14:textId="047603BC" w:rsidR="00965444" w:rsidRDefault="00905DDC" w:rsidP="00C85939">
      <w:pPr>
        <w:jc w:val="both"/>
        <w:rPr>
          <w:rFonts w:ascii="Calibri" w:hAnsi="Calibri"/>
          <w:sz w:val="22"/>
          <w:szCs w:val="22"/>
        </w:rPr>
      </w:pPr>
      <w:r>
        <w:rPr>
          <w:rFonts w:ascii="Calibri" w:hAnsi="Calibri"/>
          <w:sz w:val="22"/>
          <w:szCs w:val="22"/>
        </w:rPr>
        <w:t xml:space="preserve">Mise à disposition des propositions des pauses cafés et déjeuners variées livraison, mise en place </w:t>
      </w:r>
      <w:r w:rsidR="00E94EE7">
        <w:rPr>
          <w:rFonts w:ascii="Calibri" w:hAnsi="Calibri"/>
          <w:sz w:val="22"/>
          <w:szCs w:val="22"/>
        </w:rPr>
        <w:t>d’agents de service &amp;</w:t>
      </w:r>
      <w:r>
        <w:rPr>
          <w:rFonts w:ascii="Calibri" w:hAnsi="Calibri"/>
          <w:sz w:val="22"/>
          <w:szCs w:val="22"/>
        </w:rPr>
        <w:t xml:space="preserve"> matériels inclus</w:t>
      </w:r>
    </w:p>
    <w:p w14:paraId="3E79E829" w14:textId="4289000A" w:rsidR="000522A0" w:rsidRDefault="000522A0" w:rsidP="00C85939">
      <w:pPr>
        <w:jc w:val="both"/>
        <w:rPr>
          <w:rFonts w:ascii="Calibri" w:hAnsi="Calibri"/>
          <w:sz w:val="22"/>
          <w:szCs w:val="22"/>
        </w:rPr>
      </w:pPr>
      <w:r w:rsidRPr="000522A0">
        <w:rPr>
          <w:rFonts w:ascii="Calibri" w:hAnsi="Calibri"/>
          <w:b/>
          <w:sz w:val="22"/>
          <w:szCs w:val="22"/>
        </w:rPr>
        <w:t>NB</w:t>
      </w:r>
      <w:r>
        <w:rPr>
          <w:rFonts w:ascii="Calibri" w:hAnsi="Calibri"/>
          <w:sz w:val="22"/>
          <w:szCs w:val="22"/>
        </w:rPr>
        <w:t xml:space="preserve"> : </w:t>
      </w:r>
      <w:r w:rsidRPr="000522A0">
        <w:rPr>
          <w:rFonts w:ascii="Calibri" w:hAnsi="Calibri"/>
          <w:sz w:val="22"/>
          <w:szCs w:val="22"/>
        </w:rPr>
        <w:t>Aucun frais supplémentaire au titre de la livraison, du transport ou du déplacement ne pourra être facturé à Expertise France pour les prestations livrées dans le Grand Tunis.</w:t>
      </w:r>
    </w:p>
    <w:p w14:paraId="655954D9" w14:textId="77777777" w:rsidR="00AF63C1" w:rsidRDefault="00AF63C1" w:rsidP="00C85939">
      <w:pPr>
        <w:jc w:val="both"/>
        <w:rPr>
          <w:rFonts w:ascii="Calibri" w:hAnsi="Calibri"/>
          <w:sz w:val="22"/>
          <w:szCs w:val="22"/>
        </w:rPr>
      </w:pPr>
    </w:p>
    <w:p w14:paraId="2F18E5D2" w14:textId="77777777" w:rsidR="00965444" w:rsidRPr="00D15F32" w:rsidRDefault="00965444" w:rsidP="00943261">
      <w:pPr>
        <w:numPr>
          <w:ilvl w:val="0"/>
          <w:numId w:val="1"/>
        </w:numPr>
        <w:shd w:val="clear" w:color="auto" w:fill="E6E6E6"/>
        <w:tabs>
          <w:tab w:val="clear" w:pos="720"/>
          <w:tab w:val="num" w:pos="180"/>
        </w:tabs>
        <w:ind w:left="180"/>
        <w:rPr>
          <w:rFonts w:ascii="Calibri" w:eastAsia="Arial Unicode MS" w:hAnsi="Calibri" w:cs="Arial Unicode MS"/>
          <w:b/>
          <w:sz w:val="22"/>
          <w:szCs w:val="22"/>
          <w:lang w:eastAsia="en-US"/>
        </w:rPr>
      </w:pPr>
      <w:r>
        <w:rPr>
          <w:rFonts w:ascii="Calibri" w:eastAsia="Arial Unicode MS" w:hAnsi="Calibri" w:cs="Arial Unicode MS"/>
          <w:b/>
          <w:sz w:val="22"/>
          <w:szCs w:val="22"/>
          <w:lang w:eastAsia="en-US"/>
        </w:rPr>
        <w:t>Description de la mission</w:t>
      </w:r>
    </w:p>
    <w:p w14:paraId="69356CB9" w14:textId="77777777" w:rsidR="00965444" w:rsidRPr="00D15F32" w:rsidRDefault="00965444" w:rsidP="00C85939">
      <w:pPr>
        <w:jc w:val="both"/>
        <w:rPr>
          <w:rFonts w:ascii="Calibri" w:hAnsi="Calibri"/>
          <w:sz w:val="22"/>
          <w:szCs w:val="22"/>
        </w:rPr>
      </w:pPr>
    </w:p>
    <w:p w14:paraId="490099F0" w14:textId="0782E146" w:rsidR="006B4815" w:rsidRDefault="00965444" w:rsidP="00932C58">
      <w:pPr>
        <w:numPr>
          <w:ilvl w:val="1"/>
          <w:numId w:val="1"/>
        </w:numPr>
        <w:tabs>
          <w:tab w:val="clear" w:pos="1440"/>
          <w:tab w:val="num" w:pos="900"/>
        </w:tabs>
        <w:ind w:left="900"/>
        <w:jc w:val="both"/>
        <w:rPr>
          <w:rFonts w:ascii="Calibri" w:eastAsia="Arial Unicode MS" w:hAnsi="Calibri" w:cs="Arial Unicode MS"/>
          <w:b/>
          <w:sz w:val="22"/>
          <w:szCs w:val="22"/>
          <w:lang w:eastAsia="en-US"/>
        </w:rPr>
      </w:pPr>
      <w:r>
        <w:rPr>
          <w:rFonts w:ascii="Calibri" w:eastAsia="Arial Unicode MS" w:hAnsi="Calibri" w:cs="Arial Unicode MS"/>
          <w:b/>
          <w:sz w:val="22"/>
          <w:szCs w:val="22"/>
          <w:lang w:eastAsia="en-US"/>
        </w:rPr>
        <w:t>Activités prévues</w:t>
      </w:r>
    </w:p>
    <w:p w14:paraId="4308E9A2" w14:textId="77777777" w:rsidR="00660791" w:rsidRPr="00F1304C" w:rsidRDefault="00660791" w:rsidP="00660791">
      <w:pPr>
        <w:ind w:left="900"/>
        <w:jc w:val="both"/>
        <w:rPr>
          <w:rFonts w:ascii="Calibri" w:eastAsia="Arial Unicode MS" w:hAnsi="Calibri" w:cs="Arial Unicode MS"/>
          <w:b/>
          <w:sz w:val="22"/>
          <w:szCs w:val="22"/>
          <w:lang w:eastAsia="en-US"/>
        </w:rPr>
      </w:pPr>
    </w:p>
    <w:p w14:paraId="3295F635" w14:textId="088F8804" w:rsidR="00742BE5" w:rsidRPr="00742BE5" w:rsidRDefault="00742BE5" w:rsidP="00742BE5">
      <w:pPr>
        <w:pStyle w:val="Paragraphedeliste"/>
        <w:jc w:val="both"/>
        <w:rPr>
          <w:rFonts w:ascii="Calibri" w:hAnsi="Calibri"/>
          <w:sz w:val="22"/>
          <w:szCs w:val="22"/>
        </w:rPr>
      </w:pPr>
      <w:r w:rsidRPr="00742BE5">
        <w:rPr>
          <w:rFonts w:ascii="Calibri" w:hAnsi="Calibri"/>
          <w:b/>
          <w:bCs/>
          <w:sz w:val="22"/>
          <w:szCs w:val="22"/>
        </w:rPr>
        <w:t>1. Catalogue de prestations attendu</w:t>
      </w:r>
      <w:r>
        <w:rPr>
          <w:rFonts w:ascii="Calibri" w:hAnsi="Calibri"/>
          <w:b/>
          <w:bCs/>
          <w:sz w:val="22"/>
          <w:szCs w:val="22"/>
        </w:rPr>
        <w:t> :</w:t>
      </w:r>
    </w:p>
    <w:p w14:paraId="5E65354C" w14:textId="0D31A17B" w:rsidR="00742BE5" w:rsidRDefault="0020769D" w:rsidP="00742BE5">
      <w:pPr>
        <w:pStyle w:val="Paragraphedeliste"/>
        <w:rPr>
          <w:rFonts w:ascii="Calibri" w:hAnsi="Calibri"/>
          <w:sz w:val="22"/>
          <w:szCs w:val="22"/>
        </w:rPr>
      </w:pPr>
      <w:r w:rsidRPr="0020769D">
        <w:rPr>
          <w:rFonts w:ascii="Calibri" w:hAnsi="Calibri"/>
          <w:sz w:val="22"/>
          <w:szCs w:val="22"/>
        </w:rPr>
        <w:t>Pour chaque menu proposé, le prestataire devra communiquer à Expertise France les informations relatives à la composition des plats et aux principaux allergènes présents ou susceptibles d'être présents</w:t>
      </w:r>
      <w:r>
        <w:rPr>
          <w:rFonts w:ascii="Calibri" w:hAnsi="Calibri"/>
          <w:sz w:val="22"/>
          <w:szCs w:val="22"/>
        </w:rPr>
        <w:t xml:space="preserve"> si possible</w:t>
      </w:r>
      <w:r w:rsidRPr="0020769D">
        <w:rPr>
          <w:rFonts w:ascii="Calibri" w:hAnsi="Calibri"/>
          <w:sz w:val="22"/>
          <w:szCs w:val="22"/>
        </w:rPr>
        <w:t>, afin de permettre leur prise en compte avant validation de la commande.</w:t>
      </w:r>
    </w:p>
    <w:p w14:paraId="440C97AB" w14:textId="77777777" w:rsidR="00120E4D" w:rsidRPr="00742BE5" w:rsidRDefault="00120E4D" w:rsidP="00742BE5">
      <w:pPr>
        <w:pStyle w:val="Paragraphedeliste"/>
        <w:rPr>
          <w:rFonts w:ascii="Calibri" w:hAnsi="Calibri"/>
          <w:sz w:val="22"/>
          <w:szCs w:val="22"/>
        </w:rPr>
      </w:pPr>
    </w:p>
    <w:p w14:paraId="7EDD3DBE" w14:textId="77777777" w:rsidR="00742BE5" w:rsidRPr="00742BE5" w:rsidRDefault="00742BE5" w:rsidP="00742BE5">
      <w:pPr>
        <w:pStyle w:val="Paragraphedeliste"/>
        <w:jc w:val="both"/>
        <w:rPr>
          <w:rFonts w:ascii="Calibri" w:hAnsi="Calibri"/>
          <w:sz w:val="22"/>
          <w:szCs w:val="22"/>
        </w:rPr>
      </w:pPr>
      <w:r w:rsidRPr="00742BE5">
        <w:rPr>
          <w:rFonts w:ascii="Calibri" w:hAnsi="Calibri"/>
          <w:b/>
          <w:bCs/>
          <w:i/>
          <w:iCs/>
          <w:sz w:val="22"/>
          <w:szCs w:val="22"/>
        </w:rPr>
        <w:t>a) Types de pause-café</w:t>
      </w:r>
    </w:p>
    <w:p w14:paraId="60053F69" w14:textId="4A0189AD" w:rsidR="00224A3D" w:rsidRPr="00BE35F8" w:rsidRDefault="00224A3D" w:rsidP="00BE35F8">
      <w:pPr>
        <w:pStyle w:val="Paragraphedeliste"/>
        <w:numPr>
          <w:ilvl w:val="0"/>
          <w:numId w:val="18"/>
        </w:numPr>
        <w:rPr>
          <w:rFonts w:ascii="Calibri" w:hAnsi="Calibri"/>
          <w:sz w:val="22"/>
          <w:szCs w:val="22"/>
        </w:rPr>
      </w:pPr>
      <w:r w:rsidRPr="00BE35F8">
        <w:rPr>
          <w:rFonts w:ascii="Calibri" w:hAnsi="Calibri"/>
          <w:bCs/>
          <w:sz w:val="22"/>
          <w:szCs w:val="22"/>
        </w:rPr>
        <w:t>Gamme 1 – Essentielle</w:t>
      </w:r>
      <w:r w:rsidRPr="00BE35F8">
        <w:rPr>
          <w:rFonts w:ascii="Calibri" w:hAnsi="Calibri"/>
          <w:sz w:val="22"/>
          <w:szCs w:val="22"/>
        </w:rPr>
        <w:t xml:space="preserve"> </w:t>
      </w:r>
    </w:p>
    <w:p w14:paraId="1E112E76" w14:textId="77777777" w:rsidR="00BE35F8" w:rsidRPr="00BE35F8" w:rsidRDefault="00224A3D" w:rsidP="00BE35F8">
      <w:pPr>
        <w:pStyle w:val="Paragraphedeliste"/>
        <w:numPr>
          <w:ilvl w:val="0"/>
          <w:numId w:val="18"/>
        </w:numPr>
        <w:rPr>
          <w:rFonts w:ascii="Calibri" w:hAnsi="Calibri"/>
          <w:sz w:val="22"/>
          <w:szCs w:val="22"/>
        </w:rPr>
      </w:pPr>
      <w:r w:rsidRPr="00BE35F8">
        <w:rPr>
          <w:rFonts w:ascii="Calibri" w:hAnsi="Calibri"/>
          <w:bCs/>
          <w:sz w:val="22"/>
          <w:szCs w:val="22"/>
        </w:rPr>
        <w:t>Gamme 2 – Standard</w:t>
      </w:r>
      <w:r w:rsidRPr="00BE35F8">
        <w:rPr>
          <w:rFonts w:ascii="Calibri" w:hAnsi="Calibri"/>
          <w:sz w:val="22"/>
          <w:szCs w:val="22"/>
        </w:rPr>
        <w:t xml:space="preserve"> </w:t>
      </w:r>
    </w:p>
    <w:p w14:paraId="0BC2454C" w14:textId="53452109" w:rsidR="00B949A6" w:rsidRPr="00BE35F8" w:rsidRDefault="00224A3D" w:rsidP="00BE35F8">
      <w:pPr>
        <w:pStyle w:val="Paragraphedeliste"/>
        <w:numPr>
          <w:ilvl w:val="0"/>
          <w:numId w:val="18"/>
        </w:numPr>
        <w:rPr>
          <w:rFonts w:ascii="Calibri" w:hAnsi="Calibri"/>
          <w:sz w:val="22"/>
          <w:szCs w:val="22"/>
        </w:rPr>
      </w:pPr>
      <w:r w:rsidRPr="00BE35F8">
        <w:rPr>
          <w:rFonts w:ascii="Calibri" w:hAnsi="Calibri"/>
          <w:bCs/>
          <w:sz w:val="22"/>
          <w:szCs w:val="22"/>
        </w:rPr>
        <w:t>Gamme 3 – Supérieure</w:t>
      </w:r>
      <w:r w:rsidRPr="00BE35F8">
        <w:rPr>
          <w:rFonts w:ascii="Calibri" w:hAnsi="Calibri"/>
          <w:sz w:val="22"/>
          <w:szCs w:val="22"/>
        </w:rPr>
        <w:t xml:space="preserve"> </w:t>
      </w:r>
    </w:p>
    <w:p w14:paraId="2ECF3458" w14:textId="6598CFF4" w:rsidR="00B949A6" w:rsidRPr="00120E4D" w:rsidRDefault="00B949A6" w:rsidP="00120E4D">
      <w:pPr>
        <w:jc w:val="both"/>
        <w:rPr>
          <w:rFonts w:ascii="Calibri" w:hAnsi="Calibri"/>
          <w:b/>
          <w:bCs/>
          <w:i/>
          <w:iCs/>
          <w:sz w:val="22"/>
          <w:szCs w:val="22"/>
        </w:rPr>
      </w:pPr>
    </w:p>
    <w:p w14:paraId="14D99698" w14:textId="73E6C299" w:rsidR="00742BE5" w:rsidRDefault="00742BE5" w:rsidP="00742BE5">
      <w:pPr>
        <w:pStyle w:val="Paragraphedeliste"/>
        <w:jc w:val="both"/>
        <w:rPr>
          <w:rFonts w:ascii="Calibri" w:hAnsi="Calibri"/>
          <w:b/>
          <w:bCs/>
          <w:i/>
          <w:iCs/>
          <w:sz w:val="22"/>
          <w:szCs w:val="22"/>
        </w:rPr>
      </w:pPr>
      <w:r w:rsidRPr="00742BE5">
        <w:rPr>
          <w:rFonts w:ascii="Calibri" w:hAnsi="Calibri"/>
          <w:b/>
          <w:bCs/>
          <w:i/>
          <w:iCs/>
          <w:sz w:val="22"/>
          <w:szCs w:val="22"/>
        </w:rPr>
        <w:t>b) Types de déjeuner</w:t>
      </w:r>
    </w:p>
    <w:p w14:paraId="0A61F9EA" w14:textId="4C4BB2A2" w:rsidR="004904EB" w:rsidRPr="00BE35F8" w:rsidRDefault="004904EB" w:rsidP="00604F9F">
      <w:pPr>
        <w:pStyle w:val="Paragraphedeliste"/>
        <w:numPr>
          <w:ilvl w:val="0"/>
          <w:numId w:val="19"/>
        </w:numPr>
        <w:rPr>
          <w:rFonts w:ascii="Calibri" w:hAnsi="Calibri"/>
          <w:b/>
          <w:bCs/>
          <w:sz w:val="22"/>
          <w:szCs w:val="22"/>
        </w:rPr>
      </w:pPr>
      <w:r w:rsidRPr="00BE35F8">
        <w:rPr>
          <w:rFonts w:ascii="Calibri" w:hAnsi="Calibri"/>
          <w:sz w:val="22"/>
          <w:szCs w:val="22"/>
        </w:rPr>
        <w:t>Gamme 1 – Essentielle</w:t>
      </w:r>
      <w:r w:rsidRPr="00BE35F8">
        <w:rPr>
          <w:rFonts w:ascii="Calibri" w:hAnsi="Calibri"/>
          <w:b/>
          <w:bCs/>
          <w:sz w:val="22"/>
          <w:szCs w:val="22"/>
        </w:rPr>
        <w:t xml:space="preserve"> </w:t>
      </w:r>
    </w:p>
    <w:p w14:paraId="6BBD3DFA" w14:textId="29D6C7A9" w:rsidR="004904EB" w:rsidRPr="00BE35F8" w:rsidRDefault="004904EB" w:rsidP="00604F9F">
      <w:pPr>
        <w:pStyle w:val="Paragraphedeliste"/>
        <w:numPr>
          <w:ilvl w:val="0"/>
          <w:numId w:val="19"/>
        </w:numPr>
        <w:rPr>
          <w:rFonts w:ascii="Calibri" w:hAnsi="Calibri"/>
          <w:b/>
          <w:bCs/>
          <w:sz w:val="22"/>
          <w:szCs w:val="22"/>
        </w:rPr>
      </w:pPr>
      <w:r w:rsidRPr="00BE35F8">
        <w:rPr>
          <w:rFonts w:ascii="Calibri" w:hAnsi="Calibri"/>
          <w:sz w:val="22"/>
          <w:szCs w:val="22"/>
        </w:rPr>
        <w:t>Gamme 2 – Standard</w:t>
      </w:r>
      <w:r w:rsidRPr="00BE35F8">
        <w:rPr>
          <w:rFonts w:ascii="Calibri" w:hAnsi="Calibri"/>
          <w:b/>
          <w:bCs/>
          <w:sz w:val="22"/>
          <w:szCs w:val="22"/>
        </w:rPr>
        <w:t xml:space="preserve"> </w:t>
      </w:r>
    </w:p>
    <w:p w14:paraId="76C46C47" w14:textId="4A8FFB1E" w:rsidR="004904EB" w:rsidRPr="00BE35F8" w:rsidRDefault="004904EB" w:rsidP="00604F9F">
      <w:pPr>
        <w:pStyle w:val="Paragraphedeliste"/>
        <w:numPr>
          <w:ilvl w:val="0"/>
          <w:numId w:val="19"/>
        </w:numPr>
        <w:rPr>
          <w:rFonts w:ascii="Calibri" w:hAnsi="Calibri"/>
          <w:b/>
          <w:bCs/>
          <w:sz w:val="22"/>
          <w:szCs w:val="22"/>
        </w:rPr>
      </w:pPr>
      <w:r w:rsidRPr="00BE35F8">
        <w:rPr>
          <w:rFonts w:ascii="Calibri" w:hAnsi="Calibri"/>
          <w:sz w:val="22"/>
          <w:szCs w:val="22"/>
        </w:rPr>
        <w:t>Gamme 3 – Supérieure</w:t>
      </w:r>
      <w:r w:rsidR="006E17E9" w:rsidRPr="00BE35F8">
        <w:rPr>
          <w:rFonts w:ascii="Calibri" w:hAnsi="Calibri"/>
          <w:b/>
          <w:bCs/>
          <w:sz w:val="22"/>
          <w:szCs w:val="22"/>
        </w:rPr>
        <w:t xml:space="preserve"> </w:t>
      </w:r>
    </w:p>
    <w:p w14:paraId="786CA624" w14:textId="5A7896D8" w:rsidR="004904EB" w:rsidRDefault="004904EB" w:rsidP="004904EB">
      <w:pPr>
        <w:pStyle w:val="Paragraphedeliste"/>
        <w:jc w:val="both"/>
      </w:pPr>
    </w:p>
    <w:p w14:paraId="59EE9A32" w14:textId="77777777" w:rsidR="00265FAF" w:rsidRPr="00265FAF" w:rsidRDefault="00265FAF" w:rsidP="00604F9F">
      <w:pPr>
        <w:pStyle w:val="Paragraphedeliste"/>
        <w:ind w:left="708"/>
        <w:rPr>
          <w:i/>
          <w:iCs/>
          <w:color w:val="000000" w:themeColor="text1"/>
          <w:sz w:val="21"/>
          <w:szCs w:val="21"/>
        </w:rPr>
      </w:pPr>
      <w:r w:rsidRPr="00265FAF">
        <w:rPr>
          <w:i/>
          <w:iCs/>
          <w:color w:val="000000" w:themeColor="text1"/>
          <w:sz w:val="21"/>
          <w:szCs w:val="21"/>
        </w:rPr>
        <w:t>Les trois gammes ci-dessus définissent le socle minimal attendu. Chaque candidat reste libre d'enrichir chacune de ces gammes de ses propres déclinaisons issues de son catalogue habituel (formules diététiques, traditionnelles, festives, végétariennes, etc.), à titre de valeur ajoutée, sans que cela ne se substitue aux exigences minimales définies ci-dessus.</w:t>
      </w:r>
    </w:p>
    <w:p w14:paraId="0E5DC60F" w14:textId="7A6DB563" w:rsidR="004E200A" w:rsidRPr="002E1F2B" w:rsidRDefault="004E200A" w:rsidP="002E1F2B">
      <w:pPr>
        <w:rPr>
          <w:rFonts w:ascii="Calibri" w:hAnsi="Calibri"/>
          <w:sz w:val="22"/>
          <w:szCs w:val="22"/>
        </w:rPr>
      </w:pPr>
    </w:p>
    <w:p w14:paraId="4981BD4F" w14:textId="6E85BF26" w:rsidR="00742BE5" w:rsidRDefault="00742BE5" w:rsidP="00742BE5">
      <w:pPr>
        <w:pStyle w:val="Paragraphedeliste"/>
        <w:jc w:val="both"/>
        <w:rPr>
          <w:rFonts w:ascii="Calibri" w:hAnsi="Calibri"/>
          <w:b/>
          <w:bCs/>
          <w:sz w:val="22"/>
          <w:szCs w:val="22"/>
        </w:rPr>
      </w:pPr>
      <w:r w:rsidRPr="00742BE5">
        <w:rPr>
          <w:rFonts w:ascii="Calibri" w:hAnsi="Calibri"/>
          <w:b/>
          <w:bCs/>
          <w:sz w:val="22"/>
          <w:szCs w:val="22"/>
        </w:rPr>
        <w:t>2. St</w:t>
      </w:r>
      <w:r w:rsidR="00B3289A">
        <w:rPr>
          <w:rFonts w:ascii="Calibri" w:hAnsi="Calibri"/>
          <w:b/>
          <w:bCs/>
          <w:sz w:val="22"/>
          <w:szCs w:val="22"/>
        </w:rPr>
        <w:t xml:space="preserve">ructuration tarifaire attendue </w:t>
      </w:r>
      <w:r w:rsidRPr="00742BE5">
        <w:rPr>
          <w:rFonts w:ascii="Calibri" w:hAnsi="Calibri"/>
          <w:b/>
          <w:bCs/>
          <w:sz w:val="22"/>
          <w:szCs w:val="22"/>
        </w:rPr>
        <w:t xml:space="preserve"> </w:t>
      </w:r>
    </w:p>
    <w:p w14:paraId="132D0975" w14:textId="77777777" w:rsidR="003156F7" w:rsidRPr="00742BE5" w:rsidRDefault="003156F7" w:rsidP="00742BE5">
      <w:pPr>
        <w:pStyle w:val="Paragraphedeliste"/>
        <w:jc w:val="both"/>
        <w:rPr>
          <w:rFonts w:ascii="Calibri" w:hAnsi="Calibri"/>
          <w:sz w:val="22"/>
          <w:szCs w:val="22"/>
        </w:rPr>
      </w:pPr>
    </w:p>
    <w:p w14:paraId="241F7470" w14:textId="77777777" w:rsidR="00504040" w:rsidRPr="00504040" w:rsidRDefault="00504040" w:rsidP="00504040">
      <w:pPr>
        <w:pStyle w:val="Paragraphedeliste"/>
        <w:rPr>
          <w:rFonts w:ascii="Calibri" w:hAnsi="Calibri"/>
          <w:sz w:val="22"/>
          <w:szCs w:val="22"/>
        </w:rPr>
      </w:pPr>
      <w:r w:rsidRPr="00504040">
        <w:rPr>
          <w:rFonts w:ascii="Calibri" w:hAnsi="Calibri"/>
          <w:sz w:val="22"/>
          <w:szCs w:val="22"/>
        </w:rPr>
        <w:t>Les prix proposés devront préciser de manière détaillée les prestations incluses, notamment, selon la formule concernée :</w:t>
      </w:r>
    </w:p>
    <w:p w14:paraId="65C2A8B4" w14:textId="77777777" w:rsidR="00504040" w:rsidRPr="00504040" w:rsidRDefault="00504040" w:rsidP="00504040">
      <w:pPr>
        <w:pStyle w:val="Paragraphedeliste"/>
        <w:rPr>
          <w:rFonts w:ascii="Calibri" w:hAnsi="Calibri"/>
          <w:sz w:val="22"/>
          <w:szCs w:val="22"/>
        </w:rPr>
      </w:pPr>
    </w:p>
    <w:p w14:paraId="2A9B3C71" w14:textId="3937CD75" w:rsidR="00DE6722" w:rsidRDefault="00616F31" w:rsidP="00616F31">
      <w:pPr>
        <w:pStyle w:val="Paragraphedeliste"/>
        <w:numPr>
          <w:ilvl w:val="0"/>
          <w:numId w:val="15"/>
        </w:numPr>
        <w:rPr>
          <w:rFonts w:ascii="Calibri" w:hAnsi="Calibri"/>
          <w:sz w:val="22"/>
          <w:szCs w:val="22"/>
        </w:rPr>
      </w:pPr>
      <w:r w:rsidRPr="00616F31">
        <w:rPr>
          <w:rFonts w:ascii="Calibri" w:hAnsi="Calibri"/>
          <w:sz w:val="22"/>
          <w:szCs w:val="22"/>
        </w:rPr>
        <w:t xml:space="preserve">La livraison et le transport des prestations jusqu'au lieu d'exécution indiqué par Expertise France dans le Grand Tunis </w:t>
      </w:r>
    </w:p>
    <w:p w14:paraId="52B4E39C" w14:textId="0D3E504C" w:rsidR="00504040" w:rsidRPr="00504040" w:rsidRDefault="00DE6722" w:rsidP="00616F31">
      <w:pPr>
        <w:pStyle w:val="Paragraphedeliste"/>
        <w:numPr>
          <w:ilvl w:val="0"/>
          <w:numId w:val="15"/>
        </w:numPr>
        <w:rPr>
          <w:rFonts w:ascii="Calibri" w:hAnsi="Calibri"/>
          <w:sz w:val="22"/>
          <w:szCs w:val="22"/>
        </w:rPr>
      </w:pPr>
      <w:r w:rsidRPr="00504040">
        <w:rPr>
          <w:rFonts w:ascii="Calibri" w:hAnsi="Calibri"/>
          <w:sz w:val="22"/>
          <w:szCs w:val="22"/>
        </w:rPr>
        <w:t xml:space="preserve"> </w:t>
      </w:r>
      <w:r w:rsidR="00D72D9D" w:rsidRPr="00504040">
        <w:rPr>
          <w:rFonts w:ascii="Calibri" w:hAnsi="Calibri"/>
          <w:sz w:val="22"/>
          <w:szCs w:val="22"/>
        </w:rPr>
        <w:t>La</w:t>
      </w:r>
      <w:r w:rsidR="00504040" w:rsidRPr="00504040">
        <w:rPr>
          <w:rFonts w:ascii="Calibri" w:hAnsi="Calibri"/>
          <w:sz w:val="22"/>
          <w:szCs w:val="22"/>
        </w:rPr>
        <w:t xml:space="preserve"> mise en place</w:t>
      </w:r>
      <w:r w:rsidR="004D50E1">
        <w:rPr>
          <w:rFonts w:ascii="Calibri" w:hAnsi="Calibri"/>
          <w:sz w:val="22"/>
          <w:szCs w:val="22"/>
        </w:rPr>
        <w:t xml:space="preserve"> ou décoration si c’est nécessaire</w:t>
      </w:r>
      <w:r w:rsidR="00504040" w:rsidRPr="00504040">
        <w:rPr>
          <w:rFonts w:ascii="Calibri" w:hAnsi="Calibri"/>
          <w:sz w:val="22"/>
          <w:szCs w:val="22"/>
        </w:rPr>
        <w:t xml:space="preserve"> ;</w:t>
      </w:r>
    </w:p>
    <w:p w14:paraId="008CBEED" w14:textId="1C80EC6B" w:rsidR="00504040" w:rsidRPr="00504040" w:rsidRDefault="00AB1DA9" w:rsidP="00504040">
      <w:pPr>
        <w:pStyle w:val="Paragraphedeliste"/>
        <w:numPr>
          <w:ilvl w:val="0"/>
          <w:numId w:val="15"/>
        </w:numPr>
        <w:rPr>
          <w:rFonts w:ascii="Calibri" w:hAnsi="Calibri"/>
          <w:sz w:val="22"/>
          <w:szCs w:val="22"/>
        </w:rPr>
      </w:pPr>
      <w:r w:rsidRPr="00504040">
        <w:rPr>
          <w:rFonts w:ascii="Calibri" w:hAnsi="Calibri"/>
          <w:sz w:val="22"/>
          <w:szCs w:val="22"/>
        </w:rPr>
        <w:t>La</w:t>
      </w:r>
      <w:r w:rsidR="00504040" w:rsidRPr="00504040">
        <w:rPr>
          <w:rFonts w:ascii="Calibri" w:hAnsi="Calibri"/>
          <w:sz w:val="22"/>
          <w:szCs w:val="22"/>
        </w:rPr>
        <w:t xml:space="preserve"> vaisselle, les couverts et les serviettes ;</w:t>
      </w:r>
    </w:p>
    <w:p w14:paraId="3285491D" w14:textId="73909B0C" w:rsidR="00504040" w:rsidRPr="00504040" w:rsidRDefault="00AB1DA9" w:rsidP="00504040">
      <w:pPr>
        <w:pStyle w:val="Paragraphedeliste"/>
        <w:numPr>
          <w:ilvl w:val="0"/>
          <w:numId w:val="15"/>
        </w:numPr>
        <w:rPr>
          <w:rFonts w:ascii="Calibri" w:hAnsi="Calibri"/>
          <w:sz w:val="22"/>
          <w:szCs w:val="22"/>
        </w:rPr>
      </w:pPr>
      <w:r w:rsidRPr="00504040">
        <w:rPr>
          <w:rFonts w:ascii="Calibri" w:hAnsi="Calibri"/>
          <w:sz w:val="22"/>
          <w:szCs w:val="22"/>
        </w:rPr>
        <w:t>Le</w:t>
      </w:r>
      <w:r w:rsidR="00504040" w:rsidRPr="00504040">
        <w:rPr>
          <w:rFonts w:ascii="Calibri" w:hAnsi="Calibri"/>
          <w:sz w:val="22"/>
          <w:szCs w:val="22"/>
        </w:rPr>
        <w:t xml:space="preserve"> matériel nécessaire au service ;</w:t>
      </w:r>
    </w:p>
    <w:p w14:paraId="3E52AE29" w14:textId="17F7A743" w:rsidR="00504040" w:rsidRPr="00504040" w:rsidRDefault="00AB1DA9" w:rsidP="00504040">
      <w:pPr>
        <w:pStyle w:val="Paragraphedeliste"/>
        <w:numPr>
          <w:ilvl w:val="0"/>
          <w:numId w:val="15"/>
        </w:numPr>
        <w:rPr>
          <w:rFonts w:ascii="Calibri" w:hAnsi="Calibri"/>
          <w:sz w:val="22"/>
          <w:szCs w:val="22"/>
        </w:rPr>
      </w:pPr>
      <w:r w:rsidRPr="00504040">
        <w:rPr>
          <w:rFonts w:ascii="Calibri" w:hAnsi="Calibri"/>
          <w:sz w:val="22"/>
          <w:szCs w:val="22"/>
        </w:rPr>
        <w:t>Le</w:t>
      </w:r>
      <w:r w:rsidR="00504040" w:rsidRPr="00504040">
        <w:rPr>
          <w:rFonts w:ascii="Calibri" w:hAnsi="Calibri"/>
          <w:sz w:val="22"/>
          <w:szCs w:val="22"/>
        </w:rPr>
        <w:t xml:space="preserve"> personnel de service lorsque celui-ci est requis ;</w:t>
      </w:r>
    </w:p>
    <w:p w14:paraId="04F02AF6" w14:textId="4ACDBF0A" w:rsidR="00504040" w:rsidRPr="00504040" w:rsidRDefault="00AB1DA9" w:rsidP="00504040">
      <w:pPr>
        <w:pStyle w:val="Paragraphedeliste"/>
        <w:numPr>
          <w:ilvl w:val="0"/>
          <w:numId w:val="15"/>
        </w:numPr>
        <w:rPr>
          <w:rFonts w:ascii="Calibri" w:hAnsi="Calibri"/>
          <w:sz w:val="22"/>
          <w:szCs w:val="22"/>
        </w:rPr>
      </w:pPr>
      <w:r w:rsidRPr="00504040">
        <w:rPr>
          <w:rFonts w:ascii="Calibri" w:hAnsi="Calibri"/>
          <w:sz w:val="22"/>
          <w:szCs w:val="22"/>
        </w:rPr>
        <w:t>Le</w:t>
      </w:r>
      <w:r w:rsidR="00504040" w:rsidRPr="00504040">
        <w:rPr>
          <w:rFonts w:ascii="Calibri" w:hAnsi="Calibri"/>
          <w:sz w:val="22"/>
          <w:szCs w:val="22"/>
        </w:rPr>
        <w:t xml:space="preserve"> débarrassage et la reprise du matériel.</w:t>
      </w:r>
    </w:p>
    <w:p w14:paraId="0CACC2E3" w14:textId="77777777" w:rsidR="00504040" w:rsidRPr="00504040" w:rsidRDefault="00504040" w:rsidP="00504040">
      <w:pPr>
        <w:pStyle w:val="Paragraphedeliste"/>
        <w:rPr>
          <w:rFonts w:ascii="Calibri" w:hAnsi="Calibri"/>
          <w:sz w:val="22"/>
          <w:szCs w:val="22"/>
        </w:rPr>
      </w:pPr>
    </w:p>
    <w:p w14:paraId="440DCD02" w14:textId="7FF1470B" w:rsidR="00504040" w:rsidRDefault="00504040" w:rsidP="00504040">
      <w:pPr>
        <w:pStyle w:val="Paragraphedeliste"/>
        <w:rPr>
          <w:rFonts w:ascii="Calibri" w:hAnsi="Calibri"/>
          <w:sz w:val="22"/>
          <w:szCs w:val="22"/>
        </w:rPr>
      </w:pPr>
      <w:r w:rsidRPr="00504040">
        <w:rPr>
          <w:rFonts w:ascii="Calibri" w:hAnsi="Calibri"/>
          <w:sz w:val="22"/>
          <w:szCs w:val="22"/>
        </w:rPr>
        <w:t>Toute prestation ou tout coût supplémentaire devra être clairement identifié dans l'offre financière du candidat.</w:t>
      </w:r>
    </w:p>
    <w:p w14:paraId="663F6DC0" w14:textId="77777777" w:rsidR="00AB1DA9" w:rsidRPr="00AB1DA9" w:rsidRDefault="00AB1DA9" w:rsidP="00AB1DA9">
      <w:pPr>
        <w:rPr>
          <w:rFonts w:ascii="Calibri" w:hAnsi="Calibri"/>
          <w:sz w:val="22"/>
          <w:szCs w:val="22"/>
        </w:rPr>
      </w:pPr>
    </w:p>
    <w:p w14:paraId="596582A4" w14:textId="10D83FFC" w:rsidR="006A7E1B" w:rsidRDefault="00742BE5" w:rsidP="00504040">
      <w:pPr>
        <w:pStyle w:val="Paragraphedeliste"/>
        <w:rPr>
          <w:rFonts w:ascii="Calibri" w:hAnsi="Calibri"/>
          <w:sz w:val="22"/>
          <w:szCs w:val="22"/>
        </w:rPr>
      </w:pPr>
      <w:r w:rsidRPr="00742BE5">
        <w:rPr>
          <w:rFonts w:ascii="Calibri" w:hAnsi="Calibri"/>
          <w:sz w:val="22"/>
          <w:szCs w:val="22"/>
        </w:rPr>
        <w:t>Il est demandé, à titre de structure minimale attendue, de prévoir au moins trois paliers de prix, par exemple :</w:t>
      </w:r>
    </w:p>
    <w:p w14:paraId="531B565A" w14:textId="77777777" w:rsidR="00DC54FF" w:rsidRPr="006A7E1B" w:rsidRDefault="00DC54FF" w:rsidP="00504040">
      <w:pPr>
        <w:pStyle w:val="Paragraphedeliste"/>
        <w:rPr>
          <w:rFonts w:ascii="Calibri" w:hAnsi="Calibri"/>
          <w:sz w:val="22"/>
          <w:szCs w:val="22"/>
        </w:rPr>
      </w:pPr>
    </w:p>
    <w:p w14:paraId="632F181E" w14:textId="77777777" w:rsidR="00742BE5" w:rsidRPr="00742BE5" w:rsidRDefault="00742BE5" w:rsidP="00742BE5">
      <w:pPr>
        <w:pStyle w:val="Paragraphedeliste"/>
        <w:numPr>
          <w:ilvl w:val="0"/>
          <w:numId w:val="7"/>
        </w:numPr>
        <w:jc w:val="both"/>
        <w:rPr>
          <w:rFonts w:ascii="Calibri" w:hAnsi="Calibri"/>
          <w:sz w:val="22"/>
          <w:szCs w:val="22"/>
        </w:rPr>
      </w:pPr>
      <w:r w:rsidRPr="00742BE5">
        <w:rPr>
          <w:rFonts w:ascii="Calibri" w:hAnsi="Calibri"/>
          <w:sz w:val="22"/>
          <w:szCs w:val="22"/>
        </w:rPr>
        <w:t>10 à 19 personnes ;</w:t>
      </w:r>
    </w:p>
    <w:p w14:paraId="20BD3574" w14:textId="77777777" w:rsidR="00742BE5" w:rsidRPr="00742BE5" w:rsidRDefault="00742BE5" w:rsidP="00742BE5">
      <w:pPr>
        <w:pStyle w:val="Paragraphedeliste"/>
        <w:numPr>
          <w:ilvl w:val="0"/>
          <w:numId w:val="7"/>
        </w:numPr>
        <w:jc w:val="both"/>
        <w:rPr>
          <w:rFonts w:ascii="Calibri" w:hAnsi="Calibri"/>
          <w:sz w:val="22"/>
          <w:szCs w:val="22"/>
        </w:rPr>
      </w:pPr>
      <w:r w:rsidRPr="00742BE5">
        <w:rPr>
          <w:rFonts w:ascii="Calibri" w:hAnsi="Calibri"/>
          <w:sz w:val="22"/>
          <w:szCs w:val="22"/>
        </w:rPr>
        <w:t>20 à 39 personnes ;</w:t>
      </w:r>
    </w:p>
    <w:p w14:paraId="410DEEA6" w14:textId="1BD24994" w:rsidR="00157ACC" w:rsidRDefault="00742BE5" w:rsidP="00157ACC">
      <w:pPr>
        <w:pStyle w:val="Paragraphedeliste"/>
        <w:numPr>
          <w:ilvl w:val="0"/>
          <w:numId w:val="7"/>
        </w:numPr>
        <w:jc w:val="both"/>
        <w:rPr>
          <w:rFonts w:ascii="Calibri" w:hAnsi="Calibri"/>
          <w:sz w:val="22"/>
          <w:szCs w:val="22"/>
        </w:rPr>
      </w:pPr>
      <w:r w:rsidRPr="00742BE5">
        <w:rPr>
          <w:rFonts w:ascii="Calibri" w:hAnsi="Calibri"/>
          <w:sz w:val="22"/>
          <w:szCs w:val="22"/>
        </w:rPr>
        <w:t>40 personnes et plus.</w:t>
      </w:r>
    </w:p>
    <w:p w14:paraId="6D5D7094" w14:textId="77777777" w:rsidR="00157ACC" w:rsidRPr="00157ACC" w:rsidRDefault="00157ACC" w:rsidP="00B3289A">
      <w:pPr>
        <w:pStyle w:val="Paragraphedeliste"/>
        <w:ind w:left="980"/>
        <w:jc w:val="both"/>
        <w:rPr>
          <w:rFonts w:ascii="Calibri" w:hAnsi="Calibri"/>
          <w:sz w:val="22"/>
          <w:szCs w:val="22"/>
        </w:rPr>
      </w:pPr>
    </w:p>
    <w:p w14:paraId="275C4634" w14:textId="77777777" w:rsidR="00D55B61" w:rsidRDefault="00742BE5" w:rsidP="00742BE5">
      <w:pPr>
        <w:pStyle w:val="Paragraphedeliste"/>
        <w:rPr>
          <w:rFonts w:ascii="Calibri" w:hAnsi="Calibri"/>
          <w:sz w:val="22"/>
          <w:szCs w:val="22"/>
        </w:rPr>
      </w:pPr>
      <w:r w:rsidRPr="00742BE5">
        <w:rPr>
          <w:rFonts w:ascii="Calibri" w:hAnsi="Calibri"/>
          <w:sz w:val="22"/>
          <w:szCs w:val="22"/>
        </w:rPr>
        <w:t xml:space="preserve">Ces tranches sont indiquées à titre d'exemple, sur la base des pratiques usuellement constatées sur le marché tunisien du catering (cf. grille ci-dessous, fournie à titre </w:t>
      </w:r>
      <w:r w:rsidR="00157ACC">
        <w:rPr>
          <w:rFonts w:ascii="Calibri" w:hAnsi="Calibri"/>
          <w:sz w:val="22"/>
          <w:szCs w:val="22"/>
        </w:rPr>
        <w:t xml:space="preserve">illustratif et </w:t>
      </w:r>
      <w:r w:rsidR="00D55B61">
        <w:rPr>
          <w:rFonts w:ascii="Calibri" w:hAnsi="Calibri"/>
          <w:sz w:val="22"/>
          <w:szCs w:val="22"/>
        </w:rPr>
        <w:t>non contractuel,</w:t>
      </w:r>
      <w:r w:rsidRPr="00742BE5">
        <w:rPr>
          <w:rFonts w:ascii="Calibri" w:hAnsi="Calibri"/>
          <w:sz w:val="22"/>
          <w:szCs w:val="22"/>
        </w:rPr>
        <w:t xml:space="preserve"> les prix n'y figurent pas et sont à compléter par chaque candidat). </w:t>
      </w:r>
    </w:p>
    <w:p w14:paraId="59BA0964" w14:textId="77777777" w:rsidR="00D55B61" w:rsidRDefault="00D55B61" w:rsidP="00742BE5">
      <w:pPr>
        <w:pStyle w:val="Paragraphedeliste"/>
        <w:rPr>
          <w:rFonts w:ascii="Calibri" w:hAnsi="Calibri"/>
          <w:sz w:val="22"/>
          <w:szCs w:val="22"/>
        </w:rPr>
      </w:pPr>
    </w:p>
    <w:p w14:paraId="606BE8B1" w14:textId="5855338E" w:rsidR="00742BE5" w:rsidRDefault="00742BE5" w:rsidP="00742BE5">
      <w:pPr>
        <w:pStyle w:val="Paragraphedeliste"/>
        <w:rPr>
          <w:rFonts w:ascii="Calibri" w:hAnsi="Calibri"/>
          <w:sz w:val="22"/>
          <w:szCs w:val="22"/>
        </w:rPr>
      </w:pPr>
      <w:r w:rsidRPr="00742BE5">
        <w:rPr>
          <w:rFonts w:ascii="Calibri" w:hAnsi="Calibri"/>
          <w:sz w:val="22"/>
          <w:szCs w:val="22"/>
        </w:rPr>
        <w:t>Chaque candidat reste libre d'adapter les bornes de ses propres tranches à sa structure de coûts, à condition de conserver au minimum trois paliers dégressifs, afin de permettre une comparaison standardisée des offres par Expertise France.</w:t>
      </w:r>
    </w:p>
    <w:p w14:paraId="57A7BD67" w14:textId="77777777" w:rsidR="00D55B61" w:rsidRPr="00742BE5" w:rsidRDefault="00D55B61" w:rsidP="00742BE5">
      <w:pPr>
        <w:pStyle w:val="Paragraphedeliste"/>
        <w:rPr>
          <w:rFonts w:ascii="Calibri" w:hAnsi="Calibri"/>
          <w:sz w:val="22"/>
          <w:szCs w:val="22"/>
        </w:rPr>
      </w:pPr>
    </w:p>
    <w:p w14:paraId="26CABAA6" w14:textId="5ACE5CC1" w:rsidR="00742BE5" w:rsidRDefault="00742BE5" w:rsidP="00742BE5">
      <w:pPr>
        <w:pStyle w:val="Paragraphedeliste"/>
        <w:rPr>
          <w:rFonts w:ascii="Calibri" w:hAnsi="Calibri"/>
          <w:sz w:val="22"/>
          <w:szCs w:val="22"/>
        </w:rPr>
      </w:pPr>
      <w:r w:rsidRPr="00742BE5">
        <w:rPr>
          <w:rFonts w:ascii="Calibri" w:hAnsi="Calibri"/>
          <w:sz w:val="22"/>
          <w:szCs w:val="22"/>
        </w:rPr>
        <w:t>Les prix devront être exprimés en Dinar tunisien (TND), Hors Taxes (HT) et Toutes Taxes Comprises (TTC), en précisant le taux de TVA appliqué ainsi que les prestations incluses dans le prix (vaisselle, personnel de service, transport sur le Grand Tunis, etc.).</w:t>
      </w:r>
    </w:p>
    <w:p w14:paraId="39C942F6" w14:textId="77777777" w:rsidR="00D55B61" w:rsidRPr="00742BE5" w:rsidRDefault="00D55B61" w:rsidP="00742BE5">
      <w:pPr>
        <w:pStyle w:val="Paragraphedeliste"/>
        <w:rPr>
          <w:rFonts w:ascii="Calibri" w:hAnsi="Calibri"/>
          <w:sz w:val="22"/>
          <w:szCs w:val="22"/>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70"/>
        <w:gridCol w:w="2170"/>
        <w:gridCol w:w="2160"/>
      </w:tblGrid>
      <w:tr w:rsidR="00742BE5" w:rsidRPr="00742BE5" w14:paraId="61997C18" w14:textId="77777777" w:rsidTr="00C35A9B">
        <w:trPr>
          <w:tblHeader/>
        </w:trPr>
        <w:tc>
          <w:tcPr>
            <w:tcW w:w="3000" w:type="dxa"/>
            <w:shd w:val="clear" w:color="auto" w:fill="1F3864"/>
            <w:tcMar>
              <w:top w:w="80" w:type="dxa"/>
              <w:left w:w="120" w:type="dxa"/>
              <w:bottom w:w="80" w:type="dxa"/>
              <w:right w:w="120" w:type="dxa"/>
            </w:tcMar>
            <w:vAlign w:val="center"/>
          </w:tcPr>
          <w:p w14:paraId="4A673ECE" w14:textId="77777777" w:rsidR="00742BE5" w:rsidRPr="00742BE5" w:rsidRDefault="00742BE5" w:rsidP="00CB714F">
            <w:pPr>
              <w:pStyle w:val="Paragraphedeliste"/>
              <w:jc w:val="both"/>
              <w:rPr>
                <w:rFonts w:ascii="Calibri" w:hAnsi="Calibri"/>
                <w:sz w:val="22"/>
                <w:szCs w:val="22"/>
              </w:rPr>
            </w:pPr>
            <w:r w:rsidRPr="00742BE5">
              <w:rPr>
                <w:rFonts w:ascii="Calibri" w:hAnsi="Calibri"/>
                <w:b/>
                <w:bCs/>
                <w:sz w:val="22"/>
                <w:szCs w:val="22"/>
              </w:rPr>
              <w:t>Formule (exemple)</w:t>
            </w:r>
          </w:p>
        </w:tc>
        <w:tc>
          <w:tcPr>
            <w:tcW w:w="2170" w:type="dxa"/>
            <w:shd w:val="clear" w:color="auto" w:fill="1F3864"/>
            <w:tcMar>
              <w:top w:w="80" w:type="dxa"/>
              <w:left w:w="120" w:type="dxa"/>
              <w:bottom w:w="80" w:type="dxa"/>
              <w:right w:w="120" w:type="dxa"/>
            </w:tcMar>
            <w:vAlign w:val="center"/>
          </w:tcPr>
          <w:p w14:paraId="75E15021" w14:textId="77777777" w:rsidR="00742BE5" w:rsidRPr="00742BE5" w:rsidRDefault="00742BE5" w:rsidP="00CB714F">
            <w:pPr>
              <w:pStyle w:val="Paragraphedeliste"/>
              <w:jc w:val="both"/>
              <w:rPr>
                <w:rFonts w:ascii="Calibri" w:hAnsi="Calibri"/>
                <w:sz w:val="22"/>
                <w:szCs w:val="22"/>
              </w:rPr>
            </w:pPr>
            <w:r w:rsidRPr="00742BE5">
              <w:rPr>
                <w:rFonts w:ascii="Calibri" w:hAnsi="Calibri"/>
                <w:b/>
                <w:bCs/>
                <w:sz w:val="22"/>
                <w:szCs w:val="22"/>
              </w:rPr>
              <w:t>10 à 19 pers. (HT / TTC)</w:t>
            </w:r>
          </w:p>
        </w:tc>
        <w:tc>
          <w:tcPr>
            <w:tcW w:w="2170" w:type="dxa"/>
            <w:shd w:val="clear" w:color="auto" w:fill="1F3864"/>
            <w:tcMar>
              <w:top w:w="80" w:type="dxa"/>
              <w:left w:w="120" w:type="dxa"/>
              <w:bottom w:w="80" w:type="dxa"/>
              <w:right w:w="120" w:type="dxa"/>
            </w:tcMar>
            <w:vAlign w:val="center"/>
          </w:tcPr>
          <w:p w14:paraId="5FCC0663" w14:textId="77777777" w:rsidR="00742BE5" w:rsidRPr="00742BE5" w:rsidRDefault="00742BE5" w:rsidP="00CB714F">
            <w:pPr>
              <w:pStyle w:val="Paragraphedeliste"/>
              <w:jc w:val="both"/>
              <w:rPr>
                <w:rFonts w:ascii="Calibri" w:hAnsi="Calibri"/>
                <w:sz w:val="22"/>
                <w:szCs w:val="22"/>
              </w:rPr>
            </w:pPr>
            <w:r w:rsidRPr="00742BE5">
              <w:rPr>
                <w:rFonts w:ascii="Calibri" w:hAnsi="Calibri"/>
                <w:b/>
                <w:bCs/>
                <w:sz w:val="22"/>
                <w:szCs w:val="22"/>
              </w:rPr>
              <w:t>20 à 39 pers. (HT / TTC)</w:t>
            </w:r>
          </w:p>
        </w:tc>
        <w:tc>
          <w:tcPr>
            <w:tcW w:w="2160" w:type="dxa"/>
            <w:shd w:val="clear" w:color="auto" w:fill="1F3864"/>
            <w:tcMar>
              <w:top w:w="80" w:type="dxa"/>
              <w:left w:w="120" w:type="dxa"/>
              <w:bottom w:w="80" w:type="dxa"/>
              <w:right w:w="120" w:type="dxa"/>
            </w:tcMar>
            <w:vAlign w:val="center"/>
          </w:tcPr>
          <w:p w14:paraId="311DDC4E" w14:textId="77777777" w:rsidR="00742BE5" w:rsidRPr="00742BE5" w:rsidRDefault="00742BE5" w:rsidP="00CB714F">
            <w:pPr>
              <w:pStyle w:val="Paragraphedeliste"/>
              <w:jc w:val="both"/>
              <w:rPr>
                <w:rFonts w:ascii="Calibri" w:hAnsi="Calibri"/>
                <w:sz w:val="22"/>
                <w:szCs w:val="22"/>
              </w:rPr>
            </w:pPr>
            <w:r w:rsidRPr="00742BE5">
              <w:rPr>
                <w:rFonts w:ascii="Calibri" w:hAnsi="Calibri"/>
                <w:b/>
                <w:bCs/>
                <w:sz w:val="22"/>
                <w:szCs w:val="22"/>
              </w:rPr>
              <w:t>40 pers. et + (HT / TTC)</w:t>
            </w:r>
          </w:p>
        </w:tc>
      </w:tr>
      <w:tr w:rsidR="00742BE5" w:rsidRPr="00742BE5" w14:paraId="025C0E47" w14:textId="77777777" w:rsidTr="00C35A9B">
        <w:tc>
          <w:tcPr>
            <w:tcW w:w="3000" w:type="dxa"/>
            <w:tcMar>
              <w:top w:w="80" w:type="dxa"/>
              <w:left w:w="120" w:type="dxa"/>
              <w:bottom w:w="80" w:type="dxa"/>
              <w:right w:w="120" w:type="dxa"/>
            </w:tcMar>
            <w:vAlign w:val="center"/>
          </w:tcPr>
          <w:p w14:paraId="583A83CD"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Pause-café Gamme 1 – Essentielle</w:t>
            </w:r>
          </w:p>
        </w:tc>
        <w:tc>
          <w:tcPr>
            <w:tcW w:w="2170" w:type="dxa"/>
            <w:tcMar>
              <w:top w:w="80" w:type="dxa"/>
              <w:left w:w="120" w:type="dxa"/>
              <w:bottom w:w="80" w:type="dxa"/>
              <w:right w:w="120" w:type="dxa"/>
            </w:tcMar>
            <w:vAlign w:val="center"/>
          </w:tcPr>
          <w:p w14:paraId="57DF3C91"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2A237280"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2CEC5A97"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3CC2EE36" w14:textId="77777777" w:rsidTr="00C35A9B">
        <w:tc>
          <w:tcPr>
            <w:tcW w:w="3000" w:type="dxa"/>
            <w:tcMar>
              <w:top w:w="80" w:type="dxa"/>
              <w:left w:w="120" w:type="dxa"/>
              <w:bottom w:w="80" w:type="dxa"/>
              <w:right w:w="120" w:type="dxa"/>
            </w:tcMar>
            <w:vAlign w:val="center"/>
          </w:tcPr>
          <w:p w14:paraId="209C6ED8"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Pause-café Gamme 2 – Standard</w:t>
            </w:r>
          </w:p>
        </w:tc>
        <w:tc>
          <w:tcPr>
            <w:tcW w:w="2170" w:type="dxa"/>
            <w:tcMar>
              <w:top w:w="80" w:type="dxa"/>
              <w:left w:w="120" w:type="dxa"/>
              <w:bottom w:w="80" w:type="dxa"/>
              <w:right w:w="120" w:type="dxa"/>
            </w:tcMar>
            <w:vAlign w:val="center"/>
          </w:tcPr>
          <w:p w14:paraId="2C551F07"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58940FC1"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432D5281"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72EBCCD1" w14:textId="77777777" w:rsidTr="00C35A9B">
        <w:tc>
          <w:tcPr>
            <w:tcW w:w="3000" w:type="dxa"/>
            <w:tcMar>
              <w:top w:w="80" w:type="dxa"/>
              <w:left w:w="120" w:type="dxa"/>
              <w:bottom w:w="80" w:type="dxa"/>
              <w:right w:w="120" w:type="dxa"/>
            </w:tcMar>
            <w:vAlign w:val="center"/>
          </w:tcPr>
          <w:p w14:paraId="1D39752C"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Pause-café Gamme 3 – Supérieure</w:t>
            </w:r>
          </w:p>
        </w:tc>
        <w:tc>
          <w:tcPr>
            <w:tcW w:w="2170" w:type="dxa"/>
            <w:tcMar>
              <w:top w:w="80" w:type="dxa"/>
              <w:left w:w="120" w:type="dxa"/>
              <w:bottom w:w="80" w:type="dxa"/>
              <w:right w:w="120" w:type="dxa"/>
            </w:tcMar>
            <w:vAlign w:val="center"/>
          </w:tcPr>
          <w:p w14:paraId="4050CD82"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76E8DABA"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5E1BFDFD"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10785F1F" w14:textId="77777777" w:rsidTr="00C35A9B">
        <w:tc>
          <w:tcPr>
            <w:tcW w:w="3000" w:type="dxa"/>
            <w:tcMar>
              <w:top w:w="80" w:type="dxa"/>
              <w:left w:w="120" w:type="dxa"/>
              <w:bottom w:w="80" w:type="dxa"/>
              <w:right w:w="120" w:type="dxa"/>
            </w:tcMar>
            <w:vAlign w:val="center"/>
          </w:tcPr>
          <w:p w14:paraId="5B1D5C12"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Plateau-repas assis (Standard)</w:t>
            </w:r>
          </w:p>
        </w:tc>
        <w:tc>
          <w:tcPr>
            <w:tcW w:w="2170" w:type="dxa"/>
            <w:tcMar>
              <w:top w:w="80" w:type="dxa"/>
              <w:left w:w="120" w:type="dxa"/>
              <w:bottom w:w="80" w:type="dxa"/>
              <w:right w:w="120" w:type="dxa"/>
            </w:tcMar>
            <w:vAlign w:val="center"/>
          </w:tcPr>
          <w:p w14:paraId="1061F8FB"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199971E1"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2EB27D29"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1D66D398" w14:textId="77777777" w:rsidTr="00C35A9B">
        <w:tc>
          <w:tcPr>
            <w:tcW w:w="3000" w:type="dxa"/>
            <w:tcMar>
              <w:top w:w="80" w:type="dxa"/>
              <w:left w:w="120" w:type="dxa"/>
              <w:bottom w:w="80" w:type="dxa"/>
              <w:right w:w="120" w:type="dxa"/>
            </w:tcMar>
            <w:vAlign w:val="center"/>
          </w:tcPr>
          <w:p w14:paraId="74E5D7D7"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Plateau-repas assis (Prestige)</w:t>
            </w:r>
          </w:p>
        </w:tc>
        <w:tc>
          <w:tcPr>
            <w:tcW w:w="2170" w:type="dxa"/>
            <w:tcMar>
              <w:top w:w="80" w:type="dxa"/>
              <w:left w:w="120" w:type="dxa"/>
              <w:bottom w:w="80" w:type="dxa"/>
              <w:right w:w="120" w:type="dxa"/>
            </w:tcMar>
            <w:vAlign w:val="center"/>
          </w:tcPr>
          <w:p w14:paraId="30963A0F"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0E3E1B1B"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7FA2A37C"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64CC8074" w14:textId="77777777" w:rsidTr="00C35A9B">
        <w:tc>
          <w:tcPr>
            <w:tcW w:w="3000" w:type="dxa"/>
            <w:tcMar>
              <w:top w:w="80" w:type="dxa"/>
              <w:left w:w="120" w:type="dxa"/>
              <w:bottom w:w="80" w:type="dxa"/>
              <w:right w:w="120" w:type="dxa"/>
            </w:tcMar>
            <w:vAlign w:val="center"/>
          </w:tcPr>
          <w:p w14:paraId="0CD03854"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Lunch box individuelle</w:t>
            </w:r>
          </w:p>
        </w:tc>
        <w:tc>
          <w:tcPr>
            <w:tcW w:w="2170" w:type="dxa"/>
            <w:tcMar>
              <w:top w:w="80" w:type="dxa"/>
              <w:left w:w="120" w:type="dxa"/>
              <w:bottom w:w="80" w:type="dxa"/>
              <w:right w:w="120" w:type="dxa"/>
            </w:tcMar>
            <w:vAlign w:val="center"/>
          </w:tcPr>
          <w:p w14:paraId="2B0D9448"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42FE569D"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324D9150"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2B31B02A" w14:textId="77777777" w:rsidTr="00C35A9B">
        <w:tc>
          <w:tcPr>
            <w:tcW w:w="3000" w:type="dxa"/>
            <w:tcMar>
              <w:top w:w="80" w:type="dxa"/>
              <w:left w:w="120" w:type="dxa"/>
              <w:bottom w:w="80" w:type="dxa"/>
              <w:right w:w="120" w:type="dxa"/>
            </w:tcMar>
            <w:vAlign w:val="center"/>
          </w:tcPr>
          <w:p w14:paraId="1468CC8B" w14:textId="30334E4F"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Déjeuner de chantier</w:t>
            </w:r>
          </w:p>
        </w:tc>
        <w:tc>
          <w:tcPr>
            <w:tcW w:w="2170" w:type="dxa"/>
            <w:tcMar>
              <w:top w:w="80" w:type="dxa"/>
              <w:left w:w="120" w:type="dxa"/>
              <w:bottom w:w="80" w:type="dxa"/>
              <w:right w:w="120" w:type="dxa"/>
            </w:tcMar>
            <w:vAlign w:val="center"/>
          </w:tcPr>
          <w:p w14:paraId="137BA147"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08E6DDCA"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1BD73C51"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3CA7AB4D" w14:textId="77777777" w:rsidTr="00C35A9B">
        <w:tc>
          <w:tcPr>
            <w:tcW w:w="3000" w:type="dxa"/>
            <w:tcMar>
              <w:top w:w="80" w:type="dxa"/>
              <w:left w:w="120" w:type="dxa"/>
              <w:bottom w:w="80" w:type="dxa"/>
              <w:right w:w="120" w:type="dxa"/>
            </w:tcMar>
            <w:vAlign w:val="center"/>
          </w:tcPr>
          <w:p w14:paraId="2C4012B3"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Buffet déjeuner</w:t>
            </w:r>
          </w:p>
        </w:tc>
        <w:tc>
          <w:tcPr>
            <w:tcW w:w="2170" w:type="dxa"/>
            <w:tcMar>
              <w:top w:w="80" w:type="dxa"/>
              <w:left w:w="120" w:type="dxa"/>
              <w:bottom w:w="80" w:type="dxa"/>
              <w:right w:w="120" w:type="dxa"/>
            </w:tcMar>
            <w:vAlign w:val="center"/>
          </w:tcPr>
          <w:p w14:paraId="311A35E5"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55925600"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69FA2699"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r w:rsidR="00742BE5" w:rsidRPr="00742BE5" w14:paraId="2648EABF" w14:textId="77777777" w:rsidTr="00C35A9B">
        <w:tc>
          <w:tcPr>
            <w:tcW w:w="3000" w:type="dxa"/>
            <w:tcMar>
              <w:top w:w="80" w:type="dxa"/>
              <w:left w:w="120" w:type="dxa"/>
              <w:bottom w:w="80" w:type="dxa"/>
              <w:right w:w="120" w:type="dxa"/>
            </w:tcMar>
            <w:vAlign w:val="center"/>
          </w:tcPr>
          <w:p w14:paraId="07637C26" w14:textId="3B500C75"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Cocktail / Pot</w:t>
            </w:r>
          </w:p>
        </w:tc>
        <w:tc>
          <w:tcPr>
            <w:tcW w:w="2170" w:type="dxa"/>
            <w:tcMar>
              <w:top w:w="80" w:type="dxa"/>
              <w:left w:w="120" w:type="dxa"/>
              <w:bottom w:w="80" w:type="dxa"/>
              <w:right w:w="120" w:type="dxa"/>
            </w:tcMar>
            <w:vAlign w:val="center"/>
          </w:tcPr>
          <w:p w14:paraId="0E9E62BF"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70" w:type="dxa"/>
            <w:tcMar>
              <w:top w:w="80" w:type="dxa"/>
              <w:left w:w="120" w:type="dxa"/>
              <w:bottom w:w="80" w:type="dxa"/>
              <w:right w:w="120" w:type="dxa"/>
            </w:tcMar>
            <w:vAlign w:val="center"/>
          </w:tcPr>
          <w:p w14:paraId="6D3F01EA"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c>
          <w:tcPr>
            <w:tcW w:w="2160" w:type="dxa"/>
            <w:tcMar>
              <w:top w:w="80" w:type="dxa"/>
              <w:left w:w="120" w:type="dxa"/>
              <w:bottom w:w="80" w:type="dxa"/>
              <w:right w:w="120" w:type="dxa"/>
            </w:tcMar>
            <w:vAlign w:val="center"/>
          </w:tcPr>
          <w:p w14:paraId="2539679E" w14:textId="77777777" w:rsidR="00742BE5" w:rsidRPr="00742BE5" w:rsidRDefault="00742BE5" w:rsidP="00CB714F">
            <w:pPr>
              <w:pStyle w:val="Paragraphedeliste"/>
              <w:jc w:val="both"/>
              <w:rPr>
                <w:rFonts w:ascii="Calibri" w:hAnsi="Calibri"/>
                <w:sz w:val="22"/>
                <w:szCs w:val="22"/>
              </w:rPr>
            </w:pPr>
            <w:r w:rsidRPr="00742BE5">
              <w:rPr>
                <w:rFonts w:ascii="Calibri" w:hAnsi="Calibri"/>
                <w:sz w:val="22"/>
                <w:szCs w:val="22"/>
              </w:rPr>
              <w:t>À compléter</w:t>
            </w:r>
          </w:p>
        </w:tc>
      </w:tr>
    </w:tbl>
    <w:p w14:paraId="56626CC3" w14:textId="3567662B" w:rsidR="00742BE5" w:rsidRDefault="00742BE5" w:rsidP="00742BE5">
      <w:pPr>
        <w:pStyle w:val="Paragraphedeliste"/>
        <w:jc w:val="both"/>
        <w:rPr>
          <w:rFonts w:ascii="Calibri" w:hAnsi="Calibri"/>
          <w:sz w:val="22"/>
          <w:szCs w:val="22"/>
        </w:rPr>
      </w:pPr>
    </w:p>
    <w:p w14:paraId="5AC74DB2" w14:textId="2BD4EF00" w:rsidR="00AB1DA9" w:rsidRDefault="00AB1DA9" w:rsidP="00742BE5">
      <w:pPr>
        <w:pStyle w:val="Paragraphedeliste"/>
        <w:jc w:val="both"/>
        <w:rPr>
          <w:rFonts w:ascii="Calibri" w:hAnsi="Calibri"/>
          <w:sz w:val="22"/>
          <w:szCs w:val="22"/>
        </w:rPr>
      </w:pPr>
    </w:p>
    <w:p w14:paraId="22E19BF2" w14:textId="78159D4D" w:rsidR="00AB1DA9" w:rsidRDefault="00AB1DA9" w:rsidP="00742BE5">
      <w:pPr>
        <w:pStyle w:val="Paragraphedeliste"/>
        <w:jc w:val="both"/>
        <w:rPr>
          <w:rFonts w:ascii="Calibri" w:hAnsi="Calibri"/>
          <w:sz w:val="22"/>
          <w:szCs w:val="22"/>
        </w:rPr>
      </w:pPr>
    </w:p>
    <w:p w14:paraId="70408370" w14:textId="196BB2FD" w:rsidR="00AB1DA9" w:rsidRDefault="00AB1DA9" w:rsidP="00742BE5">
      <w:pPr>
        <w:pStyle w:val="Paragraphedeliste"/>
        <w:jc w:val="both"/>
        <w:rPr>
          <w:rFonts w:ascii="Calibri" w:hAnsi="Calibri"/>
          <w:sz w:val="22"/>
          <w:szCs w:val="22"/>
        </w:rPr>
      </w:pPr>
    </w:p>
    <w:p w14:paraId="53BE4C8E" w14:textId="2541DC6E" w:rsidR="00DC54FF" w:rsidRDefault="00DC54FF" w:rsidP="00742BE5">
      <w:pPr>
        <w:pStyle w:val="Paragraphedeliste"/>
        <w:jc w:val="both"/>
        <w:rPr>
          <w:rFonts w:ascii="Calibri" w:hAnsi="Calibri"/>
          <w:sz w:val="22"/>
          <w:szCs w:val="22"/>
        </w:rPr>
      </w:pPr>
    </w:p>
    <w:p w14:paraId="6AB2416C" w14:textId="77777777" w:rsidR="00DC54FF" w:rsidRDefault="00DC54FF" w:rsidP="00742BE5">
      <w:pPr>
        <w:pStyle w:val="Paragraphedeliste"/>
        <w:jc w:val="both"/>
        <w:rPr>
          <w:rFonts w:ascii="Calibri" w:hAnsi="Calibri"/>
          <w:sz w:val="22"/>
          <w:szCs w:val="22"/>
        </w:rPr>
      </w:pPr>
    </w:p>
    <w:p w14:paraId="537FDA65" w14:textId="77777777" w:rsidR="00AB1DA9" w:rsidRPr="00742BE5" w:rsidRDefault="00AB1DA9" w:rsidP="00742BE5">
      <w:pPr>
        <w:pStyle w:val="Paragraphedeliste"/>
        <w:jc w:val="both"/>
        <w:rPr>
          <w:rFonts w:ascii="Calibri" w:hAnsi="Calibri"/>
          <w:sz w:val="22"/>
          <w:szCs w:val="22"/>
        </w:rPr>
      </w:pPr>
    </w:p>
    <w:p w14:paraId="18F36AB4" w14:textId="25AFCF59" w:rsidR="00742BE5" w:rsidRDefault="00742BE5" w:rsidP="00742BE5">
      <w:pPr>
        <w:pStyle w:val="Paragraphedeliste"/>
        <w:jc w:val="both"/>
        <w:rPr>
          <w:rFonts w:ascii="Calibri" w:hAnsi="Calibri"/>
          <w:b/>
          <w:bCs/>
          <w:sz w:val="22"/>
          <w:szCs w:val="22"/>
        </w:rPr>
      </w:pPr>
      <w:r w:rsidRPr="00742BE5">
        <w:rPr>
          <w:rFonts w:ascii="Calibri" w:hAnsi="Calibri"/>
          <w:b/>
          <w:bCs/>
          <w:sz w:val="22"/>
          <w:szCs w:val="22"/>
        </w:rPr>
        <w:t>3. Activités prévues</w:t>
      </w:r>
    </w:p>
    <w:p w14:paraId="64B25A54" w14:textId="77777777" w:rsidR="006A7E1B" w:rsidRPr="00742BE5" w:rsidRDefault="006A7E1B" w:rsidP="00742BE5">
      <w:pPr>
        <w:pStyle w:val="Paragraphedeliste"/>
        <w:jc w:val="both"/>
        <w:rPr>
          <w:rFonts w:ascii="Calibri" w:hAnsi="Calibri"/>
          <w:sz w:val="22"/>
          <w:szCs w:val="22"/>
        </w:rPr>
      </w:pPr>
    </w:p>
    <w:p w14:paraId="4D514A84" w14:textId="7DDDEA56" w:rsidR="00742BE5" w:rsidRPr="00742BE5" w:rsidRDefault="00E25C3C" w:rsidP="00742BE5">
      <w:pPr>
        <w:pStyle w:val="Paragraphedeliste"/>
        <w:jc w:val="both"/>
        <w:rPr>
          <w:rFonts w:ascii="Calibri" w:hAnsi="Calibri"/>
          <w:sz w:val="22"/>
          <w:szCs w:val="22"/>
        </w:rPr>
      </w:pPr>
      <w:r>
        <w:rPr>
          <w:rFonts w:ascii="Calibri" w:hAnsi="Calibri"/>
          <w:b/>
          <w:bCs/>
          <w:i/>
          <w:iCs/>
          <w:sz w:val="22"/>
          <w:szCs w:val="22"/>
        </w:rPr>
        <w:t xml:space="preserve">Modalité de commande : </w:t>
      </w:r>
    </w:p>
    <w:p w14:paraId="06C227A8" w14:textId="3FF8BCFC" w:rsidR="00E25C3C" w:rsidRPr="00E25C3C" w:rsidRDefault="00E25C3C" w:rsidP="00E25C3C">
      <w:pPr>
        <w:pStyle w:val="Paragraphedeliste"/>
        <w:ind w:left="1080"/>
        <w:jc w:val="both"/>
        <w:rPr>
          <w:rFonts w:ascii="Calibri" w:hAnsi="Calibri"/>
          <w:sz w:val="22"/>
          <w:szCs w:val="22"/>
        </w:rPr>
      </w:pPr>
      <w:r>
        <w:rPr>
          <w:rFonts w:ascii="Calibri" w:hAnsi="Calibri"/>
          <w:sz w:val="22"/>
          <w:szCs w:val="22"/>
        </w:rPr>
        <w:t>L</w:t>
      </w:r>
      <w:r w:rsidRPr="00E25C3C">
        <w:rPr>
          <w:rFonts w:ascii="Calibri" w:hAnsi="Calibri"/>
          <w:sz w:val="22"/>
          <w:szCs w:val="22"/>
        </w:rPr>
        <w:t>es prestations seront commandées par Expertise France en fonction de ses besoins et de la programmation de ses activités.</w:t>
      </w:r>
    </w:p>
    <w:p w14:paraId="617806B6" w14:textId="77777777" w:rsidR="00E25C3C" w:rsidRPr="00E25C3C" w:rsidRDefault="00E25C3C" w:rsidP="00E25C3C">
      <w:pPr>
        <w:pStyle w:val="Paragraphedeliste"/>
        <w:ind w:left="1080"/>
        <w:jc w:val="both"/>
        <w:rPr>
          <w:rFonts w:ascii="Calibri" w:hAnsi="Calibri"/>
          <w:sz w:val="22"/>
          <w:szCs w:val="22"/>
        </w:rPr>
      </w:pPr>
    </w:p>
    <w:p w14:paraId="42A47C99" w14:textId="349B7E54" w:rsidR="00742BE5" w:rsidRDefault="00E25C3C" w:rsidP="00E25C3C">
      <w:pPr>
        <w:pStyle w:val="Paragraphedeliste"/>
        <w:ind w:left="1080"/>
        <w:jc w:val="both"/>
        <w:rPr>
          <w:rFonts w:ascii="Calibri" w:hAnsi="Calibri"/>
          <w:sz w:val="22"/>
          <w:szCs w:val="22"/>
        </w:rPr>
      </w:pPr>
      <w:r w:rsidRPr="00E25C3C">
        <w:rPr>
          <w:rFonts w:ascii="Calibri" w:hAnsi="Calibri"/>
          <w:sz w:val="22"/>
          <w:szCs w:val="22"/>
        </w:rPr>
        <w:t>Pour chaque besoin, Expertise France communiquera au prestataire les informations nécessaires, notamment le type de prestation souhaité, la date, les horaires, le lieu, le nombre prévisionnel de convives et, le cas échéant, les régimes alimentaires spécifiques.</w:t>
      </w:r>
    </w:p>
    <w:p w14:paraId="4EAC485C" w14:textId="77777777" w:rsidR="00504040" w:rsidRPr="00504040" w:rsidRDefault="00504040" w:rsidP="00504040">
      <w:pPr>
        <w:pStyle w:val="Paragraphedeliste"/>
        <w:ind w:left="1080"/>
        <w:jc w:val="both"/>
        <w:rPr>
          <w:rFonts w:ascii="Calibri" w:hAnsi="Calibri"/>
          <w:sz w:val="22"/>
          <w:szCs w:val="22"/>
        </w:rPr>
      </w:pPr>
      <w:r w:rsidRPr="00504040">
        <w:rPr>
          <w:rFonts w:ascii="Calibri" w:hAnsi="Calibri"/>
          <w:sz w:val="22"/>
          <w:szCs w:val="22"/>
        </w:rPr>
        <w:t>Le prestataire devra être en mesure de répondre aux demandes d'Expertise France dans un délai compatible avec les besoins exprimés.</w:t>
      </w:r>
    </w:p>
    <w:p w14:paraId="4260D36E" w14:textId="77777777" w:rsidR="00504040" w:rsidRPr="00504040" w:rsidRDefault="00504040" w:rsidP="00504040">
      <w:pPr>
        <w:pStyle w:val="Paragraphedeliste"/>
        <w:ind w:left="1080"/>
        <w:jc w:val="both"/>
        <w:rPr>
          <w:rFonts w:ascii="Calibri" w:hAnsi="Calibri"/>
          <w:sz w:val="22"/>
          <w:szCs w:val="22"/>
        </w:rPr>
      </w:pPr>
    </w:p>
    <w:p w14:paraId="179BECEB" w14:textId="77777777" w:rsidR="00504040" w:rsidRPr="00504040" w:rsidRDefault="00504040" w:rsidP="00504040">
      <w:pPr>
        <w:pStyle w:val="Paragraphedeliste"/>
        <w:ind w:left="1080"/>
        <w:jc w:val="both"/>
        <w:rPr>
          <w:rFonts w:ascii="Calibri" w:hAnsi="Calibri"/>
          <w:sz w:val="22"/>
          <w:szCs w:val="22"/>
        </w:rPr>
      </w:pPr>
      <w:r w:rsidRPr="00504040">
        <w:rPr>
          <w:rFonts w:ascii="Calibri" w:hAnsi="Calibri"/>
          <w:sz w:val="22"/>
          <w:szCs w:val="22"/>
        </w:rPr>
        <w:t>Sauf urgence ou demande spécifique convenue entre les parties, les commandes seront transmises au prestataire dans un délai raisonnable avant la date prévue de la prestation.</w:t>
      </w:r>
    </w:p>
    <w:p w14:paraId="53DCB190" w14:textId="77777777" w:rsidR="00504040" w:rsidRPr="00504040" w:rsidRDefault="00504040" w:rsidP="00504040">
      <w:pPr>
        <w:pStyle w:val="Paragraphedeliste"/>
        <w:ind w:left="1080"/>
        <w:jc w:val="both"/>
        <w:rPr>
          <w:rFonts w:ascii="Calibri" w:hAnsi="Calibri"/>
          <w:sz w:val="22"/>
          <w:szCs w:val="22"/>
        </w:rPr>
      </w:pPr>
    </w:p>
    <w:p w14:paraId="4C4A37A1" w14:textId="5494B202" w:rsidR="00504040" w:rsidRPr="006A7E1B" w:rsidRDefault="00504040" w:rsidP="00504040">
      <w:pPr>
        <w:pStyle w:val="Paragraphedeliste"/>
        <w:ind w:left="1080"/>
        <w:jc w:val="both"/>
        <w:rPr>
          <w:rFonts w:ascii="Calibri" w:hAnsi="Calibri"/>
          <w:sz w:val="22"/>
          <w:szCs w:val="22"/>
        </w:rPr>
      </w:pPr>
      <w:r w:rsidRPr="00504040">
        <w:rPr>
          <w:rFonts w:ascii="Calibri" w:hAnsi="Calibri"/>
          <w:sz w:val="22"/>
          <w:szCs w:val="22"/>
        </w:rPr>
        <w:t>Le prestataire devra confirmer la prise en compte de chaque commande et signaler sans délai toute difficulté susceptible d'affecter la bonne exécution de la prestation.</w:t>
      </w:r>
    </w:p>
    <w:p w14:paraId="27874766" w14:textId="77777777" w:rsidR="006A7E1B" w:rsidRPr="00742BE5" w:rsidRDefault="006A7E1B" w:rsidP="006A7E1B">
      <w:pPr>
        <w:pStyle w:val="Paragraphedeliste"/>
        <w:ind w:left="420"/>
        <w:jc w:val="both"/>
        <w:rPr>
          <w:rFonts w:ascii="Calibri" w:hAnsi="Calibri"/>
          <w:sz w:val="22"/>
          <w:szCs w:val="22"/>
        </w:rPr>
      </w:pPr>
    </w:p>
    <w:p w14:paraId="0F5A30C3" w14:textId="77777777" w:rsidR="00742BE5" w:rsidRPr="00742BE5" w:rsidRDefault="00742BE5" w:rsidP="006A7E1B">
      <w:pPr>
        <w:pStyle w:val="Paragraphedeliste"/>
        <w:numPr>
          <w:ilvl w:val="1"/>
          <w:numId w:val="8"/>
        </w:numPr>
        <w:jc w:val="both"/>
        <w:rPr>
          <w:rFonts w:ascii="Calibri" w:hAnsi="Calibri"/>
          <w:sz w:val="22"/>
          <w:szCs w:val="22"/>
        </w:rPr>
      </w:pPr>
      <w:r w:rsidRPr="00742BE5">
        <w:rPr>
          <w:rFonts w:ascii="Calibri" w:hAnsi="Calibri"/>
          <w:b/>
          <w:bCs/>
          <w:i/>
          <w:iCs/>
          <w:sz w:val="22"/>
          <w:szCs w:val="22"/>
        </w:rPr>
        <w:t>Phase I : Service</w:t>
      </w:r>
    </w:p>
    <w:p w14:paraId="120D531A" w14:textId="10F1F5BA" w:rsidR="00742BE5" w:rsidRPr="006A7E1B" w:rsidRDefault="00742BE5" w:rsidP="004E200A">
      <w:pPr>
        <w:pStyle w:val="Paragraphedeliste"/>
        <w:numPr>
          <w:ilvl w:val="1"/>
          <w:numId w:val="10"/>
        </w:numPr>
        <w:jc w:val="both"/>
        <w:rPr>
          <w:rFonts w:ascii="Calibri" w:hAnsi="Calibri"/>
          <w:sz w:val="22"/>
          <w:szCs w:val="22"/>
        </w:rPr>
      </w:pPr>
      <w:r w:rsidRPr="006A7E1B">
        <w:rPr>
          <w:rFonts w:ascii="Calibri" w:hAnsi="Calibri"/>
          <w:sz w:val="22"/>
          <w:szCs w:val="22"/>
        </w:rPr>
        <w:t>Livraison, dans des contenants isothermes adaptés à la formule (plateaux repas, lunch box individuelles ou contenants renforcés p</w:t>
      </w:r>
      <w:r w:rsidR="004E200A">
        <w:rPr>
          <w:rFonts w:ascii="Calibri" w:hAnsi="Calibri"/>
          <w:sz w:val="22"/>
          <w:szCs w:val="22"/>
        </w:rPr>
        <w:t xml:space="preserve">our les déjeuners de chantier) </w:t>
      </w:r>
      <w:r w:rsidR="004E200A" w:rsidRPr="004E200A">
        <w:rPr>
          <w:rFonts w:ascii="Calibri" w:hAnsi="Calibri"/>
          <w:sz w:val="22"/>
          <w:szCs w:val="22"/>
        </w:rPr>
        <w:t>dans des contenants isothermes adaptés</w:t>
      </w:r>
      <w:r w:rsidR="008B2F75">
        <w:rPr>
          <w:rFonts w:ascii="Calibri" w:hAnsi="Calibri"/>
          <w:sz w:val="22"/>
          <w:szCs w:val="22"/>
        </w:rPr>
        <w:t xml:space="preserve"> </w:t>
      </w:r>
    </w:p>
    <w:p w14:paraId="2439D102" w14:textId="77777777" w:rsidR="00742BE5" w:rsidRPr="006A7E1B" w:rsidRDefault="00742BE5" w:rsidP="006A7E1B">
      <w:pPr>
        <w:pStyle w:val="Paragraphedeliste"/>
        <w:numPr>
          <w:ilvl w:val="1"/>
          <w:numId w:val="10"/>
        </w:numPr>
        <w:jc w:val="both"/>
        <w:rPr>
          <w:rFonts w:ascii="Calibri" w:hAnsi="Calibri"/>
          <w:sz w:val="22"/>
          <w:szCs w:val="22"/>
        </w:rPr>
      </w:pPr>
      <w:r w:rsidRPr="006A7E1B">
        <w:rPr>
          <w:rFonts w:ascii="Calibri" w:hAnsi="Calibri"/>
          <w:sz w:val="22"/>
          <w:szCs w:val="22"/>
        </w:rPr>
        <w:t>Mise en place (décor / matériel inclus selon la formule) ;</w:t>
      </w:r>
    </w:p>
    <w:p w14:paraId="5913F4EB" w14:textId="77777777" w:rsidR="00742BE5" w:rsidRPr="006A7E1B" w:rsidRDefault="00742BE5" w:rsidP="006A7E1B">
      <w:pPr>
        <w:pStyle w:val="Paragraphedeliste"/>
        <w:numPr>
          <w:ilvl w:val="1"/>
          <w:numId w:val="10"/>
        </w:numPr>
        <w:jc w:val="both"/>
        <w:rPr>
          <w:rFonts w:ascii="Calibri" w:hAnsi="Calibri"/>
          <w:sz w:val="22"/>
          <w:szCs w:val="22"/>
        </w:rPr>
      </w:pPr>
      <w:r w:rsidRPr="006A7E1B">
        <w:rPr>
          <w:rFonts w:ascii="Calibri" w:hAnsi="Calibri"/>
          <w:sz w:val="22"/>
          <w:szCs w:val="22"/>
        </w:rPr>
        <w:t>Mise à disposition des agents de service, lorsque la formule le requiert (buffet, plateau-repas assis) ; les formules lunch box et déjeuner de chantier peuvent être livrées sans personnel de service dédié, selon la demande.</w:t>
      </w:r>
    </w:p>
    <w:p w14:paraId="6DA7C83D" w14:textId="77777777" w:rsidR="00742BE5" w:rsidRPr="006A7E1B" w:rsidRDefault="00742BE5" w:rsidP="006A7E1B">
      <w:pPr>
        <w:pStyle w:val="Paragraphedeliste"/>
        <w:ind w:left="1440"/>
        <w:jc w:val="both"/>
        <w:rPr>
          <w:rFonts w:ascii="Calibri" w:hAnsi="Calibri"/>
          <w:sz w:val="22"/>
          <w:szCs w:val="22"/>
        </w:rPr>
      </w:pPr>
      <w:r w:rsidRPr="006A7E1B">
        <w:rPr>
          <w:rFonts w:ascii="Calibri" w:hAnsi="Calibri"/>
          <w:b/>
          <w:bCs/>
          <w:i/>
          <w:iCs/>
          <w:sz w:val="22"/>
          <w:szCs w:val="22"/>
        </w:rPr>
        <w:t>Phase II : Débarras</w:t>
      </w:r>
    </w:p>
    <w:p w14:paraId="58B9C970" w14:textId="77777777" w:rsidR="00742BE5" w:rsidRPr="006A7E1B" w:rsidRDefault="00742BE5" w:rsidP="006A7E1B">
      <w:pPr>
        <w:pStyle w:val="Paragraphedeliste"/>
        <w:numPr>
          <w:ilvl w:val="1"/>
          <w:numId w:val="10"/>
        </w:numPr>
        <w:jc w:val="both"/>
        <w:rPr>
          <w:rFonts w:ascii="Calibri" w:hAnsi="Calibri"/>
          <w:sz w:val="22"/>
          <w:szCs w:val="22"/>
        </w:rPr>
      </w:pPr>
      <w:r w:rsidRPr="006A7E1B">
        <w:rPr>
          <w:rFonts w:ascii="Calibri" w:hAnsi="Calibri"/>
          <w:sz w:val="22"/>
          <w:szCs w:val="22"/>
        </w:rPr>
        <w:t>Débarrasser le lieu et reprendre le matériel non jetable, lorsque la formule le prévoit.</w:t>
      </w:r>
    </w:p>
    <w:p w14:paraId="6A71C280" w14:textId="77777777" w:rsidR="00742BE5" w:rsidRPr="006A7E1B" w:rsidRDefault="00742BE5" w:rsidP="006A7E1B">
      <w:pPr>
        <w:pStyle w:val="Paragraphedeliste"/>
        <w:ind w:left="1440"/>
        <w:jc w:val="both"/>
        <w:rPr>
          <w:rFonts w:ascii="Calibri" w:hAnsi="Calibri"/>
          <w:sz w:val="22"/>
          <w:szCs w:val="22"/>
        </w:rPr>
      </w:pPr>
      <w:r w:rsidRPr="006A7E1B">
        <w:rPr>
          <w:rFonts w:ascii="Calibri" w:hAnsi="Calibri"/>
          <w:b/>
          <w:bCs/>
          <w:i/>
          <w:iCs/>
          <w:sz w:val="22"/>
          <w:szCs w:val="22"/>
        </w:rPr>
        <w:t>Phase III : Facturation</w:t>
      </w:r>
    </w:p>
    <w:p w14:paraId="74DC7E2F" w14:textId="6070C4D0" w:rsidR="00120E4D" w:rsidRPr="00120E4D" w:rsidRDefault="0044618F" w:rsidP="00120E4D">
      <w:pPr>
        <w:pStyle w:val="Paragraphedeliste"/>
        <w:numPr>
          <w:ilvl w:val="1"/>
          <w:numId w:val="10"/>
        </w:numPr>
        <w:jc w:val="both"/>
        <w:rPr>
          <w:rFonts w:ascii="Calibri" w:hAnsi="Calibri"/>
          <w:sz w:val="22"/>
          <w:szCs w:val="22"/>
        </w:rPr>
      </w:pPr>
      <w:r>
        <w:rPr>
          <w:rFonts w:ascii="Calibri" w:hAnsi="Calibri"/>
          <w:sz w:val="22"/>
          <w:szCs w:val="22"/>
        </w:rPr>
        <w:t>Emission d’une</w:t>
      </w:r>
      <w:r w:rsidR="00742BE5" w:rsidRPr="006A7E1B">
        <w:rPr>
          <w:rFonts w:ascii="Calibri" w:hAnsi="Calibri"/>
          <w:sz w:val="22"/>
          <w:szCs w:val="22"/>
        </w:rPr>
        <w:t xml:space="preserve"> fa</w:t>
      </w:r>
      <w:r w:rsidR="006A7E1B">
        <w:rPr>
          <w:rFonts w:ascii="Calibri" w:hAnsi="Calibri"/>
          <w:sz w:val="22"/>
          <w:szCs w:val="22"/>
        </w:rPr>
        <w:t>cture conforme au service fait</w:t>
      </w:r>
    </w:p>
    <w:p w14:paraId="3C74F04C" w14:textId="0181BA6C" w:rsidR="00120E4D" w:rsidRDefault="00120E4D" w:rsidP="00120E4D">
      <w:pPr>
        <w:jc w:val="both"/>
        <w:rPr>
          <w:rFonts w:ascii="Calibri" w:hAnsi="Calibri"/>
          <w:sz w:val="22"/>
          <w:szCs w:val="22"/>
        </w:rPr>
      </w:pPr>
    </w:p>
    <w:p w14:paraId="0EE8CA9E" w14:textId="77777777" w:rsidR="00120E4D" w:rsidRPr="00120E4D" w:rsidRDefault="00120E4D" w:rsidP="00DC54FF">
      <w:pPr>
        <w:pStyle w:val="Paragraphedeliste"/>
        <w:ind w:left="708"/>
        <w:jc w:val="both"/>
        <w:rPr>
          <w:rFonts w:ascii="Calibri" w:hAnsi="Calibri"/>
          <w:sz w:val="22"/>
          <w:szCs w:val="22"/>
        </w:rPr>
      </w:pPr>
      <w:r w:rsidRPr="00120E4D">
        <w:rPr>
          <w:rFonts w:ascii="Calibri" w:hAnsi="Calibri"/>
          <w:b/>
          <w:sz w:val="22"/>
          <w:szCs w:val="22"/>
        </w:rPr>
        <w:t>4</w:t>
      </w:r>
      <w:r w:rsidRPr="00120E4D">
        <w:rPr>
          <w:rFonts w:ascii="Calibri" w:hAnsi="Calibri"/>
          <w:b/>
          <w:bCs/>
          <w:sz w:val="22"/>
          <w:szCs w:val="22"/>
        </w:rPr>
        <w:t>. Exigences en matière d'hygiène et de sécurité alimentaire</w:t>
      </w:r>
    </w:p>
    <w:p w14:paraId="13B1D3E3" w14:textId="77777777" w:rsidR="00120E4D" w:rsidRPr="00120E4D" w:rsidRDefault="00120E4D" w:rsidP="00DC54FF">
      <w:pPr>
        <w:ind w:left="708"/>
        <w:jc w:val="both"/>
        <w:rPr>
          <w:rFonts w:ascii="Calibri" w:hAnsi="Calibri"/>
          <w:sz w:val="22"/>
          <w:szCs w:val="22"/>
        </w:rPr>
      </w:pPr>
    </w:p>
    <w:p w14:paraId="281A5FB1" w14:textId="77777777" w:rsidR="00120E4D" w:rsidRPr="00120E4D" w:rsidRDefault="00120E4D" w:rsidP="00DC54FF">
      <w:pPr>
        <w:ind w:left="708"/>
        <w:jc w:val="both"/>
        <w:rPr>
          <w:rFonts w:ascii="Calibri" w:hAnsi="Calibri"/>
          <w:sz w:val="22"/>
          <w:szCs w:val="22"/>
        </w:rPr>
      </w:pPr>
      <w:r w:rsidRPr="00120E4D">
        <w:rPr>
          <w:rFonts w:ascii="Calibri" w:hAnsi="Calibri"/>
          <w:sz w:val="22"/>
          <w:szCs w:val="22"/>
        </w:rPr>
        <w:t>Le prestataire devra respecter l'ensemble des dispositions légales et réglementaires applicables en matière d'hygiène et de sécurité sanitaire des aliments.</w:t>
      </w:r>
    </w:p>
    <w:p w14:paraId="16D5D3EF" w14:textId="77777777" w:rsidR="00120E4D" w:rsidRPr="00120E4D" w:rsidRDefault="00120E4D" w:rsidP="00DC54FF">
      <w:pPr>
        <w:ind w:left="708"/>
        <w:jc w:val="both"/>
        <w:rPr>
          <w:rFonts w:ascii="Calibri" w:hAnsi="Calibri"/>
          <w:sz w:val="22"/>
          <w:szCs w:val="22"/>
        </w:rPr>
      </w:pPr>
    </w:p>
    <w:p w14:paraId="24302801" w14:textId="77777777" w:rsidR="00120E4D" w:rsidRPr="00120E4D" w:rsidRDefault="00120E4D" w:rsidP="00DC54FF">
      <w:pPr>
        <w:ind w:left="708"/>
        <w:jc w:val="both"/>
        <w:rPr>
          <w:rFonts w:ascii="Calibri" w:hAnsi="Calibri"/>
          <w:sz w:val="22"/>
          <w:szCs w:val="22"/>
        </w:rPr>
      </w:pPr>
      <w:r w:rsidRPr="00120E4D">
        <w:rPr>
          <w:rFonts w:ascii="Calibri" w:hAnsi="Calibri"/>
          <w:sz w:val="22"/>
          <w:szCs w:val="22"/>
        </w:rPr>
        <w:t>Il devra notamment garantir des conditions appropriées de préparation, de conservation, de transport et de livraison des denrées alimentaires, ainsi que le respect de la chaîne du froid lorsque nécessaire.</w:t>
      </w:r>
    </w:p>
    <w:p w14:paraId="667B8055" w14:textId="77777777" w:rsidR="00120E4D" w:rsidRPr="00120E4D" w:rsidRDefault="00120E4D" w:rsidP="00DC54FF">
      <w:pPr>
        <w:ind w:left="708"/>
        <w:jc w:val="both"/>
        <w:rPr>
          <w:rFonts w:ascii="Calibri" w:hAnsi="Calibri"/>
          <w:sz w:val="22"/>
          <w:szCs w:val="22"/>
        </w:rPr>
      </w:pPr>
    </w:p>
    <w:p w14:paraId="68D979CE" w14:textId="1194B8AE" w:rsidR="00120E4D" w:rsidRDefault="00120E4D" w:rsidP="00DC54FF">
      <w:pPr>
        <w:ind w:left="708"/>
        <w:jc w:val="both"/>
        <w:rPr>
          <w:rFonts w:ascii="Calibri" w:hAnsi="Calibri"/>
          <w:sz w:val="22"/>
          <w:szCs w:val="22"/>
        </w:rPr>
      </w:pPr>
      <w:r w:rsidRPr="00120E4D">
        <w:rPr>
          <w:rFonts w:ascii="Calibri" w:hAnsi="Calibri"/>
          <w:sz w:val="22"/>
          <w:szCs w:val="22"/>
        </w:rPr>
        <w:t>Le prestataire demeure responsable de la conformité et de la qualité sanitaire des produits fournis.</w:t>
      </w:r>
    </w:p>
    <w:p w14:paraId="117D9A32" w14:textId="218C444B" w:rsidR="009E77F8" w:rsidRDefault="009E77F8" w:rsidP="00DC54FF">
      <w:pPr>
        <w:ind w:left="708"/>
        <w:jc w:val="both"/>
        <w:rPr>
          <w:rFonts w:ascii="Calibri" w:hAnsi="Calibri"/>
          <w:sz w:val="22"/>
          <w:szCs w:val="22"/>
        </w:rPr>
      </w:pPr>
    </w:p>
    <w:p w14:paraId="1D24B2BC" w14:textId="34239189" w:rsidR="00DC54FF" w:rsidRDefault="00DC54FF" w:rsidP="00DC54FF">
      <w:pPr>
        <w:ind w:left="708"/>
        <w:jc w:val="both"/>
        <w:rPr>
          <w:rFonts w:ascii="Calibri" w:hAnsi="Calibri"/>
          <w:sz w:val="22"/>
          <w:szCs w:val="22"/>
        </w:rPr>
      </w:pPr>
    </w:p>
    <w:p w14:paraId="5393102E" w14:textId="1378D0B7" w:rsidR="00DC54FF" w:rsidRDefault="00DC54FF" w:rsidP="00DC54FF">
      <w:pPr>
        <w:ind w:left="708"/>
        <w:jc w:val="both"/>
        <w:rPr>
          <w:rFonts w:ascii="Calibri" w:hAnsi="Calibri"/>
          <w:sz w:val="22"/>
          <w:szCs w:val="22"/>
        </w:rPr>
      </w:pPr>
    </w:p>
    <w:p w14:paraId="1CEBA65E" w14:textId="42FBED2F" w:rsidR="00DC54FF" w:rsidRDefault="00DC54FF" w:rsidP="00DC54FF">
      <w:pPr>
        <w:ind w:left="708"/>
        <w:jc w:val="both"/>
        <w:rPr>
          <w:rFonts w:ascii="Calibri" w:hAnsi="Calibri"/>
          <w:sz w:val="22"/>
          <w:szCs w:val="22"/>
        </w:rPr>
      </w:pPr>
    </w:p>
    <w:p w14:paraId="55C6EEED" w14:textId="77777777" w:rsidR="00DC54FF" w:rsidRDefault="00DC54FF" w:rsidP="00DC54FF">
      <w:pPr>
        <w:ind w:left="708"/>
        <w:jc w:val="both"/>
        <w:rPr>
          <w:rFonts w:ascii="Calibri" w:hAnsi="Calibri"/>
          <w:sz w:val="22"/>
          <w:szCs w:val="22"/>
        </w:rPr>
      </w:pPr>
    </w:p>
    <w:p w14:paraId="33077783" w14:textId="77777777" w:rsidR="009E77F8" w:rsidRPr="009E77F8" w:rsidRDefault="009E77F8" w:rsidP="00DC54FF">
      <w:pPr>
        <w:ind w:left="708"/>
        <w:jc w:val="both"/>
        <w:rPr>
          <w:rFonts w:ascii="Calibri" w:hAnsi="Calibri"/>
          <w:b/>
          <w:bCs/>
          <w:sz w:val="22"/>
          <w:szCs w:val="22"/>
        </w:rPr>
      </w:pPr>
      <w:r w:rsidRPr="009E77F8">
        <w:rPr>
          <w:rFonts w:ascii="Calibri" w:hAnsi="Calibri"/>
          <w:b/>
          <w:bCs/>
          <w:sz w:val="22"/>
          <w:szCs w:val="22"/>
        </w:rPr>
        <w:t>5. Exigences relatives à la qualité de service</w:t>
      </w:r>
    </w:p>
    <w:p w14:paraId="4080B6CE" w14:textId="77777777" w:rsidR="009E77F8" w:rsidRPr="009E77F8" w:rsidRDefault="009E77F8" w:rsidP="00DC54FF">
      <w:pPr>
        <w:ind w:left="708"/>
        <w:jc w:val="both"/>
        <w:rPr>
          <w:rFonts w:ascii="Calibri" w:hAnsi="Calibri"/>
          <w:sz w:val="22"/>
          <w:szCs w:val="22"/>
        </w:rPr>
      </w:pPr>
    </w:p>
    <w:p w14:paraId="6B0510B1" w14:textId="2C07EC68" w:rsidR="009E77F8" w:rsidRPr="009E77F8" w:rsidRDefault="009E77F8" w:rsidP="00F94FAC">
      <w:pPr>
        <w:ind w:left="708"/>
        <w:jc w:val="both"/>
        <w:rPr>
          <w:rFonts w:ascii="Calibri" w:hAnsi="Calibri"/>
          <w:sz w:val="22"/>
          <w:szCs w:val="22"/>
        </w:rPr>
      </w:pPr>
      <w:r w:rsidRPr="009E77F8">
        <w:rPr>
          <w:rFonts w:ascii="Calibri" w:hAnsi="Calibri"/>
          <w:sz w:val="22"/>
          <w:szCs w:val="22"/>
        </w:rPr>
        <w:t>Le prestataire devra garantir :</w:t>
      </w:r>
    </w:p>
    <w:p w14:paraId="3C5E4CC3" w14:textId="6518FE73" w:rsidR="009E77F8" w:rsidRPr="009E77F8" w:rsidRDefault="009E77F8" w:rsidP="00DC54FF">
      <w:pPr>
        <w:pStyle w:val="Paragraphedeliste"/>
        <w:numPr>
          <w:ilvl w:val="0"/>
          <w:numId w:val="16"/>
        </w:numPr>
        <w:ind w:left="1428"/>
        <w:jc w:val="both"/>
        <w:rPr>
          <w:rFonts w:ascii="Calibri" w:hAnsi="Calibri"/>
          <w:sz w:val="22"/>
          <w:szCs w:val="22"/>
        </w:rPr>
      </w:pPr>
      <w:r w:rsidRPr="009E77F8">
        <w:rPr>
          <w:rFonts w:ascii="Calibri" w:hAnsi="Calibri"/>
          <w:sz w:val="22"/>
          <w:szCs w:val="22"/>
        </w:rPr>
        <w:t>La ponctualité des livraisons et des prestations ;</w:t>
      </w:r>
    </w:p>
    <w:p w14:paraId="08B3B56D" w14:textId="43D8B4C1" w:rsidR="009E77F8" w:rsidRPr="009E77F8" w:rsidRDefault="009E77F8" w:rsidP="00DC54FF">
      <w:pPr>
        <w:pStyle w:val="Paragraphedeliste"/>
        <w:numPr>
          <w:ilvl w:val="0"/>
          <w:numId w:val="16"/>
        </w:numPr>
        <w:ind w:left="1428"/>
        <w:jc w:val="both"/>
        <w:rPr>
          <w:rFonts w:ascii="Calibri" w:hAnsi="Calibri"/>
          <w:sz w:val="22"/>
          <w:szCs w:val="22"/>
        </w:rPr>
      </w:pPr>
      <w:r w:rsidRPr="009E77F8">
        <w:rPr>
          <w:rFonts w:ascii="Calibri" w:hAnsi="Calibri"/>
          <w:sz w:val="22"/>
          <w:szCs w:val="22"/>
        </w:rPr>
        <w:t>La conformité des quantités commandées ;</w:t>
      </w:r>
    </w:p>
    <w:p w14:paraId="7143CF3E" w14:textId="43AB8DE3" w:rsidR="009E77F8" w:rsidRPr="009E77F8" w:rsidRDefault="009E77F8" w:rsidP="00F94FAC">
      <w:pPr>
        <w:pStyle w:val="Paragraphedeliste"/>
        <w:numPr>
          <w:ilvl w:val="1"/>
          <w:numId w:val="20"/>
        </w:numPr>
        <w:jc w:val="both"/>
        <w:rPr>
          <w:rFonts w:ascii="Calibri" w:hAnsi="Calibri"/>
          <w:sz w:val="22"/>
          <w:szCs w:val="22"/>
        </w:rPr>
      </w:pPr>
      <w:r w:rsidRPr="009E77F8">
        <w:rPr>
          <w:rFonts w:ascii="Calibri" w:hAnsi="Calibri"/>
          <w:sz w:val="22"/>
          <w:szCs w:val="22"/>
        </w:rPr>
        <w:t>La qualité et la fraîcheur des produits ;</w:t>
      </w:r>
    </w:p>
    <w:p w14:paraId="517263A6" w14:textId="6615E380" w:rsidR="009E77F8" w:rsidRPr="009E77F8" w:rsidRDefault="009E77F8" w:rsidP="00F94FAC">
      <w:pPr>
        <w:pStyle w:val="Paragraphedeliste"/>
        <w:numPr>
          <w:ilvl w:val="1"/>
          <w:numId w:val="20"/>
        </w:numPr>
        <w:jc w:val="both"/>
        <w:rPr>
          <w:rFonts w:ascii="Calibri" w:hAnsi="Calibri"/>
          <w:sz w:val="22"/>
          <w:szCs w:val="22"/>
        </w:rPr>
      </w:pPr>
      <w:r w:rsidRPr="009E77F8">
        <w:rPr>
          <w:rFonts w:ascii="Calibri" w:hAnsi="Calibri"/>
          <w:sz w:val="22"/>
          <w:szCs w:val="22"/>
        </w:rPr>
        <w:t>Une présentation soignée des prestations ;</w:t>
      </w:r>
    </w:p>
    <w:p w14:paraId="2C65C753" w14:textId="79EA7DD4" w:rsidR="009E77F8" w:rsidRPr="009E77F8" w:rsidRDefault="009E77F8" w:rsidP="00F94FAC">
      <w:pPr>
        <w:pStyle w:val="Paragraphedeliste"/>
        <w:numPr>
          <w:ilvl w:val="1"/>
          <w:numId w:val="20"/>
        </w:numPr>
        <w:jc w:val="both"/>
        <w:rPr>
          <w:rFonts w:ascii="Calibri" w:hAnsi="Calibri"/>
          <w:sz w:val="22"/>
          <w:szCs w:val="22"/>
        </w:rPr>
      </w:pPr>
      <w:r w:rsidRPr="009E77F8">
        <w:rPr>
          <w:rFonts w:ascii="Calibri" w:hAnsi="Calibri"/>
          <w:sz w:val="22"/>
          <w:szCs w:val="22"/>
        </w:rPr>
        <w:t>La disponibilité d'un interlocuteur dédié pour le suivi des commandes ;</w:t>
      </w:r>
    </w:p>
    <w:p w14:paraId="71092216" w14:textId="2175DF6D" w:rsidR="009E77F8" w:rsidRPr="009E77F8" w:rsidRDefault="009E77F8" w:rsidP="00F94FAC">
      <w:pPr>
        <w:pStyle w:val="Paragraphedeliste"/>
        <w:numPr>
          <w:ilvl w:val="1"/>
          <w:numId w:val="20"/>
        </w:numPr>
        <w:jc w:val="both"/>
        <w:rPr>
          <w:rFonts w:ascii="Calibri" w:hAnsi="Calibri"/>
          <w:sz w:val="22"/>
          <w:szCs w:val="22"/>
        </w:rPr>
      </w:pPr>
      <w:r w:rsidRPr="009E77F8">
        <w:rPr>
          <w:rFonts w:ascii="Calibri" w:hAnsi="Calibri"/>
          <w:sz w:val="22"/>
          <w:szCs w:val="22"/>
        </w:rPr>
        <w:t>Le remplacement ou la correction, dans les meilleurs délais, de toute prestation présentant une non-conformité.</w:t>
      </w:r>
    </w:p>
    <w:p w14:paraId="32AAE396" w14:textId="77777777" w:rsidR="006A7E1B" w:rsidRPr="00D15F32" w:rsidRDefault="006A7E1B" w:rsidP="006A7E1B">
      <w:pPr>
        <w:pStyle w:val="Paragraphedeliste"/>
        <w:ind w:left="1440"/>
        <w:jc w:val="both"/>
        <w:rPr>
          <w:rFonts w:ascii="Calibri" w:hAnsi="Calibri"/>
          <w:sz w:val="22"/>
          <w:szCs w:val="22"/>
        </w:rPr>
      </w:pPr>
    </w:p>
    <w:p w14:paraId="00A8F97B" w14:textId="77777777" w:rsidR="003A7507" w:rsidRPr="00D15F32" w:rsidRDefault="003A7507" w:rsidP="00943261">
      <w:pPr>
        <w:numPr>
          <w:ilvl w:val="0"/>
          <w:numId w:val="1"/>
        </w:numPr>
        <w:shd w:val="clear" w:color="auto" w:fill="E6E6E6"/>
        <w:tabs>
          <w:tab w:val="clear" w:pos="720"/>
          <w:tab w:val="num" w:pos="180"/>
        </w:tabs>
        <w:ind w:left="180"/>
        <w:rPr>
          <w:rFonts w:ascii="Calibri" w:eastAsia="Arial Unicode MS" w:hAnsi="Calibri" w:cs="Arial Unicode MS"/>
          <w:b/>
          <w:sz w:val="22"/>
          <w:szCs w:val="22"/>
          <w:lang w:eastAsia="en-US"/>
        </w:rPr>
      </w:pPr>
      <w:r w:rsidRPr="00D15F32">
        <w:rPr>
          <w:rFonts w:ascii="Calibri" w:eastAsia="Arial Unicode MS" w:hAnsi="Calibri" w:cs="Arial Unicode MS"/>
          <w:b/>
          <w:sz w:val="22"/>
          <w:szCs w:val="22"/>
          <w:lang w:eastAsia="en-US"/>
        </w:rPr>
        <w:t>Lieu, Durée et Modalités d’exécution</w:t>
      </w:r>
    </w:p>
    <w:p w14:paraId="3965E893" w14:textId="20E33A46" w:rsidR="003A7507" w:rsidRPr="00AF63C1" w:rsidRDefault="003A7507" w:rsidP="00493FE4">
      <w:pPr>
        <w:rPr>
          <w:rFonts w:ascii="Calibri" w:hAnsi="Calibri"/>
          <w:sz w:val="22"/>
          <w:szCs w:val="22"/>
        </w:rPr>
      </w:pPr>
    </w:p>
    <w:p w14:paraId="15982D84" w14:textId="3E039220" w:rsidR="003A7507" w:rsidRPr="005F5A4A" w:rsidRDefault="003A7507" w:rsidP="00943261">
      <w:pPr>
        <w:numPr>
          <w:ilvl w:val="1"/>
          <w:numId w:val="1"/>
        </w:numPr>
        <w:tabs>
          <w:tab w:val="clear" w:pos="1440"/>
          <w:tab w:val="num" w:pos="900"/>
        </w:tabs>
        <w:ind w:left="900"/>
        <w:jc w:val="both"/>
        <w:rPr>
          <w:rFonts w:ascii="Calibri" w:hAnsi="Calibri"/>
          <w:sz w:val="22"/>
          <w:szCs w:val="22"/>
        </w:rPr>
      </w:pPr>
      <w:r w:rsidRPr="00AC0DEF">
        <w:rPr>
          <w:rFonts w:ascii="Calibri" w:eastAsia="Arial Unicode MS" w:hAnsi="Calibri" w:cs="Arial Unicode MS"/>
          <w:b/>
          <w:sz w:val="22"/>
          <w:szCs w:val="22"/>
          <w:lang w:eastAsia="en-US"/>
        </w:rPr>
        <w:t>Date de démarrage :</w:t>
      </w:r>
      <w:r w:rsidR="00060146" w:rsidRPr="00AC0DEF">
        <w:rPr>
          <w:rFonts w:ascii="Calibri" w:eastAsia="Arial Unicode MS" w:hAnsi="Calibri" w:cs="Arial Unicode MS"/>
          <w:b/>
          <w:sz w:val="22"/>
          <w:szCs w:val="22"/>
          <w:lang w:eastAsia="en-US"/>
        </w:rPr>
        <w:t xml:space="preserve"> </w:t>
      </w:r>
      <w:r w:rsidR="00F1304C">
        <w:rPr>
          <w:rFonts w:ascii="Calibri" w:eastAsia="Arial Unicode MS" w:hAnsi="Calibri" w:cs="Arial Unicode MS"/>
          <w:b/>
          <w:sz w:val="22"/>
          <w:szCs w:val="22"/>
          <w:lang w:eastAsia="en-US"/>
        </w:rPr>
        <w:t xml:space="preserve"> </w:t>
      </w:r>
      <w:r w:rsidR="00F1304C" w:rsidRPr="00E17532">
        <w:rPr>
          <w:rFonts w:ascii="Calibri" w:eastAsia="Arial Unicode MS" w:hAnsi="Calibri" w:cs="Arial Unicode MS"/>
          <w:sz w:val="22"/>
          <w:szCs w:val="22"/>
          <w:lang w:eastAsia="en-US"/>
        </w:rPr>
        <w:t>Octobre</w:t>
      </w:r>
      <w:r w:rsidR="00F1304C">
        <w:rPr>
          <w:rFonts w:ascii="Calibri" w:eastAsia="Arial Unicode MS" w:hAnsi="Calibri" w:cs="Arial Unicode MS"/>
          <w:b/>
          <w:sz w:val="22"/>
          <w:szCs w:val="22"/>
          <w:lang w:eastAsia="en-US"/>
        </w:rPr>
        <w:t xml:space="preserve"> </w:t>
      </w:r>
      <w:r w:rsidR="000607AF" w:rsidRPr="00E17532">
        <w:rPr>
          <w:rFonts w:ascii="Calibri" w:eastAsia="Arial Unicode MS" w:hAnsi="Calibri" w:cs="Arial Unicode MS"/>
          <w:sz w:val="22"/>
          <w:szCs w:val="22"/>
          <w:lang w:eastAsia="en-US"/>
        </w:rPr>
        <w:t>202</w:t>
      </w:r>
      <w:r w:rsidR="00F1304C" w:rsidRPr="00E17532">
        <w:rPr>
          <w:rFonts w:ascii="Calibri" w:eastAsia="Arial Unicode MS" w:hAnsi="Calibri" w:cs="Arial Unicode MS"/>
          <w:sz w:val="22"/>
          <w:szCs w:val="22"/>
          <w:lang w:eastAsia="en-US"/>
        </w:rPr>
        <w:t>6</w:t>
      </w:r>
    </w:p>
    <w:p w14:paraId="3AEAE82E" w14:textId="77777777" w:rsidR="005F5A4A" w:rsidRDefault="005F5A4A" w:rsidP="005F5A4A">
      <w:pPr>
        <w:pStyle w:val="Paragraphedeliste"/>
        <w:rPr>
          <w:rFonts w:ascii="Calibri" w:hAnsi="Calibri"/>
          <w:sz w:val="22"/>
          <w:szCs w:val="22"/>
        </w:rPr>
      </w:pPr>
    </w:p>
    <w:p w14:paraId="4755A331" w14:textId="77777777" w:rsidR="0000768C" w:rsidRDefault="005F5A4A" w:rsidP="0000768C">
      <w:pPr>
        <w:numPr>
          <w:ilvl w:val="1"/>
          <w:numId w:val="1"/>
        </w:numPr>
        <w:tabs>
          <w:tab w:val="clear" w:pos="1440"/>
          <w:tab w:val="num" w:pos="900"/>
          <w:tab w:val="num" w:pos="927"/>
        </w:tabs>
        <w:ind w:left="900"/>
        <w:rPr>
          <w:rFonts w:ascii="Calibri" w:eastAsia="Arial Unicode MS" w:hAnsi="Calibri" w:cs="Arial Unicode MS"/>
          <w:b/>
          <w:sz w:val="22"/>
          <w:szCs w:val="22"/>
          <w:lang w:eastAsia="en-US"/>
        </w:rPr>
      </w:pPr>
      <w:r>
        <w:rPr>
          <w:rFonts w:ascii="Calibri" w:eastAsia="Arial Unicode MS" w:hAnsi="Calibri" w:cs="Arial Unicode MS"/>
          <w:b/>
          <w:sz w:val="22"/>
          <w:szCs w:val="22"/>
          <w:lang w:eastAsia="en-US"/>
        </w:rPr>
        <w:t xml:space="preserve">Méthode d’exécution : </w:t>
      </w:r>
      <w:r w:rsidRPr="00B84ED0">
        <w:rPr>
          <w:rFonts w:ascii="Calibri" w:eastAsia="Arial Unicode MS" w:hAnsi="Calibri" w:cs="Arial Unicode MS"/>
          <w:bCs/>
          <w:sz w:val="22"/>
          <w:szCs w:val="22"/>
          <w:lang w:eastAsia="en-US"/>
        </w:rPr>
        <w:t>Accord cadre à bon de commande</w:t>
      </w:r>
    </w:p>
    <w:p w14:paraId="102A926B" w14:textId="2D7C0C55" w:rsidR="00E17532" w:rsidRPr="00897C8D" w:rsidRDefault="00E17532" w:rsidP="0000768C">
      <w:pPr>
        <w:numPr>
          <w:ilvl w:val="1"/>
          <w:numId w:val="1"/>
        </w:numPr>
        <w:tabs>
          <w:tab w:val="clear" w:pos="1440"/>
          <w:tab w:val="num" w:pos="900"/>
          <w:tab w:val="num" w:pos="927"/>
        </w:tabs>
        <w:ind w:left="900"/>
        <w:rPr>
          <w:rFonts w:ascii="Calibri" w:eastAsia="Arial Unicode MS" w:hAnsi="Calibri" w:cs="Arial Unicode MS"/>
          <w:b/>
          <w:sz w:val="22"/>
          <w:szCs w:val="22"/>
          <w:lang w:eastAsia="en-US"/>
        </w:rPr>
      </w:pPr>
      <w:r w:rsidRPr="0000768C">
        <w:rPr>
          <w:rFonts w:ascii="Calibri" w:hAnsi="Calibri"/>
          <w:b/>
          <w:sz w:val="22"/>
          <w:szCs w:val="22"/>
        </w:rPr>
        <w:t>Lieu</w:t>
      </w:r>
      <w:r w:rsidRPr="0000768C">
        <w:rPr>
          <w:rFonts w:ascii="Calibri" w:hAnsi="Calibri"/>
          <w:sz w:val="22"/>
          <w:szCs w:val="22"/>
        </w:rPr>
        <w:t xml:space="preserve"> </w:t>
      </w:r>
      <w:r w:rsidRPr="0000768C">
        <w:rPr>
          <w:rFonts w:ascii="Calibri" w:hAnsi="Calibri"/>
          <w:b/>
          <w:sz w:val="22"/>
          <w:szCs w:val="22"/>
        </w:rPr>
        <w:t>d'exécution</w:t>
      </w:r>
      <w:r w:rsidR="008B49FA" w:rsidRPr="0000768C">
        <w:rPr>
          <w:rFonts w:ascii="Calibri" w:hAnsi="Calibri"/>
          <w:sz w:val="22"/>
          <w:szCs w:val="22"/>
        </w:rPr>
        <w:t xml:space="preserve"> : </w:t>
      </w:r>
      <w:r w:rsidR="002E027C" w:rsidRPr="0000768C">
        <w:rPr>
          <w:rFonts w:ascii="Calibri" w:hAnsi="Calibri"/>
          <w:sz w:val="22"/>
          <w:szCs w:val="22"/>
        </w:rPr>
        <w:t xml:space="preserve">Les prestations seront réalisées et livrées dans différents lieux situés dans le </w:t>
      </w:r>
      <w:r w:rsidR="002E027C" w:rsidRPr="0000768C">
        <w:rPr>
          <w:rFonts w:ascii="Calibri" w:hAnsi="Calibri"/>
          <w:b/>
          <w:sz w:val="22"/>
          <w:szCs w:val="22"/>
        </w:rPr>
        <w:t>Grand Tunis</w:t>
      </w:r>
      <w:r w:rsidR="002E027C" w:rsidRPr="0000768C">
        <w:rPr>
          <w:rFonts w:ascii="Calibri" w:hAnsi="Calibri"/>
          <w:sz w:val="22"/>
          <w:szCs w:val="22"/>
        </w:rPr>
        <w:t>, en fonction des besoins et de la programmation des activités d'Expertise France. Le lieu précis sera communiqué lors de chaque commande.</w:t>
      </w:r>
    </w:p>
    <w:p w14:paraId="0AF1D56D" w14:textId="764A94FB" w:rsidR="00897C8D" w:rsidRPr="00897C8D" w:rsidRDefault="00897C8D" w:rsidP="00897C8D">
      <w:pPr>
        <w:tabs>
          <w:tab w:val="num" w:pos="927"/>
        </w:tabs>
        <w:ind w:left="900"/>
        <w:rPr>
          <w:rFonts w:ascii="Calibri" w:eastAsia="Arial Unicode MS" w:hAnsi="Calibri" w:cs="Arial Unicode MS"/>
          <w:sz w:val="22"/>
          <w:szCs w:val="22"/>
          <w:lang w:eastAsia="en-US"/>
        </w:rPr>
      </w:pPr>
      <w:r w:rsidRPr="00897C8D">
        <w:rPr>
          <w:rFonts w:ascii="Calibri" w:eastAsia="Arial Unicode MS" w:hAnsi="Calibri" w:cs="Arial Unicode MS"/>
          <w:sz w:val="22"/>
          <w:szCs w:val="22"/>
          <w:lang w:eastAsia="en-US"/>
        </w:rPr>
        <w:t>Le prestataire pourra être amené à assurer plusieurs commandes dans différents lieux simultanément.</w:t>
      </w:r>
      <w:bookmarkStart w:id="0" w:name="_GoBack"/>
      <w:bookmarkEnd w:id="0"/>
    </w:p>
    <w:p w14:paraId="12FB2604" w14:textId="094B8955" w:rsidR="00F94FAC" w:rsidRPr="008D24E5" w:rsidRDefault="00F94FAC" w:rsidP="00F94FAC">
      <w:pPr>
        <w:jc w:val="both"/>
        <w:rPr>
          <w:rFonts w:ascii="Calibri" w:eastAsia="Arial Unicode MS" w:hAnsi="Calibri" w:cs="Arial Unicode MS"/>
          <w:sz w:val="22"/>
          <w:szCs w:val="22"/>
          <w:lang w:eastAsia="en-US"/>
        </w:rPr>
      </w:pPr>
    </w:p>
    <w:p w14:paraId="4C3FD6FB" w14:textId="3C97DD1A" w:rsidR="00E17532" w:rsidRPr="008B49FA" w:rsidRDefault="00411012" w:rsidP="00E17532">
      <w:pPr>
        <w:numPr>
          <w:ilvl w:val="1"/>
          <w:numId w:val="1"/>
        </w:numPr>
        <w:tabs>
          <w:tab w:val="clear" w:pos="1440"/>
          <w:tab w:val="num" w:pos="900"/>
        </w:tabs>
        <w:ind w:left="900"/>
        <w:jc w:val="both"/>
        <w:rPr>
          <w:rFonts w:ascii="Calibri" w:hAnsi="Calibri"/>
          <w:b/>
          <w:sz w:val="22"/>
          <w:szCs w:val="22"/>
        </w:rPr>
      </w:pPr>
      <w:r>
        <w:rPr>
          <w:rFonts w:ascii="Calibri" w:eastAsia="Arial Unicode MS" w:hAnsi="Calibri" w:cs="Arial Unicode MS"/>
          <w:b/>
          <w:sz w:val="22"/>
          <w:szCs w:val="22"/>
          <w:lang w:eastAsia="en-US"/>
        </w:rPr>
        <w:t xml:space="preserve">Disponibilité : </w:t>
      </w:r>
      <w:r w:rsidR="00E17532" w:rsidRPr="00411012">
        <w:rPr>
          <w:rFonts w:ascii="Calibri" w:eastAsia="Arial Unicode MS" w:hAnsi="Calibri" w:cs="Arial Unicode MS"/>
          <w:sz w:val="22"/>
          <w:szCs w:val="22"/>
          <w:lang w:eastAsia="en-US"/>
        </w:rPr>
        <w:t>Les prestations pourront être demandées</w:t>
      </w:r>
      <w:r w:rsidR="00E17532" w:rsidRPr="00411012">
        <w:rPr>
          <w:rFonts w:ascii="Calibri" w:hAnsi="Calibri"/>
          <w:sz w:val="22"/>
          <w:szCs w:val="22"/>
        </w:rPr>
        <w:t xml:space="preserve"> toute l'</w:t>
      </w:r>
      <w:r w:rsidR="008B49FA" w:rsidRPr="00411012">
        <w:rPr>
          <w:rFonts w:ascii="Calibri" w:hAnsi="Calibri"/>
          <w:sz w:val="22"/>
          <w:szCs w:val="22"/>
        </w:rPr>
        <w:t>année, en semaine et jours fériés</w:t>
      </w:r>
      <w:r w:rsidR="00E17532" w:rsidRPr="00411012">
        <w:rPr>
          <w:rFonts w:ascii="Calibri" w:hAnsi="Calibri"/>
          <w:sz w:val="22"/>
          <w:szCs w:val="22"/>
        </w:rPr>
        <w:t xml:space="preserve"> selon le calendrier de</w:t>
      </w:r>
      <w:r w:rsidRPr="00411012">
        <w:rPr>
          <w:rFonts w:ascii="Calibri" w:hAnsi="Calibri"/>
          <w:sz w:val="22"/>
          <w:szCs w:val="22"/>
        </w:rPr>
        <w:t>s activités d'Expertise France</w:t>
      </w:r>
      <w:r>
        <w:rPr>
          <w:rFonts w:ascii="Calibri" w:hAnsi="Calibri"/>
          <w:b/>
          <w:sz w:val="22"/>
          <w:szCs w:val="22"/>
        </w:rPr>
        <w:t xml:space="preserve"> </w:t>
      </w:r>
    </w:p>
    <w:p w14:paraId="735C8EDF" w14:textId="77777777" w:rsidR="00E17532" w:rsidRPr="00AC0DEF" w:rsidRDefault="00E17532" w:rsidP="00E17532">
      <w:pPr>
        <w:ind w:left="900"/>
        <w:jc w:val="both"/>
        <w:rPr>
          <w:rFonts w:ascii="Calibri" w:hAnsi="Calibri"/>
          <w:sz w:val="22"/>
          <w:szCs w:val="22"/>
        </w:rPr>
      </w:pPr>
    </w:p>
    <w:p w14:paraId="0A16D9D4" w14:textId="77777777" w:rsidR="00AC0DEF" w:rsidRPr="00AC0DEF" w:rsidRDefault="00AC0DEF" w:rsidP="00AC0DEF">
      <w:pPr>
        <w:jc w:val="both"/>
        <w:rPr>
          <w:rFonts w:ascii="Calibri" w:hAnsi="Calibri"/>
          <w:sz w:val="22"/>
          <w:szCs w:val="22"/>
        </w:rPr>
      </w:pPr>
    </w:p>
    <w:p w14:paraId="57A33242" w14:textId="77777777" w:rsidR="003A7507" w:rsidRPr="00D15F32" w:rsidRDefault="003A7507" w:rsidP="003A7507">
      <w:pPr>
        <w:jc w:val="both"/>
        <w:rPr>
          <w:rFonts w:ascii="Calibri" w:hAnsi="Calibri"/>
          <w:sz w:val="22"/>
          <w:szCs w:val="22"/>
        </w:rPr>
      </w:pPr>
    </w:p>
    <w:p w14:paraId="56FF0DA7" w14:textId="77777777" w:rsidR="003A7185" w:rsidRPr="00D15F32" w:rsidRDefault="003A7185" w:rsidP="00C85939">
      <w:pPr>
        <w:jc w:val="both"/>
        <w:rPr>
          <w:rFonts w:ascii="Calibri" w:eastAsia="Arial Unicode MS" w:hAnsi="Calibri" w:cs="Arial Unicode MS"/>
          <w:b/>
          <w:sz w:val="22"/>
          <w:szCs w:val="22"/>
          <w:lang w:eastAsia="en-US"/>
        </w:rPr>
      </w:pPr>
    </w:p>
    <w:p w14:paraId="6FAC28D3" w14:textId="20655869" w:rsidR="000607AF" w:rsidRDefault="000607AF" w:rsidP="00C85939">
      <w:pPr>
        <w:jc w:val="both"/>
        <w:rPr>
          <w:rFonts w:ascii="Calibri" w:hAnsi="Calibri"/>
          <w:sz w:val="22"/>
          <w:szCs w:val="22"/>
        </w:rPr>
      </w:pPr>
    </w:p>
    <w:p w14:paraId="6AFD6C7D" w14:textId="43A72784" w:rsidR="000607AF" w:rsidRDefault="000607AF" w:rsidP="00C85939">
      <w:pPr>
        <w:jc w:val="both"/>
        <w:rPr>
          <w:rFonts w:ascii="Calibri" w:hAnsi="Calibri"/>
          <w:sz w:val="22"/>
          <w:szCs w:val="22"/>
        </w:rPr>
      </w:pPr>
    </w:p>
    <w:p w14:paraId="604E2E37" w14:textId="77777777" w:rsidR="00C90734" w:rsidRDefault="00C90734" w:rsidP="00C85939">
      <w:pPr>
        <w:jc w:val="both"/>
        <w:rPr>
          <w:rFonts w:ascii="Calibri" w:hAnsi="Calibri"/>
          <w:sz w:val="22"/>
          <w:szCs w:val="22"/>
        </w:rPr>
      </w:pPr>
    </w:p>
    <w:sectPr w:rsidR="00C90734" w:rsidSect="00932E04">
      <w:headerReference w:type="even" r:id="rId8"/>
      <w:headerReference w:type="default" r:id="rId9"/>
      <w:footerReference w:type="even" r:id="rId10"/>
      <w:footerReference w:type="default" r:id="rId11"/>
      <w:headerReference w:type="first" r:id="rId12"/>
      <w:footerReference w:type="first" r:id="rId13"/>
      <w:pgSz w:w="11906" w:h="16838"/>
      <w:pgMar w:top="1977" w:right="1417" w:bottom="1417" w:left="1417" w:header="708" w:footer="4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F7EB6" w14:textId="77777777" w:rsidR="00166E26" w:rsidRDefault="00166E26">
      <w:r>
        <w:separator/>
      </w:r>
    </w:p>
  </w:endnote>
  <w:endnote w:type="continuationSeparator" w:id="0">
    <w:p w14:paraId="62BC3513" w14:textId="77777777" w:rsidR="00166E26" w:rsidRDefault="0016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AA7A3" w14:textId="77777777" w:rsidR="007B7543" w:rsidRDefault="007B7543" w:rsidP="00261EB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6BDE012" w14:textId="77777777" w:rsidR="007B7543" w:rsidRDefault="007B7543" w:rsidP="00561408">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AAA1C" w14:textId="73C3727D" w:rsidR="007B7543" w:rsidRPr="00F37989" w:rsidRDefault="007B7543" w:rsidP="00261EB0">
    <w:pPr>
      <w:pStyle w:val="Pieddepage"/>
      <w:framePr w:wrap="around" w:vAnchor="text" w:hAnchor="margin" w:xAlign="right" w:y="1"/>
      <w:rPr>
        <w:rStyle w:val="Numrodepage"/>
        <w:rFonts w:ascii="Calibri" w:hAnsi="Calibri"/>
        <w:sz w:val="20"/>
        <w:szCs w:val="20"/>
      </w:rPr>
    </w:pPr>
    <w:r w:rsidRPr="00F37989">
      <w:rPr>
        <w:rStyle w:val="Numrodepage"/>
        <w:rFonts w:ascii="Calibri" w:hAnsi="Calibri"/>
        <w:sz w:val="20"/>
        <w:szCs w:val="20"/>
      </w:rPr>
      <w:fldChar w:fldCharType="begin"/>
    </w:r>
    <w:r w:rsidRPr="00F37989">
      <w:rPr>
        <w:rStyle w:val="Numrodepage"/>
        <w:rFonts w:ascii="Calibri" w:hAnsi="Calibri"/>
        <w:sz w:val="20"/>
        <w:szCs w:val="20"/>
      </w:rPr>
      <w:instrText xml:space="preserve">PAGE  </w:instrText>
    </w:r>
    <w:r w:rsidRPr="00F37989">
      <w:rPr>
        <w:rStyle w:val="Numrodepage"/>
        <w:rFonts w:ascii="Calibri" w:hAnsi="Calibri"/>
        <w:sz w:val="20"/>
        <w:szCs w:val="20"/>
      </w:rPr>
      <w:fldChar w:fldCharType="separate"/>
    </w:r>
    <w:r w:rsidR="00897C8D">
      <w:rPr>
        <w:rStyle w:val="Numrodepage"/>
        <w:rFonts w:ascii="Calibri" w:hAnsi="Calibri"/>
        <w:noProof/>
        <w:sz w:val="20"/>
        <w:szCs w:val="20"/>
      </w:rPr>
      <w:t>4</w:t>
    </w:r>
    <w:r w:rsidRPr="00F37989">
      <w:rPr>
        <w:rStyle w:val="Numrodepage"/>
        <w:rFonts w:ascii="Calibri" w:hAnsi="Calibri"/>
        <w:sz w:val="20"/>
        <w:szCs w:val="20"/>
      </w:rPr>
      <w:fldChar w:fldCharType="end"/>
    </w:r>
  </w:p>
  <w:p w14:paraId="3FC0A592" w14:textId="77777777" w:rsidR="007B7543" w:rsidRDefault="007B7543" w:rsidP="00932E04">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F77A7" w14:textId="6D54FE9B" w:rsidR="00283E74" w:rsidRPr="00283E74" w:rsidRDefault="00283E74" w:rsidP="00283E74">
    <w:pPr>
      <w:pStyle w:val="Pieddepage"/>
      <w:tabs>
        <w:tab w:val="clear" w:pos="4536"/>
      </w:tabs>
      <w:jc w:val="right"/>
      <w:rPr>
        <w:rFonts w:asciiTheme="minorHAnsi" w:hAnsiTheme="minorHAnsi"/>
        <w:sz w:val="22"/>
      </w:rPr>
    </w:pPr>
    <w:proofErr w:type="spellStart"/>
    <w:r w:rsidRPr="00283E74">
      <w:rPr>
        <w:rFonts w:asciiTheme="minorHAnsi" w:hAnsiTheme="minorHAnsi"/>
        <w:sz w:val="22"/>
      </w:rPr>
      <w:t>Ref</w:t>
    </w:r>
    <w:proofErr w:type="spellEnd"/>
    <w:r w:rsidRPr="00283E74">
      <w:rPr>
        <w:rFonts w:asciiTheme="minorHAnsi" w:hAnsiTheme="minorHAnsi"/>
        <w:sz w:val="22"/>
      </w:rPr>
      <w:t xml:space="preserve"> : DAJ_M003_v01 </w:t>
    </w:r>
    <w:r w:rsidRPr="00283E74">
      <w:rPr>
        <w:rFonts w:asciiTheme="minorHAnsi" w:hAnsiTheme="minorHAnsi"/>
        <w:sz w:val="22"/>
      </w:rPr>
      <w:tab/>
      <w:t xml:space="preserve"> </w:t>
    </w:r>
    <w:sdt>
      <w:sdtPr>
        <w:rPr>
          <w:rFonts w:asciiTheme="minorHAnsi" w:hAnsiTheme="minorHAnsi"/>
          <w:sz w:val="22"/>
        </w:rPr>
        <w:id w:val="1539232924"/>
        <w:docPartObj>
          <w:docPartGallery w:val="Page Numbers (Bottom of Page)"/>
          <w:docPartUnique/>
        </w:docPartObj>
      </w:sdtPr>
      <w:sdtEndPr/>
      <w:sdtContent>
        <w:sdt>
          <w:sdtPr>
            <w:rPr>
              <w:rFonts w:asciiTheme="minorHAnsi" w:hAnsiTheme="minorHAnsi"/>
              <w:sz w:val="22"/>
            </w:rPr>
            <w:id w:val="-1769616900"/>
            <w:docPartObj>
              <w:docPartGallery w:val="Page Numbers (Top of Page)"/>
              <w:docPartUnique/>
            </w:docPartObj>
          </w:sdtPr>
          <w:sdtEndPr/>
          <w:sdtContent>
            <w:r w:rsidRPr="00283E74">
              <w:rPr>
                <w:rFonts w:asciiTheme="minorHAnsi" w:hAnsiTheme="minorHAnsi"/>
                <w:sz w:val="22"/>
              </w:rPr>
              <w:t xml:space="preserve">Page </w:t>
            </w:r>
            <w:r w:rsidRPr="00283E74">
              <w:rPr>
                <w:rFonts w:asciiTheme="minorHAnsi" w:hAnsiTheme="minorHAnsi"/>
                <w:b/>
                <w:bCs/>
                <w:sz w:val="22"/>
              </w:rPr>
              <w:fldChar w:fldCharType="begin"/>
            </w:r>
            <w:r w:rsidRPr="00283E74">
              <w:rPr>
                <w:rFonts w:asciiTheme="minorHAnsi" w:hAnsiTheme="minorHAnsi"/>
                <w:b/>
                <w:bCs/>
                <w:sz w:val="22"/>
              </w:rPr>
              <w:instrText>PAGE</w:instrText>
            </w:r>
            <w:r w:rsidRPr="00283E74">
              <w:rPr>
                <w:rFonts w:asciiTheme="minorHAnsi" w:hAnsiTheme="minorHAnsi"/>
                <w:b/>
                <w:bCs/>
                <w:sz w:val="22"/>
              </w:rPr>
              <w:fldChar w:fldCharType="separate"/>
            </w:r>
            <w:r w:rsidR="00897C8D">
              <w:rPr>
                <w:rFonts w:asciiTheme="minorHAnsi" w:hAnsiTheme="minorHAnsi"/>
                <w:b/>
                <w:bCs/>
                <w:noProof/>
                <w:sz w:val="22"/>
              </w:rPr>
              <w:t>1</w:t>
            </w:r>
            <w:r w:rsidRPr="00283E74">
              <w:rPr>
                <w:rFonts w:asciiTheme="minorHAnsi" w:hAnsiTheme="minorHAnsi"/>
                <w:b/>
                <w:bCs/>
                <w:sz w:val="22"/>
              </w:rPr>
              <w:fldChar w:fldCharType="end"/>
            </w:r>
            <w:r w:rsidRPr="00283E74">
              <w:rPr>
                <w:rFonts w:asciiTheme="minorHAnsi" w:hAnsiTheme="minorHAnsi"/>
                <w:sz w:val="22"/>
              </w:rPr>
              <w:t xml:space="preserve"> sur </w:t>
            </w:r>
            <w:r w:rsidRPr="00283E74">
              <w:rPr>
                <w:rFonts w:asciiTheme="minorHAnsi" w:hAnsiTheme="minorHAnsi"/>
                <w:b/>
                <w:bCs/>
                <w:sz w:val="22"/>
              </w:rPr>
              <w:fldChar w:fldCharType="begin"/>
            </w:r>
            <w:r w:rsidRPr="00283E74">
              <w:rPr>
                <w:rFonts w:asciiTheme="minorHAnsi" w:hAnsiTheme="minorHAnsi"/>
                <w:b/>
                <w:bCs/>
                <w:sz w:val="22"/>
              </w:rPr>
              <w:instrText>NUMPAGES</w:instrText>
            </w:r>
            <w:r w:rsidRPr="00283E74">
              <w:rPr>
                <w:rFonts w:asciiTheme="minorHAnsi" w:hAnsiTheme="minorHAnsi"/>
                <w:b/>
                <w:bCs/>
                <w:sz w:val="22"/>
              </w:rPr>
              <w:fldChar w:fldCharType="separate"/>
            </w:r>
            <w:r w:rsidR="00897C8D">
              <w:rPr>
                <w:rFonts w:asciiTheme="minorHAnsi" w:hAnsiTheme="minorHAnsi"/>
                <w:b/>
                <w:bCs/>
                <w:noProof/>
                <w:sz w:val="22"/>
              </w:rPr>
              <w:t>5</w:t>
            </w:r>
            <w:r w:rsidRPr="00283E74">
              <w:rPr>
                <w:rFonts w:asciiTheme="minorHAnsi" w:hAnsiTheme="minorHAnsi"/>
                <w:b/>
                <w:bCs/>
                <w:sz w:val="22"/>
              </w:rPr>
              <w:fldChar w:fldCharType="end"/>
            </w:r>
          </w:sdtContent>
        </w:sdt>
      </w:sdtContent>
    </w:sdt>
  </w:p>
  <w:p w14:paraId="7E9E8931" w14:textId="182A89A7" w:rsidR="00283E74" w:rsidRPr="00283E74" w:rsidRDefault="00283E74" w:rsidP="00283E74">
    <w:pPr>
      <w:pStyle w:val="Pieddepage"/>
      <w:tabs>
        <w:tab w:val="clear" w:pos="4536"/>
      </w:tabs>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13ADA" w14:textId="77777777" w:rsidR="00166E26" w:rsidRDefault="00166E26">
      <w:r>
        <w:separator/>
      </w:r>
    </w:p>
  </w:footnote>
  <w:footnote w:type="continuationSeparator" w:id="0">
    <w:p w14:paraId="24DD9E72" w14:textId="77777777" w:rsidR="00166E26" w:rsidRDefault="00166E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39D88" w14:textId="77777777" w:rsidR="007B7543" w:rsidRDefault="007B7543">
    <w:pPr>
      <w:pStyle w:val="En-tte"/>
    </w:pPr>
    <w:r>
      <w:rPr>
        <w:noProof/>
      </w:rPr>
      <w:drawing>
        <wp:anchor distT="0" distB="0" distL="114300" distR="114300" simplePos="0" relativeHeight="251657216" behindDoc="1" locked="0" layoutInCell="0" allowOverlap="1" wp14:anchorId="4843DAA7" wp14:editId="6E2817E6">
          <wp:simplePos x="0" y="0"/>
          <wp:positionH relativeFrom="margin">
            <wp:align>center</wp:align>
          </wp:positionH>
          <wp:positionV relativeFrom="margin">
            <wp:align>center</wp:align>
          </wp:positionV>
          <wp:extent cx="10706100" cy="10693400"/>
          <wp:effectExtent l="19050" t="0" r="0" b="0"/>
          <wp:wrapNone/>
          <wp:docPr id="1" name="Image 1" descr="Fond F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nd FEI"/>
                  <pic:cNvPicPr>
                    <a:picLocks noChangeAspect="1" noChangeArrowheads="1"/>
                  </pic:cNvPicPr>
                </pic:nvPicPr>
                <pic:blipFill>
                  <a:blip r:embed="rId1">
                    <a:lum bright="70000" contrast="-70000"/>
                  </a:blip>
                  <a:srcRect/>
                  <a:stretch>
                    <a:fillRect/>
                  </a:stretch>
                </pic:blipFill>
                <pic:spPr bwMode="auto">
                  <a:xfrm>
                    <a:off x="0" y="0"/>
                    <a:ext cx="10706100" cy="10693400"/>
                  </a:xfrm>
                  <a:prstGeom prst="rect">
                    <a:avLst/>
                  </a:prstGeom>
                  <a:noFill/>
                </pic:spPr>
              </pic:pic>
            </a:graphicData>
          </a:graphic>
        </wp:anchor>
      </w:drawing>
    </w:r>
    <w:r w:rsidR="00897C8D">
      <w:rPr>
        <w:noProof/>
      </w:rPr>
      <w:pict w14:anchorId="1329CD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843pt;height:842pt;z-index:-251658240;mso-position-horizontal:center;mso-position-horizontal-relative:margin;mso-position-vertical:center;mso-position-vertical-relative:margin" o:allowincell="f">
          <v:imagedata r:id="rId2" o:title="Fond FEI"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64378" w14:textId="2FBF7B06" w:rsidR="00932E04" w:rsidRPr="00707B69" w:rsidRDefault="000B13B4" w:rsidP="00932E04">
    <w:pPr>
      <w:pStyle w:val="En-tte"/>
      <w:rPr>
        <w:rFonts w:ascii="Calibri" w:hAnsi="Calibri" w:cs="Arial"/>
      </w:rPr>
    </w:pPr>
    <w:r w:rsidRPr="000B13B4">
      <w:rPr>
        <w:rFonts w:ascii="Calibri" w:hAnsi="Calibri" w:cs="Arial"/>
        <w:noProof/>
      </w:rPr>
      <w:drawing>
        <wp:inline distT="0" distB="0" distL="0" distR="0" wp14:anchorId="4B35F416" wp14:editId="34A7C921">
          <wp:extent cx="688376" cy="352425"/>
          <wp:effectExtent l="0" t="0" r="0" b="0"/>
          <wp:docPr id="3" name="Image 3" descr="C:\Users\s.neji.EXPERTISEFRANCE\Desktop\Logo Expertise France - Fond 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neji.EXPERTISEFRANCE\Desktop\Logo Expertise France - Fond blan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069" cy="390665"/>
                  </a:xfrm>
                  <a:prstGeom prst="rect">
                    <a:avLst/>
                  </a:prstGeom>
                  <a:noFill/>
                  <a:ln>
                    <a:noFill/>
                  </a:ln>
                </pic:spPr>
              </pic:pic>
            </a:graphicData>
          </a:graphic>
        </wp:inline>
      </w:drawing>
    </w:r>
  </w:p>
  <w:p w14:paraId="73772FA7" w14:textId="40999A4C" w:rsidR="00932E04" w:rsidRPr="00972A8E" w:rsidRDefault="00932E04" w:rsidP="00932E04">
    <w:pPr>
      <w:pStyle w:val="En-tte"/>
      <w:tabs>
        <w:tab w:val="clear" w:pos="4536"/>
        <w:tab w:val="clear" w:pos="9072"/>
        <w:tab w:val="right" w:pos="9781"/>
      </w:tabs>
      <w:rPr>
        <w:rFonts w:ascii="Calibri" w:hAnsi="Calibri" w:cs="Arial"/>
        <w:sz w:val="18"/>
        <w:u w:val="single"/>
        <w:lang w:val="en-US"/>
      </w:rPr>
    </w:pPr>
    <w:r>
      <w:rPr>
        <w:rFonts w:ascii="Calibri" w:hAnsi="Calibri" w:cs="Arial"/>
        <w:b/>
        <w:smallCaps/>
        <w:lang w:val="en-US"/>
      </w:rPr>
      <w:t>cahier des charges</w:t>
    </w:r>
  </w:p>
  <w:p w14:paraId="3E6C0A6F" w14:textId="0FC1B7B2" w:rsidR="00932E04" w:rsidRPr="00972A8E" w:rsidRDefault="00932E04" w:rsidP="00932E04">
    <w:pPr>
      <w:pStyle w:val="En-tte"/>
      <w:tabs>
        <w:tab w:val="clear" w:pos="4536"/>
        <w:tab w:val="clear" w:pos="9072"/>
        <w:tab w:val="right" w:pos="9781"/>
      </w:tabs>
      <w:rPr>
        <w:rFonts w:ascii="Calibri" w:hAnsi="Calibri" w:cs="Arial"/>
        <w:sz w:val="18"/>
        <w:u w:val="single"/>
        <w:lang w:val="en-US"/>
      </w:rPr>
    </w:pPr>
    <w:r w:rsidRPr="00972A8E">
      <w:rPr>
        <w:rFonts w:ascii="Calibri" w:hAnsi="Calibri" w:cs="Arial"/>
        <w:sz w:val="18"/>
        <w:u w:val="single"/>
        <w:lang w:val="en-US"/>
      </w:rPr>
      <w:tab/>
    </w:r>
  </w:p>
  <w:p w14:paraId="51D92C66" w14:textId="77777777" w:rsidR="00932E04" w:rsidRPr="00972A8E" w:rsidRDefault="00932E04" w:rsidP="00932E04">
    <w:pPr>
      <w:pStyle w:val="En-tte"/>
      <w:tabs>
        <w:tab w:val="clear" w:pos="4536"/>
        <w:tab w:val="clear" w:pos="9072"/>
        <w:tab w:val="right" w:pos="9781"/>
      </w:tabs>
      <w:rPr>
        <w:rFonts w:ascii="Calibri" w:hAnsi="Calibri" w:cs="Arial"/>
        <w:sz w:val="18"/>
        <w:u w:val="single"/>
        <w:lang w:val="en-US"/>
      </w:rPr>
    </w:pPr>
  </w:p>
  <w:p w14:paraId="76B902E6" w14:textId="77777777" w:rsidR="00B27244" w:rsidRPr="00932E04" w:rsidRDefault="00B27244">
    <w:pPr>
      <w:pStyle w:val="En-tte"/>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8634B" w14:textId="50A8C4ED" w:rsidR="000B13B4" w:rsidRDefault="000B13B4">
    <w:pPr>
      <w:pStyle w:val="En-tte"/>
    </w:pPr>
    <w:r w:rsidRPr="000B13B4">
      <w:rPr>
        <w:noProof/>
      </w:rPr>
      <w:drawing>
        <wp:inline distT="0" distB="0" distL="0" distR="0" wp14:anchorId="46024860" wp14:editId="00227045">
          <wp:extent cx="1041866" cy="533400"/>
          <wp:effectExtent l="0" t="0" r="6350" b="0"/>
          <wp:docPr id="2" name="Image 2" descr="C:\Users\s.neji.EXPERTISEFRANCE\Desktop\Logo Expertise France - Fond 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neji.EXPERTISEFRANCE\Desktop\Logo Expertise France - Fond blan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2068" cy="53862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8120E"/>
    <w:multiLevelType w:val="hybridMultilevel"/>
    <w:tmpl w:val="D1A68C0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BB66A26"/>
    <w:multiLevelType w:val="hybridMultilevel"/>
    <w:tmpl w:val="F236CBFE"/>
    <w:lvl w:ilvl="0" w:tplc="0590D63C">
      <w:start w:val="1"/>
      <w:numFmt w:val="upperRoman"/>
      <w:lvlText w:val="%1."/>
      <w:lvlJc w:val="right"/>
      <w:pPr>
        <w:tabs>
          <w:tab w:val="num" w:pos="720"/>
        </w:tabs>
        <w:ind w:left="720" w:hanging="180"/>
      </w:pPr>
      <w:rPr>
        <w:rFonts w:ascii="Calibri" w:hAnsi="Calibri" w:hint="default"/>
        <w:b/>
        <w:i w:val="0"/>
        <w:sz w:val="24"/>
      </w:rPr>
    </w:lvl>
    <w:lvl w:ilvl="1" w:tplc="992E2102">
      <w:start w:val="1"/>
      <w:numFmt w:val="decimal"/>
      <w:lvlText w:val="%2)"/>
      <w:lvlJc w:val="left"/>
      <w:pPr>
        <w:tabs>
          <w:tab w:val="num" w:pos="1440"/>
        </w:tabs>
        <w:ind w:left="1440" w:hanging="360"/>
      </w:pPr>
      <w:rPr>
        <w:rFonts w:ascii="Calibri" w:hAnsi="Calibri" w:hint="default"/>
        <w:b/>
        <w:i w:val="0"/>
        <w:sz w:val="22"/>
      </w:rPr>
    </w:lvl>
    <w:lvl w:ilvl="2" w:tplc="2E562696">
      <w:start w:val="1"/>
      <w:numFmt w:val="decimal"/>
      <w:lvlText w:val="%3."/>
      <w:lvlJc w:val="left"/>
      <w:pPr>
        <w:tabs>
          <w:tab w:val="num" w:pos="2340"/>
        </w:tabs>
        <w:ind w:left="2340" w:hanging="360"/>
      </w:pPr>
      <w:rPr>
        <w:rFonts w:ascii="Calibri" w:hAnsi="Calibri" w:hint="default"/>
        <w:b w:val="0"/>
        <w:i w:val="0"/>
        <w:sz w:val="22"/>
      </w:rPr>
    </w:lvl>
    <w:lvl w:ilvl="3" w:tplc="84A06452">
      <w:numFmt w:val="bullet"/>
      <w:lvlText w:val="-"/>
      <w:lvlJc w:val="left"/>
      <w:pPr>
        <w:ind w:left="2880" w:hanging="360"/>
      </w:pPr>
      <w:rPr>
        <w:rFonts w:ascii="Calibri" w:eastAsia="Times New Roman" w:hAnsi="Calibri" w:cs="Calibri"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1DF90AF2"/>
    <w:multiLevelType w:val="hybridMultilevel"/>
    <w:tmpl w:val="4502D5E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29182A80"/>
    <w:multiLevelType w:val="hybridMultilevel"/>
    <w:tmpl w:val="5324E63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2FA61F2"/>
    <w:multiLevelType w:val="hybridMultilevel"/>
    <w:tmpl w:val="7F960B2E"/>
    <w:lvl w:ilvl="0" w:tplc="6D9EAC5C">
      <w:start w:val="1"/>
      <w:numFmt w:val="bullet"/>
      <w:lvlText w:val="-"/>
      <w:lvlJc w:val="left"/>
      <w:pPr>
        <w:ind w:left="720" w:hanging="360"/>
      </w:pPr>
      <w:rPr>
        <w:rFonts w:ascii="Calibri" w:eastAsia="Calibri" w:hAnsi="Calibri" w:hint="default"/>
        <w:b w:val="0"/>
        <w:i w:val="0"/>
        <w:strike w:val="0"/>
        <w:dstrike w:val="0"/>
        <w:color w:val="000000"/>
        <w:sz w:val="22"/>
        <w:szCs w:val="22"/>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9455A6"/>
    <w:multiLevelType w:val="hybridMultilevel"/>
    <w:tmpl w:val="04DCD0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353594"/>
    <w:multiLevelType w:val="hybridMultilevel"/>
    <w:tmpl w:val="3BD83C66"/>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160D62"/>
    <w:multiLevelType w:val="hybridMultilevel"/>
    <w:tmpl w:val="25C8AC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24B4CB6"/>
    <w:multiLevelType w:val="hybridMultilevel"/>
    <w:tmpl w:val="66928A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3A5160B"/>
    <w:multiLevelType w:val="hybridMultilevel"/>
    <w:tmpl w:val="4D9A7B0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DAA7C55"/>
    <w:multiLevelType w:val="hybridMultilevel"/>
    <w:tmpl w:val="497CA7F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5DE31288"/>
    <w:multiLevelType w:val="hybridMultilevel"/>
    <w:tmpl w:val="2708DE64"/>
    <w:lvl w:ilvl="0" w:tplc="3D182974">
      <w:start w:val="1"/>
      <w:numFmt w:val="decimal"/>
      <w:lvlText w:val="%1."/>
      <w:lvlJc w:val="left"/>
      <w:pPr>
        <w:ind w:left="420" w:hanging="320"/>
      </w:pPr>
    </w:lvl>
    <w:lvl w:ilvl="1" w:tplc="8A740C20">
      <w:start w:val="1"/>
      <w:numFmt w:val="lowerLetter"/>
      <w:lvlText w:val="%2)"/>
      <w:lvlJc w:val="left"/>
      <w:pPr>
        <w:ind w:left="820" w:hanging="300"/>
      </w:pPr>
    </w:lvl>
    <w:lvl w:ilvl="2" w:tplc="96524572">
      <w:numFmt w:val="decimal"/>
      <w:lvlText w:val=""/>
      <w:lvlJc w:val="left"/>
    </w:lvl>
    <w:lvl w:ilvl="3" w:tplc="BDCA9A20">
      <w:numFmt w:val="decimal"/>
      <w:lvlText w:val=""/>
      <w:lvlJc w:val="left"/>
    </w:lvl>
    <w:lvl w:ilvl="4" w:tplc="2B409890">
      <w:numFmt w:val="decimal"/>
      <w:lvlText w:val=""/>
      <w:lvlJc w:val="left"/>
    </w:lvl>
    <w:lvl w:ilvl="5" w:tplc="4334915C">
      <w:numFmt w:val="decimal"/>
      <w:lvlText w:val=""/>
      <w:lvlJc w:val="left"/>
    </w:lvl>
    <w:lvl w:ilvl="6" w:tplc="0DD0294A">
      <w:numFmt w:val="decimal"/>
      <w:lvlText w:val=""/>
      <w:lvlJc w:val="left"/>
    </w:lvl>
    <w:lvl w:ilvl="7" w:tplc="725C97A8">
      <w:numFmt w:val="decimal"/>
      <w:lvlText w:val=""/>
      <w:lvlJc w:val="left"/>
    </w:lvl>
    <w:lvl w:ilvl="8" w:tplc="B1187D94">
      <w:numFmt w:val="decimal"/>
      <w:lvlText w:val=""/>
      <w:lvlJc w:val="left"/>
    </w:lvl>
  </w:abstractNum>
  <w:abstractNum w:abstractNumId="12" w15:restartNumberingAfterBreak="0">
    <w:nsid w:val="6D285E87"/>
    <w:multiLevelType w:val="hybridMultilevel"/>
    <w:tmpl w:val="3D2AE314"/>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6F7E0FDE"/>
    <w:multiLevelType w:val="hybridMultilevel"/>
    <w:tmpl w:val="B73E535E"/>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41926F0"/>
    <w:multiLevelType w:val="hybridMultilevel"/>
    <w:tmpl w:val="0A582AEE"/>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76F415D"/>
    <w:multiLevelType w:val="hybridMultilevel"/>
    <w:tmpl w:val="9B208F84"/>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7A072F29"/>
    <w:multiLevelType w:val="hybridMultilevel"/>
    <w:tmpl w:val="F6A84E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A965CA"/>
    <w:multiLevelType w:val="hybridMultilevel"/>
    <w:tmpl w:val="7D30156E"/>
    <w:lvl w:ilvl="0" w:tplc="A6020DD6">
      <w:start w:val="1"/>
      <w:numFmt w:val="bullet"/>
      <w:lvlText w:val="•"/>
      <w:lvlJc w:val="left"/>
      <w:pPr>
        <w:ind w:left="980" w:hanging="260"/>
      </w:pPr>
    </w:lvl>
    <w:lvl w:ilvl="1" w:tplc="1B8E66BC">
      <w:start w:val="1"/>
      <w:numFmt w:val="bullet"/>
      <w:lvlText w:val="-"/>
      <w:lvlJc w:val="left"/>
      <w:pPr>
        <w:ind w:left="1380" w:hanging="260"/>
      </w:pPr>
    </w:lvl>
    <w:lvl w:ilvl="2" w:tplc="9E56F156">
      <w:numFmt w:val="decimal"/>
      <w:lvlText w:val=""/>
      <w:lvlJc w:val="left"/>
    </w:lvl>
    <w:lvl w:ilvl="3" w:tplc="28745EA2">
      <w:numFmt w:val="decimal"/>
      <w:lvlText w:val=""/>
      <w:lvlJc w:val="left"/>
    </w:lvl>
    <w:lvl w:ilvl="4" w:tplc="DB3AD9C4">
      <w:numFmt w:val="decimal"/>
      <w:lvlText w:val=""/>
      <w:lvlJc w:val="left"/>
    </w:lvl>
    <w:lvl w:ilvl="5" w:tplc="D5F010FA">
      <w:numFmt w:val="decimal"/>
      <w:lvlText w:val=""/>
      <w:lvlJc w:val="left"/>
    </w:lvl>
    <w:lvl w:ilvl="6" w:tplc="ADB0E734">
      <w:numFmt w:val="decimal"/>
      <w:lvlText w:val=""/>
      <w:lvlJc w:val="left"/>
    </w:lvl>
    <w:lvl w:ilvl="7" w:tplc="4BA67FC0">
      <w:numFmt w:val="decimal"/>
      <w:lvlText w:val=""/>
      <w:lvlJc w:val="left"/>
    </w:lvl>
    <w:lvl w:ilvl="8" w:tplc="846A410C">
      <w:numFmt w:val="decimal"/>
      <w:lvlText w:val=""/>
      <w:lvlJc w:val="left"/>
    </w:lvl>
  </w:abstractNum>
  <w:abstractNum w:abstractNumId="18" w15:restartNumberingAfterBreak="0">
    <w:nsid w:val="7CCA13D7"/>
    <w:multiLevelType w:val="hybridMultilevel"/>
    <w:tmpl w:val="B114EE2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7FF81566"/>
    <w:multiLevelType w:val="hybridMultilevel"/>
    <w:tmpl w:val="9244ACC0"/>
    <w:lvl w:ilvl="0" w:tplc="FEC45FAE">
      <w:start w:val="3"/>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
  </w:num>
  <w:num w:numId="2">
    <w:abstractNumId w:val="13"/>
  </w:num>
  <w:num w:numId="3">
    <w:abstractNumId w:val="15"/>
  </w:num>
  <w:num w:numId="4">
    <w:abstractNumId w:val="8"/>
  </w:num>
  <w:num w:numId="5">
    <w:abstractNumId w:val="19"/>
  </w:num>
  <w:num w:numId="6">
    <w:abstractNumId w:val="11"/>
    <w:lvlOverride w:ilvl="0">
      <w:startOverride w:val="1"/>
    </w:lvlOverride>
  </w:num>
  <w:num w:numId="7">
    <w:abstractNumId w:val="17"/>
    <w:lvlOverride w:ilvl="0">
      <w:startOverride w:val="1"/>
    </w:lvlOverride>
  </w:num>
  <w:num w:numId="8">
    <w:abstractNumId w:val="9"/>
  </w:num>
  <w:num w:numId="9">
    <w:abstractNumId w:val="2"/>
  </w:num>
  <w:num w:numId="10">
    <w:abstractNumId w:val="14"/>
  </w:num>
  <w:num w:numId="11">
    <w:abstractNumId w:val="4"/>
  </w:num>
  <w:num w:numId="12">
    <w:abstractNumId w:val="16"/>
  </w:num>
  <w:num w:numId="13">
    <w:abstractNumId w:val="3"/>
  </w:num>
  <w:num w:numId="14">
    <w:abstractNumId w:val="5"/>
  </w:num>
  <w:num w:numId="15">
    <w:abstractNumId w:val="10"/>
  </w:num>
  <w:num w:numId="16">
    <w:abstractNumId w:val="7"/>
  </w:num>
  <w:num w:numId="17">
    <w:abstractNumId w:val="0"/>
  </w:num>
  <w:num w:numId="18">
    <w:abstractNumId w:val="12"/>
  </w:num>
  <w:num w:numId="19">
    <w:abstractNumId w:val="18"/>
  </w:num>
  <w:num w:numId="2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850"/>
    <w:rsid w:val="0000768C"/>
    <w:rsid w:val="00016D5B"/>
    <w:rsid w:val="00023D47"/>
    <w:rsid w:val="00030FE2"/>
    <w:rsid w:val="00043041"/>
    <w:rsid w:val="0005150B"/>
    <w:rsid w:val="000522A0"/>
    <w:rsid w:val="00055547"/>
    <w:rsid w:val="00060146"/>
    <w:rsid w:val="000607AF"/>
    <w:rsid w:val="000630CD"/>
    <w:rsid w:val="00067734"/>
    <w:rsid w:val="0007063D"/>
    <w:rsid w:val="00074E17"/>
    <w:rsid w:val="000942EE"/>
    <w:rsid w:val="0009628C"/>
    <w:rsid w:val="000972A8"/>
    <w:rsid w:val="000B13B4"/>
    <w:rsid w:val="000B23F1"/>
    <w:rsid w:val="000B5012"/>
    <w:rsid w:val="000B7D24"/>
    <w:rsid w:val="000C38CD"/>
    <w:rsid w:val="000D0C1B"/>
    <w:rsid w:val="000E17CF"/>
    <w:rsid w:val="000E75D7"/>
    <w:rsid w:val="0010576D"/>
    <w:rsid w:val="0010646A"/>
    <w:rsid w:val="001133D5"/>
    <w:rsid w:val="00120E4D"/>
    <w:rsid w:val="001343FC"/>
    <w:rsid w:val="00135AF5"/>
    <w:rsid w:val="001441C8"/>
    <w:rsid w:val="00157ACC"/>
    <w:rsid w:val="00161C54"/>
    <w:rsid w:val="0016429A"/>
    <w:rsid w:val="00166E26"/>
    <w:rsid w:val="0017140E"/>
    <w:rsid w:val="00181B27"/>
    <w:rsid w:val="00182325"/>
    <w:rsid w:val="001861DC"/>
    <w:rsid w:val="00187AD4"/>
    <w:rsid w:val="001927C4"/>
    <w:rsid w:val="0019451A"/>
    <w:rsid w:val="001A29FD"/>
    <w:rsid w:val="001B7333"/>
    <w:rsid w:val="001C534A"/>
    <w:rsid w:val="001C6D6C"/>
    <w:rsid w:val="001D27F6"/>
    <w:rsid w:val="001D6119"/>
    <w:rsid w:val="001E5EB8"/>
    <w:rsid w:val="001E6E76"/>
    <w:rsid w:val="0020249E"/>
    <w:rsid w:val="00206B27"/>
    <w:rsid w:val="0020769D"/>
    <w:rsid w:val="00224A3D"/>
    <w:rsid w:val="00225A55"/>
    <w:rsid w:val="00252303"/>
    <w:rsid w:val="00257A40"/>
    <w:rsid w:val="00257AA9"/>
    <w:rsid w:val="00261EB0"/>
    <w:rsid w:val="00265FAF"/>
    <w:rsid w:val="00281B2F"/>
    <w:rsid w:val="00283E74"/>
    <w:rsid w:val="00292DA8"/>
    <w:rsid w:val="002A361E"/>
    <w:rsid w:val="002B55DC"/>
    <w:rsid w:val="002B6697"/>
    <w:rsid w:val="002C2D52"/>
    <w:rsid w:val="002C6EDB"/>
    <w:rsid w:val="002D64BE"/>
    <w:rsid w:val="002E027C"/>
    <w:rsid w:val="002E1F2B"/>
    <w:rsid w:val="002E2558"/>
    <w:rsid w:val="002F56B7"/>
    <w:rsid w:val="00304DFC"/>
    <w:rsid w:val="00310F15"/>
    <w:rsid w:val="003156F7"/>
    <w:rsid w:val="00320ED4"/>
    <w:rsid w:val="00342D93"/>
    <w:rsid w:val="0035719D"/>
    <w:rsid w:val="0036063C"/>
    <w:rsid w:val="00361C7F"/>
    <w:rsid w:val="00361E2D"/>
    <w:rsid w:val="0036493B"/>
    <w:rsid w:val="00373D7B"/>
    <w:rsid w:val="00390C30"/>
    <w:rsid w:val="00393050"/>
    <w:rsid w:val="003A0700"/>
    <w:rsid w:val="003A7185"/>
    <w:rsid w:val="003A7507"/>
    <w:rsid w:val="003B79B7"/>
    <w:rsid w:val="003E38DA"/>
    <w:rsid w:val="00411012"/>
    <w:rsid w:val="0041571A"/>
    <w:rsid w:val="004252AC"/>
    <w:rsid w:val="0043703E"/>
    <w:rsid w:val="0044618F"/>
    <w:rsid w:val="00452F7E"/>
    <w:rsid w:val="00466032"/>
    <w:rsid w:val="0047117E"/>
    <w:rsid w:val="00475709"/>
    <w:rsid w:val="00483E58"/>
    <w:rsid w:val="00485AC7"/>
    <w:rsid w:val="004904EB"/>
    <w:rsid w:val="00493FE4"/>
    <w:rsid w:val="004A529D"/>
    <w:rsid w:val="004B27A3"/>
    <w:rsid w:val="004B4F74"/>
    <w:rsid w:val="004B73C3"/>
    <w:rsid w:val="004B7D32"/>
    <w:rsid w:val="004C1D0E"/>
    <w:rsid w:val="004D28C2"/>
    <w:rsid w:val="004D4894"/>
    <w:rsid w:val="004D50E1"/>
    <w:rsid w:val="004E200A"/>
    <w:rsid w:val="004E2CFB"/>
    <w:rsid w:val="004E3A15"/>
    <w:rsid w:val="004F0DD7"/>
    <w:rsid w:val="004F58F5"/>
    <w:rsid w:val="00504040"/>
    <w:rsid w:val="00504682"/>
    <w:rsid w:val="00527F33"/>
    <w:rsid w:val="005433DB"/>
    <w:rsid w:val="00544DBE"/>
    <w:rsid w:val="005543AC"/>
    <w:rsid w:val="005568BE"/>
    <w:rsid w:val="00561408"/>
    <w:rsid w:val="005640DD"/>
    <w:rsid w:val="00566B92"/>
    <w:rsid w:val="00570273"/>
    <w:rsid w:val="005705AC"/>
    <w:rsid w:val="00570E95"/>
    <w:rsid w:val="00572A2F"/>
    <w:rsid w:val="00573F5D"/>
    <w:rsid w:val="00582DF4"/>
    <w:rsid w:val="005A0EBB"/>
    <w:rsid w:val="005C0011"/>
    <w:rsid w:val="005C0BC2"/>
    <w:rsid w:val="005C1113"/>
    <w:rsid w:val="005D230B"/>
    <w:rsid w:val="005E242C"/>
    <w:rsid w:val="005F5A4A"/>
    <w:rsid w:val="00600B22"/>
    <w:rsid w:val="00604F9F"/>
    <w:rsid w:val="006051FC"/>
    <w:rsid w:val="00606D3A"/>
    <w:rsid w:val="00612D61"/>
    <w:rsid w:val="00616F31"/>
    <w:rsid w:val="00631124"/>
    <w:rsid w:val="00660791"/>
    <w:rsid w:val="00665FD3"/>
    <w:rsid w:val="00671483"/>
    <w:rsid w:val="006915E8"/>
    <w:rsid w:val="006A7E1B"/>
    <w:rsid w:val="006B4815"/>
    <w:rsid w:val="006B5504"/>
    <w:rsid w:val="006B565D"/>
    <w:rsid w:val="006B5831"/>
    <w:rsid w:val="006C53A4"/>
    <w:rsid w:val="006D0316"/>
    <w:rsid w:val="006D0357"/>
    <w:rsid w:val="006D53E3"/>
    <w:rsid w:val="006D71C7"/>
    <w:rsid w:val="006E17E9"/>
    <w:rsid w:val="00700F5C"/>
    <w:rsid w:val="007221B0"/>
    <w:rsid w:val="00724D6B"/>
    <w:rsid w:val="00725A3A"/>
    <w:rsid w:val="0074075A"/>
    <w:rsid w:val="00742BE5"/>
    <w:rsid w:val="0076221F"/>
    <w:rsid w:val="007648E0"/>
    <w:rsid w:val="0076595C"/>
    <w:rsid w:val="00777EC5"/>
    <w:rsid w:val="00781C92"/>
    <w:rsid w:val="0078270B"/>
    <w:rsid w:val="007A273A"/>
    <w:rsid w:val="007A6627"/>
    <w:rsid w:val="007A68E0"/>
    <w:rsid w:val="007A6963"/>
    <w:rsid w:val="007A78AB"/>
    <w:rsid w:val="007B7543"/>
    <w:rsid w:val="007C5930"/>
    <w:rsid w:val="007C5E84"/>
    <w:rsid w:val="007E2C68"/>
    <w:rsid w:val="007E3BA6"/>
    <w:rsid w:val="007F1763"/>
    <w:rsid w:val="00802FB2"/>
    <w:rsid w:val="00807BE1"/>
    <w:rsid w:val="00811A93"/>
    <w:rsid w:val="00816671"/>
    <w:rsid w:val="00826321"/>
    <w:rsid w:val="00851ADF"/>
    <w:rsid w:val="008570BD"/>
    <w:rsid w:val="00861094"/>
    <w:rsid w:val="00862471"/>
    <w:rsid w:val="008904E9"/>
    <w:rsid w:val="00894FD8"/>
    <w:rsid w:val="00897C8D"/>
    <w:rsid w:val="008A1BC0"/>
    <w:rsid w:val="008A3A79"/>
    <w:rsid w:val="008A59C4"/>
    <w:rsid w:val="008B2F75"/>
    <w:rsid w:val="008B3831"/>
    <w:rsid w:val="008B49FA"/>
    <w:rsid w:val="008B4C74"/>
    <w:rsid w:val="008B5A29"/>
    <w:rsid w:val="008C0578"/>
    <w:rsid w:val="008D24E5"/>
    <w:rsid w:val="008D5785"/>
    <w:rsid w:val="008E2E66"/>
    <w:rsid w:val="008E7E3F"/>
    <w:rsid w:val="008F436C"/>
    <w:rsid w:val="008F5EE2"/>
    <w:rsid w:val="0090138E"/>
    <w:rsid w:val="00905DDC"/>
    <w:rsid w:val="00906B81"/>
    <w:rsid w:val="00911946"/>
    <w:rsid w:val="0091201F"/>
    <w:rsid w:val="009236DE"/>
    <w:rsid w:val="00925D18"/>
    <w:rsid w:val="00932C58"/>
    <w:rsid w:val="00932E04"/>
    <w:rsid w:val="00934199"/>
    <w:rsid w:val="0094211D"/>
    <w:rsid w:val="00943261"/>
    <w:rsid w:val="009649DE"/>
    <w:rsid w:val="00965444"/>
    <w:rsid w:val="009723E8"/>
    <w:rsid w:val="009724D1"/>
    <w:rsid w:val="00972757"/>
    <w:rsid w:val="009758EA"/>
    <w:rsid w:val="00982D83"/>
    <w:rsid w:val="00983FF0"/>
    <w:rsid w:val="009A0825"/>
    <w:rsid w:val="009A38B1"/>
    <w:rsid w:val="009B65D6"/>
    <w:rsid w:val="009C33A1"/>
    <w:rsid w:val="009C4CE6"/>
    <w:rsid w:val="009D6EC9"/>
    <w:rsid w:val="009E77F8"/>
    <w:rsid w:val="009F29F4"/>
    <w:rsid w:val="00A07668"/>
    <w:rsid w:val="00A10213"/>
    <w:rsid w:val="00A14686"/>
    <w:rsid w:val="00A211B9"/>
    <w:rsid w:val="00A21B0C"/>
    <w:rsid w:val="00A25884"/>
    <w:rsid w:val="00A25CED"/>
    <w:rsid w:val="00A40DDD"/>
    <w:rsid w:val="00A549E0"/>
    <w:rsid w:val="00A60925"/>
    <w:rsid w:val="00A62141"/>
    <w:rsid w:val="00A671D9"/>
    <w:rsid w:val="00A67B64"/>
    <w:rsid w:val="00A80194"/>
    <w:rsid w:val="00A84198"/>
    <w:rsid w:val="00A84C5B"/>
    <w:rsid w:val="00AB1DA9"/>
    <w:rsid w:val="00AC0DEF"/>
    <w:rsid w:val="00AC26E5"/>
    <w:rsid w:val="00AC47A6"/>
    <w:rsid w:val="00AD7027"/>
    <w:rsid w:val="00AE410D"/>
    <w:rsid w:val="00AF24A3"/>
    <w:rsid w:val="00AF63C1"/>
    <w:rsid w:val="00AF703C"/>
    <w:rsid w:val="00B02F58"/>
    <w:rsid w:val="00B171B0"/>
    <w:rsid w:val="00B24880"/>
    <w:rsid w:val="00B27244"/>
    <w:rsid w:val="00B273CE"/>
    <w:rsid w:val="00B3289A"/>
    <w:rsid w:val="00B32E29"/>
    <w:rsid w:val="00B37501"/>
    <w:rsid w:val="00B40E67"/>
    <w:rsid w:val="00B42C0A"/>
    <w:rsid w:val="00B4707E"/>
    <w:rsid w:val="00B57214"/>
    <w:rsid w:val="00B57243"/>
    <w:rsid w:val="00B63A59"/>
    <w:rsid w:val="00B63DCD"/>
    <w:rsid w:val="00B64DF6"/>
    <w:rsid w:val="00B64E1D"/>
    <w:rsid w:val="00B66BE6"/>
    <w:rsid w:val="00B862F5"/>
    <w:rsid w:val="00B949A6"/>
    <w:rsid w:val="00BB0137"/>
    <w:rsid w:val="00BB29B0"/>
    <w:rsid w:val="00BC7397"/>
    <w:rsid w:val="00BD7CF0"/>
    <w:rsid w:val="00BE065F"/>
    <w:rsid w:val="00BE35F8"/>
    <w:rsid w:val="00BE73A8"/>
    <w:rsid w:val="00BF1DCD"/>
    <w:rsid w:val="00BF22D3"/>
    <w:rsid w:val="00BF23E0"/>
    <w:rsid w:val="00C04448"/>
    <w:rsid w:val="00C1182A"/>
    <w:rsid w:val="00C2325C"/>
    <w:rsid w:val="00C37578"/>
    <w:rsid w:val="00C41B22"/>
    <w:rsid w:val="00C47B21"/>
    <w:rsid w:val="00C558B8"/>
    <w:rsid w:val="00C56AB3"/>
    <w:rsid w:val="00C74FA7"/>
    <w:rsid w:val="00C7752A"/>
    <w:rsid w:val="00C823E2"/>
    <w:rsid w:val="00C858E7"/>
    <w:rsid w:val="00C85939"/>
    <w:rsid w:val="00C90734"/>
    <w:rsid w:val="00C9506B"/>
    <w:rsid w:val="00C96EB6"/>
    <w:rsid w:val="00CA3272"/>
    <w:rsid w:val="00CA7B5D"/>
    <w:rsid w:val="00CB6554"/>
    <w:rsid w:val="00CB714F"/>
    <w:rsid w:val="00CB7AA1"/>
    <w:rsid w:val="00CC6FDD"/>
    <w:rsid w:val="00CD4FDA"/>
    <w:rsid w:val="00CD74FC"/>
    <w:rsid w:val="00CD7D48"/>
    <w:rsid w:val="00CE209F"/>
    <w:rsid w:val="00CE2850"/>
    <w:rsid w:val="00D004C1"/>
    <w:rsid w:val="00D023CE"/>
    <w:rsid w:val="00D15F32"/>
    <w:rsid w:val="00D162B7"/>
    <w:rsid w:val="00D216E0"/>
    <w:rsid w:val="00D31392"/>
    <w:rsid w:val="00D4352B"/>
    <w:rsid w:val="00D53D65"/>
    <w:rsid w:val="00D55B61"/>
    <w:rsid w:val="00D57368"/>
    <w:rsid w:val="00D714C6"/>
    <w:rsid w:val="00D72D9D"/>
    <w:rsid w:val="00D8743B"/>
    <w:rsid w:val="00D95E08"/>
    <w:rsid w:val="00DA3034"/>
    <w:rsid w:val="00DC54FF"/>
    <w:rsid w:val="00DC5E4B"/>
    <w:rsid w:val="00DC7B58"/>
    <w:rsid w:val="00DD197B"/>
    <w:rsid w:val="00DD7DDE"/>
    <w:rsid w:val="00DE4EEB"/>
    <w:rsid w:val="00DE6722"/>
    <w:rsid w:val="00DE7E0A"/>
    <w:rsid w:val="00DF55BA"/>
    <w:rsid w:val="00E02FAD"/>
    <w:rsid w:val="00E11EE8"/>
    <w:rsid w:val="00E167A2"/>
    <w:rsid w:val="00E17532"/>
    <w:rsid w:val="00E232E1"/>
    <w:rsid w:val="00E25C3C"/>
    <w:rsid w:val="00E274DF"/>
    <w:rsid w:val="00E44391"/>
    <w:rsid w:val="00E553B8"/>
    <w:rsid w:val="00E554EE"/>
    <w:rsid w:val="00E55911"/>
    <w:rsid w:val="00E56034"/>
    <w:rsid w:val="00E61983"/>
    <w:rsid w:val="00E61D25"/>
    <w:rsid w:val="00E67FC4"/>
    <w:rsid w:val="00E86382"/>
    <w:rsid w:val="00E9411A"/>
    <w:rsid w:val="00E94EE7"/>
    <w:rsid w:val="00E966CE"/>
    <w:rsid w:val="00EA4B51"/>
    <w:rsid w:val="00EB507C"/>
    <w:rsid w:val="00EC3375"/>
    <w:rsid w:val="00EC5FEA"/>
    <w:rsid w:val="00EF6139"/>
    <w:rsid w:val="00F0399F"/>
    <w:rsid w:val="00F03AE9"/>
    <w:rsid w:val="00F05694"/>
    <w:rsid w:val="00F112B8"/>
    <w:rsid w:val="00F1304C"/>
    <w:rsid w:val="00F135FB"/>
    <w:rsid w:val="00F17A78"/>
    <w:rsid w:val="00F34369"/>
    <w:rsid w:val="00F37989"/>
    <w:rsid w:val="00F60786"/>
    <w:rsid w:val="00F67012"/>
    <w:rsid w:val="00F71F65"/>
    <w:rsid w:val="00F7782D"/>
    <w:rsid w:val="00F82B31"/>
    <w:rsid w:val="00F84E72"/>
    <w:rsid w:val="00F85EB2"/>
    <w:rsid w:val="00F94FAC"/>
    <w:rsid w:val="00FA0D71"/>
    <w:rsid w:val="00FB3002"/>
    <w:rsid w:val="00FC6E01"/>
    <w:rsid w:val="00FC73CB"/>
    <w:rsid w:val="00FD432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29B611C"/>
  <w15:docId w15:val="{D6655ACD-69E9-43A0-B735-AA0CC2A6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700"/>
    <w:rPr>
      <w:sz w:val="24"/>
      <w:szCs w:val="24"/>
    </w:rPr>
  </w:style>
  <w:style w:type="paragraph" w:styleId="Titre2">
    <w:name w:val="heading 2"/>
    <w:basedOn w:val="Normal"/>
    <w:next w:val="Normal"/>
    <w:link w:val="Titre2Car"/>
    <w:semiHidden/>
    <w:unhideWhenUsed/>
    <w:qFormat/>
    <w:rsid w:val="00742B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120E4D"/>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qFormat/>
    <w:rsid w:val="00E11EE8"/>
    <w:pPr>
      <w:keepNext/>
      <w:outlineLvl w:val="3"/>
    </w:pPr>
    <w:rPr>
      <w:rFonts w:ascii="Arial" w:hAnsi="Arial" w:cs="Arial"/>
      <w:b/>
      <w:bCs/>
      <w:i/>
      <w:iCs/>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2E2558"/>
    <w:pPr>
      <w:tabs>
        <w:tab w:val="left" w:pos="-1309"/>
        <w:tab w:val="left" w:pos="-743"/>
        <w:tab w:val="left" w:pos="-589"/>
        <w:tab w:val="left" w:pos="-176"/>
        <w:tab w:val="left" w:pos="0"/>
        <w:tab w:val="left" w:pos="390"/>
        <w:tab w:val="left" w:pos="851"/>
        <w:tab w:val="left" w:pos="956"/>
        <w:tab w:val="left" w:pos="1523"/>
        <w:tab w:val="left" w:pos="1571"/>
        <w:tab w:val="left" w:pos="2089"/>
        <w:tab w:val="left" w:pos="2291"/>
        <w:tab w:val="left" w:pos="2656"/>
        <w:tab w:val="left" w:pos="3011"/>
        <w:tab w:val="left" w:pos="3222"/>
        <w:tab w:val="left" w:pos="3731"/>
        <w:tab w:val="left" w:pos="3788"/>
        <w:tab w:val="left" w:pos="4355"/>
        <w:tab w:val="left" w:pos="4451"/>
        <w:tab w:val="left" w:pos="4921"/>
        <w:tab w:val="left" w:pos="5171"/>
        <w:tab w:val="left" w:pos="5488"/>
        <w:tab w:val="left" w:pos="5891"/>
        <w:tab w:val="left" w:pos="6611"/>
        <w:tab w:val="left" w:pos="7331"/>
        <w:tab w:val="left" w:pos="8051"/>
        <w:tab w:val="left" w:pos="8771"/>
        <w:tab w:val="left" w:pos="9491"/>
        <w:tab w:val="left" w:pos="10211"/>
        <w:tab w:val="left" w:pos="10931"/>
        <w:tab w:val="left" w:pos="11651"/>
        <w:tab w:val="left" w:pos="12371"/>
        <w:tab w:val="left" w:pos="13091"/>
        <w:tab w:val="left" w:pos="13811"/>
        <w:tab w:val="left" w:pos="14531"/>
        <w:tab w:val="left" w:pos="15251"/>
        <w:tab w:val="left" w:pos="15971"/>
        <w:tab w:val="left" w:pos="16691"/>
        <w:tab w:val="left" w:pos="17411"/>
        <w:tab w:val="left" w:pos="18131"/>
      </w:tabs>
      <w:suppressAutoHyphens/>
      <w:jc w:val="both"/>
    </w:pPr>
    <w:rPr>
      <w:spacing w:val="-2"/>
      <w:sz w:val="22"/>
    </w:rPr>
  </w:style>
  <w:style w:type="table" w:styleId="Grilledutableau">
    <w:name w:val="Table Grid"/>
    <w:basedOn w:val="TableauNormal"/>
    <w:rsid w:val="00B64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1441C8"/>
    <w:pPr>
      <w:tabs>
        <w:tab w:val="center" w:pos="4536"/>
        <w:tab w:val="right" w:pos="9072"/>
      </w:tabs>
    </w:pPr>
  </w:style>
  <w:style w:type="paragraph" w:styleId="Pieddepage">
    <w:name w:val="footer"/>
    <w:basedOn w:val="Normal"/>
    <w:link w:val="PieddepageCar"/>
    <w:uiPriority w:val="99"/>
    <w:rsid w:val="001441C8"/>
    <w:pPr>
      <w:tabs>
        <w:tab w:val="center" w:pos="4536"/>
        <w:tab w:val="right" w:pos="9072"/>
      </w:tabs>
    </w:pPr>
  </w:style>
  <w:style w:type="character" w:customStyle="1" w:styleId="En-tteCar">
    <w:name w:val="En-tête Car"/>
    <w:basedOn w:val="Policepardfaut"/>
    <w:link w:val="En-tte"/>
    <w:uiPriority w:val="99"/>
    <w:rsid w:val="008A1BC0"/>
    <w:rPr>
      <w:sz w:val="24"/>
      <w:szCs w:val="24"/>
      <w:lang w:val="fr-FR" w:eastAsia="fr-FR" w:bidi="ar-SA"/>
    </w:rPr>
  </w:style>
  <w:style w:type="character" w:styleId="Numrodepage">
    <w:name w:val="page number"/>
    <w:basedOn w:val="Policepardfaut"/>
    <w:rsid w:val="00DD197B"/>
  </w:style>
  <w:style w:type="paragraph" w:customStyle="1" w:styleId="Paragraphedeliste1">
    <w:name w:val="Paragraphe de liste1"/>
    <w:basedOn w:val="Normal"/>
    <w:rsid w:val="00CB7AA1"/>
    <w:pPr>
      <w:spacing w:after="200" w:line="276" w:lineRule="auto"/>
      <w:ind w:left="720"/>
      <w:contextualSpacing/>
    </w:pPr>
    <w:rPr>
      <w:rFonts w:ascii="Calibri" w:eastAsia="Calibri" w:hAnsi="Calibri"/>
      <w:sz w:val="22"/>
      <w:szCs w:val="22"/>
      <w:lang w:eastAsia="en-US"/>
    </w:rPr>
  </w:style>
  <w:style w:type="paragraph" w:customStyle="1" w:styleId="Paragraphedeliste10">
    <w:name w:val="Paragraphe de liste1"/>
    <w:basedOn w:val="Normal"/>
    <w:rsid w:val="00CB7AA1"/>
    <w:pPr>
      <w:widowControl w:val="0"/>
      <w:ind w:left="720"/>
      <w:contextualSpacing/>
    </w:pPr>
    <w:rPr>
      <w:rFonts w:ascii="Courier New" w:eastAsia="SimSun" w:hAnsi="Courier New"/>
      <w:szCs w:val="20"/>
      <w:lang w:val="en-US" w:eastAsia="en-US"/>
    </w:rPr>
  </w:style>
  <w:style w:type="character" w:customStyle="1" w:styleId="CarCar2">
    <w:name w:val="Car Car2"/>
    <w:basedOn w:val="Policepardfaut"/>
    <w:rsid w:val="00F03AE9"/>
    <w:rPr>
      <w:sz w:val="24"/>
      <w:szCs w:val="24"/>
      <w:lang w:val="fr-FR" w:eastAsia="fr-FR" w:bidi="ar-SA"/>
    </w:rPr>
  </w:style>
  <w:style w:type="paragraph" w:styleId="Notedebasdepage">
    <w:name w:val="footnote text"/>
    <w:basedOn w:val="Normal"/>
    <w:semiHidden/>
    <w:rsid w:val="00074E17"/>
    <w:rPr>
      <w:sz w:val="20"/>
      <w:szCs w:val="20"/>
    </w:rPr>
  </w:style>
  <w:style w:type="character" w:styleId="Appelnotedebasdep">
    <w:name w:val="footnote reference"/>
    <w:basedOn w:val="Policepardfaut"/>
    <w:semiHidden/>
    <w:rsid w:val="00074E17"/>
    <w:rPr>
      <w:vertAlign w:val="superscript"/>
    </w:rPr>
  </w:style>
  <w:style w:type="character" w:styleId="Marquedecommentaire">
    <w:name w:val="annotation reference"/>
    <w:basedOn w:val="Policepardfaut"/>
    <w:semiHidden/>
    <w:rsid w:val="0005150B"/>
    <w:rPr>
      <w:sz w:val="16"/>
      <w:szCs w:val="16"/>
    </w:rPr>
  </w:style>
  <w:style w:type="paragraph" w:styleId="Commentaire">
    <w:name w:val="annotation text"/>
    <w:basedOn w:val="Normal"/>
    <w:semiHidden/>
    <w:rsid w:val="0005150B"/>
    <w:rPr>
      <w:sz w:val="20"/>
      <w:szCs w:val="20"/>
    </w:rPr>
  </w:style>
  <w:style w:type="paragraph" w:styleId="Objetducommentaire">
    <w:name w:val="annotation subject"/>
    <w:basedOn w:val="Commentaire"/>
    <w:next w:val="Commentaire"/>
    <w:semiHidden/>
    <w:rsid w:val="0005150B"/>
    <w:rPr>
      <w:b/>
      <w:bCs/>
    </w:rPr>
  </w:style>
  <w:style w:type="paragraph" w:styleId="Textedebulles">
    <w:name w:val="Balloon Text"/>
    <w:basedOn w:val="Normal"/>
    <w:semiHidden/>
    <w:rsid w:val="0005150B"/>
    <w:rPr>
      <w:rFonts w:ascii="Tahoma" w:hAnsi="Tahoma" w:cs="Tahoma"/>
      <w:sz w:val="16"/>
      <w:szCs w:val="16"/>
    </w:rPr>
  </w:style>
  <w:style w:type="character" w:styleId="Textedelespacerserv">
    <w:name w:val="Placeholder Text"/>
    <w:basedOn w:val="Policepardfaut"/>
    <w:uiPriority w:val="99"/>
    <w:semiHidden/>
    <w:rsid w:val="00F7782D"/>
    <w:rPr>
      <w:color w:val="808080"/>
    </w:rPr>
  </w:style>
  <w:style w:type="character" w:styleId="Lienhypertexte">
    <w:name w:val="Hyperlink"/>
    <w:basedOn w:val="Policepardfaut"/>
    <w:rsid w:val="00EC3375"/>
    <w:rPr>
      <w:color w:val="0000FF"/>
      <w:u w:val="single"/>
    </w:rPr>
  </w:style>
  <w:style w:type="paragraph" w:styleId="Paragraphedeliste">
    <w:name w:val="List Paragraph"/>
    <w:basedOn w:val="Normal"/>
    <w:uiPriority w:val="34"/>
    <w:qFormat/>
    <w:rsid w:val="009236DE"/>
    <w:pPr>
      <w:ind w:left="720"/>
      <w:contextualSpacing/>
    </w:pPr>
  </w:style>
  <w:style w:type="paragraph" w:customStyle="1" w:styleId="Paragraphedeliste2">
    <w:name w:val="Paragraphe de liste2"/>
    <w:basedOn w:val="Normal"/>
    <w:uiPriority w:val="34"/>
    <w:qFormat/>
    <w:rsid w:val="009236DE"/>
    <w:pPr>
      <w:ind w:left="708"/>
    </w:pPr>
  </w:style>
  <w:style w:type="table" w:customStyle="1" w:styleId="Grilledutableau1">
    <w:name w:val="Grille du tableau1"/>
    <w:basedOn w:val="TableauNormal"/>
    <w:next w:val="Grilledutableau"/>
    <w:uiPriority w:val="39"/>
    <w:rsid w:val="00AC0D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C58"/>
    <w:pPr>
      <w:autoSpaceDE w:val="0"/>
      <w:autoSpaceDN w:val="0"/>
      <w:adjustRightInd w:val="0"/>
    </w:pPr>
    <w:rPr>
      <w:rFonts w:ascii="Georgia" w:hAnsi="Georgia" w:cs="Georgia"/>
      <w:color w:val="000000"/>
      <w:sz w:val="24"/>
      <w:szCs w:val="24"/>
    </w:rPr>
  </w:style>
  <w:style w:type="character" w:customStyle="1" w:styleId="PieddepageCar">
    <w:name w:val="Pied de page Car"/>
    <w:basedOn w:val="Policepardfaut"/>
    <w:link w:val="Pieddepage"/>
    <w:uiPriority w:val="99"/>
    <w:rsid w:val="00283E74"/>
    <w:rPr>
      <w:sz w:val="24"/>
      <w:szCs w:val="24"/>
    </w:rPr>
  </w:style>
  <w:style w:type="character" w:customStyle="1" w:styleId="Titre2Car">
    <w:name w:val="Titre 2 Car"/>
    <w:basedOn w:val="Policepardfaut"/>
    <w:link w:val="Titre2"/>
    <w:semiHidden/>
    <w:rsid w:val="00742BE5"/>
    <w:rPr>
      <w:rFonts w:asciiTheme="majorHAnsi" w:eastAsiaTheme="majorEastAsia" w:hAnsiTheme="majorHAnsi" w:cstheme="majorBidi"/>
      <w:color w:val="365F91" w:themeColor="accent1" w:themeShade="BF"/>
      <w:sz w:val="26"/>
      <w:szCs w:val="26"/>
    </w:rPr>
  </w:style>
  <w:style w:type="paragraph" w:customStyle="1" w:styleId="pdq2pgselectionanchorcontainer">
    <w:name w:val="pdq2pg_selectionanchorcontainer"/>
    <w:basedOn w:val="Normal"/>
    <w:rsid w:val="00120E4D"/>
    <w:pPr>
      <w:spacing w:before="100" w:beforeAutospacing="1" w:after="100" w:afterAutospacing="1"/>
    </w:pPr>
  </w:style>
  <w:style w:type="character" w:customStyle="1" w:styleId="Titre3Car">
    <w:name w:val="Titre 3 Car"/>
    <w:basedOn w:val="Policepardfaut"/>
    <w:link w:val="Titre3"/>
    <w:semiHidden/>
    <w:rsid w:val="00120E4D"/>
    <w:rPr>
      <w:rFonts w:asciiTheme="majorHAnsi" w:eastAsiaTheme="majorEastAsia" w:hAnsiTheme="majorHAnsi" w:cstheme="majorBidi"/>
      <w:color w:val="243F60" w:themeColor="accent1" w:themeShade="7F"/>
      <w:sz w:val="24"/>
      <w:szCs w:val="24"/>
    </w:rPr>
  </w:style>
  <w:style w:type="character" w:styleId="lev">
    <w:name w:val="Strong"/>
    <w:basedOn w:val="Policepardfaut"/>
    <w:uiPriority w:val="22"/>
    <w:qFormat/>
    <w:rsid w:val="00224A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47896">
      <w:bodyDiv w:val="1"/>
      <w:marLeft w:val="0"/>
      <w:marRight w:val="0"/>
      <w:marTop w:val="0"/>
      <w:marBottom w:val="0"/>
      <w:divBdr>
        <w:top w:val="none" w:sz="0" w:space="0" w:color="auto"/>
        <w:left w:val="none" w:sz="0" w:space="0" w:color="auto"/>
        <w:bottom w:val="none" w:sz="0" w:space="0" w:color="auto"/>
        <w:right w:val="none" w:sz="0" w:space="0" w:color="auto"/>
      </w:divBdr>
    </w:div>
    <w:div w:id="358119124">
      <w:bodyDiv w:val="1"/>
      <w:marLeft w:val="0"/>
      <w:marRight w:val="0"/>
      <w:marTop w:val="0"/>
      <w:marBottom w:val="0"/>
      <w:divBdr>
        <w:top w:val="none" w:sz="0" w:space="0" w:color="auto"/>
        <w:left w:val="none" w:sz="0" w:space="0" w:color="auto"/>
        <w:bottom w:val="none" w:sz="0" w:space="0" w:color="auto"/>
        <w:right w:val="none" w:sz="0" w:space="0" w:color="auto"/>
      </w:divBdr>
      <w:divsChild>
        <w:div w:id="1222403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8238230">
      <w:bodyDiv w:val="1"/>
      <w:marLeft w:val="0"/>
      <w:marRight w:val="0"/>
      <w:marTop w:val="0"/>
      <w:marBottom w:val="0"/>
      <w:divBdr>
        <w:top w:val="none" w:sz="0" w:space="0" w:color="auto"/>
        <w:left w:val="none" w:sz="0" w:space="0" w:color="auto"/>
        <w:bottom w:val="none" w:sz="0" w:space="0" w:color="auto"/>
        <w:right w:val="none" w:sz="0" w:space="0" w:color="auto"/>
      </w:divBdr>
      <w:divsChild>
        <w:div w:id="647636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972644">
      <w:bodyDiv w:val="1"/>
      <w:marLeft w:val="0"/>
      <w:marRight w:val="0"/>
      <w:marTop w:val="0"/>
      <w:marBottom w:val="0"/>
      <w:divBdr>
        <w:top w:val="none" w:sz="0" w:space="0" w:color="auto"/>
        <w:left w:val="none" w:sz="0" w:space="0" w:color="auto"/>
        <w:bottom w:val="none" w:sz="0" w:space="0" w:color="auto"/>
        <w:right w:val="none" w:sz="0" w:space="0" w:color="auto"/>
      </w:divBdr>
    </w:div>
    <w:div w:id="643706273">
      <w:bodyDiv w:val="1"/>
      <w:marLeft w:val="0"/>
      <w:marRight w:val="0"/>
      <w:marTop w:val="0"/>
      <w:marBottom w:val="0"/>
      <w:divBdr>
        <w:top w:val="none" w:sz="0" w:space="0" w:color="auto"/>
        <w:left w:val="none" w:sz="0" w:space="0" w:color="auto"/>
        <w:bottom w:val="none" w:sz="0" w:space="0" w:color="auto"/>
        <w:right w:val="none" w:sz="0" w:space="0" w:color="auto"/>
      </w:divBdr>
    </w:div>
    <w:div w:id="682245087">
      <w:bodyDiv w:val="1"/>
      <w:marLeft w:val="0"/>
      <w:marRight w:val="0"/>
      <w:marTop w:val="0"/>
      <w:marBottom w:val="0"/>
      <w:divBdr>
        <w:top w:val="none" w:sz="0" w:space="0" w:color="auto"/>
        <w:left w:val="none" w:sz="0" w:space="0" w:color="auto"/>
        <w:bottom w:val="none" w:sz="0" w:space="0" w:color="auto"/>
        <w:right w:val="none" w:sz="0" w:space="0" w:color="auto"/>
      </w:divBdr>
    </w:div>
    <w:div w:id="758059127">
      <w:bodyDiv w:val="1"/>
      <w:marLeft w:val="0"/>
      <w:marRight w:val="0"/>
      <w:marTop w:val="0"/>
      <w:marBottom w:val="0"/>
      <w:divBdr>
        <w:top w:val="none" w:sz="0" w:space="0" w:color="auto"/>
        <w:left w:val="none" w:sz="0" w:space="0" w:color="auto"/>
        <w:bottom w:val="none" w:sz="0" w:space="0" w:color="auto"/>
        <w:right w:val="none" w:sz="0" w:space="0" w:color="auto"/>
      </w:divBdr>
    </w:div>
    <w:div w:id="862211560">
      <w:bodyDiv w:val="1"/>
      <w:marLeft w:val="0"/>
      <w:marRight w:val="0"/>
      <w:marTop w:val="0"/>
      <w:marBottom w:val="0"/>
      <w:divBdr>
        <w:top w:val="none" w:sz="0" w:space="0" w:color="auto"/>
        <w:left w:val="none" w:sz="0" w:space="0" w:color="auto"/>
        <w:bottom w:val="none" w:sz="0" w:space="0" w:color="auto"/>
        <w:right w:val="none" w:sz="0" w:space="0" w:color="auto"/>
      </w:divBdr>
    </w:div>
    <w:div w:id="894780503">
      <w:bodyDiv w:val="1"/>
      <w:marLeft w:val="0"/>
      <w:marRight w:val="0"/>
      <w:marTop w:val="0"/>
      <w:marBottom w:val="0"/>
      <w:divBdr>
        <w:top w:val="none" w:sz="0" w:space="0" w:color="auto"/>
        <w:left w:val="none" w:sz="0" w:space="0" w:color="auto"/>
        <w:bottom w:val="none" w:sz="0" w:space="0" w:color="auto"/>
        <w:right w:val="none" w:sz="0" w:space="0" w:color="auto"/>
      </w:divBdr>
    </w:div>
    <w:div w:id="937641713">
      <w:bodyDiv w:val="1"/>
      <w:marLeft w:val="0"/>
      <w:marRight w:val="0"/>
      <w:marTop w:val="0"/>
      <w:marBottom w:val="0"/>
      <w:divBdr>
        <w:top w:val="none" w:sz="0" w:space="0" w:color="auto"/>
        <w:left w:val="none" w:sz="0" w:space="0" w:color="auto"/>
        <w:bottom w:val="none" w:sz="0" w:space="0" w:color="auto"/>
        <w:right w:val="none" w:sz="0" w:space="0" w:color="auto"/>
      </w:divBdr>
      <w:divsChild>
        <w:div w:id="1916670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0325150">
      <w:bodyDiv w:val="1"/>
      <w:marLeft w:val="0"/>
      <w:marRight w:val="0"/>
      <w:marTop w:val="0"/>
      <w:marBottom w:val="0"/>
      <w:divBdr>
        <w:top w:val="none" w:sz="0" w:space="0" w:color="auto"/>
        <w:left w:val="none" w:sz="0" w:space="0" w:color="auto"/>
        <w:bottom w:val="none" w:sz="0" w:space="0" w:color="auto"/>
        <w:right w:val="none" w:sz="0" w:space="0" w:color="auto"/>
      </w:divBdr>
    </w:div>
    <w:div w:id="991370087">
      <w:bodyDiv w:val="1"/>
      <w:marLeft w:val="0"/>
      <w:marRight w:val="0"/>
      <w:marTop w:val="0"/>
      <w:marBottom w:val="0"/>
      <w:divBdr>
        <w:top w:val="none" w:sz="0" w:space="0" w:color="auto"/>
        <w:left w:val="none" w:sz="0" w:space="0" w:color="auto"/>
        <w:bottom w:val="none" w:sz="0" w:space="0" w:color="auto"/>
        <w:right w:val="none" w:sz="0" w:space="0" w:color="auto"/>
      </w:divBdr>
    </w:div>
    <w:div w:id="1000159818">
      <w:bodyDiv w:val="1"/>
      <w:marLeft w:val="0"/>
      <w:marRight w:val="0"/>
      <w:marTop w:val="0"/>
      <w:marBottom w:val="0"/>
      <w:divBdr>
        <w:top w:val="none" w:sz="0" w:space="0" w:color="auto"/>
        <w:left w:val="none" w:sz="0" w:space="0" w:color="auto"/>
        <w:bottom w:val="none" w:sz="0" w:space="0" w:color="auto"/>
        <w:right w:val="none" w:sz="0" w:space="0" w:color="auto"/>
      </w:divBdr>
    </w:div>
    <w:div w:id="1286961754">
      <w:bodyDiv w:val="1"/>
      <w:marLeft w:val="0"/>
      <w:marRight w:val="0"/>
      <w:marTop w:val="0"/>
      <w:marBottom w:val="0"/>
      <w:divBdr>
        <w:top w:val="none" w:sz="0" w:space="0" w:color="auto"/>
        <w:left w:val="none" w:sz="0" w:space="0" w:color="auto"/>
        <w:bottom w:val="none" w:sz="0" w:space="0" w:color="auto"/>
        <w:right w:val="none" w:sz="0" w:space="0" w:color="auto"/>
      </w:divBdr>
      <w:divsChild>
        <w:div w:id="486477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4641404">
      <w:bodyDiv w:val="1"/>
      <w:marLeft w:val="0"/>
      <w:marRight w:val="0"/>
      <w:marTop w:val="0"/>
      <w:marBottom w:val="0"/>
      <w:divBdr>
        <w:top w:val="none" w:sz="0" w:space="0" w:color="auto"/>
        <w:left w:val="none" w:sz="0" w:space="0" w:color="auto"/>
        <w:bottom w:val="none" w:sz="0" w:space="0" w:color="auto"/>
        <w:right w:val="none" w:sz="0" w:space="0" w:color="auto"/>
      </w:divBdr>
    </w:div>
    <w:div w:id="1915969916">
      <w:bodyDiv w:val="1"/>
      <w:marLeft w:val="0"/>
      <w:marRight w:val="0"/>
      <w:marTop w:val="0"/>
      <w:marBottom w:val="0"/>
      <w:divBdr>
        <w:top w:val="none" w:sz="0" w:space="0" w:color="auto"/>
        <w:left w:val="none" w:sz="0" w:space="0" w:color="auto"/>
        <w:bottom w:val="none" w:sz="0" w:space="0" w:color="auto"/>
        <w:right w:val="none" w:sz="0" w:space="0" w:color="auto"/>
      </w:divBdr>
    </w:div>
    <w:div w:id="201733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F29E8-D54D-4D64-870C-FC323BD49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5</Pages>
  <Words>1369</Words>
  <Characters>7821</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Termes de Références Missions</vt:lpstr>
    </vt:vector>
  </TitlesOfParts>
  <Company>MAE</Company>
  <LinksUpToDate>false</LinksUpToDate>
  <CharactersWithSpaces>9172</CharactersWithSpaces>
  <SharedDoc>false</SharedDoc>
  <HLinks>
    <vt:vector size="6" baseType="variant">
      <vt:variant>
        <vt:i4>1114217</vt:i4>
      </vt:variant>
      <vt:variant>
        <vt:i4>0</vt:i4>
      </vt:variant>
      <vt:variant>
        <vt:i4>0</vt:i4>
      </vt:variant>
      <vt:variant>
        <vt:i4>5</vt:i4>
      </vt:variant>
      <vt:variant>
        <vt:lpwstr>mailto:Anne-gaelle.rolland@diplomatie.gouv.fr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Références Missions</dc:title>
  <dc:creator>kroukd</dc:creator>
  <cp:lastModifiedBy>Cédric BOULET-TONGIER</cp:lastModifiedBy>
  <cp:revision>76</cp:revision>
  <cp:lastPrinted>2013-05-24T14:05:00Z</cp:lastPrinted>
  <dcterms:created xsi:type="dcterms:W3CDTF">2026-09-10T13:38:00Z</dcterms:created>
  <dcterms:modified xsi:type="dcterms:W3CDTF">2026-10-22T20:52:00Z</dcterms:modified>
</cp:coreProperties>
</file>