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B1FA9" w14:textId="77777777" w:rsidR="001E02FE" w:rsidRDefault="001E02FE" w:rsidP="00B001F6">
      <w:pPr>
        <w:spacing w:after="240" w:line="240" w:lineRule="auto"/>
        <w:jc w:val="center"/>
        <w:rPr>
          <w:b/>
          <w:smallCaps/>
          <w:color w:val="800000"/>
          <w:sz w:val="32"/>
          <w:szCs w:val="32"/>
          <w:lang w:val="fr-CH"/>
        </w:rPr>
      </w:pPr>
      <w:r w:rsidRPr="001E02FE">
        <w:rPr>
          <w:b/>
          <w:smallCaps/>
          <w:noProof/>
          <w:color w:val="800000"/>
          <w:sz w:val="32"/>
          <w:szCs w:val="32"/>
          <w:lang w:val="en-GB" w:eastAsia="en-GB"/>
        </w:rPr>
        <w:drawing>
          <wp:inline distT="0" distB="0" distL="0" distR="0" wp14:anchorId="4623FAB2" wp14:editId="6D555D72">
            <wp:extent cx="2809621" cy="790575"/>
            <wp:effectExtent l="19050" t="0" r="0" b="0"/>
            <wp:docPr id="1" name="Image 1" descr="C:\Users\NAWAL\Desktop\PROMESS\Atelier de planification opérationnelle décembre 2016\logo PROM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L\Desktop\PROMESS\Atelier de planification opérationnelle décembre 2016\logo PROMESS.PNG"/>
                    <pic:cNvPicPr>
                      <a:picLocks noChangeAspect="1" noChangeArrowheads="1"/>
                    </pic:cNvPicPr>
                  </pic:nvPicPr>
                  <pic:blipFill>
                    <a:blip r:embed="rId8" cstate="print"/>
                    <a:srcRect/>
                    <a:stretch>
                      <a:fillRect/>
                    </a:stretch>
                  </pic:blipFill>
                  <pic:spPr bwMode="auto">
                    <a:xfrm>
                      <a:off x="0" y="0"/>
                      <a:ext cx="2832776" cy="797091"/>
                    </a:xfrm>
                    <a:prstGeom prst="rect">
                      <a:avLst/>
                    </a:prstGeom>
                    <a:noFill/>
                    <a:ln w="9525">
                      <a:noFill/>
                      <a:miter lim="800000"/>
                      <a:headEnd/>
                      <a:tailEnd/>
                    </a:ln>
                  </pic:spPr>
                </pic:pic>
              </a:graphicData>
            </a:graphic>
          </wp:inline>
        </w:drawing>
      </w:r>
    </w:p>
    <w:p w14:paraId="171A8A50" w14:textId="77777777" w:rsidR="00B001F6" w:rsidRDefault="00B001F6" w:rsidP="00B001F6">
      <w:pPr>
        <w:spacing w:after="240" w:line="240" w:lineRule="auto"/>
        <w:jc w:val="center"/>
        <w:rPr>
          <w:b/>
          <w:smallCaps/>
          <w:color w:val="800000"/>
          <w:sz w:val="32"/>
          <w:szCs w:val="32"/>
          <w:lang w:val="fr-CH"/>
        </w:rPr>
      </w:pPr>
      <w:r>
        <w:rPr>
          <w:b/>
          <w:smallCaps/>
          <w:color w:val="800000"/>
          <w:sz w:val="32"/>
          <w:szCs w:val="32"/>
          <w:lang w:val="fr-CH"/>
        </w:rPr>
        <w:t xml:space="preserve">projet PROMESS : </w:t>
      </w:r>
      <w:r w:rsidRPr="002C7301">
        <w:rPr>
          <w:b/>
          <w:smallCaps/>
          <w:color w:val="800000"/>
          <w:sz w:val="32"/>
          <w:szCs w:val="32"/>
          <w:lang w:val="fr-CH"/>
        </w:rPr>
        <w:t>Promotion des Organisations et des Mécan</w:t>
      </w:r>
      <w:r>
        <w:rPr>
          <w:b/>
          <w:smallCaps/>
          <w:color w:val="800000"/>
          <w:sz w:val="32"/>
          <w:szCs w:val="32"/>
          <w:lang w:val="fr-CH"/>
        </w:rPr>
        <w:t>ismes de l’Economie Sociale et S</w:t>
      </w:r>
      <w:r w:rsidRPr="002C7301">
        <w:rPr>
          <w:b/>
          <w:smallCaps/>
          <w:color w:val="800000"/>
          <w:sz w:val="32"/>
          <w:szCs w:val="32"/>
          <w:lang w:val="fr-CH"/>
        </w:rPr>
        <w:t>olidaire</w:t>
      </w:r>
    </w:p>
    <w:p w14:paraId="7038D276" w14:textId="77777777" w:rsidR="00B001F6" w:rsidRPr="00D615A0" w:rsidRDefault="00B001F6" w:rsidP="00B001F6">
      <w:pPr>
        <w:spacing w:after="240" w:line="240" w:lineRule="auto"/>
        <w:jc w:val="center"/>
        <w:rPr>
          <w:rFonts w:cs="Times New Roman"/>
          <w:b/>
          <w:smallCaps/>
          <w:color w:val="002060"/>
          <w:sz w:val="24"/>
          <w:szCs w:val="24"/>
          <w:lang w:val="fr-CH"/>
        </w:rPr>
      </w:pPr>
      <w:r w:rsidRPr="00D615A0">
        <w:rPr>
          <w:rFonts w:cs="Times New Roman"/>
          <w:b/>
          <w:smallCaps/>
          <w:color w:val="002060"/>
          <w:sz w:val="24"/>
          <w:szCs w:val="24"/>
          <w:lang w:val="fr-CH"/>
        </w:rPr>
        <w:t>****</w:t>
      </w:r>
    </w:p>
    <w:p w14:paraId="4EEEE9EF" w14:textId="77777777" w:rsidR="00C334AC" w:rsidRDefault="00C334AC" w:rsidP="00B001F6">
      <w:pPr>
        <w:jc w:val="center"/>
        <w:rPr>
          <w:rFonts w:cs="Times New Roman"/>
          <w:b/>
          <w:smallCaps/>
          <w:color w:val="800000"/>
          <w:sz w:val="30"/>
          <w:szCs w:val="30"/>
          <w:lang w:val="fr-CH"/>
        </w:rPr>
      </w:pPr>
    </w:p>
    <w:p w14:paraId="3E915369" w14:textId="77777777" w:rsidR="00437CE2" w:rsidRDefault="00437CE2" w:rsidP="00B001F6">
      <w:pPr>
        <w:jc w:val="center"/>
        <w:rPr>
          <w:rFonts w:cs="Times New Roman"/>
          <w:b/>
          <w:smallCaps/>
          <w:color w:val="800000"/>
          <w:sz w:val="30"/>
          <w:szCs w:val="30"/>
          <w:lang w:val="fr-CH"/>
        </w:rPr>
      </w:pPr>
    </w:p>
    <w:p w14:paraId="6839B7F6" w14:textId="77777777" w:rsidR="00437CE2" w:rsidRDefault="00437CE2" w:rsidP="00B001F6">
      <w:pPr>
        <w:jc w:val="center"/>
        <w:rPr>
          <w:rFonts w:cs="Times New Roman"/>
          <w:b/>
          <w:smallCaps/>
          <w:color w:val="800000"/>
          <w:sz w:val="30"/>
          <w:szCs w:val="30"/>
          <w:lang w:val="fr-CH"/>
        </w:rPr>
      </w:pPr>
    </w:p>
    <w:p w14:paraId="095349E3" w14:textId="7F4BB990" w:rsidR="00B001F6" w:rsidRDefault="00B001F6" w:rsidP="009F0112">
      <w:pPr>
        <w:spacing w:line="0" w:lineRule="atLeast"/>
        <w:jc w:val="center"/>
        <w:rPr>
          <w:rFonts w:cs="Times New Roman"/>
          <w:b/>
          <w:smallCaps/>
          <w:color w:val="0070C0"/>
          <w:sz w:val="44"/>
          <w:szCs w:val="44"/>
          <w:lang w:val="fr-CH"/>
        </w:rPr>
      </w:pPr>
      <w:r w:rsidRPr="0062706A">
        <w:rPr>
          <w:rFonts w:cs="Times New Roman"/>
          <w:b/>
          <w:smallCaps/>
          <w:color w:val="0070C0"/>
          <w:sz w:val="44"/>
          <w:szCs w:val="44"/>
          <w:lang w:val="fr-CH"/>
        </w:rPr>
        <w:t xml:space="preserve">Appel à </w:t>
      </w:r>
      <w:r w:rsidR="009F0112">
        <w:rPr>
          <w:rFonts w:cs="Times New Roman"/>
          <w:b/>
          <w:smallCaps/>
          <w:color w:val="0070C0"/>
          <w:sz w:val="44"/>
          <w:szCs w:val="44"/>
          <w:lang w:val="fr-CH"/>
        </w:rPr>
        <w:t>projets</w:t>
      </w:r>
      <w:r w:rsidR="0062706A">
        <w:rPr>
          <w:rFonts w:cs="Times New Roman"/>
          <w:b/>
          <w:smallCaps/>
          <w:color w:val="0070C0"/>
          <w:sz w:val="44"/>
          <w:szCs w:val="44"/>
          <w:lang w:val="fr-CH"/>
        </w:rPr>
        <w:t xml:space="preserve"> 2017</w:t>
      </w:r>
    </w:p>
    <w:p w14:paraId="5B46440F" w14:textId="0F68EC59" w:rsidR="008162B4" w:rsidRDefault="008162B4" w:rsidP="0027429F">
      <w:pPr>
        <w:spacing w:line="0" w:lineRule="atLeast"/>
        <w:jc w:val="center"/>
        <w:rPr>
          <w:rFonts w:cs="Times New Roman"/>
          <w:b/>
          <w:smallCaps/>
          <w:color w:val="800000"/>
          <w:sz w:val="44"/>
          <w:szCs w:val="44"/>
          <w:lang w:val="fr-CH"/>
        </w:rPr>
      </w:pPr>
      <w:r w:rsidRPr="00B001F6">
        <w:rPr>
          <w:rFonts w:cs="Times New Roman"/>
          <w:b/>
          <w:smallCaps/>
          <w:color w:val="800000"/>
          <w:sz w:val="44"/>
          <w:szCs w:val="44"/>
          <w:lang w:val="fr-CH"/>
        </w:rPr>
        <w:t xml:space="preserve">Appui aux projets de l’Economie Sociale et Solidaire </w:t>
      </w:r>
      <w:r w:rsidR="0062706A">
        <w:rPr>
          <w:rFonts w:cs="Times New Roman"/>
          <w:b/>
          <w:smallCaps/>
          <w:color w:val="800000"/>
          <w:sz w:val="44"/>
          <w:szCs w:val="44"/>
          <w:lang w:val="fr-CH"/>
        </w:rPr>
        <w:t xml:space="preserve">dans les </w:t>
      </w:r>
      <w:r w:rsidR="00E834F0">
        <w:rPr>
          <w:rFonts w:cs="Times New Roman"/>
          <w:b/>
          <w:smallCaps/>
          <w:color w:val="800000"/>
          <w:sz w:val="44"/>
          <w:szCs w:val="44"/>
          <w:lang w:val="fr-CH"/>
        </w:rPr>
        <w:t xml:space="preserve">quatre </w:t>
      </w:r>
      <w:r w:rsidR="0062706A">
        <w:rPr>
          <w:rFonts w:cs="Times New Roman"/>
          <w:b/>
          <w:smallCaps/>
          <w:color w:val="800000"/>
          <w:sz w:val="44"/>
          <w:szCs w:val="44"/>
          <w:lang w:val="fr-CH"/>
        </w:rPr>
        <w:t>gouvernorats du Nord-Ouest</w:t>
      </w:r>
      <w:r w:rsidR="00350F04">
        <w:rPr>
          <w:rFonts w:cs="Times New Roman"/>
          <w:b/>
          <w:smallCaps/>
          <w:color w:val="800000"/>
          <w:sz w:val="44"/>
          <w:szCs w:val="44"/>
          <w:lang w:val="fr-CH"/>
        </w:rPr>
        <w:t> </w:t>
      </w:r>
    </w:p>
    <w:p w14:paraId="31ADCEF0" w14:textId="77777777" w:rsidR="0062706A" w:rsidRDefault="0062706A" w:rsidP="0062706A">
      <w:pPr>
        <w:spacing w:line="0" w:lineRule="atLeast"/>
        <w:jc w:val="center"/>
        <w:rPr>
          <w:rFonts w:cs="Times New Roman"/>
          <w:b/>
          <w:smallCaps/>
          <w:color w:val="800000"/>
          <w:sz w:val="44"/>
          <w:szCs w:val="44"/>
          <w:lang w:val="fr-CH"/>
        </w:rPr>
      </w:pPr>
    </w:p>
    <w:p w14:paraId="73E89EB5" w14:textId="7F649D59" w:rsidR="0062706A" w:rsidRDefault="000C09EB" w:rsidP="0062706A">
      <w:pPr>
        <w:spacing w:line="0" w:lineRule="atLeast"/>
        <w:jc w:val="center"/>
        <w:rPr>
          <w:rFonts w:cs="Times New Roman"/>
          <w:b/>
          <w:smallCaps/>
          <w:color w:val="800000"/>
          <w:sz w:val="44"/>
          <w:szCs w:val="44"/>
          <w:lang w:val="fr-CH"/>
        </w:rPr>
      </w:pPr>
      <w:r>
        <w:rPr>
          <w:rFonts w:ascii="Times New Roman" w:hAnsi="Times New Roman" w:cs="Times New Roman"/>
          <w:b/>
          <w:bCs/>
          <w:sz w:val="24"/>
          <w:szCs w:val="24"/>
          <w:lang w:val="fr-CH"/>
        </w:rPr>
        <w:t>A L’AT</w:t>
      </w:r>
      <w:r w:rsidRPr="00E8680F">
        <w:rPr>
          <w:rFonts w:ascii="Times New Roman" w:hAnsi="Times New Roman" w:cs="Times New Roman"/>
          <w:b/>
          <w:bCs/>
          <w:sz w:val="24"/>
          <w:szCs w:val="24"/>
          <w:lang w:val="fr-CH"/>
        </w:rPr>
        <w:t xml:space="preserve">TENTION DES </w:t>
      </w:r>
      <w:r w:rsidR="00DE3DDC">
        <w:rPr>
          <w:rFonts w:ascii="Times New Roman" w:hAnsi="Times New Roman" w:cs="Times New Roman"/>
          <w:b/>
          <w:bCs/>
          <w:caps/>
          <w:sz w:val="24"/>
          <w:szCs w:val="24"/>
          <w:lang w:val="fr-CH"/>
        </w:rPr>
        <w:t>associations</w:t>
      </w:r>
      <w:r>
        <w:rPr>
          <w:rFonts w:ascii="Times New Roman" w:hAnsi="Times New Roman" w:cs="Times New Roman"/>
          <w:b/>
          <w:bCs/>
          <w:sz w:val="24"/>
          <w:szCs w:val="24"/>
          <w:lang w:val="fr-CH"/>
        </w:rPr>
        <w:t xml:space="preserve"> </w:t>
      </w:r>
      <w:r w:rsidR="00DE20E8">
        <w:rPr>
          <w:rFonts w:ascii="Times New Roman" w:hAnsi="Times New Roman" w:cs="Times New Roman"/>
          <w:b/>
          <w:bCs/>
          <w:sz w:val="24"/>
          <w:szCs w:val="24"/>
          <w:lang w:val="fr-CH"/>
        </w:rPr>
        <w:t>DU GOUVERNORAT DE JENDOUB</w:t>
      </w:r>
      <w:r w:rsidRPr="00E8680F">
        <w:rPr>
          <w:rFonts w:ascii="Times New Roman" w:hAnsi="Times New Roman" w:cs="Times New Roman"/>
          <w:b/>
          <w:bCs/>
          <w:sz w:val="24"/>
          <w:szCs w:val="24"/>
          <w:lang w:val="fr-CH"/>
        </w:rPr>
        <w:t>A</w:t>
      </w:r>
    </w:p>
    <w:p w14:paraId="3E1D7792" w14:textId="77777777" w:rsidR="0062706A" w:rsidRDefault="0062706A" w:rsidP="0062706A">
      <w:pPr>
        <w:spacing w:line="0" w:lineRule="atLeast"/>
        <w:jc w:val="center"/>
        <w:rPr>
          <w:rFonts w:cs="Times New Roman"/>
          <w:b/>
          <w:smallCaps/>
          <w:color w:val="800000"/>
          <w:sz w:val="44"/>
          <w:szCs w:val="44"/>
          <w:lang w:val="fr-CH"/>
        </w:rPr>
      </w:pPr>
    </w:p>
    <w:p w14:paraId="0B80F296" w14:textId="008ECDCD" w:rsidR="0062706A" w:rsidRPr="0062706A" w:rsidRDefault="0062706A" w:rsidP="0062706A">
      <w:pPr>
        <w:spacing w:line="0" w:lineRule="atLeast"/>
        <w:jc w:val="center"/>
        <w:rPr>
          <w:b/>
          <w:smallCaps/>
          <w:color w:val="003366"/>
          <w:sz w:val="40"/>
          <w:szCs w:val="40"/>
          <w:lang w:val="fr-CH"/>
        </w:rPr>
      </w:pPr>
      <w:r w:rsidRPr="00B001F6">
        <w:rPr>
          <w:b/>
          <w:smallCaps/>
          <w:color w:val="003366"/>
          <w:sz w:val="40"/>
          <w:szCs w:val="40"/>
          <w:lang w:val="fr-CH"/>
        </w:rPr>
        <w:t>Lignes directric</w:t>
      </w:r>
      <w:r w:rsidR="00DE20E8">
        <w:rPr>
          <w:b/>
          <w:smallCaps/>
          <w:color w:val="003366"/>
          <w:sz w:val="40"/>
          <w:szCs w:val="40"/>
          <w:lang w:val="fr-CH"/>
        </w:rPr>
        <w:t>es pour le gouvernorat de Jendoub</w:t>
      </w:r>
      <w:r w:rsidRPr="00B001F6">
        <w:rPr>
          <w:b/>
          <w:smallCaps/>
          <w:color w:val="003366"/>
          <w:sz w:val="40"/>
          <w:szCs w:val="40"/>
          <w:lang w:val="fr-CH"/>
        </w:rPr>
        <w:t>a</w:t>
      </w:r>
    </w:p>
    <w:p w14:paraId="6CE71019" w14:textId="77777777" w:rsidR="008162B4" w:rsidRDefault="008162B4" w:rsidP="008162B4">
      <w:pPr>
        <w:spacing w:line="0" w:lineRule="atLeast"/>
        <w:jc w:val="center"/>
        <w:rPr>
          <w:b/>
          <w:smallCaps/>
          <w:color w:val="003366"/>
          <w:sz w:val="30"/>
          <w:szCs w:val="30"/>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001F6" w14:paraId="56302A4D" w14:textId="77777777" w:rsidTr="00B001F6">
        <w:tc>
          <w:tcPr>
            <w:tcW w:w="4530" w:type="dxa"/>
            <w:vAlign w:val="center"/>
          </w:tcPr>
          <w:p w14:paraId="77618457" w14:textId="77777777" w:rsidR="0062706A" w:rsidRDefault="0062706A" w:rsidP="00B001F6">
            <w:pPr>
              <w:spacing w:line="0" w:lineRule="atLeast"/>
              <w:jc w:val="center"/>
              <w:rPr>
                <w:b/>
                <w:smallCaps/>
                <w:color w:val="003366"/>
                <w:sz w:val="40"/>
                <w:szCs w:val="40"/>
                <w:lang w:val="fr-CH"/>
              </w:rPr>
            </w:pPr>
          </w:p>
          <w:p w14:paraId="731F0825" w14:textId="77777777" w:rsidR="0062706A" w:rsidRDefault="0062706A" w:rsidP="00B001F6">
            <w:pPr>
              <w:spacing w:line="0" w:lineRule="atLeast"/>
              <w:jc w:val="center"/>
              <w:rPr>
                <w:b/>
                <w:smallCaps/>
                <w:color w:val="003366"/>
                <w:sz w:val="40"/>
                <w:szCs w:val="40"/>
                <w:lang w:val="fr-CH"/>
              </w:rPr>
            </w:pPr>
          </w:p>
          <w:p w14:paraId="08886E1A" w14:textId="77777777" w:rsidR="0062706A" w:rsidRDefault="0062706A" w:rsidP="00B001F6">
            <w:pPr>
              <w:spacing w:line="0" w:lineRule="atLeast"/>
              <w:jc w:val="center"/>
              <w:rPr>
                <w:b/>
                <w:smallCaps/>
                <w:color w:val="003366"/>
                <w:sz w:val="40"/>
                <w:szCs w:val="40"/>
                <w:lang w:val="fr-CH"/>
              </w:rPr>
            </w:pPr>
          </w:p>
          <w:p w14:paraId="74F49C41" w14:textId="77777777" w:rsidR="0062706A" w:rsidRDefault="0062706A" w:rsidP="00B001F6">
            <w:pPr>
              <w:spacing w:line="0" w:lineRule="atLeast"/>
              <w:jc w:val="center"/>
              <w:rPr>
                <w:b/>
                <w:smallCaps/>
                <w:color w:val="003366"/>
                <w:sz w:val="40"/>
                <w:szCs w:val="40"/>
                <w:lang w:val="fr-CH"/>
              </w:rPr>
            </w:pPr>
          </w:p>
          <w:p w14:paraId="671B6E62" w14:textId="77777777" w:rsidR="00B001F6" w:rsidRPr="00B001F6" w:rsidRDefault="00B001F6" w:rsidP="00B001F6">
            <w:pPr>
              <w:spacing w:line="0" w:lineRule="atLeast"/>
              <w:jc w:val="center"/>
              <w:rPr>
                <w:b/>
                <w:smallCaps/>
                <w:color w:val="003366"/>
                <w:sz w:val="40"/>
                <w:szCs w:val="40"/>
                <w:lang w:val="fr-CH"/>
              </w:rPr>
            </w:pPr>
          </w:p>
        </w:tc>
        <w:tc>
          <w:tcPr>
            <w:tcW w:w="4530" w:type="dxa"/>
          </w:tcPr>
          <w:p w14:paraId="2266A0B6" w14:textId="77777777" w:rsidR="00B001F6" w:rsidRDefault="00B001F6" w:rsidP="008162B4">
            <w:pPr>
              <w:spacing w:line="0" w:lineRule="atLeast"/>
              <w:jc w:val="center"/>
              <w:rPr>
                <w:b/>
                <w:smallCaps/>
                <w:color w:val="003366"/>
                <w:sz w:val="30"/>
                <w:szCs w:val="30"/>
                <w:lang w:val="fr-CH"/>
              </w:rPr>
            </w:pPr>
          </w:p>
        </w:tc>
      </w:tr>
    </w:tbl>
    <w:sdt>
      <w:sdtPr>
        <w:rPr>
          <w:rFonts w:asciiTheme="minorHAnsi" w:eastAsiaTheme="minorHAnsi" w:hAnsiTheme="minorHAnsi" w:cstheme="minorBidi"/>
          <w:color w:val="auto"/>
          <w:sz w:val="22"/>
          <w:szCs w:val="22"/>
          <w:lang w:eastAsia="en-US"/>
        </w:rPr>
        <w:id w:val="1355697165"/>
        <w:docPartObj>
          <w:docPartGallery w:val="Table of Contents"/>
          <w:docPartUnique/>
        </w:docPartObj>
      </w:sdtPr>
      <w:sdtEndPr>
        <w:rPr>
          <w:b/>
          <w:bCs/>
        </w:rPr>
      </w:sdtEndPr>
      <w:sdtContent>
        <w:p w14:paraId="10D3B10E" w14:textId="36F965A6" w:rsidR="006E7F50" w:rsidRDefault="006E7F50">
          <w:pPr>
            <w:pStyle w:val="En-ttedetabledesmatires"/>
          </w:pPr>
          <w:r>
            <w:t>Table des matières</w:t>
          </w:r>
        </w:p>
        <w:p w14:paraId="18BD67C6" w14:textId="77777777" w:rsidR="00C1125C" w:rsidRPr="00C1125C" w:rsidRDefault="00C1125C" w:rsidP="00C1125C">
          <w:pPr>
            <w:rPr>
              <w:lang w:eastAsia="fr-FR"/>
            </w:rPr>
          </w:pPr>
        </w:p>
        <w:p w14:paraId="1BDC0F07" w14:textId="5716909C" w:rsidR="00100566" w:rsidRDefault="00D22B1F" w:rsidP="00100566">
          <w:pPr>
            <w:pStyle w:val="TM1"/>
            <w:tabs>
              <w:tab w:val="right" w:leader="dot" w:pos="9060"/>
            </w:tabs>
            <w:spacing w:line="360" w:lineRule="auto"/>
            <w:rPr>
              <w:rFonts w:eastAsiaTheme="minorEastAsia"/>
              <w:noProof/>
              <w:lang w:eastAsia="fr-FR"/>
            </w:rPr>
          </w:pPr>
          <w:r>
            <w:fldChar w:fldCharType="begin"/>
          </w:r>
          <w:r w:rsidR="006E7F50">
            <w:instrText xml:space="preserve"> TOC \o "1-3" \h \z \u </w:instrText>
          </w:r>
          <w:r>
            <w:fldChar w:fldCharType="separate"/>
          </w:r>
          <w:hyperlink w:anchor="_Toc496250877" w:history="1">
            <w:r w:rsidR="00100566" w:rsidRPr="001A16D6">
              <w:rPr>
                <w:rStyle w:val="Lienhypertexte"/>
                <w:noProof/>
              </w:rPr>
              <w:t>1. Contexte</w:t>
            </w:r>
            <w:r w:rsidR="00100566">
              <w:rPr>
                <w:noProof/>
                <w:webHidden/>
              </w:rPr>
              <w:tab/>
            </w:r>
            <w:r w:rsidR="00100566">
              <w:rPr>
                <w:noProof/>
                <w:webHidden/>
              </w:rPr>
              <w:fldChar w:fldCharType="begin"/>
            </w:r>
            <w:r w:rsidR="00100566">
              <w:rPr>
                <w:noProof/>
                <w:webHidden/>
              </w:rPr>
              <w:instrText xml:space="preserve"> PAGEREF _Toc496250877 \h </w:instrText>
            </w:r>
            <w:r w:rsidR="00100566">
              <w:rPr>
                <w:noProof/>
                <w:webHidden/>
              </w:rPr>
            </w:r>
            <w:r w:rsidR="00100566">
              <w:rPr>
                <w:noProof/>
                <w:webHidden/>
              </w:rPr>
              <w:fldChar w:fldCharType="separate"/>
            </w:r>
            <w:r w:rsidR="00100566">
              <w:rPr>
                <w:noProof/>
                <w:webHidden/>
              </w:rPr>
              <w:t>3</w:t>
            </w:r>
            <w:r w:rsidR="00100566">
              <w:rPr>
                <w:noProof/>
                <w:webHidden/>
              </w:rPr>
              <w:fldChar w:fldCharType="end"/>
            </w:r>
          </w:hyperlink>
        </w:p>
        <w:p w14:paraId="643951E3" w14:textId="2B86AC34" w:rsidR="00100566" w:rsidRDefault="00100566" w:rsidP="00100566">
          <w:pPr>
            <w:pStyle w:val="TM1"/>
            <w:tabs>
              <w:tab w:val="right" w:leader="dot" w:pos="9060"/>
            </w:tabs>
            <w:spacing w:line="360" w:lineRule="auto"/>
            <w:rPr>
              <w:rFonts w:eastAsiaTheme="minorEastAsia"/>
              <w:noProof/>
              <w:lang w:eastAsia="fr-FR"/>
            </w:rPr>
          </w:pPr>
          <w:hyperlink w:anchor="_Toc496250878" w:history="1">
            <w:r w:rsidRPr="001A16D6">
              <w:rPr>
                <w:rStyle w:val="Lienhypertexte"/>
                <w:noProof/>
              </w:rPr>
              <w:t>2. Objectif de l’appel à projets</w:t>
            </w:r>
            <w:r>
              <w:rPr>
                <w:noProof/>
                <w:webHidden/>
              </w:rPr>
              <w:tab/>
            </w:r>
            <w:r>
              <w:rPr>
                <w:noProof/>
                <w:webHidden/>
              </w:rPr>
              <w:fldChar w:fldCharType="begin"/>
            </w:r>
            <w:r>
              <w:rPr>
                <w:noProof/>
                <w:webHidden/>
              </w:rPr>
              <w:instrText xml:space="preserve"> PAGEREF _Toc496250878 \h </w:instrText>
            </w:r>
            <w:r>
              <w:rPr>
                <w:noProof/>
                <w:webHidden/>
              </w:rPr>
            </w:r>
            <w:r>
              <w:rPr>
                <w:noProof/>
                <w:webHidden/>
              </w:rPr>
              <w:fldChar w:fldCharType="separate"/>
            </w:r>
            <w:r>
              <w:rPr>
                <w:noProof/>
                <w:webHidden/>
              </w:rPr>
              <w:t>4</w:t>
            </w:r>
            <w:r>
              <w:rPr>
                <w:noProof/>
                <w:webHidden/>
              </w:rPr>
              <w:fldChar w:fldCharType="end"/>
            </w:r>
          </w:hyperlink>
        </w:p>
        <w:p w14:paraId="06076336" w14:textId="078D88AD" w:rsidR="00100566" w:rsidRDefault="00100566" w:rsidP="00100566">
          <w:pPr>
            <w:pStyle w:val="TM2"/>
            <w:tabs>
              <w:tab w:val="right" w:leader="dot" w:pos="9060"/>
            </w:tabs>
            <w:spacing w:line="360" w:lineRule="auto"/>
            <w:rPr>
              <w:rFonts w:eastAsiaTheme="minorEastAsia"/>
              <w:noProof/>
              <w:lang w:eastAsia="fr-FR"/>
            </w:rPr>
          </w:pPr>
          <w:hyperlink w:anchor="_Toc496250879" w:history="1">
            <w:r w:rsidRPr="001A16D6">
              <w:rPr>
                <w:rStyle w:val="Lienhypertexte"/>
                <w:noProof/>
              </w:rPr>
              <w:t>3. Champ d’application de l’appel à projets</w:t>
            </w:r>
            <w:r>
              <w:rPr>
                <w:noProof/>
                <w:webHidden/>
              </w:rPr>
              <w:tab/>
            </w:r>
            <w:r>
              <w:rPr>
                <w:noProof/>
                <w:webHidden/>
              </w:rPr>
              <w:fldChar w:fldCharType="begin"/>
            </w:r>
            <w:r>
              <w:rPr>
                <w:noProof/>
                <w:webHidden/>
              </w:rPr>
              <w:instrText xml:space="preserve"> PAGEREF _Toc496250879 \h </w:instrText>
            </w:r>
            <w:r>
              <w:rPr>
                <w:noProof/>
                <w:webHidden/>
              </w:rPr>
            </w:r>
            <w:r>
              <w:rPr>
                <w:noProof/>
                <w:webHidden/>
              </w:rPr>
              <w:fldChar w:fldCharType="separate"/>
            </w:r>
            <w:r>
              <w:rPr>
                <w:noProof/>
                <w:webHidden/>
              </w:rPr>
              <w:t>4</w:t>
            </w:r>
            <w:r>
              <w:rPr>
                <w:noProof/>
                <w:webHidden/>
              </w:rPr>
              <w:fldChar w:fldCharType="end"/>
            </w:r>
          </w:hyperlink>
        </w:p>
        <w:p w14:paraId="6475B7C0" w14:textId="23A6FE55" w:rsidR="00100566" w:rsidRDefault="00100566" w:rsidP="00100566">
          <w:pPr>
            <w:pStyle w:val="TM2"/>
            <w:tabs>
              <w:tab w:val="right" w:leader="dot" w:pos="9060"/>
            </w:tabs>
            <w:spacing w:line="360" w:lineRule="auto"/>
            <w:rPr>
              <w:rFonts w:eastAsiaTheme="minorEastAsia"/>
              <w:noProof/>
              <w:lang w:eastAsia="fr-FR"/>
            </w:rPr>
          </w:pPr>
          <w:hyperlink w:anchor="_Toc496250880" w:history="1">
            <w:r w:rsidRPr="001A16D6">
              <w:rPr>
                <w:rStyle w:val="Lienhypertexte"/>
                <w:noProof/>
              </w:rPr>
              <w:t>3.1. Eligibilité</w:t>
            </w:r>
            <w:r>
              <w:rPr>
                <w:noProof/>
                <w:webHidden/>
              </w:rPr>
              <w:tab/>
            </w:r>
            <w:r>
              <w:rPr>
                <w:noProof/>
                <w:webHidden/>
              </w:rPr>
              <w:fldChar w:fldCharType="begin"/>
            </w:r>
            <w:r>
              <w:rPr>
                <w:noProof/>
                <w:webHidden/>
              </w:rPr>
              <w:instrText xml:space="preserve"> PAGEREF _Toc496250880 \h </w:instrText>
            </w:r>
            <w:r>
              <w:rPr>
                <w:noProof/>
                <w:webHidden/>
              </w:rPr>
            </w:r>
            <w:r>
              <w:rPr>
                <w:noProof/>
                <w:webHidden/>
              </w:rPr>
              <w:fldChar w:fldCharType="separate"/>
            </w:r>
            <w:r>
              <w:rPr>
                <w:noProof/>
                <w:webHidden/>
              </w:rPr>
              <w:t>4</w:t>
            </w:r>
            <w:r>
              <w:rPr>
                <w:noProof/>
                <w:webHidden/>
              </w:rPr>
              <w:fldChar w:fldCharType="end"/>
            </w:r>
          </w:hyperlink>
        </w:p>
        <w:p w14:paraId="1317363E" w14:textId="649B628C" w:rsidR="00100566" w:rsidRDefault="00100566" w:rsidP="00100566">
          <w:pPr>
            <w:pStyle w:val="TM2"/>
            <w:tabs>
              <w:tab w:val="right" w:leader="dot" w:pos="9060"/>
            </w:tabs>
            <w:spacing w:line="360" w:lineRule="auto"/>
            <w:rPr>
              <w:rFonts w:eastAsiaTheme="minorEastAsia"/>
              <w:noProof/>
              <w:lang w:eastAsia="fr-FR"/>
            </w:rPr>
          </w:pPr>
          <w:hyperlink w:anchor="_Toc496250881" w:history="1">
            <w:r w:rsidRPr="001A16D6">
              <w:rPr>
                <w:rStyle w:val="Lienhypertexte"/>
                <w:noProof/>
              </w:rPr>
              <w:t>3.2. Nature des projets</w:t>
            </w:r>
            <w:r>
              <w:rPr>
                <w:noProof/>
                <w:webHidden/>
              </w:rPr>
              <w:tab/>
            </w:r>
            <w:r>
              <w:rPr>
                <w:noProof/>
                <w:webHidden/>
              </w:rPr>
              <w:fldChar w:fldCharType="begin"/>
            </w:r>
            <w:r>
              <w:rPr>
                <w:noProof/>
                <w:webHidden/>
              </w:rPr>
              <w:instrText xml:space="preserve"> PAGEREF _Toc496250881 \h </w:instrText>
            </w:r>
            <w:r>
              <w:rPr>
                <w:noProof/>
                <w:webHidden/>
              </w:rPr>
            </w:r>
            <w:r>
              <w:rPr>
                <w:noProof/>
                <w:webHidden/>
              </w:rPr>
              <w:fldChar w:fldCharType="separate"/>
            </w:r>
            <w:r>
              <w:rPr>
                <w:noProof/>
                <w:webHidden/>
              </w:rPr>
              <w:t>5</w:t>
            </w:r>
            <w:r>
              <w:rPr>
                <w:noProof/>
                <w:webHidden/>
              </w:rPr>
              <w:fldChar w:fldCharType="end"/>
            </w:r>
          </w:hyperlink>
        </w:p>
        <w:p w14:paraId="7C8894CD" w14:textId="3E82BC4E" w:rsidR="00100566" w:rsidRDefault="00100566" w:rsidP="00100566">
          <w:pPr>
            <w:pStyle w:val="TM2"/>
            <w:tabs>
              <w:tab w:val="right" w:leader="dot" w:pos="9060"/>
            </w:tabs>
            <w:spacing w:line="360" w:lineRule="auto"/>
            <w:rPr>
              <w:rFonts w:eastAsiaTheme="minorEastAsia"/>
              <w:noProof/>
              <w:lang w:eastAsia="fr-FR"/>
            </w:rPr>
          </w:pPr>
          <w:hyperlink w:anchor="_Toc496250882" w:history="1">
            <w:r w:rsidRPr="001A16D6">
              <w:rPr>
                <w:rStyle w:val="Lienhypertexte"/>
                <w:noProof/>
              </w:rPr>
              <w:t>3.3. Filières concernées par l’appel à projets</w:t>
            </w:r>
            <w:r>
              <w:rPr>
                <w:noProof/>
                <w:webHidden/>
              </w:rPr>
              <w:tab/>
            </w:r>
            <w:r>
              <w:rPr>
                <w:noProof/>
                <w:webHidden/>
              </w:rPr>
              <w:fldChar w:fldCharType="begin"/>
            </w:r>
            <w:r>
              <w:rPr>
                <w:noProof/>
                <w:webHidden/>
              </w:rPr>
              <w:instrText xml:space="preserve"> PAGEREF _Toc496250882 \h </w:instrText>
            </w:r>
            <w:r>
              <w:rPr>
                <w:noProof/>
                <w:webHidden/>
              </w:rPr>
            </w:r>
            <w:r>
              <w:rPr>
                <w:noProof/>
                <w:webHidden/>
              </w:rPr>
              <w:fldChar w:fldCharType="separate"/>
            </w:r>
            <w:r>
              <w:rPr>
                <w:noProof/>
                <w:webHidden/>
              </w:rPr>
              <w:t>6</w:t>
            </w:r>
            <w:r>
              <w:rPr>
                <w:noProof/>
                <w:webHidden/>
              </w:rPr>
              <w:fldChar w:fldCharType="end"/>
            </w:r>
          </w:hyperlink>
        </w:p>
        <w:p w14:paraId="1EC18A17" w14:textId="4E2DF3EA" w:rsidR="00100566" w:rsidRDefault="00100566" w:rsidP="00100566">
          <w:pPr>
            <w:pStyle w:val="TM2"/>
            <w:tabs>
              <w:tab w:val="right" w:leader="dot" w:pos="9060"/>
            </w:tabs>
            <w:spacing w:line="360" w:lineRule="auto"/>
            <w:rPr>
              <w:rFonts w:eastAsiaTheme="minorEastAsia"/>
              <w:noProof/>
              <w:lang w:eastAsia="fr-FR"/>
            </w:rPr>
          </w:pPr>
          <w:hyperlink w:anchor="_Toc496250883" w:history="1">
            <w:r w:rsidRPr="001A16D6">
              <w:rPr>
                <w:rStyle w:val="Lienhypertexte"/>
                <w:noProof/>
              </w:rPr>
              <w:t>3.4. Zones concernées</w:t>
            </w:r>
            <w:r>
              <w:rPr>
                <w:noProof/>
                <w:webHidden/>
              </w:rPr>
              <w:tab/>
            </w:r>
            <w:r>
              <w:rPr>
                <w:noProof/>
                <w:webHidden/>
              </w:rPr>
              <w:fldChar w:fldCharType="begin"/>
            </w:r>
            <w:r>
              <w:rPr>
                <w:noProof/>
                <w:webHidden/>
              </w:rPr>
              <w:instrText xml:space="preserve"> PAGEREF _Toc496250883 \h </w:instrText>
            </w:r>
            <w:r>
              <w:rPr>
                <w:noProof/>
                <w:webHidden/>
              </w:rPr>
            </w:r>
            <w:r>
              <w:rPr>
                <w:noProof/>
                <w:webHidden/>
              </w:rPr>
              <w:fldChar w:fldCharType="separate"/>
            </w:r>
            <w:r>
              <w:rPr>
                <w:noProof/>
                <w:webHidden/>
              </w:rPr>
              <w:t>6</w:t>
            </w:r>
            <w:r>
              <w:rPr>
                <w:noProof/>
                <w:webHidden/>
              </w:rPr>
              <w:fldChar w:fldCharType="end"/>
            </w:r>
          </w:hyperlink>
        </w:p>
        <w:p w14:paraId="01DB5386" w14:textId="2EE42F9A" w:rsidR="00100566" w:rsidRDefault="00100566" w:rsidP="00100566">
          <w:pPr>
            <w:pStyle w:val="TM2"/>
            <w:tabs>
              <w:tab w:val="right" w:leader="dot" w:pos="9060"/>
            </w:tabs>
            <w:spacing w:line="360" w:lineRule="auto"/>
            <w:rPr>
              <w:rFonts w:eastAsiaTheme="minorEastAsia"/>
              <w:noProof/>
              <w:lang w:eastAsia="fr-FR"/>
            </w:rPr>
          </w:pPr>
          <w:hyperlink w:anchor="_Toc496250884" w:history="1">
            <w:r w:rsidRPr="001A16D6">
              <w:rPr>
                <w:rStyle w:val="Lienhypertexte"/>
                <w:noProof/>
              </w:rPr>
              <w:t>3.5. Durée du projet</w:t>
            </w:r>
            <w:r>
              <w:rPr>
                <w:noProof/>
                <w:webHidden/>
              </w:rPr>
              <w:tab/>
            </w:r>
            <w:r>
              <w:rPr>
                <w:noProof/>
                <w:webHidden/>
              </w:rPr>
              <w:fldChar w:fldCharType="begin"/>
            </w:r>
            <w:r>
              <w:rPr>
                <w:noProof/>
                <w:webHidden/>
              </w:rPr>
              <w:instrText xml:space="preserve"> PAGEREF _Toc496250884 \h </w:instrText>
            </w:r>
            <w:r>
              <w:rPr>
                <w:noProof/>
                <w:webHidden/>
              </w:rPr>
            </w:r>
            <w:r>
              <w:rPr>
                <w:noProof/>
                <w:webHidden/>
              </w:rPr>
              <w:fldChar w:fldCharType="separate"/>
            </w:r>
            <w:r>
              <w:rPr>
                <w:noProof/>
                <w:webHidden/>
              </w:rPr>
              <w:t>6</w:t>
            </w:r>
            <w:r>
              <w:rPr>
                <w:noProof/>
                <w:webHidden/>
              </w:rPr>
              <w:fldChar w:fldCharType="end"/>
            </w:r>
          </w:hyperlink>
        </w:p>
        <w:p w14:paraId="561FF3E0" w14:textId="221B461B" w:rsidR="00100566" w:rsidRDefault="00100566" w:rsidP="00100566">
          <w:pPr>
            <w:pStyle w:val="TM2"/>
            <w:tabs>
              <w:tab w:val="right" w:leader="dot" w:pos="9060"/>
            </w:tabs>
            <w:spacing w:line="360" w:lineRule="auto"/>
            <w:rPr>
              <w:rFonts w:eastAsiaTheme="minorEastAsia"/>
              <w:noProof/>
              <w:lang w:eastAsia="fr-FR"/>
            </w:rPr>
          </w:pPr>
          <w:hyperlink w:anchor="_Toc496250885" w:history="1">
            <w:r w:rsidRPr="001A16D6">
              <w:rPr>
                <w:rStyle w:val="Lienhypertexte"/>
                <w:noProof/>
              </w:rPr>
              <w:t>3.6. Nature et conditions de la subvention</w:t>
            </w:r>
            <w:r>
              <w:rPr>
                <w:noProof/>
                <w:webHidden/>
              </w:rPr>
              <w:tab/>
            </w:r>
            <w:r>
              <w:rPr>
                <w:noProof/>
                <w:webHidden/>
              </w:rPr>
              <w:fldChar w:fldCharType="begin"/>
            </w:r>
            <w:r>
              <w:rPr>
                <w:noProof/>
                <w:webHidden/>
              </w:rPr>
              <w:instrText xml:space="preserve"> PAGEREF _Toc496250885 \h </w:instrText>
            </w:r>
            <w:r>
              <w:rPr>
                <w:noProof/>
                <w:webHidden/>
              </w:rPr>
            </w:r>
            <w:r>
              <w:rPr>
                <w:noProof/>
                <w:webHidden/>
              </w:rPr>
              <w:fldChar w:fldCharType="separate"/>
            </w:r>
            <w:r>
              <w:rPr>
                <w:noProof/>
                <w:webHidden/>
              </w:rPr>
              <w:t>7</w:t>
            </w:r>
            <w:r>
              <w:rPr>
                <w:noProof/>
                <w:webHidden/>
              </w:rPr>
              <w:fldChar w:fldCharType="end"/>
            </w:r>
          </w:hyperlink>
        </w:p>
        <w:p w14:paraId="22DBBB0F" w14:textId="12A2AB46" w:rsidR="00100566" w:rsidRDefault="00100566" w:rsidP="00100566">
          <w:pPr>
            <w:pStyle w:val="TM3"/>
            <w:tabs>
              <w:tab w:val="right" w:leader="dot" w:pos="9060"/>
            </w:tabs>
            <w:spacing w:line="360" w:lineRule="auto"/>
            <w:rPr>
              <w:rFonts w:eastAsiaTheme="minorEastAsia"/>
              <w:noProof/>
              <w:lang w:eastAsia="fr-FR"/>
            </w:rPr>
          </w:pPr>
          <w:hyperlink w:anchor="_Toc496250886" w:history="1">
            <w:r w:rsidRPr="001A16D6">
              <w:rPr>
                <w:rStyle w:val="Lienhypertexte"/>
                <w:noProof/>
              </w:rPr>
              <w:t>3.6.1. Montant de la subvention par projet</w:t>
            </w:r>
            <w:r>
              <w:rPr>
                <w:noProof/>
                <w:webHidden/>
              </w:rPr>
              <w:tab/>
            </w:r>
            <w:r>
              <w:rPr>
                <w:noProof/>
                <w:webHidden/>
              </w:rPr>
              <w:fldChar w:fldCharType="begin"/>
            </w:r>
            <w:r>
              <w:rPr>
                <w:noProof/>
                <w:webHidden/>
              </w:rPr>
              <w:instrText xml:space="preserve"> PAGEREF _Toc496250886 \h </w:instrText>
            </w:r>
            <w:r>
              <w:rPr>
                <w:noProof/>
                <w:webHidden/>
              </w:rPr>
            </w:r>
            <w:r>
              <w:rPr>
                <w:noProof/>
                <w:webHidden/>
              </w:rPr>
              <w:fldChar w:fldCharType="separate"/>
            </w:r>
            <w:r>
              <w:rPr>
                <w:noProof/>
                <w:webHidden/>
              </w:rPr>
              <w:t>7</w:t>
            </w:r>
            <w:r>
              <w:rPr>
                <w:noProof/>
                <w:webHidden/>
              </w:rPr>
              <w:fldChar w:fldCharType="end"/>
            </w:r>
          </w:hyperlink>
        </w:p>
        <w:p w14:paraId="62A40165" w14:textId="5A70E417" w:rsidR="00100566" w:rsidRDefault="00100566" w:rsidP="00100566">
          <w:pPr>
            <w:pStyle w:val="TM3"/>
            <w:tabs>
              <w:tab w:val="right" w:leader="dot" w:pos="9060"/>
            </w:tabs>
            <w:spacing w:line="360" w:lineRule="auto"/>
            <w:rPr>
              <w:rFonts w:eastAsiaTheme="minorEastAsia"/>
              <w:noProof/>
              <w:lang w:eastAsia="fr-FR"/>
            </w:rPr>
          </w:pPr>
          <w:hyperlink w:anchor="_Toc496250887" w:history="1">
            <w:r w:rsidRPr="001A16D6">
              <w:rPr>
                <w:rStyle w:val="Lienhypertexte"/>
                <w:noProof/>
              </w:rPr>
              <w:t>3.6.2. Dépenses éligibles</w:t>
            </w:r>
            <w:r>
              <w:rPr>
                <w:noProof/>
                <w:webHidden/>
              </w:rPr>
              <w:tab/>
            </w:r>
            <w:r>
              <w:rPr>
                <w:noProof/>
                <w:webHidden/>
              </w:rPr>
              <w:fldChar w:fldCharType="begin"/>
            </w:r>
            <w:r>
              <w:rPr>
                <w:noProof/>
                <w:webHidden/>
              </w:rPr>
              <w:instrText xml:space="preserve"> PAGEREF _Toc496250887 \h </w:instrText>
            </w:r>
            <w:r>
              <w:rPr>
                <w:noProof/>
                <w:webHidden/>
              </w:rPr>
            </w:r>
            <w:r>
              <w:rPr>
                <w:noProof/>
                <w:webHidden/>
              </w:rPr>
              <w:fldChar w:fldCharType="separate"/>
            </w:r>
            <w:r>
              <w:rPr>
                <w:noProof/>
                <w:webHidden/>
              </w:rPr>
              <w:t>7</w:t>
            </w:r>
            <w:r>
              <w:rPr>
                <w:noProof/>
                <w:webHidden/>
              </w:rPr>
              <w:fldChar w:fldCharType="end"/>
            </w:r>
          </w:hyperlink>
        </w:p>
        <w:p w14:paraId="48D65C74" w14:textId="057A3822" w:rsidR="00100566" w:rsidRDefault="00100566" w:rsidP="00100566">
          <w:pPr>
            <w:pStyle w:val="TM2"/>
            <w:tabs>
              <w:tab w:val="right" w:leader="dot" w:pos="9060"/>
            </w:tabs>
            <w:spacing w:line="360" w:lineRule="auto"/>
            <w:rPr>
              <w:rFonts w:eastAsiaTheme="minorEastAsia"/>
              <w:noProof/>
              <w:lang w:eastAsia="fr-FR"/>
            </w:rPr>
          </w:pPr>
          <w:hyperlink w:anchor="_Toc496250888" w:history="1">
            <w:r w:rsidRPr="001A16D6">
              <w:rPr>
                <w:rStyle w:val="Lienhypertexte"/>
                <w:noProof/>
              </w:rPr>
              <w:t>3.7. Constitution du dossier et procédure de soumission</w:t>
            </w:r>
            <w:r>
              <w:rPr>
                <w:noProof/>
                <w:webHidden/>
              </w:rPr>
              <w:tab/>
            </w:r>
            <w:r>
              <w:rPr>
                <w:noProof/>
                <w:webHidden/>
              </w:rPr>
              <w:fldChar w:fldCharType="begin"/>
            </w:r>
            <w:r>
              <w:rPr>
                <w:noProof/>
                <w:webHidden/>
              </w:rPr>
              <w:instrText xml:space="preserve"> PAGEREF _Toc496250888 \h </w:instrText>
            </w:r>
            <w:r>
              <w:rPr>
                <w:noProof/>
                <w:webHidden/>
              </w:rPr>
            </w:r>
            <w:r>
              <w:rPr>
                <w:noProof/>
                <w:webHidden/>
              </w:rPr>
              <w:fldChar w:fldCharType="separate"/>
            </w:r>
            <w:r>
              <w:rPr>
                <w:noProof/>
                <w:webHidden/>
              </w:rPr>
              <w:t>8</w:t>
            </w:r>
            <w:r>
              <w:rPr>
                <w:noProof/>
                <w:webHidden/>
              </w:rPr>
              <w:fldChar w:fldCharType="end"/>
            </w:r>
          </w:hyperlink>
        </w:p>
        <w:p w14:paraId="62A5A308" w14:textId="7BC2F386" w:rsidR="00100566" w:rsidRDefault="00100566" w:rsidP="00100566">
          <w:pPr>
            <w:pStyle w:val="TM3"/>
            <w:tabs>
              <w:tab w:val="right" w:leader="dot" w:pos="9060"/>
            </w:tabs>
            <w:spacing w:line="360" w:lineRule="auto"/>
            <w:rPr>
              <w:rFonts w:eastAsiaTheme="minorEastAsia"/>
              <w:noProof/>
              <w:lang w:eastAsia="fr-FR"/>
            </w:rPr>
          </w:pPr>
          <w:hyperlink w:anchor="_Toc496250889" w:history="1">
            <w:r w:rsidRPr="001A16D6">
              <w:rPr>
                <w:rStyle w:val="Lienhypertexte"/>
                <w:noProof/>
              </w:rPr>
              <w:t>3.7.1. Constitution du dossier de candidature</w:t>
            </w:r>
            <w:r>
              <w:rPr>
                <w:noProof/>
                <w:webHidden/>
              </w:rPr>
              <w:tab/>
            </w:r>
            <w:r>
              <w:rPr>
                <w:noProof/>
                <w:webHidden/>
              </w:rPr>
              <w:fldChar w:fldCharType="begin"/>
            </w:r>
            <w:r>
              <w:rPr>
                <w:noProof/>
                <w:webHidden/>
              </w:rPr>
              <w:instrText xml:space="preserve"> PAGEREF _Toc496250889 \h </w:instrText>
            </w:r>
            <w:r>
              <w:rPr>
                <w:noProof/>
                <w:webHidden/>
              </w:rPr>
            </w:r>
            <w:r>
              <w:rPr>
                <w:noProof/>
                <w:webHidden/>
              </w:rPr>
              <w:fldChar w:fldCharType="separate"/>
            </w:r>
            <w:r>
              <w:rPr>
                <w:noProof/>
                <w:webHidden/>
              </w:rPr>
              <w:t>8</w:t>
            </w:r>
            <w:r>
              <w:rPr>
                <w:noProof/>
                <w:webHidden/>
              </w:rPr>
              <w:fldChar w:fldCharType="end"/>
            </w:r>
          </w:hyperlink>
        </w:p>
        <w:p w14:paraId="076C6265" w14:textId="20554A86" w:rsidR="00100566" w:rsidRDefault="00100566" w:rsidP="00100566">
          <w:pPr>
            <w:pStyle w:val="TM3"/>
            <w:tabs>
              <w:tab w:val="right" w:leader="dot" w:pos="9060"/>
            </w:tabs>
            <w:spacing w:line="360" w:lineRule="auto"/>
            <w:rPr>
              <w:rFonts w:eastAsiaTheme="minorEastAsia"/>
              <w:noProof/>
              <w:lang w:eastAsia="fr-FR"/>
            </w:rPr>
          </w:pPr>
          <w:hyperlink w:anchor="_Toc496250890" w:history="1">
            <w:r w:rsidRPr="001A16D6">
              <w:rPr>
                <w:rStyle w:val="Lienhypertexte"/>
                <w:noProof/>
              </w:rPr>
              <w:t>3.7.2. Soumission des dossiers de candidatures</w:t>
            </w:r>
            <w:r>
              <w:rPr>
                <w:noProof/>
                <w:webHidden/>
              </w:rPr>
              <w:tab/>
            </w:r>
            <w:r>
              <w:rPr>
                <w:noProof/>
                <w:webHidden/>
              </w:rPr>
              <w:fldChar w:fldCharType="begin"/>
            </w:r>
            <w:r>
              <w:rPr>
                <w:noProof/>
                <w:webHidden/>
              </w:rPr>
              <w:instrText xml:space="preserve"> PAGEREF _Toc496250890 \h </w:instrText>
            </w:r>
            <w:r>
              <w:rPr>
                <w:noProof/>
                <w:webHidden/>
              </w:rPr>
            </w:r>
            <w:r>
              <w:rPr>
                <w:noProof/>
                <w:webHidden/>
              </w:rPr>
              <w:fldChar w:fldCharType="separate"/>
            </w:r>
            <w:r>
              <w:rPr>
                <w:noProof/>
                <w:webHidden/>
              </w:rPr>
              <w:t>9</w:t>
            </w:r>
            <w:r>
              <w:rPr>
                <w:noProof/>
                <w:webHidden/>
              </w:rPr>
              <w:fldChar w:fldCharType="end"/>
            </w:r>
          </w:hyperlink>
        </w:p>
        <w:p w14:paraId="6407732A" w14:textId="2C63B6B2" w:rsidR="00100566" w:rsidRDefault="00100566" w:rsidP="00100566">
          <w:pPr>
            <w:pStyle w:val="TM2"/>
            <w:tabs>
              <w:tab w:val="right" w:leader="dot" w:pos="9060"/>
            </w:tabs>
            <w:spacing w:line="360" w:lineRule="auto"/>
            <w:rPr>
              <w:rFonts w:eastAsiaTheme="minorEastAsia"/>
              <w:noProof/>
              <w:lang w:eastAsia="fr-FR"/>
            </w:rPr>
          </w:pPr>
          <w:hyperlink w:anchor="_Toc496250891" w:history="1">
            <w:r w:rsidRPr="001A16D6">
              <w:rPr>
                <w:rStyle w:val="Lienhypertexte"/>
                <w:noProof/>
              </w:rPr>
              <w:t>4- Sélection des projets :</w:t>
            </w:r>
            <w:r>
              <w:rPr>
                <w:noProof/>
                <w:webHidden/>
              </w:rPr>
              <w:tab/>
            </w:r>
            <w:r>
              <w:rPr>
                <w:noProof/>
                <w:webHidden/>
              </w:rPr>
              <w:fldChar w:fldCharType="begin"/>
            </w:r>
            <w:r>
              <w:rPr>
                <w:noProof/>
                <w:webHidden/>
              </w:rPr>
              <w:instrText xml:space="preserve"> PAGEREF _Toc496250891 \h </w:instrText>
            </w:r>
            <w:r>
              <w:rPr>
                <w:noProof/>
                <w:webHidden/>
              </w:rPr>
            </w:r>
            <w:r>
              <w:rPr>
                <w:noProof/>
                <w:webHidden/>
              </w:rPr>
              <w:fldChar w:fldCharType="separate"/>
            </w:r>
            <w:r>
              <w:rPr>
                <w:noProof/>
                <w:webHidden/>
              </w:rPr>
              <w:t>9</w:t>
            </w:r>
            <w:r>
              <w:rPr>
                <w:noProof/>
                <w:webHidden/>
              </w:rPr>
              <w:fldChar w:fldCharType="end"/>
            </w:r>
          </w:hyperlink>
        </w:p>
        <w:p w14:paraId="01B79A01" w14:textId="6C8DED78" w:rsidR="006E7F50" w:rsidRDefault="00D22B1F" w:rsidP="006B3C14">
          <w:pPr>
            <w:pStyle w:val="TM2"/>
            <w:tabs>
              <w:tab w:val="right" w:leader="dot" w:pos="9060"/>
            </w:tabs>
            <w:ind w:left="0"/>
          </w:pPr>
          <w:r>
            <w:rPr>
              <w:b/>
              <w:bCs/>
            </w:rPr>
            <w:fldChar w:fldCharType="end"/>
          </w:r>
        </w:p>
      </w:sdtContent>
    </w:sdt>
    <w:p w14:paraId="23D37E2D" w14:textId="5C5E56E5" w:rsidR="006E7F50" w:rsidRDefault="006E7F50">
      <w:pPr>
        <w:rPr>
          <w:b/>
          <w:bCs/>
          <w:i/>
          <w:iCs/>
        </w:rPr>
      </w:pPr>
      <w:r>
        <w:rPr>
          <w:b/>
          <w:bCs/>
          <w:i/>
          <w:iCs/>
        </w:rPr>
        <w:br w:type="page"/>
      </w:r>
    </w:p>
    <w:p w14:paraId="039C55CC" w14:textId="6044F959" w:rsidR="005C52A2" w:rsidRPr="005C52A2" w:rsidRDefault="005C52A2" w:rsidP="005C52A2">
      <w:pPr>
        <w:autoSpaceDE w:val="0"/>
        <w:autoSpaceDN w:val="0"/>
        <w:adjustRightInd w:val="0"/>
        <w:spacing w:before="100" w:beforeAutospacing="1" w:after="100" w:afterAutospacing="1" w:line="240" w:lineRule="auto"/>
        <w:jc w:val="both"/>
        <w:rPr>
          <w:b/>
          <w:bCs/>
          <w:i/>
          <w:iCs/>
        </w:rPr>
      </w:pPr>
      <w:r w:rsidRPr="005C52A2">
        <w:rPr>
          <w:b/>
          <w:bCs/>
          <w:i/>
          <w:iCs/>
        </w:rPr>
        <w:lastRenderedPageBreak/>
        <w:t xml:space="preserve">Les présentes lignes directrices définissent les règles de soumission, de sélection et de mise en </w:t>
      </w:r>
      <w:r>
        <w:rPr>
          <w:b/>
          <w:bCs/>
          <w:i/>
          <w:iCs/>
        </w:rPr>
        <w:t xml:space="preserve">œuvre </w:t>
      </w:r>
      <w:r w:rsidRPr="004D0B20">
        <w:rPr>
          <w:b/>
          <w:bCs/>
          <w:i/>
          <w:iCs/>
        </w:rPr>
        <w:t>de</w:t>
      </w:r>
      <w:r w:rsidR="00376496" w:rsidRPr="004D0B20">
        <w:rPr>
          <w:b/>
          <w:bCs/>
          <w:i/>
          <w:iCs/>
          <w:color w:val="FF0000"/>
        </w:rPr>
        <w:t xml:space="preserve"> </w:t>
      </w:r>
      <w:r w:rsidR="00376496" w:rsidRPr="004D0B20">
        <w:rPr>
          <w:b/>
          <w:bCs/>
          <w:i/>
          <w:iCs/>
        </w:rPr>
        <w:t xml:space="preserve">projets d’ESS au niveau du gouvernorat de </w:t>
      </w:r>
      <w:r w:rsidR="00DE20E8">
        <w:rPr>
          <w:b/>
          <w:bCs/>
          <w:i/>
          <w:iCs/>
        </w:rPr>
        <w:t>Jendoub</w:t>
      </w:r>
      <w:r w:rsidR="00376496" w:rsidRPr="004D0B20">
        <w:rPr>
          <w:b/>
          <w:bCs/>
          <w:i/>
          <w:iCs/>
        </w:rPr>
        <w:t>a</w:t>
      </w:r>
      <w:r w:rsidR="00376496">
        <w:rPr>
          <w:b/>
          <w:bCs/>
          <w:i/>
          <w:iCs/>
        </w:rPr>
        <w:t xml:space="preserve"> </w:t>
      </w:r>
      <w:r w:rsidRPr="005C52A2">
        <w:rPr>
          <w:b/>
          <w:bCs/>
          <w:i/>
          <w:iCs/>
        </w:rPr>
        <w:t>et sont en conformité avec les dispositions et procédures de l’O</w:t>
      </w:r>
      <w:r>
        <w:rPr>
          <w:b/>
          <w:bCs/>
          <w:i/>
          <w:iCs/>
        </w:rPr>
        <w:t>rganisation internationale du Travail</w:t>
      </w:r>
      <w:r w:rsidRPr="005C52A2">
        <w:rPr>
          <w:b/>
          <w:bCs/>
          <w:i/>
          <w:iCs/>
        </w:rPr>
        <w:t xml:space="preserve"> </w:t>
      </w:r>
      <w:r w:rsidR="003171D9">
        <w:rPr>
          <w:b/>
          <w:bCs/>
          <w:i/>
          <w:iCs/>
        </w:rPr>
        <w:t xml:space="preserve">(OIT) </w:t>
      </w:r>
      <w:r w:rsidRPr="005C52A2">
        <w:rPr>
          <w:b/>
          <w:bCs/>
          <w:i/>
          <w:iCs/>
        </w:rPr>
        <w:t>en matière d’octroi des subventions</w:t>
      </w:r>
      <w:r w:rsidR="00444ADA">
        <w:rPr>
          <w:b/>
          <w:bCs/>
          <w:i/>
          <w:iCs/>
        </w:rPr>
        <w:t>.</w:t>
      </w:r>
    </w:p>
    <w:p w14:paraId="1F943799" w14:textId="77777777" w:rsidR="00785A24" w:rsidRPr="00F8266E" w:rsidRDefault="00B76B66" w:rsidP="0014032A">
      <w:pPr>
        <w:pStyle w:val="Titre1"/>
        <w:rPr>
          <w:rStyle w:val="lev"/>
          <w:rFonts w:asciiTheme="minorHAnsi" w:hAnsiTheme="minorHAnsi"/>
          <w:sz w:val="24"/>
          <w:szCs w:val="24"/>
        </w:rPr>
      </w:pPr>
      <w:bookmarkStart w:id="0" w:name="_Toc496250877"/>
      <w:r w:rsidRPr="00F8266E">
        <w:rPr>
          <w:rStyle w:val="lev"/>
          <w:rFonts w:asciiTheme="minorHAnsi" w:hAnsiTheme="minorHAnsi"/>
          <w:sz w:val="24"/>
          <w:szCs w:val="24"/>
        </w:rPr>
        <w:t xml:space="preserve">1. </w:t>
      </w:r>
      <w:r w:rsidR="00785A24" w:rsidRPr="00F8266E">
        <w:rPr>
          <w:rStyle w:val="lev"/>
          <w:rFonts w:asciiTheme="minorHAnsi" w:hAnsiTheme="minorHAnsi"/>
          <w:sz w:val="24"/>
          <w:szCs w:val="24"/>
        </w:rPr>
        <w:t>Contexte</w:t>
      </w:r>
      <w:bookmarkEnd w:id="0"/>
      <w:r w:rsidR="00785A24" w:rsidRPr="00F8266E">
        <w:rPr>
          <w:rStyle w:val="lev"/>
          <w:rFonts w:asciiTheme="minorHAnsi" w:hAnsiTheme="minorHAnsi"/>
          <w:sz w:val="24"/>
          <w:szCs w:val="24"/>
        </w:rPr>
        <w:t> </w:t>
      </w:r>
    </w:p>
    <w:p w14:paraId="14259CCF" w14:textId="77777777" w:rsidR="001B137C" w:rsidRPr="0025349E" w:rsidRDefault="00D96A7D" w:rsidP="0025349E">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L</w:t>
      </w:r>
      <w:r w:rsidR="00C47E30" w:rsidRPr="0025349E">
        <w:rPr>
          <w:rFonts w:asciiTheme="minorHAnsi" w:hAnsiTheme="minorHAnsi"/>
          <w:sz w:val="22"/>
          <w:szCs w:val="22"/>
        </w:rPr>
        <w:t>a création d’emplois, en particulier pour les jeunes</w:t>
      </w:r>
      <w:r w:rsidR="001F5268" w:rsidRPr="0025349E">
        <w:rPr>
          <w:rFonts w:asciiTheme="minorHAnsi" w:hAnsiTheme="minorHAnsi"/>
          <w:sz w:val="22"/>
          <w:szCs w:val="22"/>
        </w:rPr>
        <w:t xml:space="preserve"> et les femmes</w:t>
      </w:r>
      <w:r w:rsidR="00C47E30" w:rsidRPr="0025349E">
        <w:rPr>
          <w:rFonts w:asciiTheme="minorHAnsi" w:hAnsiTheme="minorHAnsi"/>
          <w:sz w:val="22"/>
          <w:szCs w:val="22"/>
        </w:rPr>
        <w:t xml:space="preserve">, reste clairement la priorité du Gouvernement tunisien et ses partenaires au développement. </w:t>
      </w:r>
      <w:r w:rsidR="002139A1" w:rsidRPr="0025349E">
        <w:rPr>
          <w:rFonts w:asciiTheme="minorHAnsi" w:hAnsiTheme="minorHAnsi"/>
          <w:sz w:val="22"/>
          <w:szCs w:val="22"/>
        </w:rPr>
        <w:t xml:space="preserve"> Seulement et pour diverses</w:t>
      </w:r>
      <w:r w:rsidR="001B137C" w:rsidRPr="0025349E">
        <w:rPr>
          <w:rFonts w:asciiTheme="minorHAnsi" w:hAnsiTheme="minorHAnsi"/>
          <w:sz w:val="22"/>
          <w:szCs w:val="22"/>
        </w:rPr>
        <w:t xml:space="preserve"> raisons</w:t>
      </w:r>
      <w:r w:rsidR="002139A1" w:rsidRPr="0025349E">
        <w:rPr>
          <w:rFonts w:asciiTheme="minorHAnsi" w:hAnsiTheme="minorHAnsi"/>
          <w:sz w:val="22"/>
          <w:szCs w:val="22"/>
        </w:rPr>
        <w:t xml:space="preserve">, le secteur privé </w:t>
      </w:r>
      <w:r w:rsidR="002A7D99" w:rsidRPr="0025349E">
        <w:rPr>
          <w:rFonts w:asciiTheme="minorHAnsi" w:hAnsiTheme="minorHAnsi"/>
          <w:sz w:val="22"/>
          <w:szCs w:val="22"/>
        </w:rPr>
        <w:t>continue à démontrer une incapacité à</w:t>
      </w:r>
      <w:r w:rsidR="002139A1" w:rsidRPr="0025349E">
        <w:rPr>
          <w:rFonts w:asciiTheme="minorHAnsi" w:hAnsiTheme="minorHAnsi"/>
          <w:sz w:val="22"/>
          <w:szCs w:val="22"/>
        </w:rPr>
        <w:t xml:space="preserve"> créer de </w:t>
      </w:r>
      <w:r w:rsidR="00C47E30" w:rsidRPr="0025349E">
        <w:rPr>
          <w:rFonts w:asciiTheme="minorHAnsi" w:hAnsiTheme="minorHAnsi"/>
          <w:sz w:val="22"/>
          <w:szCs w:val="22"/>
        </w:rPr>
        <w:t xml:space="preserve">nouvelles possibilités d'emploi, le secteur public </w:t>
      </w:r>
      <w:r w:rsidR="001B137C" w:rsidRPr="0025349E">
        <w:rPr>
          <w:rFonts w:asciiTheme="minorHAnsi" w:hAnsiTheme="minorHAnsi"/>
          <w:sz w:val="22"/>
          <w:szCs w:val="22"/>
        </w:rPr>
        <w:t xml:space="preserve">quant à lui, </w:t>
      </w:r>
      <w:r w:rsidR="00C47E30" w:rsidRPr="0025349E">
        <w:rPr>
          <w:rFonts w:asciiTheme="minorHAnsi" w:hAnsiTheme="minorHAnsi"/>
          <w:sz w:val="22"/>
          <w:szCs w:val="22"/>
        </w:rPr>
        <w:t xml:space="preserve">est déjà confronté à un problème de sureffectif. </w:t>
      </w:r>
      <w:r w:rsidR="001B137C" w:rsidRPr="0025349E">
        <w:rPr>
          <w:rFonts w:asciiTheme="minorHAnsi" w:hAnsiTheme="minorHAnsi"/>
          <w:sz w:val="22"/>
          <w:szCs w:val="22"/>
        </w:rPr>
        <w:t>Ainsi</w:t>
      </w:r>
      <w:r w:rsidR="00C47E30" w:rsidRPr="0025349E">
        <w:rPr>
          <w:rFonts w:asciiTheme="minorHAnsi" w:hAnsiTheme="minorHAnsi"/>
          <w:sz w:val="22"/>
          <w:szCs w:val="22"/>
        </w:rPr>
        <w:t>, la promotion de l'emploi indépendant grâce à l'entrepreneuriat individuel ou collectif semble offrir un réel potentiel pour réduire d'une manière significative le chômage des jeunes</w:t>
      </w:r>
      <w:r w:rsidR="002C2BCA" w:rsidRPr="0025349E">
        <w:rPr>
          <w:rFonts w:asciiTheme="minorHAnsi" w:hAnsiTheme="minorHAnsi"/>
          <w:sz w:val="22"/>
          <w:szCs w:val="22"/>
        </w:rPr>
        <w:t xml:space="preserve"> et des femmes</w:t>
      </w:r>
      <w:r w:rsidR="00C47E30" w:rsidRPr="0025349E">
        <w:rPr>
          <w:rFonts w:asciiTheme="minorHAnsi" w:hAnsiTheme="minorHAnsi"/>
          <w:sz w:val="22"/>
          <w:szCs w:val="22"/>
        </w:rPr>
        <w:t xml:space="preserve">. </w:t>
      </w:r>
    </w:p>
    <w:p w14:paraId="01FD7BD5" w14:textId="16DB9F84" w:rsidR="00C916D4" w:rsidRPr="0025349E" w:rsidRDefault="00C47E30" w:rsidP="0025349E">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 xml:space="preserve">A cette fin, les autorités tunisiennes, les partenaires sociaux, ainsi que la société civile considèrent la promotion et le renforcement des organisations et des mécanismes de l'économie sociale et solidaire (ESS) comme une voie prometteuse, </w:t>
      </w:r>
      <w:r w:rsidR="00350F04">
        <w:rPr>
          <w:rFonts w:asciiTheme="minorHAnsi" w:hAnsiTheme="minorHAnsi"/>
          <w:sz w:val="22"/>
          <w:szCs w:val="22"/>
        </w:rPr>
        <w:t xml:space="preserve">donnant plus de chances aux </w:t>
      </w:r>
      <w:r w:rsidRPr="0025349E">
        <w:rPr>
          <w:rFonts w:asciiTheme="minorHAnsi" w:hAnsiTheme="minorHAnsi"/>
          <w:sz w:val="22"/>
          <w:szCs w:val="22"/>
        </w:rPr>
        <w:t>jeunes</w:t>
      </w:r>
      <w:r w:rsidR="00350F04">
        <w:rPr>
          <w:rFonts w:asciiTheme="minorHAnsi" w:hAnsiTheme="minorHAnsi"/>
          <w:sz w:val="22"/>
          <w:szCs w:val="22"/>
        </w:rPr>
        <w:t xml:space="preserve"> pour réussir des projets collectifs</w:t>
      </w:r>
      <w:r w:rsidRPr="0025349E">
        <w:rPr>
          <w:rFonts w:asciiTheme="minorHAnsi" w:hAnsiTheme="minorHAnsi"/>
          <w:sz w:val="22"/>
          <w:szCs w:val="22"/>
        </w:rPr>
        <w:t xml:space="preserve">, </w:t>
      </w:r>
      <w:r w:rsidR="00350F04">
        <w:rPr>
          <w:rFonts w:asciiTheme="minorHAnsi" w:hAnsiTheme="minorHAnsi"/>
          <w:sz w:val="22"/>
          <w:szCs w:val="22"/>
        </w:rPr>
        <w:t xml:space="preserve">ces jeunes </w:t>
      </w:r>
      <w:r w:rsidRPr="0025349E">
        <w:rPr>
          <w:rFonts w:asciiTheme="minorHAnsi" w:hAnsiTheme="minorHAnsi"/>
          <w:sz w:val="22"/>
          <w:szCs w:val="22"/>
        </w:rPr>
        <w:t xml:space="preserve">qui </w:t>
      </w:r>
      <w:r w:rsidR="00350F04">
        <w:rPr>
          <w:rFonts w:asciiTheme="minorHAnsi" w:hAnsiTheme="minorHAnsi"/>
          <w:sz w:val="22"/>
          <w:szCs w:val="22"/>
        </w:rPr>
        <w:t xml:space="preserve">par </w:t>
      </w:r>
      <w:r w:rsidRPr="0025349E">
        <w:rPr>
          <w:rFonts w:asciiTheme="minorHAnsi" w:hAnsiTheme="minorHAnsi"/>
          <w:sz w:val="22"/>
          <w:szCs w:val="22"/>
        </w:rPr>
        <w:t>manqu</w:t>
      </w:r>
      <w:r w:rsidR="00350F04">
        <w:rPr>
          <w:rFonts w:asciiTheme="minorHAnsi" w:hAnsiTheme="minorHAnsi"/>
          <w:sz w:val="22"/>
          <w:szCs w:val="22"/>
        </w:rPr>
        <w:t>e</w:t>
      </w:r>
      <w:r w:rsidRPr="0025349E">
        <w:rPr>
          <w:rFonts w:asciiTheme="minorHAnsi" w:hAnsiTheme="minorHAnsi"/>
          <w:sz w:val="22"/>
          <w:szCs w:val="22"/>
        </w:rPr>
        <w:t xml:space="preserve"> de ressources et d'expérience, </w:t>
      </w:r>
      <w:r w:rsidR="00350F04">
        <w:rPr>
          <w:rFonts w:asciiTheme="minorHAnsi" w:hAnsiTheme="minorHAnsi"/>
          <w:sz w:val="22"/>
          <w:szCs w:val="22"/>
        </w:rPr>
        <w:t xml:space="preserve">rencontrent des grandes difficultés à se lancer d’une </w:t>
      </w:r>
      <w:r w:rsidRPr="0025349E">
        <w:rPr>
          <w:rFonts w:asciiTheme="minorHAnsi" w:hAnsiTheme="minorHAnsi"/>
          <w:sz w:val="22"/>
          <w:szCs w:val="22"/>
        </w:rPr>
        <w:t>manière individuel</w:t>
      </w:r>
      <w:r w:rsidR="009579E5" w:rsidRPr="0025349E">
        <w:rPr>
          <w:rFonts w:asciiTheme="minorHAnsi" w:hAnsiTheme="minorHAnsi"/>
          <w:sz w:val="22"/>
          <w:szCs w:val="22"/>
        </w:rPr>
        <w:t>le</w:t>
      </w:r>
      <w:r w:rsidRPr="0025349E">
        <w:rPr>
          <w:rFonts w:asciiTheme="minorHAnsi" w:hAnsiTheme="minorHAnsi"/>
          <w:sz w:val="22"/>
          <w:szCs w:val="22"/>
        </w:rPr>
        <w:t xml:space="preserve"> dans les affaires. L'esprit d'entreprise collectif sous la forme de coopératives, </w:t>
      </w:r>
      <w:r w:rsidR="00350F04">
        <w:rPr>
          <w:rFonts w:asciiTheme="minorHAnsi" w:hAnsiTheme="minorHAnsi"/>
          <w:sz w:val="22"/>
          <w:szCs w:val="22"/>
        </w:rPr>
        <w:t>sociétés mutuelles</w:t>
      </w:r>
      <w:r w:rsidRPr="0025349E">
        <w:rPr>
          <w:rFonts w:asciiTheme="minorHAnsi" w:hAnsiTheme="minorHAnsi"/>
          <w:sz w:val="22"/>
          <w:szCs w:val="22"/>
        </w:rPr>
        <w:t>, grou</w:t>
      </w:r>
      <w:r w:rsidR="00735373">
        <w:rPr>
          <w:rFonts w:asciiTheme="minorHAnsi" w:hAnsiTheme="minorHAnsi"/>
          <w:sz w:val="22"/>
          <w:szCs w:val="22"/>
        </w:rPr>
        <w:t>pements de développement agricole et de pêche</w:t>
      </w:r>
      <w:r w:rsidR="00BE4EF8">
        <w:rPr>
          <w:rFonts w:asciiTheme="minorHAnsi" w:hAnsiTheme="minorHAnsi"/>
          <w:sz w:val="22"/>
          <w:szCs w:val="22"/>
        </w:rPr>
        <w:t xml:space="preserve"> et/</w:t>
      </w:r>
      <w:r w:rsidRPr="0025349E">
        <w:rPr>
          <w:rFonts w:asciiTheme="minorHAnsi" w:hAnsiTheme="minorHAnsi"/>
          <w:sz w:val="22"/>
          <w:szCs w:val="22"/>
        </w:rPr>
        <w:t xml:space="preserve">ou des entreprises sociales permettent à leurs membres de réaliser des économies d'échelle, d'accroître leur pouvoir de négociation, et de faciliter l'accès au financement, </w:t>
      </w:r>
      <w:r w:rsidR="00350F04">
        <w:rPr>
          <w:rFonts w:asciiTheme="minorHAnsi" w:hAnsiTheme="minorHAnsi"/>
          <w:sz w:val="22"/>
          <w:szCs w:val="22"/>
        </w:rPr>
        <w:t xml:space="preserve">à l’information, </w:t>
      </w:r>
      <w:r w:rsidRPr="0025349E">
        <w:rPr>
          <w:rFonts w:asciiTheme="minorHAnsi" w:hAnsiTheme="minorHAnsi"/>
          <w:sz w:val="22"/>
          <w:szCs w:val="22"/>
        </w:rPr>
        <w:t xml:space="preserve">aux ressources et aux marchés. Il a également été prouvé que les entreprises appartenant à l'ESS sont plus stables dans le temps, </w:t>
      </w:r>
      <w:r w:rsidR="0025349E">
        <w:rPr>
          <w:rFonts w:asciiTheme="minorHAnsi" w:hAnsiTheme="minorHAnsi"/>
          <w:sz w:val="22"/>
          <w:szCs w:val="22"/>
        </w:rPr>
        <w:t xml:space="preserve">plus résistante face aux crises </w:t>
      </w:r>
      <w:r w:rsidRPr="0025349E">
        <w:rPr>
          <w:rFonts w:asciiTheme="minorHAnsi" w:hAnsiTheme="minorHAnsi"/>
          <w:sz w:val="22"/>
          <w:szCs w:val="22"/>
        </w:rPr>
        <w:t xml:space="preserve">et atteignent une plus grande longévité. L'ESS peut également </w:t>
      </w:r>
      <w:r w:rsidR="00BE4EF8">
        <w:rPr>
          <w:rFonts w:asciiTheme="minorHAnsi" w:hAnsiTheme="minorHAnsi"/>
          <w:sz w:val="22"/>
          <w:szCs w:val="22"/>
        </w:rPr>
        <w:t xml:space="preserve">appuyer la transition </w:t>
      </w:r>
      <w:r w:rsidR="00DE20E8">
        <w:rPr>
          <w:rFonts w:asciiTheme="minorHAnsi" w:hAnsiTheme="minorHAnsi"/>
          <w:sz w:val="22"/>
          <w:szCs w:val="22"/>
        </w:rPr>
        <w:t>de l’économie</w:t>
      </w:r>
      <w:r w:rsidR="00BE4EF8">
        <w:rPr>
          <w:rFonts w:asciiTheme="minorHAnsi" w:hAnsiTheme="minorHAnsi"/>
          <w:sz w:val="22"/>
          <w:szCs w:val="22"/>
        </w:rPr>
        <w:t xml:space="preserve"> informelle vers </w:t>
      </w:r>
      <w:r w:rsidRPr="0025349E">
        <w:rPr>
          <w:rFonts w:asciiTheme="minorHAnsi" w:hAnsiTheme="minorHAnsi"/>
          <w:sz w:val="22"/>
          <w:szCs w:val="22"/>
        </w:rPr>
        <w:t>l'économie formelle, à la fois dans les zones rurales et urbaines</w:t>
      </w:r>
      <w:r w:rsidR="0025349E">
        <w:rPr>
          <w:rFonts w:asciiTheme="minorHAnsi" w:hAnsiTheme="minorHAnsi"/>
          <w:sz w:val="22"/>
          <w:szCs w:val="22"/>
        </w:rPr>
        <w:t>. P</w:t>
      </w:r>
      <w:r w:rsidRPr="0025349E">
        <w:rPr>
          <w:rFonts w:asciiTheme="minorHAnsi" w:hAnsiTheme="minorHAnsi"/>
          <w:sz w:val="22"/>
          <w:szCs w:val="22"/>
        </w:rPr>
        <w:t xml:space="preserve">our </w:t>
      </w:r>
      <w:r w:rsidR="0025349E">
        <w:rPr>
          <w:rFonts w:asciiTheme="minorHAnsi" w:hAnsiTheme="minorHAnsi"/>
          <w:sz w:val="22"/>
          <w:szCs w:val="22"/>
        </w:rPr>
        <w:t xml:space="preserve">toutes </w:t>
      </w:r>
      <w:r w:rsidRPr="0025349E">
        <w:rPr>
          <w:rFonts w:asciiTheme="minorHAnsi" w:hAnsiTheme="minorHAnsi"/>
          <w:sz w:val="22"/>
          <w:szCs w:val="22"/>
        </w:rPr>
        <w:t>ces raiso</w:t>
      </w:r>
      <w:r w:rsidR="0025349E">
        <w:rPr>
          <w:rFonts w:asciiTheme="minorHAnsi" w:hAnsiTheme="minorHAnsi"/>
          <w:sz w:val="22"/>
          <w:szCs w:val="22"/>
        </w:rPr>
        <w:t xml:space="preserve">ns, le </w:t>
      </w:r>
      <w:r w:rsidR="00DE20E8">
        <w:rPr>
          <w:rFonts w:asciiTheme="minorHAnsi" w:hAnsiTheme="minorHAnsi"/>
          <w:sz w:val="22"/>
          <w:szCs w:val="22"/>
        </w:rPr>
        <w:t>développement de</w:t>
      </w:r>
      <w:r w:rsidR="0025349E">
        <w:rPr>
          <w:rFonts w:asciiTheme="minorHAnsi" w:hAnsiTheme="minorHAnsi"/>
          <w:sz w:val="22"/>
          <w:szCs w:val="22"/>
        </w:rPr>
        <w:t xml:space="preserve"> </w:t>
      </w:r>
      <w:r w:rsidRPr="0025349E">
        <w:rPr>
          <w:rFonts w:asciiTheme="minorHAnsi" w:hAnsiTheme="minorHAnsi"/>
          <w:sz w:val="22"/>
          <w:szCs w:val="22"/>
        </w:rPr>
        <w:t xml:space="preserve">l'ESS a été reconnue par le Gouvernement </w:t>
      </w:r>
      <w:r w:rsidR="00B21CC3" w:rsidRPr="0025349E">
        <w:rPr>
          <w:rFonts w:asciiTheme="minorHAnsi" w:hAnsiTheme="minorHAnsi"/>
          <w:sz w:val="22"/>
          <w:szCs w:val="22"/>
        </w:rPr>
        <w:t xml:space="preserve">tunisien </w:t>
      </w:r>
      <w:r w:rsidRPr="0025349E">
        <w:rPr>
          <w:rFonts w:asciiTheme="minorHAnsi" w:hAnsiTheme="minorHAnsi"/>
          <w:sz w:val="22"/>
          <w:szCs w:val="22"/>
        </w:rPr>
        <w:t xml:space="preserve">comme l'une des priorités stratégiques pour le prochain plan quinquennal de la Tunisie (2016-2020). </w:t>
      </w:r>
    </w:p>
    <w:tbl>
      <w:tblPr>
        <w:tblStyle w:val="Grilledutableau"/>
        <w:tblW w:w="0" w:type="auto"/>
        <w:tblInd w:w="108" w:type="dxa"/>
        <w:tblLook w:val="04A0" w:firstRow="1" w:lastRow="0" w:firstColumn="1" w:lastColumn="0" w:noHBand="0" w:noVBand="1"/>
      </w:tblPr>
      <w:tblGrid>
        <w:gridCol w:w="8952"/>
      </w:tblGrid>
      <w:tr w:rsidR="00E06B8F" w:rsidRPr="0025349E" w14:paraId="5B6E681F" w14:textId="77777777" w:rsidTr="0025349E">
        <w:tc>
          <w:tcPr>
            <w:tcW w:w="8952" w:type="dxa"/>
          </w:tcPr>
          <w:p w14:paraId="74844A8E" w14:textId="77777777" w:rsidR="00E06B8F" w:rsidRPr="0025349E" w:rsidRDefault="00E06B8F" w:rsidP="0025349E">
            <w:pPr>
              <w:pStyle w:val="Paragraphedeliste"/>
              <w:tabs>
                <w:tab w:val="left" w:pos="1870"/>
              </w:tabs>
              <w:spacing w:before="100" w:beforeAutospacing="1" w:after="100" w:afterAutospacing="1"/>
              <w:ind w:left="0"/>
              <w:jc w:val="both"/>
              <w:rPr>
                <w:rFonts w:cs="Times New Roman"/>
                <w:b/>
              </w:rPr>
            </w:pPr>
            <w:r w:rsidRPr="0025349E">
              <w:rPr>
                <w:rFonts w:cs="Times New Roman"/>
                <w:b/>
              </w:rPr>
              <w:t xml:space="preserve">Encadré 1 : </w:t>
            </w:r>
            <w:r w:rsidR="0025349E">
              <w:rPr>
                <w:rFonts w:cs="Times New Roman"/>
                <w:b/>
              </w:rPr>
              <w:t>Définition de</w:t>
            </w:r>
            <w:r w:rsidRPr="0025349E">
              <w:rPr>
                <w:rFonts w:cs="Times New Roman"/>
                <w:b/>
              </w:rPr>
              <w:t xml:space="preserve"> l’économie sociale et solidaire</w:t>
            </w:r>
          </w:p>
          <w:p w14:paraId="122D21ED" w14:textId="77777777" w:rsidR="003171D9" w:rsidRDefault="00E06B8F" w:rsidP="003171D9">
            <w:pPr>
              <w:pStyle w:val="Paragraphedeliste"/>
              <w:tabs>
                <w:tab w:val="left" w:pos="1870"/>
              </w:tabs>
              <w:spacing w:before="100" w:beforeAutospacing="1" w:after="100" w:afterAutospacing="1"/>
              <w:ind w:left="0"/>
              <w:jc w:val="both"/>
              <w:rPr>
                <w:rFonts w:cs="Times New Roman"/>
              </w:rPr>
            </w:pPr>
            <w:r w:rsidRPr="0025349E">
              <w:rPr>
                <w:rFonts w:cs="Times New Roman"/>
              </w:rPr>
              <w:t>L’économie sociale et solidaire est une notion qui désigne les</w:t>
            </w:r>
            <w:r w:rsidR="003171D9">
              <w:rPr>
                <w:rFonts w:cs="Times New Roman"/>
              </w:rPr>
              <w:t xml:space="preserve"> entreprises et organisations – </w:t>
            </w:r>
            <w:r w:rsidRPr="0025349E">
              <w:rPr>
                <w:rFonts w:cs="Times New Roman"/>
              </w:rPr>
              <w:t>en particulier les coopératives, les mutuelles, les associations, les fondations et les entreprises sociales</w:t>
            </w:r>
            <w:r w:rsidR="003171D9">
              <w:rPr>
                <w:rFonts w:cs="Times New Roman"/>
              </w:rPr>
              <w:t xml:space="preserve"> </w:t>
            </w:r>
            <w:r w:rsidRPr="0025349E">
              <w:rPr>
                <w:rFonts w:cs="Times New Roman"/>
              </w:rPr>
              <w:t xml:space="preserve">– qui ont comme spécificité de produire des biens, des services et des connaissances tout en poursuivant des objectifs à la fois économiques et sociaux et de promotion de la solidarité.  </w:t>
            </w:r>
          </w:p>
          <w:p w14:paraId="687B40B6" w14:textId="77777777" w:rsidR="00E06B8F" w:rsidRPr="003171D9" w:rsidRDefault="00E06B8F" w:rsidP="003171D9">
            <w:pPr>
              <w:pStyle w:val="Paragraphedeliste"/>
              <w:tabs>
                <w:tab w:val="left" w:pos="1870"/>
              </w:tabs>
              <w:spacing w:before="100" w:beforeAutospacing="1" w:after="100" w:afterAutospacing="1"/>
              <w:ind w:left="0"/>
              <w:jc w:val="both"/>
              <w:rPr>
                <w:rFonts w:cs="Times New Roman"/>
              </w:rPr>
            </w:pPr>
            <w:r w:rsidRPr="0025349E">
              <w:rPr>
                <w:i/>
                <w:iCs/>
                <w:sz w:val="20"/>
                <w:szCs w:val="20"/>
              </w:rPr>
              <w:t>Source : Conférence régionale de l’OIT sur l’économie sociale, Une réponse africaine à la crise mondiale, octobre 2009</w:t>
            </w:r>
          </w:p>
        </w:tc>
      </w:tr>
    </w:tbl>
    <w:p w14:paraId="359D5D95" w14:textId="4FC6987B" w:rsidR="00F54F57" w:rsidRPr="0025349E" w:rsidRDefault="00974808" w:rsidP="007F5186">
      <w:pPr>
        <w:spacing w:before="100" w:beforeAutospacing="1" w:after="100" w:afterAutospacing="1" w:line="240" w:lineRule="auto"/>
        <w:ind w:left="1" w:right="20"/>
        <w:jc w:val="both"/>
      </w:pPr>
      <w:r>
        <w:rPr>
          <w:rFonts w:eastAsia="Calibri" w:cs="Arial"/>
          <w:lang w:eastAsia="fr-FR"/>
        </w:rPr>
        <w:t>A</w:t>
      </w:r>
      <w:r w:rsidR="00013300">
        <w:rPr>
          <w:rFonts w:eastAsia="Calibri" w:cs="Arial"/>
          <w:lang w:eastAsia="fr-FR"/>
        </w:rPr>
        <w:t xml:space="preserve">fin d’appuyer </w:t>
      </w:r>
      <w:r w:rsidR="003B4C0E" w:rsidRPr="0025349E">
        <w:rPr>
          <w:rFonts w:eastAsia="Calibri" w:cs="Arial"/>
          <w:lang w:eastAsia="fr-FR"/>
        </w:rPr>
        <w:t xml:space="preserve">l’effort du Gouvernement </w:t>
      </w:r>
      <w:r w:rsidR="003B4C0E">
        <w:rPr>
          <w:rFonts w:eastAsia="Calibri" w:cs="Arial"/>
          <w:lang w:eastAsia="fr-FR"/>
        </w:rPr>
        <w:t xml:space="preserve">tunisien </w:t>
      </w:r>
      <w:r w:rsidR="003B4C0E" w:rsidRPr="0025349E">
        <w:rPr>
          <w:rFonts w:eastAsia="Calibri" w:cs="Arial"/>
          <w:lang w:eastAsia="fr-FR"/>
        </w:rPr>
        <w:t xml:space="preserve">et de ses partenaires </w:t>
      </w:r>
      <w:r w:rsidR="002738C4">
        <w:rPr>
          <w:rFonts w:eastAsia="Calibri" w:cs="Arial"/>
          <w:lang w:eastAsia="fr-FR"/>
        </w:rPr>
        <w:t>sociaux</w:t>
      </w:r>
      <w:r w:rsidR="003B4C0E" w:rsidRPr="0025349E">
        <w:rPr>
          <w:rFonts w:eastAsia="Calibri" w:cs="Arial"/>
          <w:lang w:eastAsia="fr-FR"/>
        </w:rPr>
        <w:t xml:space="preserve"> pour la création d’emplois décents pour les jeunes et de mettre en place un écosystème favorable à l’économie sociale et solidaire</w:t>
      </w:r>
      <w:r w:rsidR="003B4C0E">
        <w:rPr>
          <w:rFonts w:eastAsia="Calibri" w:cs="Arial"/>
          <w:lang w:eastAsia="fr-FR"/>
        </w:rPr>
        <w:t xml:space="preserve">, </w:t>
      </w:r>
      <w:r w:rsidR="00D4485C" w:rsidRPr="0025349E">
        <w:t xml:space="preserve">le Ministère de la </w:t>
      </w:r>
      <w:r w:rsidR="00D4485C">
        <w:t>F</w:t>
      </w:r>
      <w:r w:rsidR="00D4485C" w:rsidRPr="0025349E">
        <w:t xml:space="preserve">ormation </w:t>
      </w:r>
      <w:r w:rsidR="00D4485C">
        <w:t>Professionnelle et de l’Emploi (MFPE)</w:t>
      </w:r>
      <w:r w:rsidR="00D4485C">
        <w:t xml:space="preserve"> en partenariat avec </w:t>
      </w:r>
      <w:r w:rsidR="0025349E">
        <w:t>l’Organisation i</w:t>
      </w:r>
      <w:r w:rsidR="003B4C0E">
        <w:t>nternationale du Travail</w:t>
      </w:r>
      <w:r w:rsidR="00350F04">
        <w:t xml:space="preserve"> (OIT)</w:t>
      </w:r>
      <w:r w:rsidR="00013300">
        <w:t>,</w:t>
      </w:r>
      <w:r w:rsidR="003B4C0E">
        <w:t xml:space="preserve"> </w:t>
      </w:r>
      <w:bookmarkStart w:id="1" w:name="_GoBack"/>
      <w:bookmarkEnd w:id="1"/>
      <w:r w:rsidR="007F5186">
        <w:t>a lancé en décembre 2016,</w:t>
      </w:r>
      <w:r w:rsidR="003B4C0E">
        <w:t xml:space="preserve"> le projet </w:t>
      </w:r>
      <w:r w:rsidR="002738C4">
        <w:t>« </w:t>
      </w:r>
      <w:r w:rsidR="00F54F57" w:rsidRPr="0025349E">
        <w:t>PROMESS : Promotion des organisations et mécanismes de l’économie sociale et solidaire »</w:t>
      </w:r>
      <w:r w:rsidR="00675F9F">
        <w:t xml:space="preserve">, </w:t>
      </w:r>
      <w:r w:rsidR="007F5186">
        <w:t>financé par le</w:t>
      </w:r>
      <w:r w:rsidR="00AA2F65">
        <w:t xml:space="preserve"> </w:t>
      </w:r>
      <w:r w:rsidR="00AA2F65" w:rsidRPr="0025349E">
        <w:t>Royaume des Pays-Bas</w:t>
      </w:r>
      <w:r w:rsidR="007F5186">
        <w:t xml:space="preserve"> pour une durée de 3 ans</w:t>
      </w:r>
      <w:r w:rsidR="00AA2F65">
        <w:t>.</w:t>
      </w:r>
    </w:p>
    <w:p w14:paraId="711BDB51" w14:textId="77777777" w:rsidR="00F54F57" w:rsidRPr="0025349E" w:rsidRDefault="003B4C0E" w:rsidP="00B76B66">
      <w:pPr>
        <w:pStyle w:val="Paragraphedeliste"/>
        <w:spacing w:before="100" w:beforeAutospacing="1" w:after="100" w:afterAutospacing="1" w:line="240" w:lineRule="auto"/>
        <w:ind w:left="0" w:right="142"/>
        <w:contextualSpacing w:val="0"/>
        <w:jc w:val="both"/>
        <w:rPr>
          <w:rFonts w:eastAsia="Calibri" w:cs="Arial"/>
          <w:lang w:eastAsia="fr-FR"/>
        </w:rPr>
      </w:pPr>
      <w:r>
        <w:rPr>
          <w:rFonts w:eastAsia="Calibri" w:cs="Arial"/>
          <w:lang w:eastAsia="fr-FR"/>
        </w:rPr>
        <w:t>Le projet PROMESS comporte trois composante</w:t>
      </w:r>
      <w:r w:rsidR="003171D9">
        <w:rPr>
          <w:rFonts w:eastAsia="Calibri" w:cs="Arial"/>
          <w:lang w:eastAsia="fr-FR"/>
        </w:rPr>
        <w:t>s</w:t>
      </w:r>
      <w:r>
        <w:rPr>
          <w:rFonts w:eastAsia="Calibri" w:cs="Arial"/>
          <w:lang w:eastAsia="fr-FR"/>
        </w:rPr>
        <w:t> :</w:t>
      </w:r>
      <w:r w:rsidR="00F54F57" w:rsidRPr="0025349E">
        <w:rPr>
          <w:rFonts w:eastAsia="Calibri" w:cs="Arial"/>
          <w:lang w:eastAsia="fr-FR"/>
        </w:rPr>
        <w:t xml:space="preserve"> </w:t>
      </w:r>
    </w:p>
    <w:p w14:paraId="54B9A97C" w14:textId="4B99BC76"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e développement d’un cadre juridique et institutionnel favorisant l’émergence et la structuration de l’économie sociale et solidaire en Tunisie et permettant aux jeunes (femmes et hommes) d’accéder à des opportunités d’emploi décent ;</w:t>
      </w:r>
    </w:p>
    <w:p w14:paraId="71A7EC03" w14:textId="3221152D"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 xml:space="preserve">e développement d’outils adaptés de soutien à la création d’initiatives pérennes dans l’économie sociale et solidaire ; </w:t>
      </w:r>
    </w:p>
    <w:p w14:paraId="5216137E" w14:textId="18C1FF55" w:rsidR="00F54F57" w:rsidRPr="0025349E" w:rsidRDefault="00DE20E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sidRPr="0025349E">
        <w:rPr>
          <w:rFonts w:eastAsia="Calibri" w:cs="Arial"/>
          <w:lang w:eastAsia="fr-FR"/>
        </w:rPr>
        <w:lastRenderedPageBreak/>
        <w:t>Le</w:t>
      </w:r>
      <w:r w:rsidR="00F54F57" w:rsidRPr="0025349E">
        <w:rPr>
          <w:rFonts w:eastAsia="Calibri" w:cs="Arial"/>
          <w:lang w:eastAsia="fr-FR"/>
        </w:rPr>
        <w:t xml:space="preserve"> renforcement et l’amélioration des services offerts par les institutions d’appui et de soutien au lancement et à l’accompagnement d’initiatives en matière d’économie sociale et solidaire dans les Gouvernorats du Kef, Jendouba, </w:t>
      </w:r>
      <w:proofErr w:type="spellStart"/>
      <w:r w:rsidR="00F54F57" w:rsidRPr="0025349E">
        <w:rPr>
          <w:rFonts w:eastAsia="Calibri" w:cs="Arial"/>
          <w:lang w:eastAsia="fr-FR"/>
        </w:rPr>
        <w:t>Siliana</w:t>
      </w:r>
      <w:proofErr w:type="spellEnd"/>
      <w:r w:rsidR="00F54F57" w:rsidRPr="0025349E">
        <w:rPr>
          <w:rFonts w:eastAsia="Calibri" w:cs="Arial"/>
          <w:lang w:eastAsia="fr-FR"/>
        </w:rPr>
        <w:t xml:space="preserve"> et Béja.</w:t>
      </w:r>
    </w:p>
    <w:p w14:paraId="33F6B1E6" w14:textId="321D2DFA" w:rsidR="00F54F57" w:rsidRPr="0025349E" w:rsidRDefault="003B4C0E" w:rsidP="009F0112">
      <w:pPr>
        <w:spacing w:before="100" w:beforeAutospacing="1" w:after="100" w:afterAutospacing="1" w:line="240" w:lineRule="auto"/>
        <w:ind w:left="1" w:right="20"/>
        <w:jc w:val="both"/>
      </w:pPr>
      <w:r>
        <w:t xml:space="preserve">Le </w:t>
      </w:r>
      <w:r w:rsidR="003171D9">
        <w:t>présent</w:t>
      </w:r>
      <w:r>
        <w:t xml:space="preserve"> appel à projet</w:t>
      </w:r>
      <w:r w:rsidR="003171D9">
        <w:t>s</w:t>
      </w:r>
      <w:r>
        <w:t xml:space="preserve"> s’inscrit dans le cadre de </w:t>
      </w:r>
      <w:r w:rsidR="002E0CDD">
        <w:t>la troisième composante</w:t>
      </w:r>
      <w:r w:rsidRPr="0025349E">
        <w:t xml:space="preserve"> du projet</w:t>
      </w:r>
      <w:r>
        <w:t xml:space="preserve"> </w:t>
      </w:r>
      <w:r w:rsidR="00DE20E8">
        <w:t xml:space="preserve">PROMESS </w:t>
      </w:r>
      <w:r w:rsidR="00DE20E8" w:rsidRPr="0025349E">
        <w:t>relative</w:t>
      </w:r>
      <w:r w:rsidR="009F0112">
        <w:t xml:space="preserve"> </w:t>
      </w:r>
      <w:r w:rsidRPr="0025349E">
        <w:t xml:space="preserve">à </w:t>
      </w:r>
      <w:r>
        <w:t>« </w:t>
      </w:r>
      <w:r w:rsidRPr="0025349E">
        <w:t>l’Amélioration de la compréhension et des capacités des jeunes (femmes et hommes) pour accéder à l’auto-emploi à travers la mise en place d'un écosystème favorable à l'ESS</w:t>
      </w:r>
      <w:r>
        <w:t xml:space="preserve"> » </w:t>
      </w:r>
    </w:p>
    <w:p w14:paraId="1A139854" w14:textId="77777777" w:rsidR="00E51BD6" w:rsidRPr="003B4C0E" w:rsidRDefault="00E51BD6" w:rsidP="0025349E">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b/>
          <w:bCs/>
        </w:rPr>
      </w:pPr>
      <w:r w:rsidRPr="003B4C0E">
        <w:rPr>
          <w:rFonts w:cs="Garamond"/>
          <w:b/>
          <w:bCs/>
        </w:rPr>
        <w:t>Encadré 2 :</w:t>
      </w:r>
      <w:r w:rsidR="003B4C0E">
        <w:rPr>
          <w:rFonts w:cs="Garamond"/>
          <w:b/>
          <w:bCs/>
        </w:rPr>
        <w:t xml:space="preserve"> </w:t>
      </w:r>
      <w:r w:rsidR="003171D9" w:rsidRPr="00B76B66">
        <w:rPr>
          <w:rFonts w:cs="Garamond"/>
          <w:b/>
          <w:bCs/>
        </w:rPr>
        <w:t>L’Organisation internationale du Travail</w:t>
      </w:r>
    </w:p>
    <w:p w14:paraId="7CC784D6" w14:textId="77777777" w:rsidR="00FF11DD" w:rsidRDefault="001D0145" w:rsidP="00350F04">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contextualSpacing/>
        <w:jc w:val="both"/>
        <w:rPr>
          <w:rFonts w:cs="Garamond"/>
        </w:rPr>
      </w:pPr>
      <w:r w:rsidRPr="0025349E">
        <w:rPr>
          <w:rFonts w:cs="Garamond"/>
        </w:rPr>
        <w:t>L’Organisation internationale du Travail (OIT) est l’unique agence 'tripartite' de</w:t>
      </w:r>
      <w:r w:rsidR="003B4C0E">
        <w:rPr>
          <w:rFonts w:cs="Garamond"/>
        </w:rPr>
        <w:t xml:space="preserve">s Nations Unies qui réunit des </w:t>
      </w:r>
      <w:r w:rsidRPr="0025349E">
        <w:rPr>
          <w:rFonts w:cs="Garamond"/>
        </w:rPr>
        <w:t>représentants des gouvernements, employeurs et travailleurs de 187 états m</w:t>
      </w:r>
      <w:r w:rsidR="003B4C0E">
        <w:rPr>
          <w:rFonts w:cs="Garamond"/>
        </w:rPr>
        <w:t xml:space="preserve">embres pour établir des normes </w:t>
      </w:r>
      <w:r w:rsidRPr="0025349E">
        <w:rPr>
          <w:rFonts w:cs="Garamond"/>
        </w:rPr>
        <w:t>internationales, élaborer des politiques et concevoir des programmes visant à promouvoir le travail décent</w:t>
      </w:r>
      <w:r w:rsidRPr="0025349E">
        <w:rPr>
          <w:rStyle w:val="Appelnotedebasdep"/>
          <w:rFonts w:cs="Garamond"/>
        </w:rPr>
        <w:footnoteReference w:id="1"/>
      </w:r>
      <w:r w:rsidRPr="0025349E">
        <w:rPr>
          <w:rFonts w:cs="Garamond"/>
        </w:rPr>
        <w:t xml:space="preserve"> pour tous les hommes et femmes dans le monde.</w:t>
      </w:r>
    </w:p>
    <w:p w14:paraId="0D3FFA09" w14:textId="77777777" w:rsidR="00FF11DD" w:rsidRPr="0025349E" w:rsidRDefault="00FF11DD" w:rsidP="00FF11DD">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rPr>
      </w:pPr>
    </w:p>
    <w:p w14:paraId="6A67DB25" w14:textId="1EF0C60F" w:rsidR="00F54F57" w:rsidRPr="00580E2A" w:rsidRDefault="00B76B66" w:rsidP="00580E2A">
      <w:pPr>
        <w:pStyle w:val="Titre1"/>
        <w:rPr>
          <w:rStyle w:val="lev"/>
          <w:rFonts w:asciiTheme="minorHAnsi" w:hAnsiTheme="minorHAnsi"/>
          <w:color w:val="0070C0"/>
          <w:sz w:val="24"/>
          <w:szCs w:val="24"/>
        </w:rPr>
      </w:pPr>
      <w:bookmarkStart w:id="2" w:name="_Toc496250878"/>
      <w:r w:rsidRPr="00580E2A">
        <w:rPr>
          <w:rStyle w:val="lev"/>
          <w:rFonts w:asciiTheme="minorHAnsi" w:hAnsiTheme="minorHAnsi"/>
          <w:color w:val="0070C0"/>
          <w:sz w:val="24"/>
          <w:szCs w:val="24"/>
        </w:rPr>
        <w:t xml:space="preserve">2. </w:t>
      </w:r>
      <w:r w:rsidR="00F54F57" w:rsidRPr="00580E2A">
        <w:rPr>
          <w:rStyle w:val="lev"/>
          <w:rFonts w:asciiTheme="minorHAnsi" w:hAnsiTheme="minorHAnsi"/>
          <w:color w:val="0070C0"/>
          <w:sz w:val="24"/>
          <w:szCs w:val="24"/>
        </w:rPr>
        <w:t>Objectif</w:t>
      </w:r>
      <w:r w:rsidR="002E0CDD">
        <w:rPr>
          <w:rStyle w:val="lev"/>
          <w:rFonts w:asciiTheme="minorHAnsi" w:hAnsiTheme="minorHAnsi"/>
          <w:color w:val="0070C0"/>
          <w:sz w:val="24"/>
          <w:szCs w:val="24"/>
        </w:rPr>
        <w:t xml:space="preserve"> de l’appel à projet</w:t>
      </w:r>
      <w:r w:rsidR="008F294B">
        <w:rPr>
          <w:rStyle w:val="lev"/>
          <w:rFonts w:asciiTheme="minorHAnsi" w:hAnsiTheme="minorHAnsi"/>
          <w:color w:val="0070C0"/>
          <w:sz w:val="24"/>
          <w:szCs w:val="24"/>
        </w:rPr>
        <w:t>s</w:t>
      </w:r>
      <w:bookmarkEnd w:id="2"/>
    </w:p>
    <w:p w14:paraId="2D4F1D45" w14:textId="426B3208" w:rsidR="00F54F57" w:rsidRPr="0025349E" w:rsidRDefault="00F54F57" w:rsidP="00FC243A">
      <w:pPr>
        <w:tabs>
          <w:tab w:val="left" w:pos="701"/>
        </w:tabs>
        <w:spacing w:before="100" w:beforeAutospacing="1" w:after="100" w:afterAutospacing="1" w:line="240" w:lineRule="auto"/>
        <w:ind w:left="1"/>
        <w:jc w:val="both"/>
        <w:rPr>
          <w:rFonts w:eastAsia="Symbol"/>
        </w:rPr>
      </w:pPr>
      <w:r w:rsidRPr="0025349E">
        <w:rPr>
          <w:bCs/>
        </w:rPr>
        <w:t xml:space="preserve">L’objectif visé de </w:t>
      </w:r>
      <w:r w:rsidR="003171D9">
        <w:rPr>
          <w:bCs/>
        </w:rPr>
        <w:t>cet appel à projet</w:t>
      </w:r>
      <w:r w:rsidR="00A24010">
        <w:rPr>
          <w:bCs/>
        </w:rPr>
        <w:t>s</w:t>
      </w:r>
      <w:r w:rsidR="003171D9">
        <w:rPr>
          <w:bCs/>
        </w:rPr>
        <w:t xml:space="preserve"> </w:t>
      </w:r>
      <w:r w:rsidR="00A24010">
        <w:rPr>
          <w:bCs/>
        </w:rPr>
        <w:t xml:space="preserve">consiste à </w:t>
      </w:r>
      <w:r w:rsidRPr="0025349E">
        <w:rPr>
          <w:bCs/>
        </w:rPr>
        <w:t>promouvoir l’ESS au niveau des quatre gouvernorats du Nord-Ouest</w:t>
      </w:r>
      <w:r w:rsidR="00A24010">
        <w:rPr>
          <w:bCs/>
        </w:rPr>
        <w:t xml:space="preserve"> (Kef, </w:t>
      </w:r>
      <w:proofErr w:type="spellStart"/>
      <w:r w:rsidR="00A24010">
        <w:rPr>
          <w:bCs/>
        </w:rPr>
        <w:t>Siliana</w:t>
      </w:r>
      <w:proofErr w:type="spellEnd"/>
      <w:r w:rsidR="00A24010">
        <w:rPr>
          <w:bCs/>
        </w:rPr>
        <w:t>, Jendouba et Béja)</w:t>
      </w:r>
      <w:r w:rsidRPr="0025349E">
        <w:rPr>
          <w:bCs/>
        </w:rPr>
        <w:t xml:space="preserve"> et </w:t>
      </w:r>
      <w:r w:rsidR="00D04756">
        <w:rPr>
          <w:bCs/>
        </w:rPr>
        <w:t xml:space="preserve">à </w:t>
      </w:r>
      <w:r w:rsidRPr="0025349E">
        <w:rPr>
          <w:bCs/>
        </w:rPr>
        <w:t xml:space="preserve">contribuer à la création d’une dynamique économique locale à travers un appui direct à la création </w:t>
      </w:r>
      <w:r w:rsidR="00D04756">
        <w:rPr>
          <w:bCs/>
        </w:rPr>
        <w:t>et au renforcement de projets de l’</w:t>
      </w:r>
      <w:r w:rsidRPr="0025349E">
        <w:rPr>
          <w:bCs/>
        </w:rPr>
        <w:t>économie sociale et solidaire</w:t>
      </w:r>
      <w:r w:rsidR="00FC243A">
        <w:rPr>
          <w:bCs/>
        </w:rPr>
        <w:t>. Ces derniers doivent présenter</w:t>
      </w:r>
      <w:r w:rsidRPr="0025349E">
        <w:rPr>
          <w:bCs/>
        </w:rPr>
        <w:t xml:space="preserve"> des réels atouts en termes de valorisation des richesses locale</w:t>
      </w:r>
      <w:r w:rsidR="00D04756">
        <w:rPr>
          <w:bCs/>
        </w:rPr>
        <w:t>s</w:t>
      </w:r>
      <w:r w:rsidRPr="0025349E">
        <w:rPr>
          <w:bCs/>
        </w:rPr>
        <w:t xml:space="preserve"> et de création d’emploi</w:t>
      </w:r>
      <w:r w:rsidR="00D04756">
        <w:rPr>
          <w:bCs/>
        </w:rPr>
        <w:t>s</w:t>
      </w:r>
      <w:r w:rsidRPr="0025349E">
        <w:rPr>
          <w:bCs/>
        </w:rPr>
        <w:t xml:space="preserve"> décents pour les jeunes </w:t>
      </w:r>
      <w:r w:rsidR="00FC243A">
        <w:rPr>
          <w:bCs/>
        </w:rPr>
        <w:t>(</w:t>
      </w:r>
      <w:r w:rsidRPr="0025349E">
        <w:rPr>
          <w:bCs/>
        </w:rPr>
        <w:t>hommes et femmes</w:t>
      </w:r>
      <w:r w:rsidR="00FC243A">
        <w:rPr>
          <w:bCs/>
        </w:rPr>
        <w:t>)</w:t>
      </w:r>
      <w:r w:rsidRPr="0025349E">
        <w:rPr>
          <w:bCs/>
        </w:rPr>
        <w:t xml:space="preserve"> </w:t>
      </w:r>
      <w:r w:rsidR="00881798">
        <w:rPr>
          <w:bCs/>
        </w:rPr>
        <w:t>résident dans</w:t>
      </w:r>
      <w:r w:rsidRPr="0025349E">
        <w:rPr>
          <w:bCs/>
        </w:rPr>
        <w:t xml:space="preserve"> ces </w:t>
      </w:r>
      <w:r w:rsidR="00881798">
        <w:rPr>
          <w:bCs/>
        </w:rPr>
        <w:t>G</w:t>
      </w:r>
      <w:r w:rsidR="00D04756">
        <w:rPr>
          <w:bCs/>
        </w:rPr>
        <w:t>ouvernorats</w:t>
      </w:r>
      <w:r w:rsidRPr="0025349E">
        <w:rPr>
          <w:bCs/>
        </w:rPr>
        <w:t>.</w:t>
      </w:r>
      <w:r w:rsidR="003171D9">
        <w:rPr>
          <w:bCs/>
        </w:rPr>
        <w:t xml:space="preserve"> </w:t>
      </w:r>
      <w:r w:rsidRPr="0025349E">
        <w:rPr>
          <w:rFonts w:eastAsia="Symbol"/>
        </w:rPr>
        <w:t>L’appui sera fourni aux projets sélectionnés sous forme de subvention</w:t>
      </w:r>
      <w:r w:rsidR="00D04756">
        <w:rPr>
          <w:rFonts w:eastAsia="Symbol"/>
        </w:rPr>
        <w:t>s</w:t>
      </w:r>
      <w:r w:rsidR="00FC243A">
        <w:rPr>
          <w:rFonts w:eastAsia="Symbol"/>
        </w:rPr>
        <w:t xml:space="preserve"> directes</w:t>
      </w:r>
      <w:r w:rsidRPr="0025349E">
        <w:rPr>
          <w:rFonts w:eastAsia="Symbol"/>
        </w:rPr>
        <w:t>.</w:t>
      </w:r>
    </w:p>
    <w:p w14:paraId="4F229916" w14:textId="77777777" w:rsidR="00F54F57" w:rsidRPr="00580E2A" w:rsidRDefault="0014032A" w:rsidP="00580E2A">
      <w:pPr>
        <w:pStyle w:val="Titre2"/>
        <w:rPr>
          <w:rFonts w:asciiTheme="minorHAnsi" w:hAnsiTheme="minorHAnsi"/>
          <w:b/>
          <w:bCs/>
          <w:color w:val="0070C0"/>
          <w:sz w:val="24"/>
          <w:szCs w:val="24"/>
        </w:rPr>
      </w:pPr>
      <w:bookmarkStart w:id="3" w:name="page4"/>
      <w:bookmarkStart w:id="4" w:name="_Toc496250879"/>
      <w:bookmarkEnd w:id="3"/>
      <w:r w:rsidRPr="00580E2A">
        <w:rPr>
          <w:rFonts w:asciiTheme="minorHAnsi" w:hAnsiTheme="minorHAnsi"/>
          <w:b/>
          <w:bCs/>
          <w:color w:val="0070C0"/>
          <w:sz w:val="24"/>
          <w:szCs w:val="24"/>
        </w:rPr>
        <w:t xml:space="preserve">3. </w:t>
      </w:r>
      <w:r w:rsidR="003171D9" w:rsidRPr="00580E2A">
        <w:rPr>
          <w:rFonts w:asciiTheme="minorHAnsi" w:hAnsiTheme="minorHAnsi"/>
          <w:b/>
          <w:bCs/>
          <w:color w:val="0070C0"/>
          <w:sz w:val="24"/>
          <w:szCs w:val="24"/>
        </w:rPr>
        <w:t>Champ d’application de l’appel à projets</w:t>
      </w:r>
      <w:bookmarkEnd w:id="4"/>
      <w:r w:rsidR="003171D9" w:rsidRPr="00580E2A">
        <w:rPr>
          <w:rFonts w:asciiTheme="minorHAnsi" w:hAnsiTheme="minorHAnsi"/>
          <w:b/>
          <w:bCs/>
          <w:color w:val="0070C0"/>
          <w:sz w:val="24"/>
          <w:szCs w:val="24"/>
        </w:rPr>
        <w:t xml:space="preserve"> </w:t>
      </w:r>
    </w:p>
    <w:p w14:paraId="7D57C398" w14:textId="77777777" w:rsidR="00F54F57" w:rsidRPr="00580E2A" w:rsidRDefault="003171D9" w:rsidP="0014032A">
      <w:pPr>
        <w:pStyle w:val="Titre2"/>
        <w:rPr>
          <w:rFonts w:asciiTheme="minorHAnsi" w:hAnsiTheme="minorHAnsi"/>
          <w:b/>
          <w:bCs/>
          <w:color w:val="0070C0"/>
          <w:sz w:val="24"/>
          <w:szCs w:val="24"/>
        </w:rPr>
      </w:pPr>
      <w:bookmarkStart w:id="5" w:name="_Toc496250880"/>
      <w:r w:rsidRPr="00580E2A">
        <w:rPr>
          <w:rFonts w:asciiTheme="minorHAnsi" w:hAnsiTheme="minorHAnsi"/>
          <w:b/>
          <w:bCs/>
          <w:color w:val="0070C0"/>
          <w:sz w:val="24"/>
          <w:szCs w:val="24"/>
        </w:rPr>
        <w:t>3</w:t>
      </w:r>
      <w:r w:rsidR="00F54F57" w:rsidRPr="00580E2A">
        <w:rPr>
          <w:rFonts w:asciiTheme="minorHAnsi" w:hAnsiTheme="minorHAnsi"/>
          <w:b/>
          <w:bCs/>
          <w:color w:val="0070C0"/>
          <w:sz w:val="24"/>
          <w:szCs w:val="24"/>
        </w:rPr>
        <w:t>.1. Eligibilité</w:t>
      </w:r>
      <w:bookmarkEnd w:id="5"/>
      <w:r w:rsidR="00F54F57" w:rsidRPr="00580E2A">
        <w:rPr>
          <w:rFonts w:asciiTheme="minorHAnsi" w:hAnsiTheme="minorHAnsi"/>
          <w:b/>
          <w:bCs/>
          <w:color w:val="0070C0"/>
          <w:sz w:val="24"/>
          <w:szCs w:val="24"/>
        </w:rPr>
        <w:t xml:space="preserve"> </w:t>
      </w:r>
    </w:p>
    <w:p w14:paraId="2AF79FEC" w14:textId="4EEF802F" w:rsidR="008837C3" w:rsidRPr="0025349E" w:rsidRDefault="00F54F57" w:rsidP="00613087">
      <w:pPr>
        <w:autoSpaceDE w:val="0"/>
        <w:autoSpaceDN w:val="0"/>
        <w:adjustRightInd w:val="0"/>
        <w:spacing w:before="100" w:beforeAutospacing="1" w:after="100" w:afterAutospacing="1" w:line="240" w:lineRule="auto"/>
        <w:jc w:val="both"/>
      </w:pPr>
      <w:r w:rsidRPr="0025349E">
        <w:t>Sont éligibles à p</w:t>
      </w:r>
      <w:r w:rsidR="00613087">
        <w:t>articiper à cet appel à projets</w:t>
      </w:r>
      <w:r w:rsidR="00A06E32">
        <w:t xml:space="preserve"> </w:t>
      </w:r>
      <w:r w:rsidR="008837C3" w:rsidRPr="0025349E">
        <w:t>:</w:t>
      </w:r>
    </w:p>
    <w:p w14:paraId="11FC71B2" w14:textId="308AD6F1" w:rsidR="00F3259F" w:rsidRDefault="00DE20E8" w:rsidP="0025349E">
      <w:pPr>
        <w:pStyle w:val="Paragraphedeliste"/>
        <w:numPr>
          <w:ilvl w:val="0"/>
          <w:numId w:val="22"/>
        </w:numPr>
        <w:autoSpaceDE w:val="0"/>
        <w:autoSpaceDN w:val="0"/>
        <w:adjustRightInd w:val="0"/>
        <w:spacing w:before="100" w:beforeAutospacing="1" w:after="100" w:afterAutospacing="1" w:line="240" w:lineRule="auto"/>
        <w:jc w:val="both"/>
        <w:rPr>
          <w:rFonts w:cs="TT2BDo00"/>
        </w:rPr>
      </w:pPr>
      <w:r w:rsidRPr="0025349E">
        <w:t>Les</w:t>
      </w:r>
      <w:r w:rsidR="00F54F57" w:rsidRPr="0025349E">
        <w:t xml:space="preserve"> associations du droit privé au sens défini par le </w:t>
      </w:r>
      <w:r w:rsidR="00F54F57" w:rsidRPr="0025349E">
        <w:rPr>
          <w:rFonts w:cs="TT2BDo00"/>
        </w:rPr>
        <w:t>Décret-loi n° 2011-88 du 24 septembre 2011, portan</w:t>
      </w:r>
      <w:r w:rsidR="00B32CC4">
        <w:rPr>
          <w:rFonts w:cs="TT2BDo00"/>
        </w:rPr>
        <w:t xml:space="preserve">t organisation des associations. </w:t>
      </w:r>
      <w:r w:rsidR="00F54F57" w:rsidRPr="0025349E">
        <w:rPr>
          <w:rFonts w:cs="TT2BDo00"/>
        </w:rPr>
        <w:t xml:space="preserve">Les associations </w:t>
      </w:r>
      <w:r w:rsidR="00A11C60">
        <w:rPr>
          <w:rFonts w:cs="TT2BDo00"/>
        </w:rPr>
        <w:t>devront</w:t>
      </w:r>
      <w:r w:rsidR="00F60C86">
        <w:rPr>
          <w:rFonts w:cs="TT2BDo00"/>
        </w:rPr>
        <w:t xml:space="preserve"> </w:t>
      </w:r>
      <w:r w:rsidR="003171D9">
        <w:rPr>
          <w:rFonts w:cs="TT2BDo00"/>
        </w:rPr>
        <w:t>avoir</w:t>
      </w:r>
      <w:r w:rsidR="00F3259F">
        <w:rPr>
          <w:rFonts w:cs="TT2BDo00"/>
        </w:rPr>
        <w:t> :</w:t>
      </w:r>
    </w:p>
    <w:p w14:paraId="78BEE464" w14:textId="16CD1FA5" w:rsidR="008837C3" w:rsidRPr="0025349E" w:rsidRDefault="003171D9"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Pr>
          <w:rFonts w:cs="TT2BDo00"/>
        </w:rPr>
        <w:t>une</w:t>
      </w:r>
      <w:proofErr w:type="gramEnd"/>
      <w:r>
        <w:rPr>
          <w:rFonts w:cs="TT2BDo00"/>
        </w:rPr>
        <w:t xml:space="preserve"> </w:t>
      </w:r>
      <w:r w:rsidR="008837C3" w:rsidRPr="0025349E">
        <w:rPr>
          <w:rFonts w:cs="TT2BDo00"/>
        </w:rPr>
        <w:t xml:space="preserve">domiciliation </w:t>
      </w:r>
      <w:r w:rsidR="00DE20E8">
        <w:rPr>
          <w:rFonts w:cs="TT2BDo00"/>
        </w:rPr>
        <w:t>dans le gouvernorat de Jendouba</w:t>
      </w:r>
      <w:r w:rsidR="00613087">
        <w:rPr>
          <w:rFonts w:cs="TT2BDo00"/>
        </w:rPr>
        <w:t xml:space="preserve"> pour une durée minimale </w:t>
      </w:r>
      <w:r w:rsidR="00734D50">
        <w:rPr>
          <w:rFonts w:cs="TT2BDo00"/>
        </w:rPr>
        <w:t>de 2 ans</w:t>
      </w:r>
      <w:r w:rsidR="00F54F57" w:rsidRPr="0025349E">
        <w:rPr>
          <w:rFonts w:cs="TT2BDo00"/>
        </w:rPr>
        <w:t xml:space="preserve">. </w:t>
      </w:r>
    </w:p>
    <w:p w14:paraId="4E4CD15B" w14:textId="77777777" w:rsidR="008837C3" w:rsidRPr="0025349E"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sidRPr="0025349E">
        <w:rPr>
          <w:rFonts w:cs="Garamond"/>
        </w:rPr>
        <w:t>être</w:t>
      </w:r>
      <w:proofErr w:type="gramEnd"/>
      <w:r w:rsidRPr="0025349E">
        <w:rPr>
          <w:rFonts w:cs="Garamond"/>
        </w:rPr>
        <w:t xml:space="preserve"> directement chargé</w:t>
      </w:r>
      <w:r w:rsidR="003171D9">
        <w:rPr>
          <w:rFonts w:cs="Garamond"/>
        </w:rPr>
        <w:t>s</w:t>
      </w:r>
      <w:r w:rsidRPr="0025349E">
        <w:rPr>
          <w:rFonts w:cs="Garamond"/>
        </w:rPr>
        <w:t xml:space="preserve"> de la préparation et de la gestion de l’action et ne pas se limiter à un rôle d’intermédiaire ;</w:t>
      </w:r>
    </w:p>
    <w:p w14:paraId="740861CD" w14:textId="405CA37F" w:rsidR="0045291B" w:rsidRPr="00C75930"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sidRPr="0025349E">
        <w:rPr>
          <w:rFonts w:cs="Garamond"/>
        </w:rPr>
        <w:t>cumuler</w:t>
      </w:r>
      <w:proofErr w:type="gramEnd"/>
      <w:r w:rsidRPr="0025349E">
        <w:rPr>
          <w:rFonts w:cs="Garamond"/>
        </w:rPr>
        <w:t xml:space="preserve"> une expérience établie dans le domaine visé par la proposition, de </w:t>
      </w:r>
      <w:r w:rsidR="00FF11DD">
        <w:rPr>
          <w:rFonts w:cs="Garamond,Bold"/>
          <w:b/>
          <w:bCs/>
        </w:rPr>
        <w:t>minimum une année.</w:t>
      </w:r>
    </w:p>
    <w:p w14:paraId="009CFC33" w14:textId="4D260033" w:rsidR="00C27263" w:rsidRPr="0025349E" w:rsidRDefault="00C27263" w:rsidP="0025349E">
      <w:pPr>
        <w:autoSpaceDE w:val="0"/>
        <w:autoSpaceDN w:val="0"/>
        <w:adjustRightInd w:val="0"/>
        <w:spacing w:before="100" w:beforeAutospacing="1" w:after="100" w:afterAutospacing="1" w:line="240" w:lineRule="auto"/>
        <w:jc w:val="both"/>
        <w:rPr>
          <w:rFonts w:cs="Garamond"/>
        </w:rPr>
      </w:pPr>
      <w:r w:rsidRPr="0025349E">
        <w:rPr>
          <w:rFonts w:cs="Garamond"/>
        </w:rPr>
        <w:t xml:space="preserve">Ne peuvent participer à </w:t>
      </w:r>
      <w:r w:rsidR="00DF553B">
        <w:rPr>
          <w:rFonts w:cs="Garamond"/>
        </w:rPr>
        <w:t xml:space="preserve">ce présent </w:t>
      </w:r>
      <w:r w:rsidRPr="0025349E">
        <w:rPr>
          <w:rFonts w:cs="Garamond"/>
        </w:rPr>
        <w:t>appel à pro</w:t>
      </w:r>
      <w:r w:rsidR="00DF553B">
        <w:rPr>
          <w:rFonts w:cs="Garamond"/>
        </w:rPr>
        <w:t>jets</w:t>
      </w:r>
      <w:r w:rsidRPr="0025349E">
        <w:rPr>
          <w:rFonts w:cs="Garamond"/>
        </w:rPr>
        <w:t xml:space="preserve">, </w:t>
      </w:r>
      <w:r w:rsidR="008837C3" w:rsidRPr="0025349E">
        <w:rPr>
          <w:rFonts w:cs="Garamond"/>
        </w:rPr>
        <w:t>les</w:t>
      </w:r>
      <w:r w:rsidR="009E66C7">
        <w:rPr>
          <w:rFonts w:cs="Garamond"/>
        </w:rPr>
        <w:t xml:space="preserve"> </w:t>
      </w:r>
      <w:r w:rsidR="00E14B58">
        <w:rPr>
          <w:rFonts w:cs="Garamond"/>
        </w:rPr>
        <w:t>association</w:t>
      </w:r>
      <w:r w:rsidR="00A11C60">
        <w:rPr>
          <w:rFonts w:cs="Garamond"/>
        </w:rPr>
        <w:t>s</w:t>
      </w:r>
      <w:r w:rsidR="009E66C7">
        <w:rPr>
          <w:rFonts w:cs="Garamond"/>
        </w:rPr>
        <w:t xml:space="preserve"> </w:t>
      </w:r>
      <w:r w:rsidRPr="0025349E">
        <w:rPr>
          <w:rFonts w:cs="Garamond"/>
        </w:rPr>
        <w:t>:</w:t>
      </w:r>
    </w:p>
    <w:p w14:paraId="2183D46C" w14:textId="77777777" w:rsidR="00DF553B"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(a) qui sont en état ou qui font l’objet d’une procédure de faillite, de liquidation de règlement judiciaire ou</w:t>
      </w:r>
      <w:r w:rsidR="008837C3" w:rsidRPr="0025349E">
        <w:rPr>
          <w:rFonts w:cs="Garamond"/>
        </w:rPr>
        <w:t xml:space="preserve"> </w:t>
      </w:r>
      <w:r w:rsidRPr="0025349E">
        <w:rPr>
          <w:rFonts w:cs="Garamond"/>
        </w:rPr>
        <w:t xml:space="preserve">de concordat préventif, de cessation d’activité, ou sont dans toute situation </w:t>
      </w:r>
      <w:r w:rsidRPr="0025349E">
        <w:rPr>
          <w:rFonts w:cs="Garamond"/>
        </w:rPr>
        <w:lastRenderedPageBreak/>
        <w:t>analogue résultant d’une</w:t>
      </w:r>
      <w:r w:rsidR="008837C3" w:rsidRPr="0025349E">
        <w:rPr>
          <w:rFonts w:cs="Garamond"/>
        </w:rPr>
        <w:t xml:space="preserve"> </w:t>
      </w:r>
      <w:r w:rsidRPr="0025349E">
        <w:rPr>
          <w:rFonts w:cs="Garamond"/>
        </w:rPr>
        <w:t>procédure de même nature existant dans les législations et réglementations nationales ;</w:t>
      </w:r>
    </w:p>
    <w:p w14:paraId="5978E6EF"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(b) qui ont fait l’objet d’une condamnation prononcée par un jugement ayant force de chose jugée (c’</w:t>
      </w:r>
      <w:proofErr w:type="spellStart"/>
      <w:r w:rsidRPr="0025349E">
        <w:rPr>
          <w:rFonts w:cs="Garamond"/>
        </w:rPr>
        <w:t>est-à</w:t>
      </w:r>
      <w:proofErr w:type="spellEnd"/>
      <w:r w:rsidR="008837C3" w:rsidRPr="0025349E">
        <w:rPr>
          <w:rFonts w:cs="Garamond"/>
        </w:rPr>
        <w:t xml:space="preserve"> </w:t>
      </w:r>
      <w:r w:rsidRPr="0025349E">
        <w:rPr>
          <w:rFonts w:cs="Garamond"/>
        </w:rPr>
        <w:t>dire</w:t>
      </w:r>
      <w:r w:rsidR="008837C3" w:rsidRPr="0025349E">
        <w:rPr>
          <w:rFonts w:cs="Garamond"/>
        </w:rPr>
        <w:t xml:space="preserve"> </w:t>
      </w:r>
      <w:r w:rsidRPr="0025349E">
        <w:rPr>
          <w:rFonts w:cs="Garamond"/>
        </w:rPr>
        <w:t>contre lequel il n’y a plus de recours possible) pour tout délit mettant en cause leur moralité</w:t>
      </w:r>
      <w:r w:rsidR="008837C3" w:rsidRPr="0025349E">
        <w:rPr>
          <w:rFonts w:cs="Garamond"/>
        </w:rPr>
        <w:t xml:space="preserve"> </w:t>
      </w:r>
      <w:r w:rsidRPr="0025349E">
        <w:rPr>
          <w:rFonts w:cs="Garamond"/>
        </w:rPr>
        <w:t>professionnelle ;</w:t>
      </w:r>
    </w:p>
    <w:p w14:paraId="0E4050E8" w14:textId="4BC6E649"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(c) qui, en matière professionnelle, ont commis une faute grave constatée par tout moyen que l’OIT peut</w:t>
      </w:r>
      <w:r w:rsidR="008837C3" w:rsidRPr="0025349E">
        <w:rPr>
          <w:rFonts w:cs="Garamond"/>
        </w:rPr>
        <w:t xml:space="preserve"> </w:t>
      </w:r>
      <w:r w:rsidRPr="0025349E">
        <w:rPr>
          <w:rFonts w:cs="Garamond"/>
        </w:rPr>
        <w:t>justifier</w:t>
      </w:r>
      <w:r w:rsidR="00923637">
        <w:rPr>
          <w:rFonts w:cs="Garamond"/>
        </w:rPr>
        <w:t xml:space="preserve"> </w:t>
      </w:r>
      <w:r w:rsidRPr="0025349E">
        <w:rPr>
          <w:rFonts w:cs="Garamond"/>
        </w:rPr>
        <w:t>;</w:t>
      </w:r>
    </w:p>
    <w:p w14:paraId="546C89A1"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(d) qui n’ont pas rempli leurs obligations relatives au paiement des cotisations de sécurité sociale ou leurs</w:t>
      </w:r>
      <w:r w:rsidR="008837C3" w:rsidRPr="0025349E">
        <w:rPr>
          <w:rFonts w:cs="Garamond"/>
        </w:rPr>
        <w:t xml:space="preserve"> </w:t>
      </w:r>
      <w:r w:rsidRPr="0025349E">
        <w:rPr>
          <w:rFonts w:cs="Garamond"/>
        </w:rPr>
        <w:t>obligations relatives au paiement de leurs impôts selon les dispositions légales du pays ;</w:t>
      </w:r>
    </w:p>
    <w:p w14:paraId="62E8CBEA" w14:textId="77777777" w:rsidR="00AF5AEF" w:rsidRDefault="00C27263" w:rsidP="00AF5AEF">
      <w:pPr>
        <w:autoSpaceDE w:val="0"/>
        <w:autoSpaceDN w:val="0"/>
        <w:adjustRightInd w:val="0"/>
        <w:spacing w:before="100" w:beforeAutospacing="1" w:after="100" w:afterAutospacing="1" w:line="240" w:lineRule="auto"/>
        <w:ind w:left="708"/>
        <w:jc w:val="both"/>
        <w:rPr>
          <w:rFonts w:cs="Garamond"/>
        </w:rPr>
      </w:pPr>
      <w:r w:rsidRPr="0025349E">
        <w:rPr>
          <w:rFonts w:cs="Garamond"/>
        </w:rPr>
        <w:t>(e) qui ont fait l’objet d’un jugement ayant autorité de chose jugée pour fraude, corruption, participation à</w:t>
      </w:r>
      <w:r w:rsidR="008837C3" w:rsidRPr="0025349E">
        <w:rPr>
          <w:rFonts w:cs="Garamond"/>
        </w:rPr>
        <w:t xml:space="preserve"> </w:t>
      </w:r>
      <w:r w:rsidRPr="0025349E">
        <w:rPr>
          <w:rFonts w:cs="Garamond"/>
        </w:rPr>
        <w:t>une organisation criminelle o</w:t>
      </w:r>
      <w:r w:rsidR="00AF5AEF">
        <w:rPr>
          <w:rFonts w:cs="Garamond"/>
        </w:rPr>
        <w:t>u toute autre activité illégale,</w:t>
      </w:r>
    </w:p>
    <w:p w14:paraId="17E3B577" w14:textId="048C498C"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f</w:t>
      </w:r>
      <w:r w:rsidRPr="0025349E">
        <w:rPr>
          <w:rFonts w:cs="Garamond"/>
        </w:rPr>
        <w:t>) se sont rendus coupables de fausses déclarations en fournissant les renseignements exigés dans le cadre</w:t>
      </w:r>
      <w:r w:rsidR="00A5417D" w:rsidRPr="0025349E">
        <w:rPr>
          <w:rFonts w:cs="Garamond"/>
        </w:rPr>
        <w:t xml:space="preserve"> </w:t>
      </w:r>
      <w:r w:rsidRPr="0025349E">
        <w:rPr>
          <w:rFonts w:cs="Garamond"/>
        </w:rPr>
        <w:t xml:space="preserve">de leur participation à l’appel à </w:t>
      </w:r>
      <w:r w:rsidR="00DF553B">
        <w:rPr>
          <w:rFonts w:cs="Garamond"/>
        </w:rPr>
        <w:t>projet</w:t>
      </w:r>
      <w:r w:rsidRPr="0025349E">
        <w:rPr>
          <w:rFonts w:cs="Garamond"/>
        </w:rPr>
        <w:t>s ou n’ont pas fourni ces renseignements</w:t>
      </w:r>
      <w:r w:rsidR="00923637">
        <w:rPr>
          <w:rFonts w:cs="Garamond"/>
        </w:rPr>
        <w:t xml:space="preserve"> </w:t>
      </w:r>
      <w:r w:rsidRPr="0025349E">
        <w:rPr>
          <w:rFonts w:cs="Garamond"/>
        </w:rPr>
        <w:t>;</w:t>
      </w:r>
    </w:p>
    <w:p w14:paraId="15B54776" w14:textId="77777777"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g</w:t>
      </w:r>
      <w:r w:rsidRPr="0025349E">
        <w:rPr>
          <w:rFonts w:cs="Garamond"/>
        </w:rPr>
        <w:t xml:space="preserve">) ont tenté de se procurer des informations confidentielles ou d’influencer </w:t>
      </w:r>
      <w:r w:rsidR="008837C3" w:rsidRPr="0025349E">
        <w:rPr>
          <w:rFonts w:cs="Garamond"/>
        </w:rPr>
        <w:t xml:space="preserve">le comité de sélection </w:t>
      </w:r>
      <w:r w:rsidRPr="0025349E">
        <w:rPr>
          <w:rFonts w:cs="Garamond"/>
        </w:rPr>
        <w:t>au cours de la procédure d’évaluation de l’appel à pro</w:t>
      </w:r>
      <w:r w:rsidR="008837C3" w:rsidRPr="0025349E">
        <w:rPr>
          <w:rFonts w:cs="Garamond"/>
        </w:rPr>
        <w:t>jets</w:t>
      </w:r>
      <w:r w:rsidRPr="0025349E">
        <w:rPr>
          <w:rFonts w:cs="Garamond"/>
        </w:rPr>
        <w:t>.</w:t>
      </w:r>
    </w:p>
    <w:p w14:paraId="66833A4E" w14:textId="77777777" w:rsidR="00C27263" w:rsidRPr="0025349E" w:rsidRDefault="00C27263" w:rsidP="00B56914">
      <w:pPr>
        <w:autoSpaceDE w:val="0"/>
        <w:autoSpaceDN w:val="0"/>
        <w:adjustRightInd w:val="0"/>
        <w:spacing w:before="100" w:beforeAutospacing="1" w:after="100" w:afterAutospacing="1" w:line="240" w:lineRule="auto"/>
        <w:jc w:val="both"/>
        <w:rPr>
          <w:rFonts w:cs="Garamond"/>
        </w:rPr>
      </w:pPr>
      <w:r w:rsidRPr="0025349E">
        <w:rPr>
          <w:rFonts w:cs="Garamond"/>
        </w:rPr>
        <w:t xml:space="preserve">Les demandeurs doivent présenter une </w:t>
      </w:r>
      <w:r w:rsidRPr="0025349E">
        <w:rPr>
          <w:rFonts w:cs="Garamond,Bold"/>
          <w:b/>
          <w:bCs/>
        </w:rPr>
        <w:t xml:space="preserve">déclaration sur l’honneur </w:t>
      </w:r>
      <w:r w:rsidRPr="0025349E">
        <w:rPr>
          <w:rFonts w:cs="Garamond"/>
        </w:rPr>
        <w:t>suivant le</w:t>
      </w:r>
      <w:r w:rsidR="00A5417D" w:rsidRPr="0025349E">
        <w:rPr>
          <w:rFonts w:cs="Garamond"/>
        </w:rPr>
        <w:t xml:space="preserve"> </w:t>
      </w:r>
      <w:r w:rsidRPr="0025349E">
        <w:rPr>
          <w:rFonts w:cs="Garamond"/>
        </w:rPr>
        <w:t>modèle ci-joint,</w:t>
      </w:r>
      <w:r w:rsidR="00DF553B">
        <w:rPr>
          <w:rFonts w:cs="Garamond"/>
        </w:rPr>
        <w:t xml:space="preserve"> </w:t>
      </w:r>
      <w:r w:rsidRPr="0025349E">
        <w:rPr>
          <w:rFonts w:cs="Garamond"/>
        </w:rPr>
        <w:t xml:space="preserve">(annexe </w:t>
      </w:r>
      <w:r w:rsidR="00B56914">
        <w:rPr>
          <w:rFonts w:cs="Garamond"/>
        </w:rPr>
        <w:t>4</w:t>
      </w:r>
      <w:r w:rsidRPr="0025349E">
        <w:rPr>
          <w:rFonts w:cs="Garamond"/>
        </w:rPr>
        <w:t>) attestant qu’ils</w:t>
      </w:r>
      <w:r w:rsidR="008837C3" w:rsidRPr="0025349E">
        <w:rPr>
          <w:rFonts w:cs="Garamond"/>
        </w:rPr>
        <w:t xml:space="preserve"> </w:t>
      </w:r>
      <w:r w:rsidRPr="0025349E">
        <w:rPr>
          <w:rFonts w:cs="Garamond"/>
        </w:rPr>
        <w:t>ne se trouvent pas dans les situ</w:t>
      </w:r>
      <w:r w:rsidR="00112C17">
        <w:rPr>
          <w:rFonts w:cs="Garamond"/>
        </w:rPr>
        <w:t>ations prévues aux points a) à g</w:t>
      </w:r>
      <w:r w:rsidRPr="0025349E">
        <w:rPr>
          <w:rFonts w:cs="Garamond"/>
        </w:rPr>
        <w:t>) ci-dessus.</w:t>
      </w:r>
    </w:p>
    <w:p w14:paraId="5360A444" w14:textId="77777777" w:rsidR="00F54F57" w:rsidRPr="00580E2A" w:rsidRDefault="00DF553B" w:rsidP="0014032A">
      <w:pPr>
        <w:pStyle w:val="Titre2"/>
        <w:rPr>
          <w:rFonts w:asciiTheme="minorHAnsi" w:hAnsiTheme="minorHAnsi"/>
          <w:b/>
          <w:bCs/>
          <w:color w:val="0070C0"/>
          <w:sz w:val="24"/>
          <w:szCs w:val="24"/>
        </w:rPr>
      </w:pPr>
      <w:bookmarkStart w:id="6" w:name="_Toc496250881"/>
      <w:r w:rsidRPr="00580E2A">
        <w:rPr>
          <w:rFonts w:asciiTheme="minorHAnsi" w:hAnsiTheme="minorHAnsi"/>
          <w:b/>
          <w:bCs/>
          <w:color w:val="0070C0"/>
          <w:sz w:val="24"/>
          <w:szCs w:val="24"/>
        </w:rPr>
        <w:t>3.2</w:t>
      </w:r>
      <w:r w:rsidR="00F54F57" w:rsidRPr="00580E2A">
        <w:rPr>
          <w:rFonts w:asciiTheme="minorHAnsi" w:hAnsiTheme="minorHAnsi"/>
          <w:b/>
          <w:bCs/>
          <w:color w:val="0070C0"/>
          <w:sz w:val="24"/>
          <w:szCs w:val="24"/>
        </w:rPr>
        <w:t>. Nature de</w:t>
      </w:r>
      <w:r w:rsidR="0014032A" w:rsidRPr="00580E2A">
        <w:rPr>
          <w:rFonts w:asciiTheme="minorHAnsi" w:hAnsiTheme="minorHAnsi"/>
          <w:b/>
          <w:bCs/>
          <w:color w:val="0070C0"/>
          <w:sz w:val="24"/>
          <w:szCs w:val="24"/>
        </w:rPr>
        <w:t>s</w:t>
      </w:r>
      <w:r w:rsidR="00F54F57" w:rsidRPr="00580E2A">
        <w:rPr>
          <w:rFonts w:asciiTheme="minorHAnsi" w:hAnsiTheme="minorHAnsi"/>
          <w:b/>
          <w:bCs/>
          <w:color w:val="0070C0"/>
          <w:sz w:val="24"/>
          <w:szCs w:val="24"/>
        </w:rPr>
        <w:t xml:space="preserve"> projets</w:t>
      </w:r>
      <w:bookmarkEnd w:id="6"/>
      <w:r w:rsidR="00F54F57" w:rsidRPr="00580E2A">
        <w:rPr>
          <w:rFonts w:asciiTheme="minorHAnsi" w:hAnsiTheme="minorHAnsi"/>
          <w:b/>
          <w:bCs/>
          <w:color w:val="0070C0"/>
          <w:sz w:val="24"/>
          <w:szCs w:val="24"/>
        </w:rPr>
        <w:t> </w:t>
      </w:r>
    </w:p>
    <w:p w14:paraId="3D8AAE0E" w14:textId="3A43EC01" w:rsidR="00F54F57" w:rsidRPr="0025349E" w:rsidRDefault="00F54F57" w:rsidP="0025349E">
      <w:pPr>
        <w:spacing w:before="100" w:beforeAutospacing="1" w:after="100" w:afterAutospacing="1" w:line="240" w:lineRule="auto"/>
      </w:pPr>
      <w:r w:rsidRPr="0025349E">
        <w:t xml:space="preserve">Les projets </w:t>
      </w:r>
      <w:r w:rsidR="00A11C60">
        <w:t>soumis dans le cadre de cet appel</w:t>
      </w:r>
      <w:r w:rsidR="007A3494">
        <w:t xml:space="preserve"> à projets</w:t>
      </w:r>
      <w:r w:rsidRPr="0025349E">
        <w:t xml:space="preserve"> </w:t>
      </w:r>
      <w:r w:rsidR="00DF553B">
        <w:t>devr</w:t>
      </w:r>
      <w:r w:rsidR="00A11C60">
        <w:t>ont</w:t>
      </w:r>
      <w:r w:rsidR="00DF553B">
        <w:t xml:space="preserve"> avoir comme</w:t>
      </w:r>
      <w:r w:rsidR="00F20183">
        <w:t xml:space="preserve"> finalités</w:t>
      </w:r>
      <w:r w:rsidR="00DF553B">
        <w:t xml:space="preserve"> </w:t>
      </w:r>
      <w:r w:rsidRPr="0025349E">
        <w:t>:</w:t>
      </w:r>
    </w:p>
    <w:p w14:paraId="0C441167" w14:textId="1752C925" w:rsidR="009D20A6" w:rsidRDefault="00DE20E8" w:rsidP="009D20A6">
      <w:pPr>
        <w:numPr>
          <w:ilvl w:val="0"/>
          <w:numId w:val="16"/>
        </w:numPr>
        <w:spacing w:before="100" w:beforeAutospacing="1" w:after="100" w:afterAutospacing="1" w:line="240" w:lineRule="auto"/>
        <w:jc w:val="both"/>
      </w:pPr>
      <w:r w:rsidRPr="00DE20E8">
        <w:rPr>
          <w:b/>
          <w:bCs/>
        </w:rPr>
        <w:t>La</w:t>
      </w:r>
      <w:r w:rsidR="00F54F57" w:rsidRPr="00DE20E8">
        <w:rPr>
          <w:b/>
          <w:bCs/>
        </w:rPr>
        <w:t xml:space="preserve"> </w:t>
      </w:r>
      <w:r w:rsidR="00F54F57" w:rsidRPr="008B29AB">
        <w:rPr>
          <w:b/>
          <w:bCs/>
        </w:rPr>
        <w:t xml:space="preserve">création de nouvelles </w:t>
      </w:r>
      <w:r w:rsidR="00112C17" w:rsidRPr="008B29AB">
        <w:rPr>
          <w:b/>
          <w:bCs/>
        </w:rPr>
        <w:t>organisations</w:t>
      </w:r>
      <w:r w:rsidR="00E768BA" w:rsidRPr="008B29AB">
        <w:rPr>
          <w:b/>
          <w:bCs/>
        </w:rPr>
        <w:t xml:space="preserve"> de l’économie sociale et </w:t>
      </w:r>
      <w:r w:rsidR="00F54F57" w:rsidRPr="008B29AB">
        <w:rPr>
          <w:b/>
          <w:bCs/>
        </w:rPr>
        <w:t>solidaire</w:t>
      </w:r>
      <w:r w:rsidR="00112C17">
        <w:t xml:space="preserve"> (OESS</w:t>
      </w:r>
      <w:r w:rsidR="009D20A6">
        <w:t>)</w:t>
      </w:r>
      <w:r w:rsidR="009D20A6" w:rsidRPr="009D20A6">
        <w:t xml:space="preserve"> </w:t>
      </w:r>
      <w:r w:rsidR="009D20A6" w:rsidRPr="0025349E">
        <w:t>donnant lieu à une création de nouveaux emploi</w:t>
      </w:r>
      <w:r w:rsidR="009D20A6">
        <w:t>s</w:t>
      </w:r>
      <w:r w:rsidR="009D20A6" w:rsidRPr="0025349E">
        <w:t xml:space="preserve"> décents</w:t>
      </w:r>
      <w:r w:rsidR="00F54F57" w:rsidRPr="0025349E">
        <w:t>, essentiellement</w:t>
      </w:r>
      <w:r w:rsidR="009D20A6">
        <w:t> :</w:t>
      </w:r>
    </w:p>
    <w:p w14:paraId="2A5C4661" w14:textId="77777777" w:rsidR="001D4AEF" w:rsidRPr="00FA1AB0" w:rsidRDefault="00170AA6" w:rsidP="007750CA">
      <w:pPr>
        <w:pStyle w:val="Paragraphedeliste"/>
        <w:numPr>
          <w:ilvl w:val="0"/>
          <w:numId w:val="29"/>
        </w:numPr>
        <w:spacing w:before="100" w:beforeAutospacing="1" w:after="100" w:afterAutospacing="1" w:line="240" w:lineRule="auto"/>
        <w:jc w:val="both"/>
      </w:pPr>
      <w:proofErr w:type="gramStart"/>
      <w:r>
        <w:t>les</w:t>
      </w:r>
      <w:proofErr w:type="gramEnd"/>
      <w:r>
        <w:t xml:space="preserve"> </w:t>
      </w:r>
      <w:r w:rsidR="00F54F57" w:rsidRPr="00FA1AB0">
        <w:t>SMSA</w:t>
      </w:r>
      <w:r w:rsidR="009D20A6" w:rsidRPr="00FA1AB0">
        <w:t xml:space="preserve"> : </w:t>
      </w:r>
      <w:r w:rsidR="00F54F57" w:rsidRPr="00FA1AB0">
        <w:t>Société mutuelle de services agricole</w:t>
      </w:r>
      <w:r w:rsidR="00166CFB" w:rsidRPr="00FA1AB0">
        <w:t>s</w:t>
      </w:r>
      <w:r w:rsidR="00F54F57" w:rsidRPr="00FA1AB0">
        <w:t xml:space="preserve">, </w:t>
      </w:r>
      <w:r w:rsidR="007750CA">
        <w:t xml:space="preserve">Loi </w:t>
      </w:r>
      <w:r w:rsidR="00FA1AB0">
        <w:t xml:space="preserve"> </w:t>
      </w:r>
      <w:r w:rsidR="00FA1AB0" w:rsidRPr="00FA1AB0">
        <w:t>n</w:t>
      </w:r>
      <w:r w:rsidR="00FA1AB0">
        <w:t>°</w:t>
      </w:r>
      <w:r w:rsidR="007750CA">
        <w:t>2005-94 du</w:t>
      </w:r>
      <w:r w:rsidR="00FA1AB0" w:rsidRPr="00FA1AB0">
        <w:t xml:space="preserve"> 18/10/2005</w:t>
      </w:r>
      <w:r w:rsidR="00F54F57" w:rsidRPr="00FA1AB0">
        <w:t xml:space="preserve">, </w:t>
      </w:r>
    </w:p>
    <w:p w14:paraId="3104C64A" w14:textId="77777777" w:rsidR="001D4AEF" w:rsidRPr="00FA1AB0" w:rsidRDefault="00170AA6" w:rsidP="009D20A6">
      <w:pPr>
        <w:pStyle w:val="Paragraphedeliste"/>
        <w:numPr>
          <w:ilvl w:val="0"/>
          <w:numId w:val="29"/>
        </w:numPr>
        <w:spacing w:before="100" w:beforeAutospacing="1" w:after="100" w:afterAutospacing="1" w:line="240" w:lineRule="auto"/>
        <w:jc w:val="both"/>
      </w:pPr>
      <w:proofErr w:type="gramStart"/>
      <w:r>
        <w:t>les</w:t>
      </w:r>
      <w:proofErr w:type="gramEnd"/>
      <w:r>
        <w:t xml:space="preserve"> entreprises </w:t>
      </w:r>
      <w:r w:rsidR="007750CA">
        <w:t>solidaires</w:t>
      </w:r>
      <w:r>
        <w:t>, Décret n°2014-2901 du 30 juillet 2014</w:t>
      </w:r>
      <w:r w:rsidR="007750CA">
        <w:t xml:space="preserve"> (art 12 bis)</w:t>
      </w:r>
    </w:p>
    <w:p w14:paraId="1F37D090" w14:textId="77777777" w:rsidR="001D4AEF" w:rsidRPr="00FA1AB0" w:rsidRDefault="007750CA" w:rsidP="007750CA">
      <w:pPr>
        <w:pStyle w:val="Paragraphedeliste"/>
        <w:numPr>
          <w:ilvl w:val="0"/>
          <w:numId w:val="29"/>
        </w:numPr>
        <w:spacing w:before="100" w:beforeAutospacing="1" w:after="100" w:afterAutospacing="1" w:line="240" w:lineRule="auto"/>
        <w:jc w:val="both"/>
      </w:pPr>
      <w:proofErr w:type="gramStart"/>
      <w:r>
        <w:t>les</w:t>
      </w:r>
      <w:proofErr w:type="gramEnd"/>
      <w:r>
        <w:t xml:space="preserve"> coopératives non agr</w:t>
      </w:r>
      <w:r w:rsidR="00F84394">
        <w:t>i</w:t>
      </w:r>
      <w:r>
        <w:t>coles, loi n°67-4 du 19/01/1967</w:t>
      </w:r>
    </w:p>
    <w:p w14:paraId="3B48E952" w14:textId="313D48BF" w:rsidR="00F54F57" w:rsidRDefault="00FA1AB0" w:rsidP="00F84394">
      <w:pPr>
        <w:pStyle w:val="Paragraphedeliste"/>
        <w:numPr>
          <w:ilvl w:val="0"/>
          <w:numId w:val="29"/>
        </w:numPr>
        <w:spacing w:before="100" w:beforeAutospacing="1" w:after="100" w:afterAutospacing="1" w:line="240" w:lineRule="auto"/>
        <w:jc w:val="both"/>
      </w:pPr>
      <w:r>
        <w:t>GDAP : G</w:t>
      </w:r>
      <w:r w:rsidR="00B314E3">
        <w:t>roupe</w:t>
      </w:r>
      <w:r w:rsidR="00F84394">
        <w:t>ment</w:t>
      </w:r>
      <w:r w:rsidR="00B314E3">
        <w:t xml:space="preserve"> de développement agricole </w:t>
      </w:r>
      <w:r w:rsidR="000C3378">
        <w:t>et</w:t>
      </w:r>
      <w:r w:rsidR="00F54F57" w:rsidRPr="00FA1AB0">
        <w:t xml:space="preserve"> de pêche, </w:t>
      </w:r>
      <w:r w:rsidR="00F84394">
        <w:t>Loi n° 99-43 du 10</w:t>
      </w:r>
      <w:r w:rsidR="00B314E3">
        <w:t>/05/1999</w:t>
      </w:r>
    </w:p>
    <w:p w14:paraId="772BD3CA" w14:textId="77777777" w:rsidR="00A408D4" w:rsidRPr="00FA1AB0" w:rsidRDefault="00A408D4" w:rsidP="008F294B">
      <w:pPr>
        <w:spacing w:before="100" w:beforeAutospacing="1" w:after="100" w:afterAutospacing="1" w:line="240" w:lineRule="auto"/>
        <w:jc w:val="both"/>
      </w:pPr>
      <w:proofErr w:type="gramStart"/>
      <w:r>
        <w:t>et</w:t>
      </w:r>
      <w:proofErr w:type="gramEnd"/>
      <w:r>
        <w:t>/ou</w:t>
      </w:r>
    </w:p>
    <w:p w14:paraId="6768E6E3" w14:textId="34068C2D" w:rsidR="00F54F57" w:rsidRDefault="00DE20E8" w:rsidP="001D4AEF">
      <w:pPr>
        <w:numPr>
          <w:ilvl w:val="0"/>
          <w:numId w:val="16"/>
        </w:numPr>
        <w:spacing w:before="100" w:beforeAutospacing="1" w:after="100" w:afterAutospacing="1" w:line="240" w:lineRule="auto"/>
        <w:jc w:val="both"/>
      </w:pPr>
      <w:r w:rsidRPr="00DE20E8">
        <w:rPr>
          <w:b/>
          <w:bCs/>
        </w:rPr>
        <w:t>La</w:t>
      </w:r>
      <w:r w:rsidR="00C66FC2" w:rsidRPr="0025349E">
        <w:t xml:space="preserve"> </w:t>
      </w:r>
      <w:r w:rsidR="00C66FC2" w:rsidRPr="008B29AB">
        <w:rPr>
          <w:b/>
          <w:bCs/>
        </w:rPr>
        <w:t>consolidation</w:t>
      </w:r>
      <w:r w:rsidR="00F54F57" w:rsidRPr="008B29AB">
        <w:rPr>
          <w:b/>
          <w:bCs/>
        </w:rPr>
        <w:t xml:space="preserve"> des </w:t>
      </w:r>
      <w:r w:rsidR="001D4AEF" w:rsidRPr="008B29AB">
        <w:rPr>
          <w:b/>
          <w:bCs/>
        </w:rPr>
        <w:t>or</w:t>
      </w:r>
      <w:r w:rsidR="008B29AB" w:rsidRPr="008B29AB">
        <w:rPr>
          <w:b/>
          <w:bCs/>
        </w:rPr>
        <w:t>g</w:t>
      </w:r>
      <w:r w:rsidR="001D4AEF" w:rsidRPr="008B29AB">
        <w:rPr>
          <w:b/>
          <w:bCs/>
        </w:rPr>
        <w:t>anisations</w:t>
      </w:r>
      <w:r w:rsidR="00F54F57" w:rsidRPr="008B29AB">
        <w:rPr>
          <w:b/>
          <w:bCs/>
        </w:rPr>
        <w:t xml:space="preserve"> </w:t>
      </w:r>
      <w:r w:rsidR="00C66FC2" w:rsidRPr="008B29AB">
        <w:rPr>
          <w:b/>
          <w:bCs/>
        </w:rPr>
        <w:t xml:space="preserve">de l’économie sociale et solidaire </w:t>
      </w:r>
      <w:r w:rsidR="00F54F57" w:rsidRPr="008B29AB">
        <w:rPr>
          <w:b/>
          <w:bCs/>
        </w:rPr>
        <w:t>existantes</w:t>
      </w:r>
      <w:r w:rsidR="00F54F57" w:rsidRPr="0025349E">
        <w:t xml:space="preserve"> portant sur le développement de nouvelles activités économique</w:t>
      </w:r>
      <w:r w:rsidR="00DF553B">
        <w:t>s ou sociales et donnant lieu à la c</w:t>
      </w:r>
      <w:r w:rsidR="00F54F57" w:rsidRPr="0025349E">
        <w:t>réation de nouvelle</w:t>
      </w:r>
      <w:r w:rsidR="00E768BA" w:rsidRPr="0025349E">
        <w:t>s</w:t>
      </w:r>
      <w:r w:rsidR="00F54F57" w:rsidRPr="0025349E">
        <w:t xml:space="preserve"> opportunité</w:t>
      </w:r>
      <w:r w:rsidR="00E768BA" w:rsidRPr="0025349E">
        <w:t>s</w:t>
      </w:r>
      <w:r w:rsidR="00F54F57" w:rsidRPr="0025349E">
        <w:t xml:space="preserve"> d’emploi</w:t>
      </w:r>
      <w:r w:rsidR="00E768BA" w:rsidRPr="0025349E">
        <w:t>s</w:t>
      </w:r>
      <w:r w:rsidR="009D41DF" w:rsidRPr="0025349E">
        <w:t xml:space="preserve"> </w:t>
      </w:r>
      <w:r w:rsidRPr="0025349E">
        <w:t>décents</w:t>
      </w:r>
      <w:r>
        <w:t>.</w:t>
      </w:r>
    </w:p>
    <w:p w14:paraId="1DA29D21" w14:textId="54F2B375" w:rsidR="00615B49" w:rsidRPr="0025349E" w:rsidRDefault="00615B49" w:rsidP="00615B49">
      <w:pPr>
        <w:spacing w:before="100" w:beforeAutospacing="1" w:after="100" w:afterAutospacing="1" w:line="240" w:lineRule="auto"/>
        <w:jc w:val="both"/>
      </w:pPr>
      <w:r w:rsidRPr="00D706A7">
        <w:t xml:space="preserve">Dans les deux cas, </w:t>
      </w:r>
      <w:r w:rsidR="00620E6E" w:rsidRPr="00D706A7">
        <w:t>un minimum de 5 poste</w:t>
      </w:r>
      <w:r w:rsidR="00D706A7" w:rsidRPr="00D706A7">
        <w:t>s</w:t>
      </w:r>
      <w:r w:rsidR="00620E6E" w:rsidRPr="00D706A7">
        <w:t xml:space="preserve"> d’emploi </w:t>
      </w:r>
      <w:proofErr w:type="gramStart"/>
      <w:r w:rsidR="00620E6E" w:rsidRPr="00D706A7">
        <w:t>devront</w:t>
      </w:r>
      <w:proofErr w:type="gramEnd"/>
      <w:r w:rsidR="00620E6E" w:rsidRPr="00D706A7">
        <w:t xml:space="preserve"> être créé</w:t>
      </w:r>
      <w:r w:rsidR="00D706A7" w:rsidRPr="00D706A7">
        <w:t>s</w:t>
      </w:r>
      <w:r w:rsidR="001520DD">
        <w:t xml:space="preserve"> par chaque</w:t>
      </w:r>
      <w:r w:rsidR="00620E6E" w:rsidRPr="00D706A7">
        <w:t xml:space="preserve"> projet proposé.</w:t>
      </w:r>
      <w:r>
        <w:t xml:space="preserve"> </w:t>
      </w:r>
    </w:p>
    <w:p w14:paraId="3E6E9211" w14:textId="68D2AE8D" w:rsidR="00F54F57" w:rsidRPr="0025349E" w:rsidRDefault="00F54F57" w:rsidP="008B29AB">
      <w:pPr>
        <w:spacing w:before="100" w:beforeAutospacing="1" w:after="100" w:afterAutospacing="1" w:line="240" w:lineRule="auto"/>
        <w:jc w:val="both"/>
      </w:pPr>
      <w:r w:rsidRPr="0025349E">
        <w:t>Il est à noter que lors de l’évaluation des propositions</w:t>
      </w:r>
      <w:r w:rsidR="001D4AEF">
        <w:t xml:space="preserve"> de projets</w:t>
      </w:r>
      <w:r w:rsidRPr="0025349E">
        <w:t>, une bonification</w:t>
      </w:r>
      <w:r w:rsidR="00DE20E8">
        <w:t xml:space="preserve"> sera accordée à celles visant </w:t>
      </w:r>
      <w:r w:rsidRPr="0025349E">
        <w:t xml:space="preserve">la création de nouvelles </w:t>
      </w:r>
      <w:r w:rsidR="008B29AB">
        <w:t xml:space="preserve">organisations de l’économie sociale et solidaire. </w:t>
      </w:r>
    </w:p>
    <w:p w14:paraId="32E67CD4" w14:textId="2104FCCE" w:rsidR="00F54F57" w:rsidRPr="0025349E" w:rsidRDefault="00F54F57" w:rsidP="005F3AA4">
      <w:pPr>
        <w:spacing w:before="100" w:beforeAutospacing="1" w:after="100" w:afterAutospacing="1" w:line="240" w:lineRule="auto"/>
        <w:jc w:val="both"/>
      </w:pPr>
      <w:r w:rsidRPr="0025349E">
        <w:lastRenderedPageBreak/>
        <w:t>Le</w:t>
      </w:r>
      <w:r w:rsidR="008B29AB">
        <w:t>s</w:t>
      </w:r>
      <w:r w:rsidRPr="0025349E">
        <w:t xml:space="preserve"> projet</w:t>
      </w:r>
      <w:r w:rsidR="008B29AB">
        <w:t>s à proposer</w:t>
      </w:r>
      <w:r w:rsidRPr="0025349E">
        <w:t xml:space="preserve"> devrai</w:t>
      </w:r>
      <w:r w:rsidR="006B39AC">
        <w:t>ent</w:t>
      </w:r>
      <w:r w:rsidRPr="0025349E">
        <w:t xml:space="preserve"> couvrir l’ensemble </w:t>
      </w:r>
      <w:r w:rsidR="00923637">
        <w:t>d</w:t>
      </w:r>
      <w:r w:rsidR="002F2413">
        <w:t xml:space="preserve">es </w:t>
      </w:r>
      <w:r w:rsidRPr="0025349E">
        <w:t>étapes nécessaire</w:t>
      </w:r>
      <w:r w:rsidR="00FD073A">
        <w:t>s</w:t>
      </w:r>
      <w:r w:rsidRPr="0025349E">
        <w:t xml:space="preserve"> à la création/consolidation des </w:t>
      </w:r>
      <w:r w:rsidR="007C3B25">
        <w:t>OESS</w:t>
      </w:r>
      <w:r w:rsidR="002F2413">
        <w:t xml:space="preserve">, notamment </w:t>
      </w:r>
      <w:r w:rsidRPr="0025349E">
        <w:t>:</w:t>
      </w:r>
    </w:p>
    <w:p w14:paraId="4F4FA502" w14:textId="33D1F170" w:rsidR="00F54F57" w:rsidRPr="0025349E" w:rsidRDefault="00923637" w:rsidP="005F3AA4">
      <w:pPr>
        <w:numPr>
          <w:ilvl w:val="0"/>
          <w:numId w:val="15"/>
        </w:numPr>
        <w:spacing w:before="100" w:beforeAutospacing="1" w:after="100" w:afterAutospacing="1" w:line="240" w:lineRule="auto"/>
        <w:jc w:val="both"/>
      </w:pPr>
      <w:r w:rsidRPr="0025349E">
        <w:t>L’identification</w:t>
      </w:r>
      <w:r w:rsidR="00F54F57" w:rsidRPr="0025349E">
        <w:t xml:space="preserve"> et la sensibilisation des bénéficiaires (jeunes hommes et femmes) </w:t>
      </w:r>
    </w:p>
    <w:p w14:paraId="3D7A2F51" w14:textId="06CC8193"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formation</w:t>
      </w:r>
      <w:r w:rsidR="00A129C9">
        <w:t xml:space="preserve">, les études </w:t>
      </w:r>
      <w:r w:rsidR="00F54F57" w:rsidRPr="0025349E">
        <w:t>et l’accompagnement des bénéficiaire</w:t>
      </w:r>
      <w:r w:rsidR="007C3B25">
        <w:t>s</w:t>
      </w:r>
    </w:p>
    <w:p w14:paraId="13761E5B" w14:textId="0EFE8DDE" w:rsidR="00F54F57" w:rsidRPr="0025349E" w:rsidRDefault="00923637" w:rsidP="005F3AA4">
      <w:pPr>
        <w:numPr>
          <w:ilvl w:val="0"/>
          <w:numId w:val="15"/>
        </w:numPr>
        <w:spacing w:before="100" w:beforeAutospacing="1" w:after="100" w:afterAutospacing="1" w:line="240" w:lineRule="auto"/>
        <w:jc w:val="both"/>
      </w:pPr>
      <w:r w:rsidRPr="0025349E">
        <w:t>L’appui</w:t>
      </w:r>
      <w:r w:rsidR="00C66FC2" w:rsidRPr="0025349E">
        <w:t xml:space="preserve"> pour la </w:t>
      </w:r>
      <w:r w:rsidR="00F54F57" w:rsidRPr="0025349E">
        <w:t xml:space="preserve">constitution juridique dans le cas </w:t>
      </w:r>
      <w:r w:rsidR="002F2413">
        <w:t>d’</w:t>
      </w:r>
      <w:r w:rsidR="00F54F57" w:rsidRPr="0025349E">
        <w:t xml:space="preserve">une création de nouvelle structure </w:t>
      </w:r>
      <w:r w:rsidR="005F3AA4">
        <w:t>et/ou l’obtention des agréments préalables pour l’exercice des nouvelles activités dans le cas de consolidation des OESS existantes.</w:t>
      </w:r>
    </w:p>
    <w:p w14:paraId="35773A10" w14:textId="7EBE1639"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communication </w:t>
      </w:r>
      <w:r w:rsidR="00C66FC2" w:rsidRPr="0025349E">
        <w:t xml:space="preserve">et la visibilité du projet </w:t>
      </w:r>
    </w:p>
    <w:p w14:paraId="39FB49B6" w14:textId="70123920" w:rsidR="00F54F57" w:rsidRPr="00704676" w:rsidRDefault="00923637" w:rsidP="005F3AA4">
      <w:pPr>
        <w:numPr>
          <w:ilvl w:val="0"/>
          <w:numId w:val="15"/>
        </w:numPr>
        <w:spacing w:before="100" w:beforeAutospacing="1" w:after="100" w:afterAutospacing="1" w:line="240" w:lineRule="auto"/>
        <w:jc w:val="both"/>
      </w:pPr>
      <w:r w:rsidRPr="00B32CC4">
        <w:t>L’acquisition</w:t>
      </w:r>
      <w:r w:rsidR="00F54F57" w:rsidRPr="00B32CC4">
        <w:t xml:space="preserve"> et l’octroi du matériel nécessaire pour le démarrage de l’activité du projet</w:t>
      </w:r>
      <w:r w:rsidR="00746F11" w:rsidRPr="00B32CC4">
        <w:t xml:space="preserve"> (</w:t>
      </w:r>
      <w:r w:rsidR="00746F11" w:rsidRPr="007C226E">
        <w:rPr>
          <w:b/>
          <w:bCs/>
          <w:u w:val="single"/>
        </w:rPr>
        <w:t xml:space="preserve">le matériel sera la </w:t>
      </w:r>
      <w:r w:rsidR="00E72B5B" w:rsidRPr="007C226E">
        <w:rPr>
          <w:b/>
          <w:bCs/>
          <w:u w:val="single"/>
        </w:rPr>
        <w:t>propriété</w:t>
      </w:r>
      <w:r w:rsidR="00746F11" w:rsidRPr="007C226E">
        <w:rPr>
          <w:b/>
          <w:bCs/>
          <w:u w:val="single"/>
        </w:rPr>
        <w:t xml:space="preserve"> de la structure créée ou consolidé</w:t>
      </w:r>
      <w:r w:rsidR="00E72B5B" w:rsidRPr="007C226E">
        <w:rPr>
          <w:b/>
          <w:bCs/>
          <w:u w:val="single"/>
        </w:rPr>
        <w:t>e</w:t>
      </w:r>
      <w:r>
        <w:t>)</w:t>
      </w:r>
      <w:r w:rsidR="00746F11" w:rsidRPr="00704676">
        <w:t xml:space="preserve"> </w:t>
      </w:r>
    </w:p>
    <w:p w14:paraId="7847930C" w14:textId="062391A4" w:rsidR="00F54F57" w:rsidRPr="0025349E" w:rsidRDefault="00923637" w:rsidP="0025349E">
      <w:pPr>
        <w:numPr>
          <w:ilvl w:val="0"/>
          <w:numId w:val="15"/>
        </w:numPr>
        <w:spacing w:before="100" w:beforeAutospacing="1" w:after="100" w:afterAutospacing="1" w:line="240" w:lineRule="auto"/>
      </w:pPr>
      <w:r w:rsidRPr="0025349E">
        <w:t>L’accompagnement</w:t>
      </w:r>
      <w:r w:rsidR="00F54F57" w:rsidRPr="0025349E">
        <w:t xml:space="preserve"> pour le démarrage de</w:t>
      </w:r>
      <w:r w:rsidR="00EE48FD">
        <w:t xml:space="preserve"> la nouvelle structure et/ou de</w:t>
      </w:r>
      <w:r w:rsidR="00F54F57" w:rsidRPr="0025349E">
        <w:t xml:space="preserve"> la nouvelle activité.</w:t>
      </w:r>
    </w:p>
    <w:p w14:paraId="6CE11B95" w14:textId="77777777" w:rsidR="00F54F57" w:rsidRPr="00580E2A" w:rsidRDefault="00FD073A" w:rsidP="0014032A">
      <w:pPr>
        <w:pStyle w:val="Titre2"/>
        <w:rPr>
          <w:rFonts w:asciiTheme="minorHAnsi" w:hAnsiTheme="minorHAnsi"/>
          <w:b/>
          <w:bCs/>
          <w:color w:val="0070C0"/>
          <w:sz w:val="24"/>
          <w:szCs w:val="24"/>
        </w:rPr>
      </w:pPr>
      <w:bookmarkStart w:id="7" w:name="_Toc496250882"/>
      <w:r w:rsidRPr="00580E2A">
        <w:rPr>
          <w:rFonts w:asciiTheme="minorHAnsi" w:hAnsiTheme="minorHAnsi"/>
          <w:b/>
          <w:bCs/>
          <w:color w:val="0070C0"/>
          <w:sz w:val="24"/>
          <w:szCs w:val="24"/>
        </w:rPr>
        <w:t xml:space="preserve">3.3. </w:t>
      </w:r>
      <w:r w:rsidR="00F54F57" w:rsidRPr="00580E2A">
        <w:rPr>
          <w:rFonts w:asciiTheme="minorHAnsi" w:hAnsiTheme="minorHAnsi"/>
          <w:b/>
          <w:bCs/>
          <w:color w:val="0070C0"/>
          <w:sz w:val="24"/>
          <w:szCs w:val="24"/>
        </w:rPr>
        <w:t xml:space="preserve">Filières </w:t>
      </w:r>
      <w:r w:rsidR="00DA4926" w:rsidRPr="00580E2A">
        <w:rPr>
          <w:rFonts w:asciiTheme="minorHAnsi" w:hAnsiTheme="minorHAnsi"/>
          <w:b/>
          <w:bCs/>
          <w:color w:val="0070C0"/>
          <w:sz w:val="24"/>
          <w:szCs w:val="24"/>
        </w:rPr>
        <w:t>concernées par l’a</w:t>
      </w:r>
      <w:r w:rsidR="00F54F57" w:rsidRPr="00580E2A">
        <w:rPr>
          <w:rFonts w:asciiTheme="minorHAnsi" w:hAnsiTheme="minorHAnsi"/>
          <w:b/>
          <w:bCs/>
          <w:color w:val="0070C0"/>
          <w:sz w:val="24"/>
          <w:szCs w:val="24"/>
        </w:rPr>
        <w:t>ppel à projets</w:t>
      </w:r>
      <w:bookmarkEnd w:id="7"/>
    </w:p>
    <w:p w14:paraId="12EC1672" w14:textId="44CDDDAF" w:rsidR="00F54F57" w:rsidRDefault="00DE20E8" w:rsidP="0025349E">
      <w:pPr>
        <w:spacing w:before="100" w:beforeAutospacing="1" w:after="100" w:afterAutospacing="1" w:line="240" w:lineRule="auto"/>
        <w:ind w:left="1" w:right="20"/>
      </w:pPr>
      <w:r>
        <w:t>Pour le gouvernorat de Jendoub</w:t>
      </w:r>
      <w:r w:rsidR="00923637" w:rsidRPr="00CC0EBD">
        <w:t>a</w:t>
      </w:r>
      <w:r w:rsidR="00923637">
        <w:t xml:space="preserve"> et s</w:t>
      </w:r>
      <w:r w:rsidR="00F54F57" w:rsidRPr="0025349E">
        <w:t>ans être exclusif, l’</w:t>
      </w:r>
      <w:r w:rsidR="00E14B58">
        <w:t>associa</w:t>
      </w:r>
      <w:r w:rsidR="000417D4">
        <w:t>tion</w:t>
      </w:r>
      <w:r w:rsidR="00F54F57" w:rsidRPr="0025349E">
        <w:t xml:space="preserve"> soumissionnaire devrait présenter</w:t>
      </w:r>
      <w:r w:rsidR="005102CD" w:rsidRPr="0025349E">
        <w:t xml:space="preserve"> </w:t>
      </w:r>
      <w:r w:rsidR="005102CD" w:rsidRPr="00751B56">
        <w:rPr>
          <w:b/>
          <w:bCs/>
        </w:rPr>
        <w:t>au maximum trois</w:t>
      </w:r>
      <w:r w:rsidR="00751B56">
        <w:rPr>
          <w:b/>
          <w:bCs/>
        </w:rPr>
        <w:t xml:space="preserve"> propositions de</w:t>
      </w:r>
      <w:r w:rsidR="00F54F57" w:rsidRPr="00751B56">
        <w:rPr>
          <w:b/>
          <w:bCs/>
        </w:rPr>
        <w:t xml:space="preserve"> projet</w:t>
      </w:r>
      <w:r w:rsidR="005102CD" w:rsidRPr="00751B56">
        <w:rPr>
          <w:b/>
          <w:bCs/>
        </w:rPr>
        <w:t>s</w:t>
      </w:r>
      <w:r w:rsidR="00A43C7D">
        <w:rPr>
          <w:b/>
          <w:bCs/>
        </w:rPr>
        <w:t xml:space="preserve">) </w:t>
      </w:r>
      <w:r w:rsidR="00F54F57" w:rsidRPr="0025349E">
        <w:t>dans les filières</w:t>
      </w:r>
      <w:r w:rsidR="00F54F57" w:rsidRPr="0025349E">
        <w:rPr>
          <w:rStyle w:val="Appelnotedebasdep"/>
        </w:rPr>
        <w:footnoteReference w:id="2"/>
      </w:r>
      <w:r w:rsidR="00F54F57" w:rsidRPr="0025349E">
        <w:t xml:space="preserve"> suivantes :</w:t>
      </w:r>
    </w:p>
    <w:tbl>
      <w:tblPr>
        <w:tblStyle w:val="Grilledutableau"/>
        <w:tblW w:w="0" w:type="auto"/>
        <w:tblInd w:w="1" w:type="dxa"/>
        <w:tblLook w:val="04A0" w:firstRow="1" w:lastRow="0" w:firstColumn="1" w:lastColumn="0" w:noHBand="0" w:noVBand="1"/>
      </w:tblPr>
      <w:tblGrid>
        <w:gridCol w:w="5239"/>
        <w:gridCol w:w="3820"/>
      </w:tblGrid>
      <w:tr w:rsidR="00C505C5" w14:paraId="2101A843" w14:textId="77777777" w:rsidTr="003C7BC6">
        <w:trPr>
          <w:trHeight w:val="786"/>
        </w:trPr>
        <w:tc>
          <w:tcPr>
            <w:tcW w:w="5239" w:type="dxa"/>
          </w:tcPr>
          <w:p w14:paraId="0625DBE0" w14:textId="273480E1" w:rsidR="00C505C5" w:rsidRDefault="003C7BC6" w:rsidP="00C505C5">
            <w:pPr>
              <w:numPr>
                <w:ilvl w:val="0"/>
                <w:numId w:val="14"/>
              </w:numPr>
              <w:spacing w:before="100" w:beforeAutospacing="1" w:after="100" w:afterAutospacing="1"/>
              <w:ind w:right="20"/>
            </w:pPr>
            <w:r>
              <w:t>La filière : Apiculture</w:t>
            </w:r>
            <w:r w:rsidR="00C505C5">
              <w:t xml:space="preserve"> </w:t>
            </w:r>
          </w:p>
          <w:p w14:paraId="7570C649" w14:textId="63CA6E7D" w:rsidR="00C505C5" w:rsidRDefault="003C7BC6" w:rsidP="00C505C5">
            <w:pPr>
              <w:numPr>
                <w:ilvl w:val="0"/>
                <w:numId w:val="14"/>
              </w:numPr>
              <w:spacing w:before="100" w:beforeAutospacing="1" w:after="100" w:afterAutospacing="1"/>
              <w:ind w:right="20"/>
            </w:pPr>
            <w:r>
              <w:t>La filière : Produits Forestiers Non Ligneux PFNL</w:t>
            </w:r>
            <w:r w:rsidR="00C505C5" w:rsidRPr="0025349E">
              <w:t xml:space="preserve"> </w:t>
            </w:r>
          </w:p>
          <w:p w14:paraId="0273DB47" w14:textId="27348AB7" w:rsidR="00C505C5" w:rsidRDefault="00C505C5" w:rsidP="00C505C5">
            <w:pPr>
              <w:numPr>
                <w:ilvl w:val="0"/>
                <w:numId w:val="14"/>
              </w:numPr>
              <w:spacing w:before="100" w:beforeAutospacing="1" w:after="100" w:afterAutospacing="1"/>
              <w:ind w:right="20"/>
            </w:pPr>
            <w:r w:rsidRPr="0025349E">
              <w:t>La filière</w:t>
            </w:r>
            <w:r w:rsidR="003C7BC6">
              <w:t> : Elevage et production laitière</w:t>
            </w:r>
          </w:p>
        </w:tc>
        <w:tc>
          <w:tcPr>
            <w:tcW w:w="3820" w:type="dxa"/>
          </w:tcPr>
          <w:p w14:paraId="31AFF6E7" w14:textId="4DC17DF4" w:rsidR="00C505C5" w:rsidRDefault="00C505C5" w:rsidP="00FA2869">
            <w:pPr>
              <w:numPr>
                <w:ilvl w:val="0"/>
                <w:numId w:val="14"/>
              </w:numPr>
              <w:spacing w:before="100" w:beforeAutospacing="1" w:after="100" w:afterAutospacing="1"/>
              <w:ind w:right="20"/>
            </w:pPr>
            <w:r w:rsidRPr="0025349E">
              <w:t>La filière</w:t>
            </w:r>
            <w:r w:rsidR="003C7BC6">
              <w:t> : Oléicole</w:t>
            </w:r>
            <w:r>
              <w:t xml:space="preserve"> </w:t>
            </w:r>
          </w:p>
          <w:p w14:paraId="469FDA08" w14:textId="551963E5" w:rsidR="00C505C5" w:rsidRDefault="00C505C5" w:rsidP="00C505C5">
            <w:pPr>
              <w:numPr>
                <w:ilvl w:val="0"/>
                <w:numId w:val="14"/>
              </w:numPr>
              <w:spacing w:before="100" w:beforeAutospacing="1" w:after="100" w:afterAutospacing="1"/>
              <w:ind w:right="20"/>
            </w:pPr>
            <w:r w:rsidRPr="0025349E">
              <w:t>La filière</w:t>
            </w:r>
            <w:r w:rsidR="003C7BC6">
              <w:t> : Poulet de ferme</w:t>
            </w:r>
            <w:r>
              <w:t xml:space="preserve"> </w:t>
            </w:r>
          </w:p>
          <w:p w14:paraId="7D7C34C7" w14:textId="280BB5DB" w:rsidR="00C505C5" w:rsidRDefault="003C7BC6" w:rsidP="00C505C5">
            <w:pPr>
              <w:numPr>
                <w:ilvl w:val="0"/>
                <w:numId w:val="14"/>
              </w:numPr>
              <w:spacing w:before="100" w:beforeAutospacing="1" w:after="100" w:afterAutospacing="1"/>
              <w:ind w:right="20"/>
            </w:pPr>
            <w:r>
              <w:t>La filière : Artisanat et Tourisme</w:t>
            </w:r>
          </w:p>
        </w:tc>
      </w:tr>
    </w:tbl>
    <w:p w14:paraId="08B6A3EF" w14:textId="77777777" w:rsidR="00CE30BC" w:rsidRDefault="00CE30BC" w:rsidP="00FA2869">
      <w:pPr>
        <w:spacing w:after="120" w:line="240" w:lineRule="auto"/>
        <w:ind w:right="23"/>
        <w:jc w:val="both"/>
      </w:pPr>
    </w:p>
    <w:p w14:paraId="57A0D074" w14:textId="5A348E81" w:rsidR="00F54F57" w:rsidRDefault="00F54F57" w:rsidP="00FA2869">
      <w:pPr>
        <w:spacing w:after="120" w:line="240" w:lineRule="auto"/>
        <w:ind w:right="23"/>
        <w:jc w:val="both"/>
      </w:pPr>
      <w:r w:rsidRPr="0025349E">
        <w:t>Toutefois, une proposition de projet dans une filière</w:t>
      </w:r>
      <w:r w:rsidR="00923637">
        <w:t xml:space="preserve"> </w:t>
      </w:r>
      <w:r w:rsidRPr="0025349E">
        <w:t>autre que celles indiquée</w:t>
      </w:r>
      <w:r w:rsidR="00CA3E3D">
        <w:t>s</w:t>
      </w:r>
      <w:r w:rsidRPr="0025349E">
        <w:t xml:space="preserve"> ci-dessus, pourrait être prise en considération si le </w:t>
      </w:r>
      <w:r w:rsidR="000A68CF">
        <w:t>C</w:t>
      </w:r>
      <w:r w:rsidR="00CA3E3D">
        <w:t>omité</w:t>
      </w:r>
      <w:r w:rsidRPr="0025349E">
        <w:t xml:space="preserve"> de sélec</w:t>
      </w:r>
      <w:r w:rsidR="00E768BA" w:rsidRPr="0025349E">
        <w:t xml:space="preserve">tion estime qu’elle comporte un aspect </w:t>
      </w:r>
      <w:r w:rsidRPr="0025349E">
        <w:t>innova</w:t>
      </w:r>
      <w:r w:rsidR="00E768BA" w:rsidRPr="0025349E">
        <w:t>nt</w:t>
      </w:r>
      <w:r w:rsidR="00EA5AC6">
        <w:t xml:space="preserve"> (économique, social, environnemental</w:t>
      </w:r>
      <w:r w:rsidR="000A68CF">
        <w:t>, …)</w:t>
      </w:r>
      <w:r w:rsidR="00E768BA" w:rsidRPr="0025349E">
        <w:t>,</w:t>
      </w:r>
      <w:r w:rsidRPr="0025349E">
        <w:t xml:space="preserve"> présentant un intérêt territorial particulier</w:t>
      </w:r>
      <w:r w:rsidR="00CA3E3D">
        <w:t xml:space="preserve"> et /ou une finalité de </w:t>
      </w:r>
      <w:r w:rsidR="00E768BA" w:rsidRPr="0025349E">
        <w:t>création d’emploi</w:t>
      </w:r>
      <w:r w:rsidR="00CA3E3D">
        <w:t>s décents</w:t>
      </w:r>
      <w:r w:rsidR="00E768BA" w:rsidRPr="0025349E">
        <w:t xml:space="preserve"> </w:t>
      </w:r>
      <w:r w:rsidRPr="0025349E">
        <w:t>(dans la définition de la problématique à traiter, da</w:t>
      </w:r>
      <w:r w:rsidR="00E768BA" w:rsidRPr="0025349E">
        <w:t>ns la démarche proposée</w:t>
      </w:r>
      <w:r w:rsidR="003C7BC6">
        <w:t xml:space="preserve">, </w:t>
      </w:r>
      <w:proofErr w:type="spellStart"/>
      <w:r w:rsidR="003C7BC6">
        <w:t>etc</w:t>
      </w:r>
      <w:proofErr w:type="spellEnd"/>
      <w:r w:rsidR="003C7BC6">
        <w:t xml:space="preserve">) </w:t>
      </w:r>
      <w:r w:rsidRPr="0025349E">
        <w:t>et adoptant les valeurs et les principes de l’ESS</w:t>
      </w:r>
      <w:r w:rsidR="00580E2A">
        <w:t>.</w:t>
      </w:r>
    </w:p>
    <w:p w14:paraId="4A3F9113" w14:textId="32EE4C9D" w:rsidR="000A68CF" w:rsidRDefault="000A68CF" w:rsidP="007C226E">
      <w:pPr>
        <w:spacing w:after="120" w:line="240" w:lineRule="auto"/>
        <w:ind w:right="23"/>
        <w:jc w:val="both"/>
      </w:pPr>
    </w:p>
    <w:p w14:paraId="4F69E23C" w14:textId="77777777" w:rsidR="00F54F57" w:rsidRPr="00580E2A" w:rsidRDefault="00DA4926" w:rsidP="0014032A">
      <w:pPr>
        <w:pStyle w:val="Titre2"/>
        <w:rPr>
          <w:rFonts w:asciiTheme="minorHAnsi" w:hAnsiTheme="minorHAnsi"/>
          <w:b/>
          <w:bCs/>
          <w:color w:val="0070C0"/>
          <w:sz w:val="24"/>
          <w:szCs w:val="24"/>
        </w:rPr>
      </w:pPr>
      <w:bookmarkStart w:id="8" w:name="page8"/>
      <w:bookmarkStart w:id="9" w:name="page9"/>
      <w:bookmarkStart w:id="10" w:name="_Toc496250883"/>
      <w:bookmarkEnd w:id="8"/>
      <w:bookmarkEnd w:id="9"/>
      <w:r w:rsidRPr="00580E2A">
        <w:rPr>
          <w:rFonts w:asciiTheme="minorHAnsi" w:hAnsiTheme="minorHAnsi"/>
          <w:b/>
          <w:bCs/>
          <w:color w:val="0070C0"/>
          <w:sz w:val="24"/>
          <w:szCs w:val="24"/>
        </w:rPr>
        <w:t>3.4. Zones concernées</w:t>
      </w:r>
      <w:bookmarkEnd w:id="10"/>
      <w:r w:rsidRPr="00580E2A">
        <w:rPr>
          <w:rFonts w:asciiTheme="minorHAnsi" w:hAnsiTheme="minorHAnsi"/>
          <w:b/>
          <w:bCs/>
          <w:color w:val="0070C0"/>
          <w:sz w:val="24"/>
          <w:szCs w:val="24"/>
        </w:rPr>
        <w:t> </w:t>
      </w:r>
    </w:p>
    <w:p w14:paraId="2C18E772" w14:textId="6F8C8AF5" w:rsidR="00F54F57" w:rsidRPr="0025349E" w:rsidRDefault="00F54F57" w:rsidP="00C505C5">
      <w:pPr>
        <w:autoSpaceDE w:val="0"/>
        <w:autoSpaceDN w:val="0"/>
        <w:adjustRightInd w:val="0"/>
        <w:spacing w:before="100" w:beforeAutospacing="1" w:after="100" w:afterAutospacing="1" w:line="240" w:lineRule="auto"/>
        <w:jc w:val="both"/>
      </w:pPr>
      <w:r w:rsidRPr="0025349E">
        <w:t xml:space="preserve">Les projets proposés </w:t>
      </w:r>
      <w:r w:rsidR="000417D4">
        <w:t>devront</w:t>
      </w:r>
      <w:r w:rsidR="002F2413">
        <w:t xml:space="preserve"> </w:t>
      </w:r>
      <w:r w:rsidRPr="0025349E">
        <w:t xml:space="preserve">être </w:t>
      </w:r>
      <w:r w:rsidR="000417D4">
        <w:t xml:space="preserve">mis en </w:t>
      </w:r>
      <w:r w:rsidR="002F2413">
        <w:t xml:space="preserve">œuvre </w:t>
      </w:r>
      <w:r w:rsidRPr="0025349E">
        <w:t xml:space="preserve">dans </w:t>
      </w:r>
      <w:r w:rsidR="000417D4">
        <w:t xml:space="preserve">le </w:t>
      </w:r>
      <w:r w:rsidR="00C00739" w:rsidRPr="0025349E">
        <w:t>gouvernorat</w:t>
      </w:r>
      <w:r w:rsidR="003C7BC6">
        <w:t xml:space="preserve"> de Jendoub</w:t>
      </w:r>
      <w:r w:rsidRPr="0025349E">
        <w:t>a</w:t>
      </w:r>
      <w:r w:rsidR="00C00739" w:rsidRPr="0025349E">
        <w:t xml:space="preserve"> et doivent agir en faveur des jeunes hom</w:t>
      </w:r>
      <w:r w:rsidR="000A68CF">
        <w:t>mes et femmes résidants dans le gouvernorat</w:t>
      </w:r>
      <w:r w:rsidR="00C00739" w:rsidRPr="0025349E">
        <w:t>.</w:t>
      </w:r>
    </w:p>
    <w:p w14:paraId="5273DD79" w14:textId="77777777" w:rsidR="003C4E1E" w:rsidRPr="0015165E" w:rsidRDefault="00DA4926" w:rsidP="0014032A">
      <w:pPr>
        <w:pStyle w:val="Titre2"/>
        <w:rPr>
          <w:rFonts w:asciiTheme="minorHAnsi" w:hAnsiTheme="minorHAnsi"/>
          <w:b/>
          <w:bCs/>
          <w:color w:val="0070C0"/>
          <w:sz w:val="24"/>
          <w:szCs w:val="24"/>
        </w:rPr>
      </w:pPr>
      <w:bookmarkStart w:id="11" w:name="_Toc496250884"/>
      <w:r w:rsidRPr="0015165E">
        <w:rPr>
          <w:rFonts w:asciiTheme="minorHAnsi" w:hAnsiTheme="minorHAnsi"/>
          <w:b/>
          <w:bCs/>
          <w:color w:val="0070C0"/>
          <w:sz w:val="24"/>
          <w:szCs w:val="24"/>
        </w:rPr>
        <w:t xml:space="preserve">3.5. </w:t>
      </w:r>
      <w:r w:rsidR="003C4E1E" w:rsidRPr="0015165E">
        <w:rPr>
          <w:rFonts w:asciiTheme="minorHAnsi" w:hAnsiTheme="minorHAnsi"/>
          <w:b/>
          <w:bCs/>
          <w:color w:val="0070C0"/>
          <w:sz w:val="24"/>
          <w:szCs w:val="24"/>
        </w:rPr>
        <w:t>Durée du projet</w:t>
      </w:r>
      <w:bookmarkEnd w:id="11"/>
    </w:p>
    <w:p w14:paraId="42045BB9" w14:textId="734D51B7" w:rsidR="003C0964" w:rsidRPr="0025349E" w:rsidRDefault="003C4E1E" w:rsidP="0015165E">
      <w:pPr>
        <w:spacing w:before="100" w:beforeAutospacing="1" w:after="100" w:afterAutospacing="1" w:line="240" w:lineRule="auto"/>
        <w:jc w:val="both"/>
        <w:rPr>
          <w:rFonts w:eastAsia="Times New Roman"/>
        </w:rPr>
      </w:pPr>
      <w:r w:rsidRPr="0025349E">
        <w:rPr>
          <w:rFonts w:eastAsia="Times New Roman"/>
        </w:rPr>
        <w:t xml:space="preserve">Les projets </w:t>
      </w:r>
      <w:r w:rsidR="00085062">
        <w:rPr>
          <w:rFonts w:eastAsia="Times New Roman"/>
        </w:rPr>
        <w:t>proposés</w:t>
      </w:r>
      <w:r w:rsidRPr="0025349E">
        <w:rPr>
          <w:rFonts w:eastAsia="Times New Roman"/>
        </w:rPr>
        <w:t xml:space="preserve"> devront être mis en œuvre durant une période ne dépassant pas 12 mois à partir de la date de </w:t>
      </w:r>
      <w:r w:rsidR="0015165E">
        <w:rPr>
          <w:rFonts w:eastAsia="Times New Roman"/>
        </w:rPr>
        <w:t>signature de la convention de subvention</w:t>
      </w:r>
      <w:r w:rsidRPr="0025349E">
        <w:rPr>
          <w:rFonts w:eastAsia="Times New Roman"/>
        </w:rPr>
        <w:t>.</w:t>
      </w:r>
      <w:r w:rsidR="00C65881">
        <w:rPr>
          <w:rFonts w:eastAsia="Times New Roman"/>
        </w:rPr>
        <w:t xml:space="preserve"> Dans tous les cas, t</w:t>
      </w:r>
      <w:r w:rsidR="0015165E">
        <w:rPr>
          <w:rFonts w:eastAsia="Times New Roman"/>
        </w:rPr>
        <w:t>ou</w:t>
      </w:r>
      <w:r w:rsidR="003C0964" w:rsidRPr="0025349E">
        <w:rPr>
          <w:rFonts w:eastAsia="Times New Roman"/>
        </w:rPr>
        <w:t>s le</w:t>
      </w:r>
      <w:r w:rsidR="00C65881">
        <w:rPr>
          <w:rFonts w:eastAsia="Times New Roman"/>
        </w:rPr>
        <w:t>s projets financés dans le cadre de cet appel à projet</w:t>
      </w:r>
      <w:r w:rsidR="0015165E">
        <w:rPr>
          <w:rFonts w:eastAsia="Times New Roman"/>
        </w:rPr>
        <w:t>s</w:t>
      </w:r>
      <w:r w:rsidR="00C65881">
        <w:rPr>
          <w:rFonts w:eastAsia="Times New Roman"/>
        </w:rPr>
        <w:t xml:space="preserve"> </w:t>
      </w:r>
      <w:r w:rsidR="003C0964" w:rsidRPr="0025349E">
        <w:rPr>
          <w:rFonts w:eastAsia="Times New Roman"/>
        </w:rPr>
        <w:t xml:space="preserve">doivent être achevés au plus tard le </w:t>
      </w:r>
      <w:r w:rsidR="000A68CF">
        <w:rPr>
          <w:rFonts w:eastAsia="Times New Roman"/>
          <w:color w:val="FF0000"/>
        </w:rPr>
        <w:t>28</w:t>
      </w:r>
      <w:r w:rsidR="003C0964" w:rsidRPr="0025349E">
        <w:rPr>
          <w:rFonts w:eastAsia="Times New Roman"/>
          <w:color w:val="FF0000"/>
        </w:rPr>
        <w:t xml:space="preserve"> </w:t>
      </w:r>
      <w:r w:rsidR="000A68CF">
        <w:rPr>
          <w:rFonts w:eastAsia="Times New Roman"/>
          <w:color w:val="FF0000"/>
        </w:rPr>
        <w:t xml:space="preserve">février </w:t>
      </w:r>
      <w:r w:rsidR="003C0964" w:rsidRPr="0025349E">
        <w:rPr>
          <w:rFonts w:eastAsia="Times New Roman"/>
          <w:color w:val="FF0000"/>
        </w:rPr>
        <w:t>201</w:t>
      </w:r>
      <w:r w:rsidR="000A68CF">
        <w:rPr>
          <w:rFonts w:eastAsia="Times New Roman"/>
          <w:color w:val="FF0000"/>
        </w:rPr>
        <w:t>9</w:t>
      </w:r>
      <w:r w:rsidR="0015165E">
        <w:rPr>
          <w:rFonts w:eastAsia="Times New Roman"/>
          <w:color w:val="FF0000"/>
        </w:rPr>
        <w:t>.</w:t>
      </w:r>
    </w:p>
    <w:p w14:paraId="3C3FB035" w14:textId="77777777" w:rsidR="00F54F57" w:rsidRPr="0015165E" w:rsidRDefault="00F54F57" w:rsidP="0014032A">
      <w:pPr>
        <w:pStyle w:val="Titre2"/>
        <w:rPr>
          <w:rFonts w:asciiTheme="minorHAnsi" w:hAnsiTheme="minorHAnsi"/>
          <w:b/>
          <w:bCs/>
          <w:color w:val="0070C0"/>
          <w:sz w:val="24"/>
          <w:szCs w:val="24"/>
        </w:rPr>
      </w:pPr>
      <w:bookmarkStart w:id="12" w:name="page10"/>
      <w:bookmarkStart w:id="13" w:name="_Toc496250885"/>
      <w:bookmarkEnd w:id="12"/>
      <w:r w:rsidRPr="0015165E">
        <w:rPr>
          <w:rFonts w:asciiTheme="minorHAnsi" w:hAnsiTheme="minorHAnsi"/>
          <w:b/>
          <w:bCs/>
          <w:color w:val="0070C0"/>
          <w:sz w:val="24"/>
          <w:szCs w:val="24"/>
        </w:rPr>
        <w:lastRenderedPageBreak/>
        <w:t>3.</w:t>
      </w:r>
      <w:r w:rsidR="00DA4926" w:rsidRPr="0015165E">
        <w:rPr>
          <w:rFonts w:asciiTheme="minorHAnsi" w:hAnsiTheme="minorHAnsi"/>
          <w:b/>
          <w:bCs/>
          <w:color w:val="0070C0"/>
          <w:sz w:val="24"/>
          <w:szCs w:val="24"/>
        </w:rPr>
        <w:t>6</w:t>
      </w:r>
      <w:r w:rsidRPr="0015165E">
        <w:rPr>
          <w:rFonts w:asciiTheme="minorHAnsi" w:hAnsiTheme="minorHAnsi"/>
          <w:b/>
          <w:bCs/>
          <w:color w:val="0070C0"/>
          <w:sz w:val="24"/>
          <w:szCs w:val="24"/>
        </w:rPr>
        <w:t>. Nature et conditions de la subvention</w:t>
      </w:r>
      <w:bookmarkEnd w:id="13"/>
    </w:p>
    <w:p w14:paraId="7257BF96" w14:textId="77777777" w:rsidR="00F54F57" w:rsidRPr="0015165E" w:rsidRDefault="00F54F57" w:rsidP="00C50A86">
      <w:pPr>
        <w:pStyle w:val="Titre3"/>
        <w:rPr>
          <w:rFonts w:asciiTheme="minorHAnsi" w:hAnsiTheme="minorHAnsi"/>
          <w:b/>
          <w:bCs/>
          <w:color w:val="0070C0"/>
        </w:rPr>
      </w:pPr>
      <w:bookmarkStart w:id="14" w:name="_Toc496250886"/>
      <w:r w:rsidRPr="0015165E">
        <w:rPr>
          <w:rFonts w:asciiTheme="minorHAnsi" w:hAnsiTheme="minorHAnsi"/>
          <w:b/>
          <w:bCs/>
          <w:color w:val="0070C0"/>
        </w:rPr>
        <w:t>3.</w:t>
      </w:r>
      <w:r w:rsidR="00DA4926" w:rsidRPr="0015165E">
        <w:rPr>
          <w:rFonts w:asciiTheme="minorHAnsi" w:hAnsiTheme="minorHAnsi"/>
          <w:b/>
          <w:bCs/>
          <w:color w:val="0070C0"/>
        </w:rPr>
        <w:t>6</w:t>
      </w:r>
      <w:r w:rsidRPr="0015165E">
        <w:rPr>
          <w:rFonts w:asciiTheme="minorHAnsi" w:hAnsiTheme="minorHAnsi"/>
          <w:b/>
          <w:bCs/>
          <w:color w:val="0070C0"/>
        </w:rPr>
        <w:t xml:space="preserve">.1. Montant de </w:t>
      </w:r>
      <w:r w:rsidR="00C50A86">
        <w:rPr>
          <w:rFonts w:asciiTheme="minorHAnsi" w:hAnsiTheme="minorHAnsi"/>
          <w:b/>
          <w:bCs/>
          <w:color w:val="0070C0"/>
        </w:rPr>
        <w:t>la subvention</w:t>
      </w:r>
      <w:r w:rsidRPr="0015165E">
        <w:rPr>
          <w:rFonts w:asciiTheme="minorHAnsi" w:hAnsiTheme="minorHAnsi"/>
          <w:b/>
          <w:bCs/>
          <w:color w:val="0070C0"/>
        </w:rPr>
        <w:t xml:space="preserve"> par projet</w:t>
      </w:r>
      <w:bookmarkEnd w:id="14"/>
    </w:p>
    <w:p w14:paraId="2B5DD1A2" w14:textId="2EE5D87C" w:rsidR="00C50A86" w:rsidRPr="0025349E" w:rsidRDefault="00C50A86" w:rsidP="00C50A86">
      <w:pPr>
        <w:autoSpaceDE w:val="0"/>
        <w:autoSpaceDN w:val="0"/>
        <w:adjustRightInd w:val="0"/>
        <w:spacing w:before="100" w:beforeAutospacing="1" w:after="100" w:afterAutospacing="1" w:line="240" w:lineRule="auto"/>
        <w:jc w:val="both"/>
        <w:rPr>
          <w:rFonts w:cs="Garamond,Bold"/>
          <w:b/>
          <w:bCs/>
        </w:rPr>
      </w:pPr>
      <w:r w:rsidRPr="00DA4926">
        <w:rPr>
          <w:rFonts w:cs="Garamond,Bold"/>
        </w:rPr>
        <w:t>Le montant indicatif global</w:t>
      </w:r>
      <w:r>
        <w:rPr>
          <w:rFonts w:cs="Garamond,Bold"/>
          <w:b/>
          <w:bCs/>
        </w:rPr>
        <w:t xml:space="preserve"> </w:t>
      </w:r>
      <w:r w:rsidRPr="0025349E">
        <w:rPr>
          <w:rFonts w:cs="Garamond"/>
        </w:rPr>
        <w:t xml:space="preserve">mis à disposition </w:t>
      </w:r>
      <w:r>
        <w:rPr>
          <w:rFonts w:cs="Garamond"/>
        </w:rPr>
        <w:t>des</w:t>
      </w:r>
      <w:r w:rsidRPr="0025349E">
        <w:rPr>
          <w:rFonts w:cs="Garamond"/>
        </w:rPr>
        <w:t xml:space="preserve"> </w:t>
      </w:r>
      <w:r w:rsidR="00210AF4" w:rsidRPr="00210AF4">
        <w:rPr>
          <w:rFonts w:cs="Garamond"/>
        </w:rPr>
        <w:t>associations</w:t>
      </w:r>
      <w:r w:rsidR="002F2413">
        <w:rPr>
          <w:rFonts w:cs="Garamond"/>
        </w:rPr>
        <w:t xml:space="preserve"> </w:t>
      </w:r>
      <w:r>
        <w:rPr>
          <w:rFonts w:cs="Garamond"/>
        </w:rPr>
        <w:t xml:space="preserve">du gouvernorat de </w:t>
      </w:r>
      <w:r w:rsidR="005A37CE">
        <w:rPr>
          <w:rFonts w:cs="Garamond"/>
        </w:rPr>
        <w:t>Jendoub</w:t>
      </w:r>
      <w:r w:rsidRPr="0025349E">
        <w:rPr>
          <w:rFonts w:cs="Garamond"/>
        </w:rPr>
        <w:t xml:space="preserve">a s’élève à </w:t>
      </w:r>
      <w:r>
        <w:rPr>
          <w:rFonts w:cs="Garamond"/>
        </w:rPr>
        <w:t>Six cent mille dinars tunisiens (6</w:t>
      </w:r>
      <w:r w:rsidRPr="0025349E">
        <w:rPr>
          <w:rFonts w:cs="Garamond"/>
        </w:rPr>
        <w:t>00</w:t>
      </w:r>
      <w:r>
        <w:rPr>
          <w:rFonts w:cs="Garamond"/>
        </w:rPr>
        <w:t>.000 TND).</w:t>
      </w:r>
      <w:r w:rsidRPr="0025349E">
        <w:rPr>
          <w:rFonts w:cs="Garamond,Bold"/>
          <w:b/>
          <w:bCs/>
        </w:rPr>
        <w:t xml:space="preserve"> </w:t>
      </w:r>
    </w:p>
    <w:p w14:paraId="493FFC4F" w14:textId="77777777" w:rsidR="00C50A86" w:rsidRPr="0025349E" w:rsidRDefault="00C50A86" w:rsidP="00B14FD0">
      <w:pPr>
        <w:spacing w:before="100" w:beforeAutospacing="1" w:after="100" w:afterAutospacing="1" w:line="240" w:lineRule="auto"/>
        <w:jc w:val="both"/>
      </w:pPr>
      <w:r w:rsidRPr="0025349E">
        <w:t xml:space="preserve">Le montant de la subvention pour </w:t>
      </w:r>
      <w:r w:rsidR="00B14FD0">
        <w:t>chaque projet présenté</w:t>
      </w:r>
      <w:r w:rsidRPr="0025349E">
        <w:t xml:space="preserve"> dans le cadre de cet appel à projet</w:t>
      </w:r>
      <w:r w:rsidR="00B14FD0">
        <w:t>s</w:t>
      </w:r>
      <w:r w:rsidRPr="0025349E">
        <w:t xml:space="preserve"> </w:t>
      </w:r>
      <w:r w:rsidR="00B14FD0">
        <w:t xml:space="preserve">est </w:t>
      </w:r>
      <w:r w:rsidRPr="0025349E">
        <w:t>compris entre</w:t>
      </w:r>
      <w:r>
        <w:t xml:space="preserve"> : </w:t>
      </w:r>
    </w:p>
    <w:p w14:paraId="36BF2EFA" w14:textId="77777777" w:rsidR="00C50A86" w:rsidRDefault="00C50A86" w:rsidP="00B14FD0">
      <w:pPr>
        <w:pStyle w:val="Paragraphedeliste"/>
        <w:numPr>
          <w:ilvl w:val="0"/>
          <w:numId w:val="15"/>
        </w:numPr>
        <w:spacing w:before="100" w:beforeAutospacing="1" w:after="100" w:afterAutospacing="1" w:line="240" w:lineRule="auto"/>
        <w:ind w:left="361"/>
        <w:jc w:val="both"/>
      </w:pPr>
      <w:r w:rsidRPr="0025349E">
        <w:t>Montant minimum</w:t>
      </w:r>
      <w:r>
        <w:t xml:space="preserve"> : </w:t>
      </w:r>
      <w:r w:rsidR="00B14FD0">
        <w:rPr>
          <w:b/>
          <w:bCs/>
        </w:rPr>
        <w:t>Cinquante</w:t>
      </w:r>
      <w:r w:rsidRPr="00EE280E">
        <w:rPr>
          <w:b/>
          <w:bCs/>
        </w:rPr>
        <w:t xml:space="preserve"> mille dinars tunisiens (50.000 TND)</w:t>
      </w:r>
      <w:r>
        <w:t xml:space="preserve"> </w:t>
      </w:r>
    </w:p>
    <w:p w14:paraId="5F7A0336" w14:textId="77777777" w:rsidR="00C50A86" w:rsidRPr="0025349E" w:rsidRDefault="00C50A86" w:rsidP="00B14FD0">
      <w:pPr>
        <w:pStyle w:val="Paragraphedeliste"/>
        <w:numPr>
          <w:ilvl w:val="0"/>
          <w:numId w:val="15"/>
        </w:numPr>
        <w:spacing w:before="100" w:beforeAutospacing="1" w:after="100" w:afterAutospacing="1" w:line="240" w:lineRule="auto"/>
        <w:ind w:left="361"/>
        <w:jc w:val="both"/>
      </w:pPr>
      <w:r w:rsidRPr="0025349E">
        <w:t>Montant maximum</w:t>
      </w:r>
      <w:r>
        <w:t xml:space="preserve"> : </w:t>
      </w:r>
      <w:r w:rsidR="00B14FD0">
        <w:rPr>
          <w:b/>
          <w:bCs/>
        </w:rPr>
        <w:t>Quatre-vi</w:t>
      </w:r>
      <w:r w:rsidR="00611632">
        <w:rPr>
          <w:b/>
          <w:bCs/>
        </w:rPr>
        <w:t xml:space="preserve">ngt </w:t>
      </w:r>
      <w:r w:rsidRPr="00EE280E">
        <w:rPr>
          <w:b/>
          <w:bCs/>
        </w:rPr>
        <w:t>mille dinars tunisien (</w:t>
      </w:r>
      <w:r>
        <w:rPr>
          <w:b/>
          <w:bCs/>
        </w:rPr>
        <w:t>8</w:t>
      </w:r>
      <w:r w:rsidRPr="00EE280E">
        <w:rPr>
          <w:b/>
          <w:bCs/>
        </w:rPr>
        <w:t>0.000 TND)</w:t>
      </w:r>
      <w:r w:rsidRPr="0025349E">
        <w:t xml:space="preserve"> </w:t>
      </w:r>
    </w:p>
    <w:p w14:paraId="66DA1903" w14:textId="012BB20E" w:rsidR="00B374E0" w:rsidRPr="00313EE9" w:rsidRDefault="004A0F38" w:rsidP="002C2779">
      <w:pPr>
        <w:autoSpaceDE w:val="0"/>
        <w:autoSpaceDN w:val="0"/>
        <w:adjustRightInd w:val="0"/>
        <w:spacing w:before="100" w:beforeAutospacing="1" w:after="100" w:afterAutospacing="1" w:line="240" w:lineRule="auto"/>
        <w:jc w:val="both"/>
        <w:rPr>
          <w:rFonts w:cs="Times New Roman"/>
        </w:rPr>
      </w:pPr>
      <w:r>
        <w:rPr>
          <w:rFonts w:cs="Times New Roman"/>
        </w:rPr>
        <w:t xml:space="preserve">La </w:t>
      </w:r>
      <w:r w:rsidR="00B374E0" w:rsidRPr="0025349E">
        <w:rPr>
          <w:rFonts w:cs="Times New Roman"/>
        </w:rPr>
        <w:t xml:space="preserve">subvention </w:t>
      </w:r>
      <w:r w:rsidR="002C2779">
        <w:rPr>
          <w:rFonts w:cs="Times New Roman"/>
        </w:rPr>
        <w:t>attribuée</w:t>
      </w:r>
      <w:r>
        <w:rPr>
          <w:rFonts w:cs="Times New Roman"/>
        </w:rPr>
        <w:t xml:space="preserve"> </w:t>
      </w:r>
      <w:r w:rsidR="00B374E0" w:rsidRPr="0025349E">
        <w:rPr>
          <w:rFonts w:cs="Times New Roman"/>
        </w:rPr>
        <w:t xml:space="preserve">peut couvrir 100% des coûts éligibles (voir point </w:t>
      </w:r>
      <w:r w:rsidR="00313EE9">
        <w:rPr>
          <w:rFonts w:cs="Times New Roman"/>
        </w:rPr>
        <w:t>3.</w:t>
      </w:r>
      <w:r w:rsidR="008E4791">
        <w:rPr>
          <w:rFonts w:cs="Times New Roman"/>
        </w:rPr>
        <w:t>6</w:t>
      </w:r>
      <w:r w:rsidR="00313EE9">
        <w:rPr>
          <w:rFonts w:cs="Times New Roman"/>
        </w:rPr>
        <w:t>.2</w:t>
      </w:r>
      <w:r w:rsidR="00B374E0" w:rsidRPr="0025349E">
        <w:rPr>
          <w:rFonts w:cs="Times New Roman"/>
        </w:rPr>
        <w:t xml:space="preserve">). </w:t>
      </w:r>
      <w:r w:rsidR="002F2413">
        <w:rPr>
          <w:rFonts w:cs="Times New Roman"/>
        </w:rPr>
        <w:t>Toutefois</w:t>
      </w:r>
      <w:r>
        <w:rPr>
          <w:rFonts w:cs="Times New Roman"/>
        </w:rPr>
        <w:t>, t</w:t>
      </w:r>
      <w:r w:rsidR="00B374E0" w:rsidRPr="0025349E">
        <w:rPr>
          <w:rFonts w:cs="Times New Roman"/>
        </w:rPr>
        <w:t>oute</w:t>
      </w:r>
      <w:r w:rsidR="00313EE9">
        <w:rPr>
          <w:rFonts w:cs="Times New Roman"/>
        </w:rPr>
        <w:t xml:space="preserve"> </w:t>
      </w:r>
      <w:r w:rsidR="00B374E0" w:rsidRPr="0025349E">
        <w:rPr>
          <w:rFonts w:cs="Times New Roman"/>
        </w:rPr>
        <w:t xml:space="preserve">contribution </w:t>
      </w:r>
      <w:r w:rsidR="00034782">
        <w:rPr>
          <w:rFonts w:cs="Times New Roman"/>
        </w:rPr>
        <w:t xml:space="preserve">(y compris en nature) </w:t>
      </w:r>
      <w:r w:rsidR="00B374E0" w:rsidRPr="0025349E">
        <w:rPr>
          <w:rFonts w:cs="Times New Roman"/>
        </w:rPr>
        <w:t xml:space="preserve">à hauteur de 10 % des coûts éligibles </w:t>
      </w:r>
      <w:r>
        <w:rPr>
          <w:rFonts w:cs="Times New Roman"/>
        </w:rPr>
        <w:t>constituerait</w:t>
      </w:r>
      <w:r w:rsidR="00B374E0" w:rsidRPr="0025349E">
        <w:rPr>
          <w:rFonts w:cs="Times New Roman"/>
        </w:rPr>
        <w:t xml:space="preserve"> un</w:t>
      </w:r>
      <w:r w:rsidR="002F2413">
        <w:rPr>
          <w:rFonts w:cs="Times New Roman"/>
        </w:rPr>
        <w:t xml:space="preserve"> </w:t>
      </w:r>
      <w:r w:rsidR="00034782">
        <w:rPr>
          <w:rFonts w:cs="Times New Roman"/>
        </w:rPr>
        <w:t>avantage certain lors de la phase de sélection</w:t>
      </w:r>
      <w:r w:rsidR="00B374E0" w:rsidRPr="0025349E">
        <w:rPr>
          <w:rFonts w:cs="Times New Roman"/>
        </w:rPr>
        <w:t>. Cette contribution peut provenir des ressources</w:t>
      </w:r>
      <w:r w:rsidR="00313EE9">
        <w:rPr>
          <w:rFonts w:cs="Times New Roman"/>
        </w:rPr>
        <w:t xml:space="preserve"> </w:t>
      </w:r>
      <w:r w:rsidR="00B374E0" w:rsidRPr="0025349E">
        <w:rPr>
          <w:rFonts w:cs="Times New Roman"/>
        </w:rPr>
        <w:t>propres du demandeur ou des partenaires, ou par des sources autres que le budget de la subvention (salaires du</w:t>
      </w:r>
      <w:r w:rsidR="00313EE9">
        <w:rPr>
          <w:rFonts w:cs="Times New Roman"/>
        </w:rPr>
        <w:t xml:space="preserve"> </w:t>
      </w:r>
      <w:r w:rsidR="00B374E0" w:rsidRPr="0025349E">
        <w:rPr>
          <w:rFonts w:cs="Times New Roman"/>
        </w:rPr>
        <w:t xml:space="preserve">personnel affecté au projet, location des </w:t>
      </w:r>
      <w:r w:rsidR="002C2779">
        <w:rPr>
          <w:rFonts w:cs="Times New Roman"/>
        </w:rPr>
        <w:t>locaux</w:t>
      </w:r>
      <w:r w:rsidR="00B374E0" w:rsidRPr="0025349E">
        <w:rPr>
          <w:rFonts w:cs="Times New Roman"/>
        </w:rPr>
        <w:t xml:space="preserve"> mis à disposition </w:t>
      </w:r>
      <w:r w:rsidR="002C2779">
        <w:rPr>
          <w:rFonts w:cs="Times New Roman"/>
        </w:rPr>
        <w:t>du</w:t>
      </w:r>
      <w:r w:rsidR="00B374E0" w:rsidRPr="0025349E">
        <w:rPr>
          <w:rFonts w:cs="Times New Roman"/>
        </w:rPr>
        <w:t xml:space="preserve"> projet, </w:t>
      </w:r>
      <w:proofErr w:type="gramStart"/>
      <w:r w:rsidR="00B374E0" w:rsidRPr="0025349E">
        <w:rPr>
          <w:rFonts w:cs="Times New Roman"/>
        </w:rPr>
        <w:t>etc...</w:t>
      </w:r>
      <w:proofErr w:type="gramEnd"/>
      <w:r w:rsidR="00B374E0" w:rsidRPr="0025349E">
        <w:rPr>
          <w:rFonts w:cs="Times New Roman"/>
        </w:rPr>
        <w:t>).</w:t>
      </w:r>
    </w:p>
    <w:p w14:paraId="57FE8598" w14:textId="76C1135A" w:rsidR="00034782" w:rsidRPr="00034782" w:rsidRDefault="00F54F57" w:rsidP="000902AE">
      <w:pPr>
        <w:spacing w:before="100" w:beforeAutospacing="1" w:after="100" w:afterAutospacing="1" w:line="240" w:lineRule="auto"/>
        <w:ind w:right="20"/>
        <w:jc w:val="both"/>
      </w:pPr>
      <w:r w:rsidRPr="0025349E">
        <w:t>La subvention attribuée donne lieu à un versement d’acompte à la signature de la convention</w:t>
      </w:r>
      <w:r w:rsidR="002C2779">
        <w:t xml:space="preserve"> de subvention</w:t>
      </w:r>
      <w:r w:rsidRPr="0025349E">
        <w:t xml:space="preserve"> dans la limite de </w:t>
      </w:r>
      <w:r w:rsidR="00B9014A" w:rsidRPr="00B9014A">
        <w:t>3</w:t>
      </w:r>
      <w:r w:rsidRPr="00B9014A">
        <w:t>0</w:t>
      </w:r>
      <w:r w:rsidRPr="005F4F05">
        <w:t>%.</w:t>
      </w:r>
      <w:r w:rsidR="00034782" w:rsidRPr="005F4F05">
        <w:t xml:space="preserve"> Le</w:t>
      </w:r>
      <w:r w:rsidR="00143671" w:rsidRPr="005F4F05">
        <w:t>s tranches suivantes seront versées en fonction de l’avancement de la mise en œuvre du projet et à la</w:t>
      </w:r>
      <w:r w:rsidR="00143671">
        <w:t xml:space="preserve"> validation des</w:t>
      </w:r>
      <w:r w:rsidR="00034782" w:rsidRPr="00034782">
        <w:t xml:space="preserve"> rapport</w:t>
      </w:r>
      <w:r w:rsidR="00A86CE7">
        <w:t>s</w:t>
      </w:r>
      <w:r w:rsidR="00034782" w:rsidRPr="00034782">
        <w:t xml:space="preserve"> </w:t>
      </w:r>
      <w:r w:rsidR="000902AE">
        <w:t>technique</w:t>
      </w:r>
      <w:r w:rsidR="00A86CE7">
        <w:t>s</w:t>
      </w:r>
      <w:r w:rsidR="000902AE">
        <w:t xml:space="preserve"> et financier</w:t>
      </w:r>
      <w:r w:rsidR="00143671">
        <w:t>s</w:t>
      </w:r>
      <w:r w:rsidR="00034782" w:rsidRPr="000902AE">
        <w:t>.</w:t>
      </w:r>
      <w:r w:rsidR="000902AE">
        <w:t xml:space="preserve"> </w:t>
      </w:r>
      <w:r w:rsidR="00B32CC4" w:rsidRPr="00704676">
        <w:t xml:space="preserve">Au moins </w:t>
      </w:r>
      <w:r w:rsidR="00FB1135">
        <w:t>3</w:t>
      </w:r>
      <w:r w:rsidR="000902AE" w:rsidRPr="00704676">
        <w:t>%</w:t>
      </w:r>
      <w:r w:rsidR="000902AE">
        <w:t xml:space="preserve"> du montant total de la subvention devra être alloué à l’évaluation du projet.</w:t>
      </w:r>
    </w:p>
    <w:p w14:paraId="5A57FB93" w14:textId="367C7B17" w:rsidR="00034782" w:rsidRDefault="002A4094" w:rsidP="00B32CC4">
      <w:pPr>
        <w:autoSpaceDE w:val="0"/>
        <w:autoSpaceDN w:val="0"/>
        <w:adjustRightInd w:val="0"/>
        <w:spacing w:before="100" w:beforeAutospacing="1" w:after="100" w:afterAutospacing="1" w:line="240" w:lineRule="auto"/>
        <w:jc w:val="both"/>
        <w:rPr>
          <w:rFonts w:cs="Times New Roman"/>
        </w:rPr>
      </w:pPr>
      <w:r w:rsidRPr="00B32CC4">
        <w:rPr>
          <w:rFonts w:cs="Times New Roman"/>
        </w:rPr>
        <w:t xml:space="preserve">PROMESS accordera une importance aux projets impliquant </w:t>
      </w:r>
      <w:r w:rsidR="00A648D4">
        <w:rPr>
          <w:rFonts w:cs="Times New Roman"/>
        </w:rPr>
        <w:t xml:space="preserve">des </w:t>
      </w:r>
      <w:r w:rsidRPr="00B32CC4">
        <w:rPr>
          <w:rFonts w:cs="Times New Roman"/>
        </w:rPr>
        <w:t>partenaires</w:t>
      </w:r>
      <w:r w:rsidR="00B32CC4" w:rsidRPr="00B32CC4">
        <w:rPr>
          <w:rFonts w:cs="Times New Roman"/>
        </w:rPr>
        <w:t xml:space="preserve"> préalablement identifiés</w:t>
      </w:r>
      <w:r w:rsidRPr="00B32CC4">
        <w:rPr>
          <w:rFonts w:cs="Times New Roman"/>
        </w:rPr>
        <w:t xml:space="preserve"> dans la mise en œuvre</w:t>
      </w:r>
      <w:r w:rsidRPr="00704676">
        <w:rPr>
          <w:rFonts w:cs="Times New Roman"/>
        </w:rPr>
        <w:t xml:space="preserve"> </w:t>
      </w:r>
      <w:r w:rsidR="00B32CC4" w:rsidRPr="00704676">
        <w:rPr>
          <w:rFonts w:cs="Times New Roman"/>
        </w:rPr>
        <w:t>du projet proposé</w:t>
      </w:r>
      <w:r w:rsidR="00B32CC4" w:rsidRPr="00B32CC4">
        <w:rPr>
          <w:rFonts w:cs="Times New Roman"/>
        </w:rPr>
        <w:t>.</w:t>
      </w:r>
      <w:r w:rsidR="002F2413" w:rsidRPr="00B32CC4">
        <w:rPr>
          <w:rFonts w:cs="Times New Roman"/>
        </w:rPr>
        <w:t xml:space="preserve"> </w:t>
      </w:r>
    </w:p>
    <w:p w14:paraId="7C5B0AB1" w14:textId="77777777" w:rsidR="00F54F57" w:rsidRPr="0033047E" w:rsidRDefault="00F54F57" w:rsidP="0033047E">
      <w:pPr>
        <w:pStyle w:val="Titre3"/>
        <w:rPr>
          <w:rFonts w:asciiTheme="minorHAnsi" w:hAnsiTheme="minorHAnsi"/>
          <w:b/>
          <w:bCs/>
          <w:color w:val="0070C0"/>
        </w:rPr>
      </w:pPr>
      <w:bookmarkStart w:id="15" w:name="_Toc496250887"/>
      <w:r w:rsidRPr="0033047E">
        <w:rPr>
          <w:rFonts w:asciiTheme="minorHAnsi" w:hAnsiTheme="minorHAnsi"/>
          <w:b/>
          <w:bCs/>
          <w:color w:val="0070C0"/>
        </w:rPr>
        <w:t>3.</w:t>
      </w:r>
      <w:r w:rsidR="00A666C8" w:rsidRPr="0033047E">
        <w:rPr>
          <w:rFonts w:asciiTheme="minorHAnsi" w:hAnsiTheme="minorHAnsi"/>
          <w:b/>
          <w:bCs/>
          <w:color w:val="0070C0"/>
        </w:rPr>
        <w:t>6</w:t>
      </w:r>
      <w:r w:rsidRPr="0033047E">
        <w:rPr>
          <w:rFonts w:asciiTheme="minorHAnsi" w:hAnsiTheme="minorHAnsi"/>
          <w:b/>
          <w:bCs/>
          <w:color w:val="0070C0"/>
        </w:rPr>
        <w:t xml:space="preserve">.2. </w:t>
      </w:r>
      <w:r w:rsidR="0033047E">
        <w:rPr>
          <w:rFonts w:asciiTheme="minorHAnsi" w:hAnsiTheme="minorHAnsi"/>
          <w:b/>
          <w:bCs/>
          <w:color w:val="0070C0"/>
        </w:rPr>
        <w:t>Dépenses éligibles</w:t>
      </w:r>
      <w:bookmarkEnd w:id="15"/>
      <w:r w:rsidRPr="0033047E">
        <w:rPr>
          <w:rFonts w:asciiTheme="minorHAnsi" w:hAnsiTheme="minorHAnsi"/>
          <w:b/>
          <w:bCs/>
          <w:color w:val="0070C0"/>
        </w:rPr>
        <w:t xml:space="preserve"> </w:t>
      </w:r>
    </w:p>
    <w:p w14:paraId="4BB635C4" w14:textId="45004208" w:rsidR="0033047E" w:rsidRPr="00A633C8" w:rsidRDefault="0033047E" w:rsidP="0033047E">
      <w:pPr>
        <w:numPr>
          <w:ilvl w:val="1"/>
          <w:numId w:val="13"/>
        </w:numPr>
        <w:tabs>
          <w:tab w:val="left" w:pos="284"/>
        </w:tabs>
        <w:spacing w:before="100" w:beforeAutospacing="1" w:after="100" w:afterAutospacing="1" w:line="240" w:lineRule="auto"/>
        <w:ind w:left="1" w:hanging="1"/>
        <w:jc w:val="both"/>
        <w:rPr>
          <w:u w:val="single"/>
        </w:rPr>
      </w:pPr>
      <w:r w:rsidRPr="00DA4926">
        <w:rPr>
          <w:b/>
          <w:u w:val="single"/>
        </w:rPr>
        <w:t>Dépenses éligibles</w:t>
      </w:r>
    </w:p>
    <w:p w14:paraId="79DC71A6" w14:textId="77777777" w:rsidR="00C22323" w:rsidRDefault="00A633C8" w:rsidP="000F0934">
      <w:pPr>
        <w:tabs>
          <w:tab w:val="left" w:pos="284"/>
        </w:tabs>
        <w:spacing w:before="100" w:beforeAutospacing="1" w:after="100" w:afterAutospacing="1" w:line="240" w:lineRule="auto"/>
        <w:ind w:right="20"/>
        <w:jc w:val="both"/>
        <w:rPr>
          <w:b/>
          <w:bCs/>
          <w:u w:val="single"/>
        </w:rPr>
      </w:pPr>
      <w:r w:rsidRPr="00050A21">
        <w:rPr>
          <w:b/>
          <w:bCs/>
          <w:u w:val="single"/>
        </w:rPr>
        <w:t>Co</w:t>
      </w:r>
      <w:r w:rsidR="00C1635C" w:rsidRPr="00050A21">
        <w:rPr>
          <w:b/>
          <w:bCs/>
          <w:u w:val="single"/>
        </w:rPr>
        <w:t>ût</w:t>
      </w:r>
      <w:r w:rsidR="00C774BB">
        <w:rPr>
          <w:b/>
          <w:bCs/>
          <w:u w:val="single"/>
        </w:rPr>
        <w:t>s</w:t>
      </w:r>
      <w:r w:rsidR="00C1635C" w:rsidRPr="00050A21">
        <w:rPr>
          <w:b/>
          <w:bCs/>
          <w:u w:val="single"/>
        </w:rPr>
        <w:t xml:space="preserve"> de </w:t>
      </w:r>
      <w:r w:rsidR="00A900D7">
        <w:rPr>
          <w:b/>
          <w:bCs/>
          <w:u w:val="single"/>
        </w:rPr>
        <w:t>fonctionnement</w:t>
      </w:r>
      <w:r w:rsidR="00C1635C" w:rsidRPr="00050A21">
        <w:rPr>
          <w:b/>
          <w:bCs/>
          <w:u w:val="single"/>
        </w:rPr>
        <w:t xml:space="preserve"> de l’association lié</w:t>
      </w:r>
      <w:r w:rsidR="00A900D7">
        <w:rPr>
          <w:b/>
          <w:bCs/>
          <w:u w:val="single"/>
        </w:rPr>
        <w:t>s</w:t>
      </w:r>
      <w:r w:rsidR="00C1635C" w:rsidRPr="00050A21">
        <w:rPr>
          <w:b/>
          <w:bCs/>
          <w:u w:val="single"/>
        </w:rPr>
        <w:t xml:space="preserve"> au projet</w:t>
      </w:r>
      <w:r w:rsidR="00C22323">
        <w:rPr>
          <w:b/>
          <w:bCs/>
          <w:u w:val="single"/>
        </w:rPr>
        <w:t> :</w:t>
      </w:r>
    </w:p>
    <w:p w14:paraId="2D1ED6E4" w14:textId="0B07BBFC" w:rsidR="00275353" w:rsidRDefault="00A80F0C" w:rsidP="00275353">
      <w:pPr>
        <w:numPr>
          <w:ilvl w:val="0"/>
          <w:numId w:val="17"/>
        </w:numPr>
        <w:tabs>
          <w:tab w:val="left" w:pos="284"/>
        </w:tabs>
        <w:spacing w:before="100" w:beforeAutospacing="1" w:after="100" w:afterAutospacing="1" w:line="240" w:lineRule="auto"/>
        <w:ind w:left="284" w:right="20" w:hanging="284"/>
        <w:jc w:val="both"/>
      </w:pPr>
      <w:r w:rsidRPr="00A900D7">
        <w:t>Les</w:t>
      </w:r>
      <w:r w:rsidR="000F0934" w:rsidRPr="00A900D7">
        <w:t xml:space="preserve"> frais de fonctionnement</w:t>
      </w:r>
      <w:r w:rsidRPr="00A900D7">
        <w:t xml:space="preserve"> </w:t>
      </w:r>
      <w:r w:rsidR="000F0934" w:rsidRPr="00A900D7">
        <w:t>de l’association liés à la mise en œuvre du projet</w:t>
      </w:r>
      <w:r w:rsidRPr="00A900D7">
        <w:t> </w:t>
      </w:r>
      <w:r w:rsidR="00154CEB">
        <w:t xml:space="preserve">sont </w:t>
      </w:r>
      <w:proofErr w:type="gramStart"/>
      <w:r w:rsidR="00154CEB">
        <w:t>principalement</w:t>
      </w:r>
      <w:r w:rsidRPr="00A900D7">
        <w:t>:</w:t>
      </w:r>
      <w:proofErr w:type="gramEnd"/>
      <w:r w:rsidRPr="00A900D7">
        <w:t xml:space="preserve"> </w:t>
      </w:r>
      <w:r w:rsidR="000F0934" w:rsidRPr="00A900D7">
        <w:t>honoraires du personnel impliqué de l’association, Frais administratif</w:t>
      </w:r>
      <w:r w:rsidRPr="00A900D7">
        <w:t xml:space="preserve">s, </w:t>
      </w:r>
      <w:r w:rsidR="00154CEB">
        <w:t xml:space="preserve">frais de déplacement du personnel de l’association, </w:t>
      </w:r>
      <w:r w:rsidRPr="00A900D7">
        <w:t>équipements de bureau, fournitures,</w:t>
      </w:r>
      <w:r w:rsidR="007013A8">
        <w:t xml:space="preserve"> …</w:t>
      </w:r>
      <w:r w:rsidR="000F0934" w:rsidRPr="00A900D7">
        <w:t xml:space="preserve">) </w:t>
      </w:r>
    </w:p>
    <w:p w14:paraId="00ECCC04" w14:textId="0A3BA468" w:rsidR="00275353" w:rsidRPr="00B9464F" w:rsidRDefault="00275353" w:rsidP="00B9464F">
      <w:pPr>
        <w:tabs>
          <w:tab w:val="left" w:pos="284"/>
        </w:tabs>
        <w:spacing w:before="100" w:beforeAutospacing="1" w:after="100" w:afterAutospacing="1" w:line="240" w:lineRule="auto"/>
        <w:ind w:right="20"/>
        <w:jc w:val="both"/>
        <w:rPr>
          <w:u w:val="single"/>
        </w:rPr>
      </w:pPr>
      <w:r w:rsidRPr="00B9464F">
        <w:rPr>
          <w:u w:val="single"/>
        </w:rPr>
        <w:t>Au maximum 25% du montant total de la subvention demandée (dont 3% du montant total de la subvention comme frais de gestion) peuvent être alloués aux coûts de fonctionnement de l’association.</w:t>
      </w:r>
      <w:r w:rsidRPr="00B9464F">
        <w:rPr>
          <w:b/>
          <w:bCs/>
          <w:u w:val="single"/>
        </w:rPr>
        <w:t> </w:t>
      </w:r>
    </w:p>
    <w:p w14:paraId="798D2BC1" w14:textId="7F463925" w:rsidR="00C774BB" w:rsidRPr="00050A21" w:rsidRDefault="00C774BB" w:rsidP="00C774BB">
      <w:pPr>
        <w:tabs>
          <w:tab w:val="left" w:pos="284"/>
        </w:tabs>
        <w:spacing w:before="100" w:beforeAutospacing="1" w:after="100" w:afterAutospacing="1" w:line="240" w:lineRule="auto"/>
        <w:ind w:right="20"/>
        <w:jc w:val="both"/>
        <w:rPr>
          <w:b/>
          <w:bCs/>
          <w:highlight w:val="yellow"/>
        </w:rPr>
      </w:pPr>
      <w:r w:rsidRPr="00050A21">
        <w:rPr>
          <w:b/>
          <w:bCs/>
          <w:u w:val="single"/>
        </w:rPr>
        <w:t>Coût</w:t>
      </w:r>
      <w:r>
        <w:rPr>
          <w:b/>
          <w:bCs/>
          <w:u w:val="single"/>
        </w:rPr>
        <w:t>s</w:t>
      </w:r>
      <w:r w:rsidRPr="00050A21">
        <w:rPr>
          <w:b/>
          <w:bCs/>
          <w:u w:val="single"/>
        </w:rPr>
        <w:t xml:space="preserve"> </w:t>
      </w:r>
      <w:r>
        <w:rPr>
          <w:b/>
          <w:bCs/>
          <w:u w:val="single"/>
        </w:rPr>
        <w:t>directs</w:t>
      </w:r>
      <w:r w:rsidRPr="00050A21">
        <w:rPr>
          <w:b/>
          <w:bCs/>
          <w:u w:val="single"/>
        </w:rPr>
        <w:t xml:space="preserve"> </w:t>
      </w:r>
      <w:r w:rsidR="000B76B0">
        <w:rPr>
          <w:b/>
          <w:bCs/>
          <w:u w:val="single"/>
        </w:rPr>
        <w:t>liés</w:t>
      </w:r>
      <w:r w:rsidRPr="00050A21">
        <w:rPr>
          <w:b/>
          <w:bCs/>
          <w:u w:val="single"/>
        </w:rPr>
        <w:t xml:space="preserve"> au projet</w:t>
      </w:r>
      <w:r w:rsidR="003F7B88">
        <w:rPr>
          <w:b/>
          <w:bCs/>
          <w:u w:val="single"/>
        </w:rPr>
        <w:t> :</w:t>
      </w:r>
      <w:r w:rsidRPr="00050A21">
        <w:rPr>
          <w:b/>
          <w:bCs/>
          <w:u w:val="single"/>
        </w:rPr>
        <w:t xml:space="preserve"> </w:t>
      </w:r>
    </w:p>
    <w:p w14:paraId="283977A5" w14:textId="41AF9470" w:rsidR="0033047E" w:rsidRPr="00704676" w:rsidRDefault="0033047E" w:rsidP="0033047E">
      <w:pPr>
        <w:numPr>
          <w:ilvl w:val="0"/>
          <w:numId w:val="17"/>
        </w:numPr>
        <w:tabs>
          <w:tab w:val="left" w:pos="284"/>
        </w:tabs>
        <w:spacing w:before="100" w:beforeAutospacing="1" w:after="100" w:afterAutospacing="1" w:line="240" w:lineRule="auto"/>
        <w:ind w:left="284" w:right="20" w:hanging="284"/>
        <w:jc w:val="both"/>
      </w:pPr>
      <w:r w:rsidRPr="00704676">
        <w:t>Les frais relatifs au renforcement de capacités</w:t>
      </w:r>
      <w:r w:rsidR="00D22DF7">
        <w:t xml:space="preserve">, </w:t>
      </w:r>
      <w:r w:rsidR="005A37CE">
        <w:t xml:space="preserve">aux </w:t>
      </w:r>
      <w:r w:rsidR="000B76B0">
        <w:t xml:space="preserve">études, </w:t>
      </w:r>
      <w:r w:rsidR="00D22DF7">
        <w:t xml:space="preserve">à la </w:t>
      </w:r>
      <w:r w:rsidRPr="00704676">
        <w:t>formation</w:t>
      </w:r>
      <w:r w:rsidR="00D22DF7">
        <w:t xml:space="preserve"> et à l’accompagnement </w:t>
      </w:r>
      <w:r w:rsidRPr="00704676">
        <w:t>des bénéficiaires</w:t>
      </w:r>
      <w:r w:rsidR="0016220F" w:rsidRPr="00704676">
        <w:t>,</w:t>
      </w:r>
    </w:p>
    <w:p w14:paraId="1F888DC9" w14:textId="77777777" w:rsid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704676">
        <w:t>Les frais liés à la constitution juridique de la nouvelle OESS ou ceux relatifs au démarrage d’une nouvelle activité</w:t>
      </w:r>
      <w:r w:rsidR="0016220F" w:rsidRPr="00704676">
        <w:t>,</w:t>
      </w:r>
    </w:p>
    <w:p w14:paraId="3DD2050C" w14:textId="3A6941B0" w:rsidR="00275353" w:rsidRP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B945DF">
        <w:t>Les frais liés à la communication et à la sensibilisation</w:t>
      </w:r>
      <w:r w:rsidR="00275353" w:rsidRPr="00275353">
        <w:rPr>
          <w:u w:val="single"/>
        </w:rPr>
        <w:t xml:space="preserve">.  </w:t>
      </w:r>
    </w:p>
    <w:p w14:paraId="382C2F54" w14:textId="5620834D" w:rsidR="0033047E" w:rsidRPr="00B945DF" w:rsidRDefault="00B945DF" w:rsidP="0033047E">
      <w:pPr>
        <w:numPr>
          <w:ilvl w:val="0"/>
          <w:numId w:val="17"/>
        </w:numPr>
        <w:tabs>
          <w:tab w:val="left" w:pos="284"/>
        </w:tabs>
        <w:spacing w:before="100" w:beforeAutospacing="1" w:after="100" w:afterAutospacing="1" w:line="240" w:lineRule="auto"/>
        <w:ind w:left="284" w:right="20" w:hanging="284"/>
        <w:jc w:val="both"/>
      </w:pPr>
      <w:r w:rsidRPr="00B945DF">
        <w:t>Les</w:t>
      </w:r>
      <w:r w:rsidR="0033047E" w:rsidRPr="00B945DF">
        <w:t xml:space="preserve"> coûts d’acquisition d’équipem</w:t>
      </w:r>
      <w:r w:rsidR="0016220F" w:rsidRPr="00B945DF">
        <w:t>ents</w:t>
      </w:r>
      <w:r w:rsidR="00BA0336" w:rsidRPr="00B945DF">
        <w:t>,</w:t>
      </w:r>
      <w:r w:rsidR="0016220F" w:rsidRPr="00B945DF">
        <w:t xml:space="preserve"> de matériels</w:t>
      </w:r>
      <w:r w:rsidR="00BA0336" w:rsidRPr="00B945DF">
        <w:t xml:space="preserve"> et d’outillage</w:t>
      </w:r>
      <w:r w:rsidR="0016220F" w:rsidRPr="00B945DF">
        <w:t xml:space="preserve"> du projet,</w:t>
      </w:r>
    </w:p>
    <w:p w14:paraId="62AC1C71" w14:textId="131D69E8" w:rsidR="00BA0336" w:rsidRDefault="00BA0336" w:rsidP="0016220F">
      <w:pPr>
        <w:numPr>
          <w:ilvl w:val="0"/>
          <w:numId w:val="17"/>
        </w:numPr>
        <w:tabs>
          <w:tab w:val="left" w:pos="284"/>
        </w:tabs>
        <w:spacing w:before="100" w:beforeAutospacing="1" w:after="100" w:afterAutospacing="1" w:line="240" w:lineRule="auto"/>
        <w:ind w:left="284" w:right="20" w:hanging="284"/>
        <w:jc w:val="both"/>
      </w:pPr>
      <w:r w:rsidRPr="00895A52">
        <w:t>Les coûts d’acquisition d’un stock de démarrage de matières premières</w:t>
      </w:r>
    </w:p>
    <w:p w14:paraId="7851FC02" w14:textId="0ADA955A" w:rsidR="007013A8" w:rsidRPr="00B945DF" w:rsidRDefault="007013A8" w:rsidP="007013A8">
      <w:pPr>
        <w:numPr>
          <w:ilvl w:val="0"/>
          <w:numId w:val="17"/>
        </w:numPr>
        <w:tabs>
          <w:tab w:val="left" w:pos="284"/>
        </w:tabs>
        <w:spacing w:before="100" w:beforeAutospacing="1" w:after="100" w:afterAutospacing="1" w:line="240" w:lineRule="auto"/>
        <w:ind w:left="284" w:right="20" w:hanging="284"/>
        <w:jc w:val="both"/>
      </w:pPr>
      <w:r w:rsidRPr="00B945DF">
        <w:t>Les frais d’évaluation (3%</w:t>
      </w:r>
      <w:r>
        <w:t xml:space="preserve"> du montant total de la subvention</w:t>
      </w:r>
      <w:r w:rsidRPr="00B945DF">
        <w:t xml:space="preserve">) </w:t>
      </w:r>
    </w:p>
    <w:p w14:paraId="1F462371" w14:textId="277A5F89" w:rsidR="00275353" w:rsidRPr="00895A52" w:rsidRDefault="00275353" w:rsidP="00B9464F">
      <w:pPr>
        <w:tabs>
          <w:tab w:val="left" w:pos="284"/>
        </w:tabs>
        <w:spacing w:before="100" w:beforeAutospacing="1" w:after="100" w:afterAutospacing="1" w:line="240" w:lineRule="auto"/>
        <w:ind w:right="20"/>
        <w:jc w:val="both"/>
      </w:pPr>
      <w:r w:rsidRPr="00275353">
        <w:rPr>
          <w:u w:val="single"/>
        </w:rPr>
        <w:lastRenderedPageBreak/>
        <w:t>Au minimum 75% du montant total de la subvention demandée doivent être alloués au projet (dont au minimum 50% du montant total de la subvention à allouer à l’acquisition du matériel et des matières premières</w:t>
      </w:r>
    </w:p>
    <w:p w14:paraId="49DAF7C5" w14:textId="77777777" w:rsidR="0033047E" w:rsidRPr="00A666C8" w:rsidRDefault="0033047E" w:rsidP="0033047E">
      <w:pPr>
        <w:numPr>
          <w:ilvl w:val="1"/>
          <w:numId w:val="13"/>
        </w:numPr>
        <w:tabs>
          <w:tab w:val="left" w:pos="284"/>
        </w:tabs>
        <w:spacing w:before="100" w:beforeAutospacing="1" w:after="100" w:afterAutospacing="1" w:line="240" w:lineRule="auto"/>
        <w:ind w:left="1" w:hanging="1"/>
        <w:jc w:val="both"/>
        <w:rPr>
          <w:b/>
          <w:u w:val="single"/>
        </w:rPr>
      </w:pPr>
      <w:r w:rsidRPr="00A666C8">
        <w:rPr>
          <w:b/>
          <w:u w:val="single"/>
        </w:rPr>
        <w:t>Dépenses non-éligibles</w:t>
      </w:r>
    </w:p>
    <w:p w14:paraId="70602AD0" w14:textId="48546274"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Le</w:t>
      </w:r>
      <w:r w:rsidR="0033047E" w:rsidRPr="0025349E">
        <w:t xml:space="preserve"> salaire des postes d’emplois </w:t>
      </w:r>
      <w:r w:rsidR="0033047E">
        <w:t xml:space="preserve">à créer par le projet </w:t>
      </w:r>
    </w:p>
    <w:p w14:paraId="73305411" w14:textId="77777777" w:rsidR="00916517" w:rsidRDefault="00B118DC" w:rsidP="007A4EC4">
      <w:pPr>
        <w:numPr>
          <w:ilvl w:val="0"/>
          <w:numId w:val="18"/>
        </w:numPr>
        <w:tabs>
          <w:tab w:val="left" w:pos="284"/>
        </w:tabs>
        <w:spacing w:before="100" w:beforeAutospacing="1" w:after="100" w:afterAutospacing="1" w:line="240" w:lineRule="auto"/>
        <w:ind w:left="284" w:right="20" w:hanging="284"/>
        <w:jc w:val="both"/>
      </w:pPr>
      <w:r>
        <w:t>Les</w:t>
      </w:r>
      <w:r w:rsidR="0033047E">
        <w:t xml:space="preserve"> frais de location</w:t>
      </w:r>
      <w:r w:rsidR="0033047E" w:rsidRPr="0025349E">
        <w:t xml:space="preserve"> </w:t>
      </w:r>
      <w:r w:rsidR="00916517">
        <w:t>des locaux de l’association</w:t>
      </w:r>
    </w:p>
    <w:p w14:paraId="34575D22" w14:textId="19BA7337" w:rsidR="0033047E" w:rsidRDefault="00916517" w:rsidP="007A4EC4">
      <w:pPr>
        <w:numPr>
          <w:ilvl w:val="0"/>
          <w:numId w:val="18"/>
        </w:numPr>
        <w:tabs>
          <w:tab w:val="left" w:pos="284"/>
        </w:tabs>
        <w:spacing w:before="100" w:beforeAutospacing="1" w:after="100" w:afterAutospacing="1" w:line="240" w:lineRule="auto"/>
        <w:ind w:left="284" w:right="20" w:hanging="284"/>
        <w:jc w:val="both"/>
      </w:pPr>
      <w:r>
        <w:t xml:space="preserve">Les frais de location </w:t>
      </w:r>
      <w:r w:rsidR="0033047E" w:rsidRPr="0025349E">
        <w:t>des locaux qui v</w:t>
      </w:r>
      <w:r w:rsidR="007A4EC4">
        <w:t>ont</w:t>
      </w:r>
      <w:r w:rsidR="0033047E" w:rsidRPr="0025349E">
        <w:t xml:space="preserve"> abriter la nouvel</w:t>
      </w:r>
      <w:r w:rsidR="007A4EC4">
        <w:t>le</w:t>
      </w:r>
      <w:r w:rsidR="0033047E" w:rsidRPr="0025349E">
        <w:t xml:space="preserve"> structure ou la nouvelle activité  </w:t>
      </w:r>
    </w:p>
    <w:p w14:paraId="169CA6AA" w14:textId="603E5517" w:rsidR="0033047E" w:rsidRPr="0025349E" w:rsidRDefault="00B118DC" w:rsidP="0033047E">
      <w:pPr>
        <w:numPr>
          <w:ilvl w:val="0"/>
          <w:numId w:val="18"/>
        </w:numPr>
        <w:tabs>
          <w:tab w:val="left" w:pos="284"/>
        </w:tabs>
        <w:spacing w:before="100" w:beforeAutospacing="1" w:after="100" w:afterAutospacing="1" w:line="240" w:lineRule="auto"/>
        <w:ind w:left="284" w:right="20" w:hanging="284"/>
        <w:jc w:val="both"/>
      </w:pPr>
      <w:r>
        <w:t>Les</w:t>
      </w:r>
      <w:r w:rsidR="0033047E" w:rsidRPr="0025349E">
        <w:t xml:space="preserve"> frais généraux correspondant au fonctionnement courant </w:t>
      </w:r>
      <w:r w:rsidR="0033047E">
        <w:t>d</w:t>
      </w:r>
      <w:r w:rsidR="00FD1DF2">
        <w:t>u projet</w:t>
      </w:r>
    </w:p>
    <w:p w14:paraId="12B27BE9" w14:textId="3C13BA82"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L’acquisition</w:t>
      </w:r>
      <w:r w:rsidR="0033047E" w:rsidRPr="0025349E">
        <w:t xml:space="preserve"> de terrain et les investissements immobiliers.</w:t>
      </w:r>
    </w:p>
    <w:p w14:paraId="64485D4E" w14:textId="77777777" w:rsidR="00F54F57" w:rsidRPr="00C406B0" w:rsidRDefault="00F54F57" w:rsidP="00925CA9">
      <w:pPr>
        <w:pStyle w:val="Titre2"/>
        <w:rPr>
          <w:rFonts w:asciiTheme="minorHAnsi" w:hAnsiTheme="minorHAnsi"/>
          <w:b/>
          <w:bCs/>
          <w:color w:val="0070C0"/>
          <w:sz w:val="24"/>
          <w:szCs w:val="24"/>
        </w:rPr>
      </w:pPr>
      <w:bookmarkStart w:id="16" w:name="_Toc496250888"/>
      <w:r w:rsidRPr="00C406B0">
        <w:rPr>
          <w:rFonts w:asciiTheme="minorHAnsi" w:hAnsiTheme="minorHAnsi"/>
          <w:b/>
          <w:bCs/>
          <w:color w:val="0070C0"/>
          <w:sz w:val="24"/>
          <w:szCs w:val="24"/>
        </w:rPr>
        <w:t>3.</w:t>
      </w:r>
      <w:r w:rsidR="00A666C8" w:rsidRPr="00C406B0">
        <w:rPr>
          <w:rFonts w:asciiTheme="minorHAnsi" w:hAnsiTheme="minorHAnsi"/>
          <w:b/>
          <w:bCs/>
          <w:color w:val="0070C0"/>
          <w:sz w:val="24"/>
          <w:szCs w:val="24"/>
        </w:rPr>
        <w:t>7</w:t>
      </w:r>
      <w:r w:rsidRPr="00C406B0">
        <w:rPr>
          <w:rFonts w:asciiTheme="minorHAnsi" w:hAnsiTheme="minorHAnsi"/>
          <w:b/>
          <w:bCs/>
          <w:color w:val="0070C0"/>
          <w:sz w:val="24"/>
          <w:szCs w:val="24"/>
        </w:rPr>
        <w:t xml:space="preserve">. </w:t>
      </w:r>
      <w:r w:rsidR="00A8538E" w:rsidRPr="00C406B0">
        <w:rPr>
          <w:rFonts w:asciiTheme="minorHAnsi" w:hAnsiTheme="minorHAnsi"/>
          <w:b/>
          <w:bCs/>
          <w:color w:val="0070C0"/>
          <w:sz w:val="24"/>
          <w:szCs w:val="24"/>
        </w:rPr>
        <w:t>Constitution d</w:t>
      </w:r>
      <w:r w:rsidR="00925CA9" w:rsidRPr="00C406B0">
        <w:rPr>
          <w:rFonts w:asciiTheme="minorHAnsi" w:hAnsiTheme="minorHAnsi"/>
          <w:b/>
          <w:bCs/>
          <w:color w:val="0070C0"/>
          <w:sz w:val="24"/>
          <w:szCs w:val="24"/>
        </w:rPr>
        <w:t>u</w:t>
      </w:r>
      <w:r w:rsidR="00A8538E" w:rsidRPr="00C406B0">
        <w:rPr>
          <w:rFonts w:asciiTheme="minorHAnsi" w:hAnsiTheme="minorHAnsi"/>
          <w:b/>
          <w:bCs/>
          <w:color w:val="0070C0"/>
          <w:sz w:val="24"/>
          <w:szCs w:val="24"/>
        </w:rPr>
        <w:t xml:space="preserve"> dossier et</w:t>
      </w:r>
      <w:r w:rsidRPr="00C406B0">
        <w:rPr>
          <w:rFonts w:asciiTheme="minorHAnsi" w:hAnsiTheme="minorHAnsi"/>
          <w:b/>
          <w:bCs/>
          <w:color w:val="0070C0"/>
          <w:sz w:val="24"/>
          <w:szCs w:val="24"/>
        </w:rPr>
        <w:t xml:space="preserve"> procédure de soumission</w:t>
      </w:r>
      <w:bookmarkEnd w:id="16"/>
    </w:p>
    <w:p w14:paraId="47305400" w14:textId="77777777" w:rsidR="00F54F57" w:rsidRPr="00C406B0" w:rsidRDefault="00F54F57" w:rsidP="0014032A">
      <w:pPr>
        <w:pStyle w:val="Titre3"/>
        <w:rPr>
          <w:rFonts w:asciiTheme="minorHAnsi" w:hAnsiTheme="minorHAnsi"/>
          <w:b/>
          <w:bCs/>
          <w:color w:val="0070C0"/>
        </w:rPr>
      </w:pPr>
      <w:bookmarkStart w:id="17" w:name="_Toc496250889"/>
      <w:r w:rsidRPr="00C406B0">
        <w:rPr>
          <w:rFonts w:asciiTheme="minorHAnsi" w:hAnsiTheme="minorHAnsi"/>
          <w:b/>
          <w:bCs/>
          <w:color w:val="0070C0"/>
        </w:rPr>
        <w:t>3.</w:t>
      </w:r>
      <w:r w:rsidR="00A666C8" w:rsidRPr="00C406B0">
        <w:rPr>
          <w:rFonts w:asciiTheme="minorHAnsi" w:hAnsiTheme="minorHAnsi"/>
          <w:b/>
          <w:bCs/>
          <w:color w:val="0070C0"/>
        </w:rPr>
        <w:t>7</w:t>
      </w:r>
      <w:r w:rsidRPr="00C406B0">
        <w:rPr>
          <w:rFonts w:asciiTheme="minorHAnsi" w:hAnsiTheme="minorHAnsi"/>
          <w:b/>
          <w:bCs/>
          <w:color w:val="0070C0"/>
        </w:rPr>
        <w:t xml:space="preserve">.1. </w:t>
      </w:r>
      <w:r w:rsidR="00A8538E" w:rsidRPr="00C406B0">
        <w:rPr>
          <w:rFonts w:asciiTheme="minorHAnsi" w:hAnsiTheme="minorHAnsi"/>
          <w:b/>
          <w:bCs/>
          <w:color w:val="0070C0"/>
        </w:rPr>
        <w:t>Constitution du dossier de candidature</w:t>
      </w:r>
      <w:bookmarkEnd w:id="17"/>
    </w:p>
    <w:p w14:paraId="24135599" w14:textId="0D14A009" w:rsidR="00A8538E" w:rsidRPr="0025349E" w:rsidRDefault="00B32CC4" w:rsidP="00A666C8">
      <w:pPr>
        <w:pStyle w:val="ZDGName"/>
        <w:spacing w:before="100" w:beforeAutospacing="1" w:after="100" w:afterAutospacing="1"/>
        <w:jc w:val="both"/>
        <w:rPr>
          <w:rFonts w:asciiTheme="minorHAnsi" w:hAnsiTheme="minorHAnsi" w:cs="Calibri"/>
          <w:bCs/>
          <w:sz w:val="22"/>
          <w:szCs w:val="22"/>
        </w:rPr>
      </w:pPr>
      <w:r>
        <w:rPr>
          <w:rFonts w:asciiTheme="minorHAnsi" w:hAnsiTheme="minorHAnsi" w:cs="Calibri"/>
          <w:bCs/>
          <w:sz w:val="22"/>
          <w:szCs w:val="22"/>
        </w:rPr>
        <w:t>L</w:t>
      </w:r>
      <w:r w:rsidRPr="002A7D04">
        <w:rPr>
          <w:rFonts w:asciiTheme="minorHAnsi" w:hAnsiTheme="minorHAnsi" w:cs="Calibri"/>
          <w:bCs/>
          <w:sz w:val="22"/>
          <w:szCs w:val="22"/>
        </w:rPr>
        <w:t>’</w:t>
      </w:r>
      <w:r w:rsidR="002A7D04" w:rsidRPr="002A7D04">
        <w:rPr>
          <w:rFonts w:asciiTheme="minorHAnsi" w:hAnsiTheme="minorHAnsi" w:cs="Calibri"/>
          <w:bCs/>
          <w:sz w:val="22"/>
          <w:szCs w:val="22"/>
        </w:rPr>
        <w:t>associat</w:t>
      </w:r>
      <w:r w:rsidRPr="002A7D04">
        <w:rPr>
          <w:rFonts w:asciiTheme="minorHAnsi" w:hAnsiTheme="minorHAnsi" w:cs="Calibri"/>
          <w:bCs/>
          <w:sz w:val="22"/>
          <w:szCs w:val="22"/>
        </w:rPr>
        <w:t>ion</w:t>
      </w:r>
      <w:r w:rsidR="00704676">
        <w:rPr>
          <w:rFonts w:asciiTheme="minorHAnsi" w:hAnsiTheme="minorHAnsi" w:cs="Calibri"/>
          <w:bCs/>
          <w:sz w:val="22"/>
          <w:szCs w:val="22"/>
        </w:rPr>
        <w:t xml:space="preserve"> </w:t>
      </w:r>
      <w:r w:rsidR="006F48ED" w:rsidRPr="0025349E">
        <w:rPr>
          <w:rFonts w:asciiTheme="minorHAnsi" w:hAnsiTheme="minorHAnsi" w:cs="Calibri"/>
          <w:bCs/>
          <w:sz w:val="22"/>
          <w:szCs w:val="22"/>
        </w:rPr>
        <w:t>intéressée</w:t>
      </w:r>
      <w:r w:rsidR="00A8538E" w:rsidRPr="0025349E">
        <w:rPr>
          <w:rFonts w:asciiTheme="minorHAnsi" w:hAnsiTheme="minorHAnsi" w:cs="Calibri"/>
          <w:bCs/>
          <w:sz w:val="22"/>
          <w:szCs w:val="22"/>
        </w:rPr>
        <w:t xml:space="preserve"> par le présent appel à </w:t>
      </w:r>
      <w:r w:rsidR="0014032A">
        <w:rPr>
          <w:rFonts w:asciiTheme="minorHAnsi" w:hAnsiTheme="minorHAnsi" w:cs="Calibri"/>
          <w:bCs/>
          <w:sz w:val="22"/>
          <w:szCs w:val="22"/>
        </w:rPr>
        <w:t>projets</w:t>
      </w:r>
      <w:r w:rsidR="00A8538E" w:rsidRPr="0025349E">
        <w:rPr>
          <w:rFonts w:asciiTheme="minorHAnsi" w:hAnsiTheme="minorHAnsi" w:cs="Calibri"/>
          <w:bCs/>
          <w:sz w:val="22"/>
          <w:szCs w:val="22"/>
        </w:rPr>
        <w:t xml:space="preserve"> devrait soumettre un dossier de candidature comportant :</w:t>
      </w:r>
    </w:p>
    <w:p w14:paraId="14C7A102" w14:textId="77777777" w:rsidR="00A8538E" w:rsidRPr="0025349E" w:rsidRDefault="00A8538E" w:rsidP="00C406B0">
      <w:pPr>
        <w:pStyle w:val="ZDGName"/>
        <w:numPr>
          <w:ilvl w:val="0"/>
          <w:numId w:val="24"/>
        </w:numPr>
        <w:spacing w:before="100" w:beforeAutospacing="1" w:after="100" w:afterAutospacing="1"/>
        <w:rPr>
          <w:rFonts w:asciiTheme="minorHAnsi" w:hAnsiTheme="minorHAnsi" w:cs="Calibri"/>
          <w:b/>
          <w:sz w:val="22"/>
          <w:szCs w:val="22"/>
        </w:rPr>
      </w:pPr>
      <w:r w:rsidRPr="0025349E">
        <w:rPr>
          <w:rFonts w:asciiTheme="minorHAnsi" w:hAnsiTheme="minorHAnsi" w:cs="Calibri"/>
          <w:b/>
          <w:sz w:val="22"/>
          <w:szCs w:val="22"/>
        </w:rPr>
        <w:t xml:space="preserve">Un dossier administratif </w:t>
      </w:r>
      <w:r w:rsidR="00C406B0">
        <w:rPr>
          <w:rFonts w:asciiTheme="minorHAnsi" w:hAnsiTheme="minorHAnsi" w:cs="Calibri"/>
          <w:b/>
          <w:sz w:val="22"/>
          <w:szCs w:val="22"/>
        </w:rPr>
        <w:t>comportant</w:t>
      </w:r>
      <w:r w:rsidRPr="0025349E">
        <w:rPr>
          <w:rFonts w:asciiTheme="minorHAnsi" w:hAnsiTheme="minorHAnsi" w:cs="Calibri"/>
          <w:b/>
          <w:sz w:val="22"/>
          <w:szCs w:val="22"/>
        </w:rPr>
        <w:t xml:space="preserve"> les pièces suivante</w:t>
      </w:r>
      <w:r w:rsidR="00A666C8">
        <w:rPr>
          <w:rFonts w:asciiTheme="minorHAnsi" w:hAnsiTheme="minorHAnsi" w:cs="Calibri"/>
          <w:b/>
          <w:sz w:val="22"/>
          <w:szCs w:val="22"/>
        </w:rPr>
        <w:t xml:space="preserve">s : </w:t>
      </w:r>
      <w:r w:rsidRPr="0025349E">
        <w:rPr>
          <w:rFonts w:asciiTheme="minorHAnsi" w:hAnsiTheme="minorHAnsi" w:cs="Calibri"/>
          <w:b/>
          <w:sz w:val="22"/>
          <w:szCs w:val="22"/>
        </w:rPr>
        <w:t xml:space="preserve"> </w:t>
      </w:r>
    </w:p>
    <w:p w14:paraId="497875B6" w14:textId="01608425" w:rsidR="00A8538E" w:rsidRPr="0025349E" w:rsidRDefault="005A37C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w:t>
      </w:r>
      <w:r w:rsidR="00A8538E" w:rsidRPr="0025349E">
        <w:rPr>
          <w:rFonts w:asciiTheme="minorHAnsi" w:hAnsiTheme="minorHAnsi" w:cs="Calibri"/>
          <w:bCs/>
          <w:sz w:val="22"/>
          <w:szCs w:val="22"/>
        </w:rPr>
        <w:t xml:space="preserve"> copie de la publication de la création de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Pr>
          <w:rFonts w:asciiTheme="minorHAnsi" w:hAnsiTheme="minorHAnsi" w:cs="Calibri"/>
          <w:bCs/>
          <w:sz w:val="22"/>
          <w:szCs w:val="22"/>
        </w:rPr>
        <w:t>tion</w:t>
      </w:r>
      <w:r w:rsidR="002F2413">
        <w:rPr>
          <w:rFonts w:asciiTheme="minorHAnsi" w:hAnsiTheme="minorHAnsi" w:cs="Calibri"/>
          <w:bCs/>
          <w:sz w:val="22"/>
          <w:szCs w:val="22"/>
        </w:rPr>
        <w:t xml:space="preserve"> </w:t>
      </w:r>
      <w:r w:rsidR="00A8538E" w:rsidRPr="0025349E">
        <w:rPr>
          <w:rFonts w:asciiTheme="minorHAnsi" w:hAnsiTheme="minorHAnsi" w:cs="Calibri"/>
          <w:bCs/>
          <w:sz w:val="22"/>
          <w:szCs w:val="22"/>
        </w:rPr>
        <w:t xml:space="preserve">au Journal Officiel de la République Tunisienne </w:t>
      </w:r>
    </w:p>
    <w:p w14:paraId="2D48927F" w14:textId="2D10F981" w:rsidR="00A8538E" w:rsidRPr="0025349E" w:rsidRDefault="005A37C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w:t>
      </w:r>
      <w:r w:rsidR="00A8538E" w:rsidRPr="0025349E">
        <w:rPr>
          <w:rFonts w:asciiTheme="minorHAnsi" w:hAnsiTheme="minorHAnsi" w:cs="Calibri"/>
          <w:bCs/>
          <w:sz w:val="22"/>
          <w:szCs w:val="22"/>
        </w:rPr>
        <w:t xml:space="preserve"> copie des statuts de</w:t>
      </w:r>
      <w:r w:rsidR="002F2413">
        <w:rPr>
          <w:rFonts w:asciiTheme="minorHAnsi" w:hAnsiTheme="minorHAnsi" w:cs="Calibri"/>
          <w:bCs/>
          <w:sz w:val="22"/>
          <w:szCs w:val="22"/>
        </w:rPr>
        <w:t xml:space="preserv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sidRPr="00214CB9">
        <w:rPr>
          <w:rFonts w:asciiTheme="minorHAnsi" w:hAnsiTheme="minorHAnsi" w:cs="Calibri"/>
          <w:bCs/>
          <w:sz w:val="22"/>
          <w:szCs w:val="22"/>
        </w:rPr>
        <w:t>tion</w:t>
      </w:r>
      <w:r w:rsidR="002F2413">
        <w:rPr>
          <w:rFonts w:asciiTheme="minorHAnsi" w:hAnsiTheme="minorHAnsi" w:cs="Calibri"/>
          <w:bCs/>
          <w:sz w:val="22"/>
          <w:szCs w:val="22"/>
        </w:rPr>
        <w:t xml:space="preserve"> </w:t>
      </w:r>
    </w:p>
    <w:p w14:paraId="5428E1A2" w14:textId="5E29697F"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 copie d</w:t>
      </w:r>
      <w:r w:rsidR="009E013B">
        <w:rPr>
          <w:rFonts w:asciiTheme="minorHAnsi" w:hAnsiTheme="minorHAnsi" w:cs="Calibri"/>
          <w:bCs/>
          <w:sz w:val="22"/>
          <w:szCs w:val="22"/>
        </w:rPr>
        <w:t>es</w:t>
      </w:r>
      <w:r w:rsidR="00117492">
        <w:rPr>
          <w:rFonts w:asciiTheme="minorHAnsi" w:hAnsiTheme="minorHAnsi" w:cs="Calibri"/>
          <w:bCs/>
          <w:sz w:val="22"/>
          <w:szCs w:val="22"/>
        </w:rPr>
        <w:t xml:space="preserve"> </w:t>
      </w:r>
      <w:r w:rsidR="00997B45">
        <w:rPr>
          <w:rFonts w:asciiTheme="minorHAnsi" w:hAnsiTheme="minorHAnsi" w:cs="Calibri"/>
          <w:bCs/>
          <w:sz w:val="22"/>
          <w:szCs w:val="22"/>
        </w:rPr>
        <w:t>rapport</w:t>
      </w:r>
      <w:r w:rsidR="009E013B">
        <w:rPr>
          <w:rFonts w:asciiTheme="minorHAnsi" w:hAnsiTheme="minorHAnsi" w:cs="Calibri"/>
          <w:bCs/>
          <w:sz w:val="22"/>
          <w:szCs w:val="22"/>
        </w:rPr>
        <w:t>s moraux</w:t>
      </w:r>
      <w:r w:rsidR="00117492">
        <w:rPr>
          <w:rFonts w:asciiTheme="minorHAnsi" w:hAnsiTheme="minorHAnsi" w:cs="Calibri"/>
          <w:bCs/>
          <w:sz w:val="22"/>
          <w:szCs w:val="22"/>
        </w:rPr>
        <w:t xml:space="preserve"> de </w:t>
      </w:r>
      <w:r w:rsidR="009E013B">
        <w:rPr>
          <w:rFonts w:asciiTheme="minorHAnsi" w:hAnsiTheme="minorHAnsi" w:cs="Calibri"/>
          <w:bCs/>
          <w:sz w:val="22"/>
          <w:szCs w:val="22"/>
        </w:rPr>
        <w:t xml:space="preserve">2015 et </w:t>
      </w:r>
      <w:r w:rsidR="00117492">
        <w:rPr>
          <w:rFonts w:asciiTheme="minorHAnsi" w:hAnsiTheme="minorHAnsi" w:cs="Calibri"/>
          <w:bCs/>
          <w:sz w:val="22"/>
          <w:szCs w:val="22"/>
        </w:rPr>
        <w:t xml:space="preserve">2016 </w:t>
      </w:r>
    </w:p>
    <w:p w14:paraId="3F64F957" w14:textId="4F739754" w:rsidR="00A8538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 xml:space="preserve">Une copie </w:t>
      </w:r>
      <w:r w:rsidR="009E013B">
        <w:rPr>
          <w:rFonts w:asciiTheme="minorHAnsi" w:hAnsiTheme="minorHAnsi" w:cs="Calibri"/>
          <w:bCs/>
          <w:sz w:val="22"/>
          <w:szCs w:val="22"/>
        </w:rPr>
        <w:t>des</w:t>
      </w:r>
      <w:r w:rsidRPr="0025349E">
        <w:rPr>
          <w:rFonts w:asciiTheme="minorHAnsi" w:hAnsiTheme="minorHAnsi" w:cs="Calibri"/>
          <w:bCs/>
          <w:sz w:val="22"/>
          <w:szCs w:val="22"/>
        </w:rPr>
        <w:t xml:space="preserve"> rapport</w:t>
      </w:r>
      <w:r w:rsidR="009E013B">
        <w:rPr>
          <w:rFonts w:asciiTheme="minorHAnsi" w:hAnsiTheme="minorHAnsi" w:cs="Calibri"/>
          <w:bCs/>
          <w:sz w:val="22"/>
          <w:szCs w:val="22"/>
        </w:rPr>
        <w:t>s</w:t>
      </w:r>
      <w:r w:rsidRPr="0025349E">
        <w:rPr>
          <w:rFonts w:asciiTheme="minorHAnsi" w:hAnsiTheme="minorHAnsi" w:cs="Calibri"/>
          <w:bCs/>
          <w:sz w:val="22"/>
          <w:szCs w:val="22"/>
        </w:rPr>
        <w:t xml:space="preserve"> financier</w:t>
      </w:r>
      <w:r w:rsidR="009E013B">
        <w:rPr>
          <w:rFonts w:asciiTheme="minorHAnsi" w:hAnsiTheme="minorHAnsi" w:cs="Calibri"/>
          <w:bCs/>
          <w:sz w:val="22"/>
          <w:szCs w:val="22"/>
        </w:rPr>
        <w:t>s</w:t>
      </w:r>
      <w:r w:rsidRPr="0025349E">
        <w:rPr>
          <w:rFonts w:asciiTheme="minorHAnsi" w:hAnsiTheme="minorHAnsi" w:cs="Calibri"/>
          <w:bCs/>
          <w:sz w:val="22"/>
          <w:szCs w:val="22"/>
        </w:rPr>
        <w:t xml:space="preserve"> </w:t>
      </w:r>
      <w:r w:rsidR="00BE0250" w:rsidRPr="009E013B">
        <w:rPr>
          <w:rFonts w:asciiTheme="minorHAnsi" w:hAnsiTheme="minorHAnsi" w:cs="Calibri"/>
          <w:bCs/>
          <w:sz w:val="22"/>
          <w:szCs w:val="22"/>
        </w:rPr>
        <w:t>de</w:t>
      </w:r>
      <w:r w:rsidR="00A82624" w:rsidRPr="009E013B">
        <w:rPr>
          <w:rFonts w:asciiTheme="minorHAnsi" w:hAnsiTheme="minorHAnsi" w:cs="Calibri"/>
          <w:bCs/>
          <w:sz w:val="22"/>
          <w:szCs w:val="22"/>
        </w:rPr>
        <w:t xml:space="preserve"> </w:t>
      </w:r>
      <w:r w:rsidR="009E013B">
        <w:rPr>
          <w:rFonts w:asciiTheme="minorHAnsi" w:hAnsiTheme="minorHAnsi" w:cs="Calibri"/>
          <w:bCs/>
          <w:sz w:val="22"/>
          <w:szCs w:val="22"/>
        </w:rPr>
        <w:t xml:space="preserve">2015 et </w:t>
      </w:r>
      <w:r w:rsidR="00A82624" w:rsidRPr="009E013B">
        <w:rPr>
          <w:rFonts w:asciiTheme="minorHAnsi" w:hAnsiTheme="minorHAnsi" w:cs="Calibri"/>
          <w:bCs/>
          <w:sz w:val="22"/>
          <w:szCs w:val="22"/>
        </w:rPr>
        <w:t>2016</w:t>
      </w:r>
      <w:r w:rsidR="00997B45">
        <w:rPr>
          <w:rFonts w:asciiTheme="minorHAnsi" w:hAnsiTheme="minorHAnsi" w:cs="Calibri"/>
          <w:bCs/>
          <w:sz w:val="22"/>
          <w:szCs w:val="22"/>
        </w:rPr>
        <w:t xml:space="preserve"> </w:t>
      </w:r>
    </w:p>
    <w:p w14:paraId="1FBE5141" w14:textId="635D16D2" w:rsidR="00997B45" w:rsidRPr="001E116C" w:rsidRDefault="00997B45"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Procès-verbal de</w:t>
      </w:r>
      <w:r w:rsidR="009E013B">
        <w:rPr>
          <w:rFonts w:asciiTheme="minorHAnsi" w:hAnsiTheme="minorHAnsi" w:cs="Garamond"/>
          <w:sz w:val="22"/>
          <w:szCs w:val="22"/>
        </w:rPr>
        <w:t>s</w:t>
      </w:r>
      <w:r>
        <w:rPr>
          <w:rFonts w:asciiTheme="minorHAnsi" w:hAnsiTheme="minorHAnsi" w:cs="Garamond"/>
          <w:sz w:val="22"/>
          <w:szCs w:val="22"/>
        </w:rPr>
        <w:t xml:space="preserve"> réunion</w:t>
      </w:r>
      <w:r w:rsidR="009E013B">
        <w:rPr>
          <w:rFonts w:asciiTheme="minorHAnsi" w:hAnsiTheme="minorHAnsi" w:cs="Garamond"/>
          <w:sz w:val="22"/>
          <w:szCs w:val="22"/>
        </w:rPr>
        <w:t>s</w:t>
      </w:r>
      <w:r w:rsidRPr="0025349E">
        <w:rPr>
          <w:rFonts w:asciiTheme="minorHAnsi" w:hAnsiTheme="minorHAnsi" w:cs="Garamond"/>
          <w:sz w:val="22"/>
          <w:szCs w:val="22"/>
        </w:rPr>
        <w:t xml:space="preserve"> de l’Assemblée Générale</w:t>
      </w:r>
      <w:r w:rsidR="00BE0250">
        <w:rPr>
          <w:rFonts w:asciiTheme="minorHAnsi" w:hAnsiTheme="minorHAnsi" w:cs="Garamond"/>
          <w:sz w:val="22"/>
          <w:szCs w:val="22"/>
        </w:rPr>
        <w:t xml:space="preserve"> de</w:t>
      </w:r>
      <w:r w:rsidR="009E013B">
        <w:rPr>
          <w:rFonts w:asciiTheme="minorHAnsi" w:hAnsiTheme="minorHAnsi" w:cs="Garamond"/>
          <w:sz w:val="22"/>
          <w:szCs w:val="22"/>
        </w:rPr>
        <w:t xml:space="preserve"> 2015 et</w:t>
      </w:r>
      <w:r w:rsidR="00BE0250">
        <w:rPr>
          <w:rFonts w:asciiTheme="minorHAnsi" w:hAnsiTheme="minorHAnsi" w:cs="Garamond"/>
          <w:sz w:val="22"/>
          <w:szCs w:val="22"/>
        </w:rPr>
        <w:t xml:space="preserve"> 2016</w:t>
      </w:r>
    </w:p>
    <w:p w14:paraId="633FEB80" w14:textId="35DCB3F3" w:rsidR="001E116C" w:rsidRPr="001E116C" w:rsidRDefault="00C77DAD"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 justificatif d’installation dans le gouvernorat</w:t>
      </w:r>
    </w:p>
    <w:p w14:paraId="263A72E1" w14:textId="77777777" w:rsidR="001E116C" w:rsidRPr="00997B45" w:rsidRDefault="001E116C"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Une copie de l’affiliation CNSS</w:t>
      </w:r>
    </w:p>
    <w:p w14:paraId="2B55F25D" w14:textId="77777777" w:rsidR="00997B45" w:rsidRPr="00997B45" w:rsidRDefault="00997B45" w:rsidP="00997B45">
      <w:pPr>
        <w:pStyle w:val="ZDGName"/>
        <w:numPr>
          <w:ilvl w:val="0"/>
          <w:numId w:val="24"/>
        </w:numPr>
        <w:spacing w:before="100" w:beforeAutospacing="1" w:after="100" w:afterAutospacing="1"/>
        <w:jc w:val="both"/>
        <w:rPr>
          <w:rFonts w:asciiTheme="minorHAnsi" w:hAnsiTheme="minorHAnsi" w:cs="Calibri"/>
          <w:b/>
          <w:bCs/>
          <w:sz w:val="22"/>
          <w:szCs w:val="22"/>
        </w:rPr>
      </w:pPr>
      <w:r w:rsidRPr="00997B45">
        <w:rPr>
          <w:rFonts w:asciiTheme="minorHAnsi" w:hAnsiTheme="minorHAnsi" w:cs="Garamond"/>
          <w:b/>
          <w:bCs/>
          <w:sz w:val="22"/>
          <w:szCs w:val="22"/>
        </w:rPr>
        <w:t xml:space="preserve">Une proposition de projet(s) </w:t>
      </w:r>
      <w:r>
        <w:rPr>
          <w:rFonts w:asciiTheme="minorHAnsi" w:hAnsiTheme="minorHAnsi" w:cs="Garamond"/>
          <w:b/>
          <w:bCs/>
          <w:sz w:val="22"/>
          <w:szCs w:val="22"/>
        </w:rPr>
        <w:t>se composant des pièces suivantes :</w:t>
      </w:r>
    </w:p>
    <w:p w14:paraId="1B3F9E59" w14:textId="77777777" w:rsidR="009A0406" w:rsidRDefault="005647DF" w:rsidP="008336DC">
      <w:pPr>
        <w:pStyle w:val="ZDGName"/>
        <w:numPr>
          <w:ilvl w:val="0"/>
          <w:numId w:val="26"/>
        </w:numPr>
        <w:spacing w:before="100" w:beforeAutospacing="1" w:after="100" w:afterAutospacing="1"/>
        <w:jc w:val="both"/>
        <w:rPr>
          <w:rFonts w:asciiTheme="minorHAnsi" w:hAnsiTheme="minorHAnsi" w:cs="Calibri"/>
          <w:bCs/>
          <w:sz w:val="22"/>
          <w:szCs w:val="22"/>
        </w:rPr>
      </w:pPr>
      <w:r w:rsidRPr="009A0406">
        <w:rPr>
          <w:rFonts w:asciiTheme="minorHAnsi" w:hAnsiTheme="minorHAnsi" w:cs="Calibri"/>
          <w:bCs/>
          <w:sz w:val="22"/>
          <w:szCs w:val="22"/>
        </w:rPr>
        <w:t xml:space="preserve">Le formulaire </w:t>
      </w:r>
      <w:r w:rsidR="00A8538E" w:rsidRPr="009A0406">
        <w:rPr>
          <w:rFonts w:asciiTheme="minorHAnsi" w:hAnsiTheme="minorHAnsi" w:cs="Calibri"/>
          <w:bCs/>
          <w:sz w:val="22"/>
          <w:szCs w:val="22"/>
        </w:rPr>
        <w:t>de candidature</w:t>
      </w:r>
      <w:r w:rsidRPr="009A0406">
        <w:rPr>
          <w:rFonts w:asciiTheme="minorHAnsi" w:hAnsiTheme="minorHAnsi" w:cs="Calibri"/>
          <w:bCs/>
          <w:sz w:val="22"/>
          <w:szCs w:val="22"/>
        </w:rPr>
        <w:t xml:space="preserve"> selon le modèle proposé</w:t>
      </w:r>
      <w:r w:rsidR="00A40322">
        <w:rPr>
          <w:rFonts w:asciiTheme="minorHAnsi" w:hAnsiTheme="minorHAnsi" w:cs="Calibri"/>
          <w:bCs/>
          <w:sz w:val="22"/>
          <w:szCs w:val="22"/>
        </w:rPr>
        <w:t>,</w:t>
      </w:r>
      <w:r w:rsidRPr="009A0406">
        <w:rPr>
          <w:rFonts w:asciiTheme="minorHAnsi" w:hAnsiTheme="minorHAnsi" w:cs="Calibri"/>
          <w:bCs/>
          <w:sz w:val="22"/>
          <w:szCs w:val="22"/>
        </w:rPr>
        <w:t xml:space="preserve"> </w:t>
      </w:r>
      <w:r w:rsidR="00997B45">
        <w:rPr>
          <w:rFonts w:asciiTheme="minorHAnsi" w:hAnsiTheme="minorHAnsi" w:cs="Calibri"/>
          <w:bCs/>
          <w:sz w:val="22"/>
          <w:szCs w:val="22"/>
        </w:rPr>
        <w:t>dûment rempli (Annexe 1)</w:t>
      </w:r>
    </w:p>
    <w:p w14:paraId="72AA7786" w14:textId="77777777" w:rsidR="008336DC"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U</w:t>
      </w:r>
      <w:r w:rsidR="009A0406" w:rsidRPr="0025349E">
        <w:rPr>
          <w:rFonts w:cs="Garamond"/>
        </w:rPr>
        <w:t>n formulaire de</w:t>
      </w:r>
      <w:r w:rsidR="009A0406">
        <w:rPr>
          <w:rFonts w:cs="Garamond"/>
        </w:rPr>
        <w:t xml:space="preserve"> description détaillée du projet </w:t>
      </w:r>
      <w:r w:rsidR="009A0406" w:rsidRPr="0025349E">
        <w:rPr>
          <w:rFonts w:cs="Garamond"/>
        </w:rPr>
        <w:t xml:space="preserve">(Annexe </w:t>
      </w:r>
      <w:r>
        <w:rPr>
          <w:rFonts w:cs="Garamond"/>
        </w:rPr>
        <w:t>2</w:t>
      </w:r>
      <w:r w:rsidR="009A0406" w:rsidRPr="0025349E">
        <w:rPr>
          <w:rFonts w:cs="Garamond"/>
        </w:rPr>
        <w:t>)</w:t>
      </w:r>
      <w:r w:rsidR="009A0406">
        <w:rPr>
          <w:rFonts w:cs="Garamond"/>
        </w:rPr>
        <w:t>.</w:t>
      </w:r>
      <w:r>
        <w:rPr>
          <w:rFonts w:cs="Garamond"/>
        </w:rPr>
        <w:t> </w:t>
      </w:r>
    </w:p>
    <w:p w14:paraId="10B83C8E" w14:textId="56553CF1" w:rsidR="009A0406" w:rsidRPr="0025349E" w:rsidRDefault="00997B45" w:rsidP="008336DC">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w:t>
      </w:r>
      <w:r w:rsidR="009A0406">
        <w:rPr>
          <w:rFonts w:cs="Garamond"/>
        </w:rPr>
        <w:t>’</w:t>
      </w:r>
      <w:r w:rsidR="002A7D04">
        <w:rPr>
          <w:rFonts w:cs="Garamond"/>
        </w:rPr>
        <w:t>associa</w:t>
      </w:r>
      <w:r w:rsidR="00407DF0">
        <w:rPr>
          <w:rFonts w:cs="Garamond"/>
        </w:rPr>
        <w:t>tion</w:t>
      </w:r>
      <w:r w:rsidR="009A0406">
        <w:rPr>
          <w:rFonts w:cs="Garamond"/>
        </w:rPr>
        <w:t xml:space="preserve"> </w:t>
      </w:r>
      <w:r>
        <w:rPr>
          <w:rFonts w:cs="Garamond"/>
        </w:rPr>
        <w:t xml:space="preserve">soumettra </w:t>
      </w:r>
      <w:r w:rsidR="009A0406">
        <w:rPr>
          <w:rFonts w:cs="Garamond"/>
        </w:rPr>
        <w:t xml:space="preserve">plus qu’un projet, elle </w:t>
      </w:r>
      <w:r w:rsidR="001069E4">
        <w:rPr>
          <w:rFonts w:cs="Garamond"/>
        </w:rPr>
        <w:t xml:space="preserve">devrait </w:t>
      </w:r>
      <w:r>
        <w:rPr>
          <w:rFonts w:cs="Garamond"/>
        </w:rPr>
        <w:t>présenter</w:t>
      </w:r>
      <w:r w:rsidR="009A0406">
        <w:rPr>
          <w:rFonts w:cs="Garamond"/>
        </w:rPr>
        <w:t xml:space="preserve"> un formulaire séparé</w:t>
      </w:r>
      <w:r w:rsidR="001069E4">
        <w:rPr>
          <w:rFonts w:cs="Garamond"/>
        </w:rPr>
        <w:t xml:space="preserve"> pour chaque projet</w:t>
      </w:r>
      <w:r>
        <w:rPr>
          <w:rFonts w:cs="Garamond"/>
        </w:rPr>
        <w:t xml:space="preserve"> soumis.</w:t>
      </w:r>
    </w:p>
    <w:p w14:paraId="06F7C438" w14:textId="77777777" w:rsidR="00A40322" w:rsidRPr="00A40322" w:rsidRDefault="006F48ED"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sidRPr="00997B45">
        <w:rPr>
          <w:rFonts w:cs="Calibri"/>
          <w:bCs/>
        </w:rPr>
        <w:t xml:space="preserve">Le </w:t>
      </w:r>
      <w:r w:rsidR="005647DF" w:rsidRPr="00997B45">
        <w:rPr>
          <w:rFonts w:cs="Calibri"/>
          <w:bCs/>
        </w:rPr>
        <w:t>budget</w:t>
      </w:r>
      <w:r w:rsidR="00997B45" w:rsidRPr="00997B45">
        <w:rPr>
          <w:rFonts w:cs="Calibri"/>
          <w:bCs/>
        </w:rPr>
        <w:t xml:space="preserve"> détaillé </w:t>
      </w:r>
      <w:r w:rsidR="005647DF" w:rsidRPr="00997B45">
        <w:rPr>
          <w:rFonts w:cs="Calibri"/>
          <w:bCs/>
        </w:rPr>
        <w:t>selon le modèle proposé</w:t>
      </w:r>
      <w:r w:rsidR="00A40322">
        <w:rPr>
          <w:rFonts w:cs="Calibri"/>
          <w:bCs/>
        </w:rPr>
        <w:t>,</w:t>
      </w:r>
      <w:r w:rsidR="005647DF" w:rsidRPr="00997B45">
        <w:rPr>
          <w:rFonts w:cs="Calibri"/>
          <w:bCs/>
        </w:rPr>
        <w:t xml:space="preserve"> dûment rempli</w:t>
      </w:r>
      <w:r w:rsidR="00997B45" w:rsidRPr="00997B45">
        <w:rPr>
          <w:rFonts w:cs="Calibri"/>
          <w:bCs/>
        </w:rPr>
        <w:t xml:space="preserve"> (Annexe 3) </w:t>
      </w:r>
    </w:p>
    <w:p w14:paraId="6A2F4765" w14:textId="77777777" w:rsidR="00997B45" w:rsidRDefault="00997B45" w:rsidP="00A40322">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l’association soumettra plus qu’un projet, elle devrait présenter un formulaire séparé pour chaque projet soumis.</w:t>
      </w:r>
    </w:p>
    <w:p w14:paraId="32D2F098" w14:textId="77777777" w:rsidR="00997B45"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L</w:t>
      </w:r>
      <w:r w:rsidR="00341315" w:rsidRPr="00997B45">
        <w:rPr>
          <w:rFonts w:cs="Garamond"/>
        </w:rPr>
        <w:t xml:space="preserve">a déclaration sur l’honneur du demandeur (Annexe </w:t>
      </w:r>
      <w:r>
        <w:rPr>
          <w:rFonts w:cs="Garamond"/>
        </w:rPr>
        <w:t>4</w:t>
      </w:r>
      <w:r w:rsidR="00341315" w:rsidRPr="00997B45">
        <w:rPr>
          <w:rFonts w:cs="Garamond"/>
        </w:rPr>
        <w:t>)</w:t>
      </w:r>
    </w:p>
    <w:p w14:paraId="6164B735" w14:textId="77777777" w:rsidR="00341315" w:rsidRDefault="00341315"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sidRPr="00997B45">
        <w:rPr>
          <w:rFonts w:cs="Garamond"/>
        </w:rPr>
        <w:t>La liste de contrôle dûment remplie (Annexe 5)</w:t>
      </w:r>
    </w:p>
    <w:p w14:paraId="33227774" w14:textId="4A66C668" w:rsidR="00B32CC4" w:rsidRDefault="00B32CC4"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Pr>
          <w:rFonts w:cs="Garamond"/>
        </w:rPr>
        <w:t>Lettres d</w:t>
      </w:r>
      <w:r w:rsidR="00C356DE">
        <w:rPr>
          <w:rFonts w:cs="Garamond"/>
        </w:rPr>
        <w:t>’appui</w:t>
      </w:r>
      <w:r>
        <w:rPr>
          <w:rFonts w:cs="Garamond"/>
        </w:rPr>
        <w:t xml:space="preserve"> des partenaires </w:t>
      </w:r>
      <w:r w:rsidR="00C356DE">
        <w:rPr>
          <w:rFonts w:cs="Garamond"/>
        </w:rPr>
        <w:t xml:space="preserve">potentiels </w:t>
      </w:r>
    </w:p>
    <w:p w14:paraId="6FD54ABC" w14:textId="01F1DF6F" w:rsidR="00FA2869" w:rsidRPr="00F02870" w:rsidRDefault="00F02870" w:rsidP="00F02870">
      <w:pPr>
        <w:autoSpaceDE w:val="0"/>
        <w:autoSpaceDN w:val="0"/>
        <w:adjustRightInd w:val="0"/>
        <w:spacing w:before="100" w:beforeAutospacing="1" w:after="100" w:afterAutospacing="1" w:line="240" w:lineRule="auto"/>
        <w:rPr>
          <w:rFonts w:cs="Garamond"/>
        </w:rPr>
      </w:pPr>
      <w:r>
        <w:rPr>
          <w:rFonts w:cs="Garamond"/>
        </w:rPr>
        <w:t xml:space="preserve">NB : les annexes doivent </w:t>
      </w:r>
      <w:r w:rsidR="002B1514">
        <w:rPr>
          <w:rFonts w:cs="Garamond"/>
        </w:rPr>
        <w:t>porter</w:t>
      </w:r>
      <w:r>
        <w:rPr>
          <w:rFonts w:cs="Garamond"/>
        </w:rPr>
        <w:t xml:space="preserve"> le cachet de l’association.</w:t>
      </w:r>
    </w:p>
    <w:p w14:paraId="64A1105F" w14:textId="2E05E196" w:rsidR="000B45E4" w:rsidRPr="00875A9D" w:rsidRDefault="006F48ED" w:rsidP="000B45E4">
      <w:pPr>
        <w:pStyle w:val="ZDGName"/>
        <w:spacing w:before="100" w:beforeAutospacing="1" w:after="100" w:afterAutospacing="1"/>
        <w:rPr>
          <w:rFonts w:asciiTheme="minorHAnsi" w:hAnsiTheme="minorHAnsi" w:cs="Calibri"/>
          <w:bCs/>
          <w:sz w:val="22"/>
          <w:szCs w:val="22"/>
        </w:rPr>
      </w:pPr>
      <w:r w:rsidRPr="0025349E">
        <w:rPr>
          <w:rFonts w:asciiTheme="minorHAnsi" w:hAnsiTheme="minorHAnsi" w:cs="Calibri"/>
          <w:bCs/>
          <w:sz w:val="22"/>
          <w:szCs w:val="22"/>
        </w:rPr>
        <w:t>Les</w:t>
      </w:r>
      <w:r w:rsidR="00997B45">
        <w:rPr>
          <w:rFonts w:asciiTheme="minorHAnsi" w:hAnsiTheme="minorHAnsi" w:cs="Calibri"/>
          <w:bCs/>
          <w:sz w:val="22"/>
          <w:szCs w:val="22"/>
        </w:rPr>
        <w:t xml:space="preserve"> </w:t>
      </w:r>
      <w:r w:rsidR="00997B45" w:rsidRPr="00875A9D">
        <w:rPr>
          <w:rFonts w:asciiTheme="minorHAnsi" w:hAnsiTheme="minorHAnsi" w:cs="Calibri"/>
          <w:bCs/>
          <w:sz w:val="22"/>
          <w:szCs w:val="22"/>
        </w:rPr>
        <w:t>formulaires</w:t>
      </w:r>
      <w:r w:rsidR="00A82624" w:rsidRPr="00875A9D">
        <w:rPr>
          <w:rFonts w:asciiTheme="minorHAnsi" w:hAnsiTheme="minorHAnsi" w:cs="Calibri"/>
          <w:bCs/>
          <w:sz w:val="22"/>
          <w:szCs w:val="22"/>
        </w:rPr>
        <w:t xml:space="preserve"> susmentionnés</w:t>
      </w:r>
      <w:r w:rsidR="00997B45" w:rsidRPr="00875A9D">
        <w:rPr>
          <w:rFonts w:asciiTheme="minorHAnsi" w:hAnsiTheme="minorHAnsi" w:cs="Calibri"/>
          <w:bCs/>
          <w:sz w:val="22"/>
          <w:szCs w:val="22"/>
        </w:rPr>
        <w:t xml:space="preserve"> </w:t>
      </w:r>
      <w:r w:rsidRPr="00875A9D">
        <w:rPr>
          <w:rFonts w:asciiTheme="minorHAnsi" w:hAnsiTheme="minorHAnsi" w:cs="Calibri"/>
          <w:bCs/>
          <w:sz w:val="22"/>
          <w:szCs w:val="22"/>
        </w:rPr>
        <w:t>peuvent être</w:t>
      </w:r>
      <w:r w:rsidR="00997B45" w:rsidRPr="00875A9D">
        <w:rPr>
          <w:rFonts w:asciiTheme="minorHAnsi" w:hAnsiTheme="minorHAnsi" w:cs="Calibri"/>
          <w:bCs/>
          <w:sz w:val="22"/>
          <w:szCs w:val="22"/>
        </w:rPr>
        <w:t> </w:t>
      </w:r>
      <w:r w:rsidR="00A8538E" w:rsidRPr="00875A9D">
        <w:rPr>
          <w:rFonts w:asciiTheme="minorHAnsi" w:hAnsiTheme="minorHAnsi" w:cs="Calibri"/>
          <w:bCs/>
          <w:sz w:val="22"/>
          <w:szCs w:val="22"/>
        </w:rPr>
        <w:t>télécharg</w:t>
      </w:r>
      <w:r w:rsidR="00F20183" w:rsidRPr="00875A9D">
        <w:rPr>
          <w:rFonts w:asciiTheme="minorHAnsi" w:hAnsiTheme="minorHAnsi" w:cs="Calibri"/>
          <w:bCs/>
          <w:sz w:val="22"/>
          <w:szCs w:val="22"/>
        </w:rPr>
        <w:t>és</w:t>
      </w:r>
      <w:r w:rsidR="00A8538E" w:rsidRPr="00875A9D">
        <w:rPr>
          <w:rFonts w:asciiTheme="minorHAnsi" w:hAnsiTheme="minorHAnsi" w:cs="Calibri"/>
          <w:bCs/>
          <w:sz w:val="22"/>
          <w:szCs w:val="22"/>
        </w:rPr>
        <w:t xml:space="preserve"> </w:t>
      </w:r>
      <w:r w:rsidRPr="00875A9D">
        <w:rPr>
          <w:rFonts w:asciiTheme="minorHAnsi" w:hAnsiTheme="minorHAnsi" w:cs="Calibri"/>
          <w:bCs/>
          <w:sz w:val="22"/>
          <w:szCs w:val="22"/>
        </w:rPr>
        <w:t>à partir d</w:t>
      </w:r>
      <w:r w:rsidR="000B45E4" w:rsidRPr="00875A9D">
        <w:rPr>
          <w:rFonts w:asciiTheme="minorHAnsi" w:hAnsiTheme="minorHAnsi" w:cs="Calibri"/>
          <w:bCs/>
          <w:sz w:val="22"/>
          <w:szCs w:val="22"/>
        </w:rPr>
        <w:t>es sites suivants :</w:t>
      </w:r>
    </w:p>
    <w:p w14:paraId="11FDF2F1" w14:textId="6462E84D" w:rsidR="000B45E4" w:rsidRPr="00875A9D" w:rsidRDefault="00CC02BB" w:rsidP="000B45E4">
      <w:pPr>
        <w:pStyle w:val="ZDGName"/>
        <w:numPr>
          <w:ilvl w:val="0"/>
          <w:numId w:val="30"/>
        </w:numPr>
        <w:spacing w:before="100" w:beforeAutospacing="1" w:after="100" w:afterAutospacing="1"/>
        <w:rPr>
          <w:rFonts w:asciiTheme="minorHAnsi" w:hAnsiTheme="minorHAnsi" w:cs="Calibri"/>
          <w:bCs/>
          <w:sz w:val="22"/>
          <w:szCs w:val="22"/>
        </w:rPr>
      </w:pPr>
      <w:r w:rsidRPr="00875A9D">
        <w:rPr>
          <w:rFonts w:asciiTheme="minorHAnsi" w:hAnsiTheme="minorHAnsi" w:cs="Calibri"/>
          <w:bCs/>
          <w:sz w:val="22"/>
          <w:szCs w:val="22"/>
        </w:rPr>
        <w:t>Site</w:t>
      </w:r>
      <w:r w:rsidR="00A8538E" w:rsidRPr="00875A9D">
        <w:rPr>
          <w:rFonts w:asciiTheme="minorHAnsi" w:hAnsiTheme="minorHAnsi" w:cs="Calibri"/>
          <w:bCs/>
          <w:sz w:val="22"/>
          <w:szCs w:val="22"/>
        </w:rPr>
        <w:t> </w:t>
      </w:r>
      <w:r w:rsidR="006F48ED" w:rsidRPr="00875A9D">
        <w:rPr>
          <w:rFonts w:asciiTheme="minorHAnsi" w:hAnsiTheme="minorHAnsi" w:cs="Calibri"/>
          <w:bCs/>
          <w:sz w:val="22"/>
          <w:szCs w:val="22"/>
        </w:rPr>
        <w:t xml:space="preserve">du système des </w:t>
      </w:r>
      <w:r w:rsidR="00A40322" w:rsidRPr="00875A9D">
        <w:rPr>
          <w:rFonts w:asciiTheme="minorHAnsi" w:hAnsiTheme="minorHAnsi" w:cs="Calibri"/>
          <w:bCs/>
          <w:sz w:val="22"/>
          <w:szCs w:val="22"/>
        </w:rPr>
        <w:t>Nations</w:t>
      </w:r>
      <w:r w:rsidR="006F48ED" w:rsidRPr="00875A9D">
        <w:rPr>
          <w:rFonts w:asciiTheme="minorHAnsi" w:hAnsiTheme="minorHAnsi" w:cs="Calibri"/>
          <w:bCs/>
          <w:sz w:val="22"/>
          <w:szCs w:val="22"/>
        </w:rPr>
        <w:t xml:space="preserve"> Unies en Tunisie </w:t>
      </w:r>
      <w:r w:rsidR="00A8538E" w:rsidRPr="00875A9D">
        <w:rPr>
          <w:rFonts w:asciiTheme="minorHAnsi" w:hAnsiTheme="minorHAnsi" w:cs="Calibri"/>
          <w:bCs/>
          <w:sz w:val="22"/>
          <w:szCs w:val="22"/>
        </w:rPr>
        <w:t xml:space="preserve">: </w:t>
      </w:r>
      <w:hyperlink r:id="rId9" w:history="1">
        <w:r w:rsidR="006F48ED" w:rsidRPr="00875A9D">
          <w:rPr>
            <w:rStyle w:val="Lienhypertexte"/>
            <w:rFonts w:asciiTheme="minorHAnsi" w:hAnsiTheme="minorHAnsi" w:cs="Calibri"/>
            <w:sz w:val="22"/>
            <w:szCs w:val="22"/>
          </w:rPr>
          <w:t>www.onu.tn</w:t>
        </w:r>
      </w:hyperlink>
    </w:p>
    <w:p w14:paraId="65ED4D86" w14:textId="73233F21" w:rsidR="00985114" w:rsidRPr="00875A9D" w:rsidRDefault="00CC02BB" w:rsidP="00985114">
      <w:pPr>
        <w:pStyle w:val="ZDGName"/>
        <w:numPr>
          <w:ilvl w:val="0"/>
          <w:numId w:val="30"/>
        </w:numPr>
        <w:spacing w:before="100" w:beforeAutospacing="1" w:after="100" w:afterAutospacing="1"/>
        <w:rPr>
          <w:rFonts w:asciiTheme="minorHAnsi" w:hAnsiTheme="minorHAnsi" w:cs="Calibri"/>
          <w:bCs/>
          <w:sz w:val="22"/>
          <w:szCs w:val="22"/>
          <w:u w:val="single"/>
        </w:rPr>
      </w:pPr>
      <w:r w:rsidRPr="00875A9D">
        <w:rPr>
          <w:rFonts w:asciiTheme="minorHAnsi" w:hAnsiTheme="minorHAnsi" w:cs="Calibri"/>
          <w:bCs/>
          <w:sz w:val="22"/>
          <w:szCs w:val="22"/>
        </w:rPr>
        <w:t>Site</w:t>
      </w:r>
      <w:r w:rsidR="001E116C" w:rsidRPr="00875A9D">
        <w:rPr>
          <w:rFonts w:asciiTheme="minorHAnsi" w:hAnsiTheme="minorHAnsi" w:cs="Calibri"/>
          <w:bCs/>
          <w:sz w:val="22"/>
          <w:szCs w:val="22"/>
        </w:rPr>
        <w:t xml:space="preserve"> du Ministère de la Formation Professionnelle et de l’Emploi : </w:t>
      </w:r>
      <w:hyperlink r:id="rId10" w:history="1">
        <w:r w:rsidR="00985114" w:rsidRPr="00875A9D">
          <w:rPr>
            <w:rStyle w:val="Lienhypertexte"/>
            <w:rFonts w:asciiTheme="minorHAnsi" w:hAnsiTheme="minorHAnsi" w:cs="Calibri"/>
            <w:sz w:val="22"/>
            <w:szCs w:val="22"/>
          </w:rPr>
          <w:t>www.emploi.gov.tn</w:t>
        </w:r>
      </w:hyperlink>
      <w:r w:rsidR="00985114" w:rsidRPr="00875A9D">
        <w:rPr>
          <w:rFonts w:asciiTheme="minorHAnsi" w:hAnsiTheme="minorHAnsi" w:cs="Calibri"/>
          <w:bCs/>
          <w:sz w:val="22"/>
          <w:szCs w:val="22"/>
          <w:u w:val="single"/>
        </w:rPr>
        <w:t xml:space="preserve"> </w:t>
      </w:r>
    </w:p>
    <w:p w14:paraId="669A592B" w14:textId="34CCC8AF" w:rsidR="000B45E4" w:rsidRPr="00875A9D" w:rsidRDefault="006F48ED" w:rsidP="000B45E4">
      <w:pPr>
        <w:pStyle w:val="ZDGName"/>
        <w:numPr>
          <w:ilvl w:val="0"/>
          <w:numId w:val="30"/>
        </w:numPr>
        <w:spacing w:before="100" w:beforeAutospacing="1" w:after="100" w:afterAutospacing="1"/>
        <w:rPr>
          <w:rFonts w:asciiTheme="minorHAnsi" w:hAnsiTheme="minorHAnsi" w:cs="Calibri"/>
          <w:bCs/>
          <w:sz w:val="22"/>
          <w:szCs w:val="22"/>
          <w:u w:val="single"/>
        </w:rPr>
      </w:pPr>
      <w:r w:rsidRPr="00875A9D">
        <w:rPr>
          <w:rFonts w:asciiTheme="minorHAnsi" w:hAnsiTheme="minorHAnsi" w:cs="Calibri"/>
          <w:bCs/>
          <w:sz w:val="22"/>
          <w:szCs w:val="22"/>
        </w:rPr>
        <w:t xml:space="preserve"> </w:t>
      </w:r>
      <w:r w:rsidR="00CC02BB" w:rsidRPr="00875A9D">
        <w:rPr>
          <w:rFonts w:asciiTheme="minorHAnsi" w:hAnsiTheme="minorHAnsi" w:cs="Calibri"/>
          <w:bCs/>
          <w:sz w:val="22"/>
          <w:szCs w:val="22"/>
        </w:rPr>
        <w:t>Site</w:t>
      </w:r>
      <w:r w:rsidR="000B45E4" w:rsidRPr="00875A9D">
        <w:rPr>
          <w:rFonts w:asciiTheme="minorHAnsi" w:hAnsiTheme="minorHAnsi" w:cs="Calibri"/>
          <w:bCs/>
          <w:sz w:val="22"/>
          <w:szCs w:val="22"/>
        </w:rPr>
        <w:t xml:space="preserve"> de l’Agence Nationale de l’Emploi et du Travail Indépendant : </w:t>
      </w:r>
      <w:hyperlink r:id="rId11" w:history="1">
        <w:r w:rsidR="00985114" w:rsidRPr="00875A9D">
          <w:rPr>
            <w:rStyle w:val="Lienhypertexte"/>
            <w:rFonts w:asciiTheme="minorHAnsi" w:hAnsiTheme="minorHAnsi" w:cs="Calibri"/>
            <w:sz w:val="22"/>
            <w:szCs w:val="22"/>
          </w:rPr>
          <w:t>www.emploi.nat.tn</w:t>
        </w:r>
      </w:hyperlink>
      <w:r w:rsidR="00985114" w:rsidRPr="00875A9D">
        <w:rPr>
          <w:rFonts w:asciiTheme="minorHAnsi" w:hAnsiTheme="minorHAnsi" w:cs="Calibri"/>
          <w:bCs/>
          <w:sz w:val="22"/>
          <w:szCs w:val="22"/>
          <w:u w:val="single"/>
        </w:rPr>
        <w:t xml:space="preserve"> </w:t>
      </w:r>
    </w:p>
    <w:p w14:paraId="3EC669F7" w14:textId="20156B04" w:rsidR="00875A9D" w:rsidRDefault="00CC02BB" w:rsidP="00875A9D">
      <w:pPr>
        <w:pStyle w:val="ZDGName"/>
        <w:numPr>
          <w:ilvl w:val="0"/>
          <w:numId w:val="30"/>
        </w:numPr>
        <w:spacing w:before="100" w:beforeAutospacing="1" w:after="100" w:afterAutospacing="1"/>
        <w:rPr>
          <w:rFonts w:asciiTheme="minorHAnsi" w:hAnsiTheme="minorHAnsi" w:cs="Calibri"/>
          <w:bCs/>
          <w:sz w:val="22"/>
          <w:szCs w:val="22"/>
        </w:rPr>
      </w:pPr>
      <w:r w:rsidRPr="00875A9D">
        <w:rPr>
          <w:rFonts w:asciiTheme="minorHAnsi" w:hAnsiTheme="minorHAnsi" w:cs="Calibri"/>
          <w:bCs/>
          <w:sz w:val="22"/>
          <w:szCs w:val="22"/>
        </w:rPr>
        <w:t>Site</w:t>
      </w:r>
      <w:r w:rsidR="006F48ED" w:rsidRPr="00875A9D">
        <w:rPr>
          <w:rFonts w:asciiTheme="minorHAnsi" w:hAnsiTheme="minorHAnsi" w:cs="Calibri"/>
          <w:bCs/>
          <w:sz w:val="22"/>
          <w:szCs w:val="22"/>
        </w:rPr>
        <w:t xml:space="preserve"> de </w:t>
      </w:r>
      <w:proofErr w:type="spellStart"/>
      <w:r w:rsidR="006F48ED" w:rsidRPr="00875A9D">
        <w:rPr>
          <w:rFonts w:asciiTheme="minorHAnsi" w:hAnsiTheme="minorHAnsi" w:cs="Calibri"/>
          <w:bCs/>
          <w:sz w:val="22"/>
          <w:szCs w:val="22"/>
        </w:rPr>
        <w:t>Jamaity</w:t>
      </w:r>
      <w:proofErr w:type="spellEnd"/>
      <w:r w:rsidR="006F48ED" w:rsidRPr="00875A9D">
        <w:rPr>
          <w:rFonts w:asciiTheme="minorHAnsi" w:hAnsiTheme="minorHAnsi" w:cs="Calibri"/>
          <w:bCs/>
          <w:sz w:val="22"/>
          <w:szCs w:val="22"/>
        </w:rPr>
        <w:t xml:space="preserve"> : </w:t>
      </w:r>
      <w:hyperlink r:id="rId12" w:history="1">
        <w:r w:rsidR="00985114" w:rsidRPr="00875A9D">
          <w:rPr>
            <w:rStyle w:val="Lienhypertexte"/>
            <w:rFonts w:asciiTheme="minorHAnsi" w:hAnsiTheme="minorHAnsi" w:cs="Calibri"/>
            <w:sz w:val="22"/>
            <w:szCs w:val="22"/>
          </w:rPr>
          <w:t>www.jamaity.org</w:t>
        </w:r>
      </w:hyperlink>
      <w:r w:rsidR="007342B8" w:rsidRPr="00875A9D">
        <w:rPr>
          <w:rFonts w:asciiTheme="minorHAnsi" w:hAnsiTheme="minorHAnsi" w:cs="Calibri"/>
          <w:bCs/>
          <w:sz w:val="22"/>
          <w:szCs w:val="22"/>
        </w:rPr>
        <w:t xml:space="preserve"> </w:t>
      </w:r>
    </w:p>
    <w:p w14:paraId="7D788F59" w14:textId="77777777" w:rsidR="00875A9D" w:rsidRDefault="001425B8"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3" w:history="1">
        <w:r w:rsidR="00875A9D" w:rsidRPr="00875A9D">
          <w:rPr>
            <w:rStyle w:val="Lienhypertexte"/>
            <w:rFonts w:asciiTheme="minorHAnsi" w:hAnsiTheme="minorHAnsi" w:cs="Calibri"/>
            <w:sz w:val="22"/>
            <w:szCs w:val="22"/>
          </w:rPr>
          <w:t>www.commententreprendre.tn</w:t>
        </w:r>
      </w:hyperlink>
    </w:p>
    <w:p w14:paraId="3DEDC3CD" w14:textId="77777777" w:rsidR="00875A9D" w:rsidRDefault="001425B8"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4" w:tgtFrame="_blank" w:history="1">
        <w:r w:rsidR="00875A9D" w:rsidRPr="00875A9D">
          <w:rPr>
            <w:rStyle w:val="Lienhypertexte"/>
            <w:rFonts w:asciiTheme="minorHAnsi" w:hAnsiTheme="minorHAnsi" w:cs="Calibri"/>
            <w:sz w:val="22"/>
            <w:szCs w:val="22"/>
          </w:rPr>
          <w:t>www.facebook.com/innajim</w:t>
        </w:r>
      </w:hyperlink>
    </w:p>
    <w:p w14:paraId="61731E10" w14:textId="7DCD0961" w:rsidR="00875A9D" w:rsidRPr="00875A9D" w:rsidRDefault="001425B8"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5" w:tgtFrame="_blank" w:history="1">
        <w:r w:rsidR="00875A9D" w:rsidRPr="00875A9D">
          <w:rPr>
            <w:rStyle w:val="Lienhypertexte"/>
            <w:rFonts w:asciiTheme="minorHAnsi" w:hAnsiTheme="minorHAnsi" w:cs="Calibri"/>
            <w:sz w:val="22"/>
            <w:szCs w:val="22"/>
          </w:rPr>
          <w:t>www.facebook.com</w:t>
        </w:r>
      </w:hyperlink>
      <w:r w:rsidR="00875A9D" w:rsidRPr="00875A9D">
        <w:rPr>
          <w:rStyle w:val="Lienhypertexte"/>
          <w:rFonts w:asciiTheme="minorHAnsi" w:hAnsiTheme="minorHAnsi" w:cs="Calibri"/>
          <w:sz w:val="22"/>
          <w:szCs w:val="22"/>
        </w:rPr>
        <w:t>/MFPE.GOV.TN</w:t>
      </w:r>
    </w:p>
    <w:p w14:paraId="3A18EA2B" w14:textId="77777777" w:rsidR="00A8538E" w:rsidRPr="00745C70" w:rsidRDefault="0014032A" w:rsidP="0014032A">
      <w:pPr>
        <w:pStyle w:val="Titre3"/>
        <w:rPr>
          <w:rFonts w:asciiTheme="minorHAnsi" w:hAnsiTheme="minorHAnsi"/>
          <w:b/>
          <w:bCs/>
          <w:color w:val="0070C0"/>
        </w:rPr>
      </w:pPr>
      <w:bookmarkStart w:id="18" w:name="_Toc496250890"/>
      <w:r w:rsidRPr="00745C70">
        <w:rPr>
          <w:rFonts w:asciiTheme="minorHAnsi" w:hAnsiTheme="minorHAnsi"/>
          <w:b/>
          <w:bCs/>
          <w:color w:val="0070C0"/>
        </w:rPr>
        <w:t xml:space="preserve">3.7.2. </w:t>
      </w:r>
      <w:r w:rsidR="00F20183" w:rsidRPr="00745C70">
        <w:rPr>
          <w:rFonts w:asciiTheme="minorHAnsi" w:hAnsiTheme="minorHAnsi"/>
          <w:b/>
          <w:bCs/>
          <w:color w:val="0070C0"/>
        </w:rPr>
        <w:t>S</w:t>
      </w:r>
      <w:r w:rsidRPr="00745C70">
        <w:rPr>
          <w:rFonts w:asciiTheme="minorHAnsi" w:hAnsiTheme="minorHAnsi"/>
          <w:b/>
          <w:bCs/>
          <w:color w:val="0070C0"/>
        </w:rPr>
        <w:t>oumission des dossiers de candidatures</w:t>
      </w:r>
      <w:bookmarkEnd w:id="18"/>
      <w:r w:rsidRPr="00745C70">
        <w:rPr>
          <w:rFonts w:asciiTheme="minorHAnsi" w:hAnsiTheme="minorHAnsi"/>
          <w:b/>
          <w:bCs/>
          <w:color w:val="0070C0"/>
        </w:rPr>
        <w:t xml:space="preserve">  </w:t>
      </w:r>
    </w:p>
    <w:p w14:paraId="748AFC11" w14:textId="77777777" w:rsidR="00F02870" w:rsidRDefault="00A8538E" w:rsidP="0050042F">
      <w:pPr>
        <w:shd w:val="clear" w:color="auto" w:fill="FFFFFF"/>
        <w:spacing w:before="100" w:beforeAutospacing="1" w:after="100" w:afterAutospacing="1" w:line="240" w:lineRule="auto"/>
        <w:rPr>
          <w:rFonts w:cs="Calibri"/>
          <w:bCs/>
          <w:lang w:eastAsia="en-GB"/>
        </w:rPr>
      </w:pPr>
      <w:r w:rsidRPr="0025349E">
        <w:rPr>
          <w:rFonts w:cs="Calibri"/>
          <w:bCs/>
          <w:lang w:eastAsia="en-GB"/>
        </w:rPr>
        <w:t xml:space="preserve">Les dossiers de candidature </w:t>
      </w:r>
      <w:r w:rsidR="00F02870">
        <w:rPr>
          <w:rFonts w:cs="Calibri"/>
          <w:bCs/>
          <w:lang w:eastAsia="en-GB"/>
        </w:rPr>
        <w:t>se compose de :</w:t>
      </w:r>
    </w:p>
    <w:p w14:paraId="7AD530E1" w14:textId="77777777" w:rsidR="00F02870" w:rsidRDefault="00F20183"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sidRPr="00F02870">
        <w:rPr>
          <w:rFonts w:cs="Calibri"/>
          <w:bCs/>
          <w:lang w:eastAsia="en-GB"/>
        </w:rPr>
        <w:t>Dossier administratif</w:t>
      </w:r>
      <w:r w:rsidR="00F02870">
        <w:rPr>
          <w:rFonts w:cs="Calibri"/>
          <w:bCs/>
          <w:lang w:eastAsia="en-GB"/>
        </w:rPr>
        <w:t> : un exemplaire</w:t>
      </w:r>
    </w:p>
    <w:p w14:paraId="6D7AAF3A" w14:textId="0EA36899" w:rsidR="00F02870" w:rsidRDefault="00F02870"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Pr>
          <w:rFonts w:cs="Calibri"/>
          <w:bCs/>
          <w:lang w:eastAsia="en-GB"/>
        </w:rPr>
        <w:t>Proposition de projet : 6 exemplaires</w:t>
      </w:r>
      <w:r w:rsidR="002F1606">
        <w:rPr>
          <w:rFonts w:cs="Calibri"/>
          <w:bCs/>
          <w:lang w:eastAsia="en-GB"/>
        </w:rPr>
        <w:t xml:space="preserve"> (1 original et 5 copies)</w:t>
      </w:r>
      <w:r>
        <w:rPr>
          <w:rFonts w:cs="Calibri"/>
          <w:bCs/>
          <w:lang w:eastAsia="en-GB"/>
        </w:rPr>
        <w:t xml:space="preserve">  </w:t>
      </w:r>
    </w:p>
    <w:p w14:paraId="68DC369B" w14:textId="381AA44F" w:rsidR="00A8538E" w:rsidRPr="00F02870" w:rsidRDefault="00F02870" w:rsidP="000667C2">
      <w:pPr>
        <w:shd w:val="clear" w:color="auto" w:fill="FFFFFF"/>
        <w:spacing w:before="100" w:beforeAutospacing="1" w:after="100" w:afterAutospacing="1" w:line="240" w:lineRule="auto"/>
        <w:jc w:val="both"/>
        <w:rPr>
          <w:rFonts w:cs="Calibri"/>
          <w:bCs/>
          <w:lang w:eastAsia="en-GB"/>
        </w:rPr>
      </w:pPr>
      <w:r w:rsidRPr="00F02870">
        <w:rPr>
          <w:rFonts w:cs="Calibri"/>
          <w:bCs/>
          <w:lang w:eastAsia="en-GB"/>
        </w:rPr>
        <w:t>Les dossiers de candidature doivent être envoyés</w:t>
      </w:r>
      <w:r w:rsidR="00A8538E" w:rsidRPr="00F02870">
        <w:rPr>
          <w:rFonts w:cs="Calibri"/>
          <w:bCs/>
          <w:lang w:eastAsia="en-GB"/>
        </w:rPr>
        <w:t xml:space="preserve">, </w:t>
      </w:r>
      <w:r w:rsidR="00A8538E" w:rsidRPr="00F02870">
        <w:rPr>
          <w:rFonts w:cs="Calibri"/>
          <w:bCs/>
        </w:rPr>
        <w:t>par courrier postal</w:t>
      </w:r>
      <w:r w:rsidR="001D292A">
        <w:rPr>
          <w:rFonts w:cs="Calibri"/>
          <w:bCs/>
        </w:rPr>
        <w:t xml:space="preserve"> (recommandé avec accusé de réception)</w:t>
      </w:r>
      <w:r w:rsidR="00A8538E" w:rsidRPr="00F02870">
        <w:rPr>
          <w:rFonts w:cs="Calibri"/>
          <w:bCs/>
          <w:lang w:eastAsia="en-GB"/>
        </w:rPr>
        <w:t xml:space="preserve">, au plus tard, le </w:t>
      </w:r>
      <w:r w:rsidR="006201E7">
        <w:rPr>
          <w:rFonts w:cs="Calibri"/>
          <w:bCs/>
          <w:lang w:eastAsia="en-GB"/>
        </w:rPr>
        <w:t>15</w:t>
      </w:r>
      <w:r w:rsidR="00A82624" w:rsidRPr="00F02870">
        <w:rPr>
          <w:rFonts w:cs="Calibri"/>
          <w:bCs/>
          <w:lang w:eastAsia="en-GB"/>
        </w:rPr>
        <w:t xml:space="preserve"> décembre </w:t>
      </w:r>
      <w:r w:rsidR="002B1514">
        <w:rPr>
          <w:rFonts w:cs="Calibri"/>
          <w:bCs/>
          <w:lang w:eastAsia="en-GB"/>
        </w:rPr>
        <w:t>201</w:t>
      </w:r>
      <w:r w:rsidR="005647DF" w:rsidRPr="00F02870">
        <w:rPr>
          <w:rFonts w:cs="Calibri"/>
          <w:bCs/>
          <w:lang w:eastAsia="en-GB"/>
        </w:rPr>
        <w:t>7</w:t>
      </w:r>
      <w:r w:rsidR="00A8538E" w:rsidRPr="00F02870">
        <w:rPr>
          <w:rFonts w:cs="Calibri"/>
          <w:bCs/>
          <w:lang w:eastAsia="en-GB"/>
        </w:rPr>
        <w:t>, à 1</w:t>
      </w:r>
      <w:r w:rsidR="0050042F" w:rsidRPr="00F02870">
        <w:rPr>
          <w:rFonts w:cs="Calibri"/>
          <w:bCs/>
          <w:lang w:eastAsia="en-GB"/>
        </w:rPr>
        <w:t>2</w:t>
      </w:r>
      <w:r w:rsidR="00A8538E" w:rsidRPr="00F02870">
        <w:rPr>
          <w:rFonts w:cs="Calibri"/>
          <w:bCs/>
          <w:lang w:eastAsia="en-GB"/>
        </w:rPr>
        <w:t>h00</w:t>
      </w:r>
      <w:r w:rsidR="006201E7">
        <w:rPr>
          <w:rFonts w:cs="Calibri"/>
          <w:bCs/>
          <w:lang w:eastAsia="en-GB"/>
        </w:rPr>
        <w:t xml:space="preserve"> (cachet de la poste faisant foi)</w:t>
      </w:r>
      <w:r w:rsidR="00A8538E" w:rsidRPr="00F02870">
        <w:rPr>
          <w:rFonts w:cs="Calibri"/>
          <w:bCs/>
          <w:lang w:eastAsia="en-GB"/>
        </w:rPr>
        <w:t>, à l’adresse suivante :</w:t>
      </w:r>
    </w:p>
    <w:p w14:paraId="6327C0FB" w14:textId="77777777" w:rsidR="00A8538E" w:rsidRPr="0079106F" w:rsidRDefault="0050042F" w:rsidP="006D03D8">
      <w:pPr>
        <w:pStyle w:val="ZDGName"/>
        <w:spacing w:before="100" w:beforeAutospacing="1" w:after="100" w:afterAutospacing="1"/>
        <w:ind w:left="360"/>
        <w:jc w:val="center"/>
        <w:rPr>
          <w:rFonts w:asciiTheme="minorHAnsi" w:hAnsiTheme="minorHAnsi" w:cs="Calibri"/>
          <w:b/>
          <w:color w:val="0070C0"/>
          <w:sz w:val="22"/>
          <w:szCs w:val="22"/>
        </w:rPr>
      </w:pPr>
      <w:r w:rsidRPr="0079106F">
        <w:rPr>
          <w:rFonts w:asciiTheme="minorHAnsi" w:hAnsiTheme="minorHAnsi" w:cs="Calibri"/>
          <w:b/>
          <w:color w:val="0070C0"/>
          <w:sz w:val="22"/>
          <w:szCs w:val="22"/>
        </w:rPr>
        <w:t>Bureau International du Travail</w:t>
      </w:r>
    </w:p>
    <w:p w14:paraId="072353E0" w14:textId="303D8879" w:rsidR="006D03D8" w:rsidRPr="0079106F" w:rsidRDefault="00E24BAA" w:rsidP="006D03D8">
      <w:pPr>
        <w:pStyle w:val="ZDGName"/>
        <w:spacing w:before="100" w:beforeAutospacing="1" w:after="100" w:afterAutospacing="1"/>
        <w:ind w:left="360"/>
        <w:jc w:val="center"/>
        <w:rPr>
          <w:rFonts w:asciiTheme="minorHAnsi" w:hAnsiTheme="minorHAnsi" w:cs="Calibri"/>
          <w:b/>
          <w:color w:val="0070C0"/>
          <w:sz w:val="22"/>
          <w:szCs w:val="22"/>
        </w:rPr>
      </w:pPr>
      <w:r>
        <w:rPr>
          <w:rFonts w:asciiTheme="minorHAnsi" w:hAnsiTheme="minorHAnsi" w:cs="Calibri"/>
          <w:b/>
          <w:color w:val="0070C0"/>
          <w:sz w:val="22"/>
          <w:szCs w:val="22"/>
        </w:rPr>
        <w:t xml:space="preserve">23, </w:t>
      </w:r>
      <w:r w:rsidR="00D261E7" w:rsidRPr="0079106F">
        <w:rPr>
          <w:rFonts w:asciiTheme="minorHAnsi" w:hAnsiTheme="minorHAnsi" w:cs="Calibri"/>
          <w:b/>
          <w:color w:val="0070C0"/>
          <w:sz w:val="22"/>
          <w:szCs w:val="22"/>
        </w:rPr>
        <w:t>Résidence Ines, 1</w:t>
      </w:r>
      <w:r w:rsidR="00D261E7" w:rsidRPr="0079106F">
        <w:rPr>
          <w:rFonts w:asciiTheme="minorHAnsi" w:hAnsiTheme="minorHAnsi" w:cs="Calibri"/>
          <w:b/>
          <w:color w:val="0070C0"/>
          <w:sz w:val="22"/>
          <w:szCs w:val="22"/>
          <w:vertAlign w:val="superscript"/>
        </w:rPr>
        <w:t>er</w:t>
      </w:r>
      <w:r w:rsidR="00D261E7" w:rsidRPr="0079106F">
        <w:rPr>
          <w:rFonts w:asciiTheme="minorHAnsi" w:hAnsiTheme="minorHAnsi" w:cs="Calibri"/>
          <w:b/>
          <w:color w:val="0070C0"/>
          <w:sz w:val="22"/>
          <w:szCs w:val="22"/>
        </w:rPr>
        <w:t xml:space="preserve"> étage, Avenue de la Bourse,</w:t>
      </w:r>
      <w:r w:rsidR="001E0D88" w:rsidRPr="0079106F">
        <w:rPr>
          <w:rFonts w:asciiTheme="minorHAnsi" w:hAnsiTheme="minorHAnsi" w:cs="Calibri"/>
          <w:b/>
          <w:color w:val="0070C0"/>
          <w:sz w:val="22"/>
          <w:szCs w:val="22"/>
        </w:rPr>
        <w:t xml:space="preserve"> 1053</w:t>
      </w:r>
      <w:r w:rsidR="0079106F" w:rsidRPr="0079106F">
        <w:rPr>
          <w:rFonts w:asciiTheme="minorHAnsi" w:hAnsiTheme="minorHAnsi" w:cs="Calibri"/>
          <w:b/>
          <w:color w:val="0070C0"/>
          <w:sz w:val="22"/>
          <w:szCs w:val="22"/>
        </w:rPr>
        <w:t xml:space="preserve"> Jardins du</w:t>
      </w:r>
      <w:r w:rsidR="00D261E7" w:rsidRPr="0079106F">
        <w:rPr>
          <w:rFonts w:asciiTheme="minorHAnsi" w:hAnsiTheme="minorHAnsi" w:cs="Calibri"/>
          <w:b/>
          <w:color w:val="0070C0"/>
          <w:sz w:val="22"/>
          <w:szCs w:val="22"/>
        </w:rPr>
        <w:t xml:space="preserve"> Lac 2</w:t>
      </w:r>
      <w:r w:rsidR="00A40B3E" w:rsidRPr="0079106F">
        <w:rPr>
          <w:rFonts w:asciiTheme="minorHAnsi" w:hAnsiTheme="minorHAnsi" w:cs="Calibri"/>
          <w:b/>
          <w:color w:val="0070C0"/>
          <w:sz w:val="22"/>
          <w:szCs w:val="22"/>
        </w:rPr>
        <w:t xml:space="preserve"> </w:t>
      </w:r>
    </w:p>
    <w:p w14:paraId="7155610F" w14:textId="77777777" w:rsidR="00A8538E" w:rsidRPr="0025349E" w:rsidRDefault="00A8538E" w:rsidP="0025349E">
      <w:pPr>
        <w:shd w:val="clear" w:color="auto" w:fill="FFFFFF"/>
        <w:spacing w:before="100" w:beforeAutospacing="1" w:after="100" w:afterAutospacing="1" w:line="240" w:lineRule="auto"/>
        <w:rPr>
          <w:rFonts w:cs="Calibri"/>
          <w:bCs/>
          <w:lang w:eastAsia="en-GB"/>
        </w:rPr>
      </w:pPr>
      <w:r w:rsidRPr="0025349E">
        <w:rPr>
          <w:rFonts w:cs="Calibri"/>
          <w:bCs/>
          <w:lang w:eastAsia="en-GB"/>
        </w:rPr>
        <w:t>Les informations suivantes doivent figurer sur l’enveloppe :</w:t>
      </w:r>
    </w:p>
    <w:p w14:paraId="73796E7D" w14:textId="60755590"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L’adresse susmentionnée à laquelle les dossiers de candidatures doivent être </w:t>
      </w:r>
      <w:r w:rsidR="001F1475">
        <w:rPr>
          <w:rFonts w:cs="Calibri"/>
          <w:bCs/>
          <w:lang w:eastAsia="en-GB"/>
        </w:rPr>
        <w:t>envoyés</w:t>
      </w:r>
      <w:r w:rsidRPr="0025349E">
        <w:rPr>
          <w:rFonts w:cs="Calibri"/>
          <w:bCs/>
          <w:lang w:eastAsia="en-GB"/>
        </w:rPr>
        <w:t> ;</w:t>
      </w:r>
    </w:p>
    <w:p w14:paraId="14909CEF" w14:textId="392C24A1"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L’intitulé </w:t>
      </w:r>
      <w:r w:rsidR="005647DF" w:rsidRPr="0025349E">
        <w:rPr>
          <w:rFonts w:cs="Calibri"/>
          <w:bCs/>
          <w:lang w:eastAsia="en-GB"/>
        </w:rPr>
        <w:t>de l’appel à projet</w:t>
      </w:r>
      <w:r w:rsidR="00795978">
        <w:rPr>
          <w:rFonts w:cs="Calibri"/>
          <w:bCs/>
          <w:lang w:eastAsia="en-GB"/>
        </w:rPr>
        <w:t>s</w:t>
      </w:r>
      <w:r w:rsidR="005647DF" w:rsidRPr="0025349E">
        <w:rPr>
          <w:rFonts w:cs="Calibri"/>
          <w:bCs/>
          <w:lang w:eastAsia="en-GB"/>
        </w:rPr>
        <w:t> : « OIT-projet PROMESS : Appel à projet</w:t>
      </w:r>
      <w:r w:rsidR="00CC02BB">
        <w:rPr>
          <w:rFonts w:cs="Calibri"/>
          <w:bCs/>
          <w:lang w:eastAsia="en-GB"/>
        </w:rPr>
        <w:t>s, gouvernorat de Jendoub</w:t>
      </w:r>
      <w:r w:rsidR="006D03D8">
        <w:rPr>
          <w:rFonts w:cs="Calibri"/>
          <w:bCs/>
          <w:lang w:eastAsia="en-GB"/>
        </w:rPr>
        <w:t>a »</w:t>
      </w:r>
    </w:p>
    <w:p w14:paraId="0AE1497B"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 mention « A ne pas ouvrir avant la séance d’ouverture </w:t>
      </w:r>
      <w:r w:rsidR="00795978">
        <w:rPr>
          <w:rFonts w:cs="Calibri"/>
          <w:bCs/>
          <w:lang w:eastAsia="en-GB"/>
        </w:rPr>
        <w:t>des dossiers de candidatures » </w:t>
      </w:r>
    </w:p>
    <w:p w14:paraId="7FCCA030" w14:textId="1EF8508B" w:rsidR="00A8538E" w:rsidRPr="0025349E" w:rsidRDefault="00CC02BB"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Pr>
          <w:rFonts w:cs="Calibri"/>
          <w:bCs/>
          <w:lang w:eastAsia="en-GB"/>
        </w:rPr>
        <w:t>Le nom de l’association.</w:t>
      </w:r>
    </w:p>
    <w:p w14:paraId="682A4D97" w14:textId="7C8C9789" w:rsidR="00F20183" w:rsidRDefault="00A8538E" w:rsidP="00D26E17">
      <w:pPr>
        <w:shd w:val="clear" w:color="auto" w:fill="FFFFFF"/>
        <w:spacing w:before="100" w:beforeAutospacing="1" w:after="100" w:afterAutospacing="1" w:line="240" w:lineRule="auto"/>
        <w:jc w:val="both"/>
        <w:rPr>
          <w:rFonts w:cs="Calibri"/>
          <w:bCs/>
          <w:lang w:eastAsia="en-GB"/>
        </w:rPr>
      </w:pPr>
      <w:r w:rsidRPr="0025349E">
        <w:rPr>
          <w:rFonts w:cs="Calibri"/>
          <w:bCs/>
          <w:lang w:eastAsia="en-GB"/>
        </w:rPr>
        <w:t>Les questions relatives</w:t>
      </w:r>
      <w:r w:rsidR="005647DF" w:rsidRPr="0025349E">
        <w:rPr>
          <w:rFonts w:cs="Calibri"/>
          <w:bCs/>
          <w:lang w:eastAsia="en-GB"/>
        </w:rPr>
        <w:t xml:space="preserve"> </w:t>
      </w:r>
      <w:r w:rsidR="00AC0369">
        <w:rPr>
          <w:rFonts w:cs="Calibri"/>
          <w:bCs/>
          <w:lang w:eastAsia="en-GB"/>
        </w:rPr>
        <w:t xml:space="preserve">à </w:t>
      </w:r>
      <w:r w:rsidR="005647DF" w:rsidRPr="0025349E">
        <w:rPr>
          <w:rFonts w:cs="Calibri"/>
          <w:bCs/>
          <w:lang w:eastAsia="en-GB"/>
        </w:rPr>
        <w:t xml:space="preserve">cet </w:t>
      </w:r>
      <w:r w:rsidRPr="0025349E">
        <w:rPr>
          <w:rFonts w:cs="Calibri"/>
          <w:bCs/>
          <w:lang w:eastAsia="en-GB"/>
        </w:rPr>
        <w:t xml:space="preserve">appel à </w:t>
      </w:r>
      <w:r w:rsidR="005647DF" w:rsidRPr="0025349E">
        <w:rPr>
          <w:rFonts w:cs="Calibri"/>
          <w:bCs/>
          <w:lang w:eastAsia="en-GB"/>
        </w:rPr>
        <w:t>projet</w:t>
      </w:r>
      <w:r w:rsidR="00AC0369">
        <w:rPr>
          <w:rFonts w:cs="Calibri"/>
          <w:bCs/>
          <w:lang w:eastAsia="en-GB"/>
        </w:rPr>
        <w:t>s</w:t>
      </w:r>
      <w:r w:rsidR="005647DF" w:rsidRPr="0025349E">
        <w:rPr>
          <w:rFonts w:cs="Calibri"/>
          <w:bCs/>
          <w:lang w:eastAsia="en-GB"/>
        </w:rPr>
        <w:t xml:space="preserve"> </w:t>
      </w:r>
      <w:r w:rsidRPr="0025349E">
        <w:rPr>
          <w:rFonts w:cs="Calibri"/>
          <w:bCs/>
          <w:lang w:eastAsia="en-GB"/>
        </w:rPr>
        <w:t xml:space="preserve">doivent être adressées </w:t>
      </w:r>
      <w:r w:rsidR="005B2D56" w:rsidRPr="0025349E">
        <w:rPr>
          <w:rFonts w:cs="Calibri"/>
          <w:bCs/>
          <w:lang w:eastAsia="en-GB"/>
        </w:rPr>
        <w:t>à</w:t>
      </w:r>
      <w:r w:rsidR="00AC0369">
        <w:rPr>
          <w:rFonts w:cs="Calibri"/>
          <w:bCs/>
          <w:lang w:eastAsia="en-GB"/>
        </w:rPr>
        <w:t> </w:t>
      </w:r>
      <w:r w:rsidR="005B2D56" w:rsidRPr="00AC0369">
        <w:rPr>
          <w:rFonts w:cs="Calibri"/>
          <w:bCs/>
          <w:lang w:eastAsia="en-GB"/>
        </w:rPr>
        <w:t xml:space="preserve">l'adresse électronique suivante : </w:t>
      </w:r>
      <w:hyperlink r:id="rId16" w:history="1">
        <w:r w:rsidR="00CC02BB" w:rsidRPr="006F24F4">
          <w:rPr>
            <w:rStyle w:val="Lienhypertexte"/>
            <w:rFonts w:cs="Calibri"/>
            <w:lang w:eastAsia="en-GB"/>
          </w:rPr>
          <w:t>derouiche@ilo.org</w:t>
        </w:r>
      </w:hyperlink>
      <w:r w:rsidR="005B2D56" w:rsidRPr="00AC0369">
        <w:rPr>
          <w:rFonts w:cs="Calibri"/>
        </w:rPr>
        <w:t xml:space="preserve"> </w:t>
      </w:r>
      <w:r w:rsidR="005B2D56" w:rsidRPr="00AC0369">
        <w:rPr>
          <w:rFonts w:cs="Calibri"/>
          <w:bCs/>
          <w:lang w:eastAsia="en-GB"/>
        </w:rPr>
        <w:t xml:space="preserve"> en indiquant en objet « </w:t>
      </w:r>
      <w:r w:rsidR="00376A8E" w:rsidRPr="00AC0369">
        <w:rPr>
          <w:rFonts w:cs="Calibri"/>
          <w:bCs/>
          <w:lang w:eastAsia="en-GB"/>
        </w:rPr>
        <w:t>A</w:t>
      </w:r>
      <w:r w:rsidR="00CC02BB">
        <w:rPr>
          <w:rFonts w:cs="Calibri"/>
          <w:bCs/>
          <w:lang w:eastAsia="en-GB"/>
        </w:rPr>
        <w:t xml:space="preserve">ppel à projet </w:t>
      </w:r>
      <w:r w:rsidR="005B2D56" w:rsidRPr="00AC0369">
        <w:rPr>
          <w:rFonts w:cs="Calibri"/>
          <w:bCs/>
          <w:lang w:eastAsia="en-GB"/>
        </w:rPr>
        <w:t>OIT- PROMESS</w:t>
      </w:r>
      <w:r w:rsidR="00CC02BB">
        <w:rPr>
          <w:rFonts w:cs="Calibri"/>
          <w:bCs/>
          <w:lang w:eastAsia="en-GB"/>
        </w:rPr>
        <w:t xml:space="preserve"> : demande d’information- Jendoub</w:t>
      </w:r>
      <w:r w:rsidR="005B2D56" w:rsidRPr="00AC0369">
        <w:rPr>
          <w:rFonts w:cs="Calibri"/>
          <w:bCs/>
          <w:lang w:eastAsia="en-GB"/>
        </w:rPr>
        <w:t xml:space="preserve">a » </w:t>
      </w:r>
      <w:r w:rsidRPr="00AC0369">
        <w:rPr>
          <w:rFonts w:cs="Calibri"/>
          <w:bCs/>
          <w:lang w:eastAsia="en-GB"/>
        </w:rPr>
        <w:t xml:space="preserve">  </w:t>
      </w:r>
      <w:r w:rsidR="00CC02BB">
        <w:rPr>
          <w:rFonts w:cs="Calibri"/>
          <w:bCs/>
          <w:lang w:eastAsia="en-GB"/>
        </w:rPr>
        <w:t xml:space="preserve">et ce, </w:t>
      </w:r>
      <w:r w:rsidR="00AC0369" w:rsidRPr="00AC0369">
        <w:rPr>
          <w:rFonts w:cs="Calibri"/>
          <w:bCs/>
          <w:lang w:eastAsia="en-GB"/>
        </w:rPr>
        <w:t xml:space="preserve">avant le </w:t>
      </w:r>
      <w:r w:rsidR="00A40B3E">
        <w:rPr>
          <w:rFonts w:cs="Calibri"/>
          <w:bCs/>
          <w:lang w:eastAsia="en-GB"/>
        </w:rPr>
        <w:t>2</w:t>
      </w:r>
      <w:r w:rsidR="00803036">
        <w:rPr>
          <w:rFonts w:cs="Calibri"/>
          <w:bCs/>
          <w:lang w:eastAsia="en-GB"/>
        </w:rPr>
        <w:t>5</w:t>
      </w:r>
      <w:r w:rsidR="00A40B3E">
        <w:rPr>
          <w:rFonts w:cs="Calibri"/>
          <w:bCs/>
          <w:lang w:eastAsia="en-GB"/>
        </w:rPr>
        <w:t xml:space="preserve"> novembre</w:t>
      </w:r>
      <w:r w:rsidR="00AC0369" w:rsidRPr="00AC0369">
        <w:rPr>
          <w:rFonts w:cs="Calibri"/>
          <w:bCs/>
          <w:lang w:eastAsia="en-GB"/>
        </w:rPr>
        <w:t xml:space="preserve"> 2107</w:t>
      </w:r>
      <w:r w:rsidR="00AC0369">
        <w:rPr>
          <w:rFonts w:cs="Calibri"/>
          <w:bCs/>
          <w:lang w:eastAsia="en-GB"/>
        </w:rPr>
        <w:t>.</w:t>
      </w:r>
    </w:p>
    <w:p w14:paraId="7AF37466" w14:textId="1CF280C0" w:rsidR="009A04BC" w:rsidRPr="00AC0369" w:rsidRDefault="009A04BC" w:rsidP="00D26E17">
      <w:pPr>
        <w:shd w:val="clear" w:color="auto" w:fill="FFFFFF"/>
        <w:spacing w:before="100" w:beforeAutospacing="1" w:after="100" w:afterAutospacing="1" w:line="240" w:lineRule="auto"/>
        <w:jc w:val="both"/>
        <w:rPr>
          <w:rFonts w:cs="Calibri"/>
          <w:bCs/>
          <w:lang w:eastAsia="en-GB"/>
        </w:rPr>
      </w:pPr>
      <w:r w:rsidRPr="009F1D4C">
        <w:rPr>
          <w:rFonts w:cs="Calibri"/>
          <w:bCs/>
          <w:lang w:eastAsia="en-GB"/>
        </w:rPr>
        <w:t xml:space="preserve">Des sessions d’information </w:t>
      </w:r>
      <w:r w:rsidR="00FF2AD9">
        <w:rPr>
          <w:rFonts w:cs="Calibri"/>
          <w:bCs/>
          <w:lang w:eastAsia="en-GB"/>
        </w:rPr>
        <w:t xml:space="preserve">sur l’appel à projets </w:t>
      </w:r>
      <w:r w:rsidRPr="009F1D4C">
        <w:rPr>
          <w:rFonts w:cs="Calibri"/>
          <w:bCs/>
          <w:lang w:eastAsia="en-GB"/>
        </w:rPr>
        <w:t>seront organisée</w:t>
      </w:r>
      <w:r w:rsidR="00FF2AD9">
        <w:rPr>
          <w:rFonts w:cs="Calibri"/>
          <w:bCs/>
          <w:lang w:eastAsia="en-GB"/>
        </w:rPr>
        <w:t>s</w:t>
      </w:r>
      <w:r w:rsidRPr="009F1D4C">
        <w:rPr>
          <w:rFonts w:cs="Calibri"/>
          <w:bCs/>
          <w:lang w:eastAsia="en-GB"/>
        </w:rPr>
        <w:t xml:space="preserve"> </w:t>
      </w:r>
      <w:r w:rsidR="0071149E" w:rsidRPr="009F1D4C">
        <w:rPr>
          <w:rFonts w:cs="Calibri"/>
          <w:bCs/>
          <w:lang w:eastAsia="en-GB"/>
        </w:rPr>
        <w:t xml:space="preserve">dans le gouvernorat, les dates seront </w:t>
      </w:r>
      <w:r w:rsidR="002F1606">
        <w:rPr>
          <w:rFonts w:cs="Calibri"/>
          <w:bCs/>
          <w:lang w:eastAsia="en-GB"/>
        </w:rPr>
        <w:t xml:space="preserve">annoncées </w:t>
      </w:r>
      <w:r w:rsidR="0071149E" w:rsidRPr="009F1D4C">
        <w:rPr>
          <w:rFonts w:cs="Calibri"/>
          <w:bCs/>
          <w:lang w:eastAsia="en-GB"/>
        </w:rPr>
        <w:t>dans les mêmes sites de publication de cet appel à projets.</w:t>
      </w:r>
    </w:p>
    <w:p w14:paraId="39EF994F" w14:textId="77777777" w:rsidR="00B37759" w:rsidRPr="0025349E" w:rsidRDefault="00B37759" w:rsidP="0014032A">
      <w:pPr>
        <w:rPr>
          <w:rFonts w:cs="Garamond,Bold"/>
          <w:b/>
          <w:bCs/>
        </w:rPr>
      </w:pPr>
      <w:r w:rsidRPr="0025349E">
        <w:rPr>
          <w:rFonts w:cs="Garamond,Bold"/>
          <w:b/>
          <w:bCs/>
        </w:rPr>
        <w:t>Important :</w:t>
      </w:r>
    </w:p>
    <w:p w14:paraId="37D9446A" w14:textId="5140AA3B" w:rsidR="000D3AD7" w:rsidRPr="00D14120" w:rsidRDefault="009B3425"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Pr>
          <w:rFonts w:cs="Garamond"/>
        </w:rPr>
        <w:t xml:space="preserve">Les </w:t>
      </w:r>
      <w:r w:rsidR="002A7D04">
        <w:rPr>
          <w:rFonts w:cs="Garamond"/>
        </w:rPr>
        <w:t>associa</w:t>
      </w:r>
      <w:r w:rsidR="00B228F7">
        <w:rPr>
          <w:rFonts w:cs="Garamond"/>
        </w:rPr>
        <w:t>tions</w:t>
      </w:r>
      <w:r w:rsidR="00BD6E52">
        <w:rPr>
          <w:rFonts w:cs="Garamond"/>
        </w:rPr>
        <w:t xml:space="preserve"> qui soumettent</w:t>
      </w:r>
      <w:r w:rsidR="00261C9A">
        <w:rPr>
          <w:rFonts w:cs="Garamond"/>
        </w:rPr>
        <w:t xml:space="preserve"> plus d’une proposition de projet</w:t>
      </w:r>
      <w:r w:rsidR="00D615BA">
        <w:rPr>
          <w:rFonts w:cs="Garamond"/>
        </w:rPr>
        <w:t xml:space="preserve">, </w:t>
      </w:r>
      <w:r w:rsidR="0077674B">
        <w:rPr>
          <w:rFonts w:cs="Garamond"/>
        </w:rPr>
        <w:t>doivent</w:t>
      </w:r>
      <w:r w:rsidR="00D615BA">
        <w:rPr>
          <w:rFonts w:cs="Garamond"/>
        </w:rPr>
        <w:t xml:space="preserve"> soumettre un seul dossier administratif et un dossier </w:t>
      </w:r>
      <w:r w:rsidR="000D3AD7">
        <w:rPr>
          <w:rFonts w:cs="Garamond"/>
        </w:rPr>
        <w:t xml:space="preserve">à </w:t>
      </w:r>
      <w:r w:rsidR="000D3AD7" w:rsidRPr="00D14120">
        <w:rPr>
          <w:rFonts w:cs="Garamond"/>
        </w:rPr>
        <w:t>part</w:t>
      </w:r>
      <w:r w:rsidR="00FE2EF2" w:rsidRPr="00D14120">
        <w:rPr>
          <w:rFonts w:cs="Garamond"/>
        </w:rPr>
        <w:t>)</w:t>
      </w:r>
      <w:r w:rsidR="000D3AD7" w:rsidRPr="00D14120">
        <w:rPr>
          <w:rFonts w:cs="Garamond"/>
        </w:rPr>
        <w:t xml:space="preserve"> par proposition de projet</w:t>
      </w:r>
      <w:r w:rsidR="00D14120" w:rsidRPr="00D14120">
        <w:rPr>
          <w:rFonts w:cs="Garamond"/>
        </w:rPr>
        <w:t xml:space="preserve"> (annexes 2, 3 et 5</w:t>
      </w:r>
      <w:r w:rsidR="00D14120">
        <w:rPr>
          <w:rFonts w:cs="Garamond"/>
        </w:rPr>
        <w:t>)</w:t>
      </w:r>
      <w:r w:rsidR="000D3AD7" w:rsidRPr="00D14120">
        <w:rPr>
          <w:rFonts w:cs="Garamond"/>
        </w:rPr>
        <w:t>.</w:t>
      </w:r>
    </w:p>
    <w:p w14:paraId="093B37AA" w14:textId="20A895E4" w:rsidR="00395EBA" w:rsidRPr="00704676" w:rsidRDefault="00395EBA"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b/>
        </w:rPr>
      </w:pPr>
      <w:r>
        <w:rPr>
          <w:rFonts w:cs="Garamond"/>
        </w:rPr>
        <w:t xml:space="preserve">L’ensemble des annexes devront être rédigés </w:t>
      </w:r>
      <w:r w:rsidRPr="00704676">
        <w:rPr>
          <w:rFonts w:cs="Garamond"/>
          <w:b/>
        </w:rPr>
        <w:t>en langue française</w:t>
      </w:r>
    </w:p>
    <w:p w14:paraId="252272BF" w14:textId="77777777" w:rsid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Les pièces administratives</w:t>
      </w:r>
      <w:r w:rsidR="00DA5C13">
        <w:rPr>
          <w:rFonts w:cs="Garamond"/>
        </w:rPr>
        <w:t xml:space="preserve"> </w:t>
      </w:r>
      <w:r w:rsidRPr="00AC0369">
        <w:rPr>
          <w:rFonts w:cs="Garamond"/>
        </w:rPr>
        <w:t xml:space="preserve">peuvent être présentées en arabe ou en français. </w:t>
      </w:r>
    </w:p>
    <w:p w14:paraId="3598D3DE" w14:textId="77777777" w:rsidR="00B80617" w:rsidRP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Bold"/>
          <w:b/>
          <w:bCs/>
        </w:rPr>
        <w:t>Tout dossier envoyé hors délais sera</w:t>
      </w:r>
      <w:r w:rsidR="00F20183" w:rsidRPr="00AC0369">
        <w:rPr>
          <w:rFonts w:cs="Garamond,Bold"/>
          <w:b/>
          <w:bCs/>
        </w:rPr>
        <w:t xml:space="preserve"> </w:t>
      </w:r>
      <w:r w:rsidRPr="00AC0369">
        <w:rPr>
          <w:rFonts w:cs="Garamond,Bold"/>
          <w:b/>
          <w:bCs/>
        </w:rPr>
        <w:t xml:space="preserve">systématiquement rejeté. </w:t>
      </w:r>
    </w:p>
    <w:p w14:paraId="2C374460" w14:textId="5ACF1568" w:rsidR="00395EBA" w:rsidRPr="00542B3B" w:rsidRDefault="00395EBA" w:rsidP="009B3425">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Toute incohérence majeure dans le</w:t>
      </w:r>
      <w:r w:rsidR="00EC2A82">
        <w:rPr>
          <w:rFonts w:cs="Garamond"/>
        </w:rPr>
        <w:t>s</w:t>
      </w:r>
      <w:r w:rsidRPr="00AC0369">
        <w:rPr>
          <w:rFonts w:cs="Garamond"/>
        </w:rPr>
        <w:t xml:space="preserve"> formulaire</w:t>
      </w:r>
      <w:r w:rsidR="00EC2A82">
        <w:rPr>
          <w:rFonts w:cs="Garamond"/>
        </w:rPr>
        <w:t>s</w:t>
      </w:r>
      <w:r w:rsidRPr="00AC0369">
        <w:rPr>
          <w:rFonts w:cs="Garamond"/>
        </w:rPr>
        <w:t xml:space="preserve"> peut conduire également au rejet de la </w:t>
      </w:r>
      <w:r w:rsidRPr="00542B3B">
        <w:rPr>
          <w:rFonts w:cs="Garamond"/>
        </w:rPr>
        <w:t>demande ou à la demande d’explications et modifications supplémentaires</w:t>
      </w:r>
    </w:p>
    <w:p w14:paraId="3060C22B" w14:textId="77777777" w:rsidR="00926400" w:rsidRPr="00542B3B" w:rsidRDefault="00B37759" w:rsidP="00F60C86">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542B3B">
        <w:rPr>
          <w:rFonts w:cs="Garamond"/>
        </w:rPr>
        <w:t>Les demandes manuscrites ne seront</w:t>
      </w:r>
      <w:r w:rsidR="00F20183" w:rsidRPr="00542B3B">
        <w:rPr>
          <w:rFonts w:cs="Garamond"/>
        </w:rPr>
        <w:t xml:space="preserve"> </w:t>
      </w:r>
      <w:r w:rsidRPr="00542B3B">
        <w:rPr>
          <w:rFonts w:cs="Garamond"/>
        </w:rPr>
        <w:t>pas acceptées.</w:t>
      </w:r>
    </w:p>
    <w:p w14:paraId="0B05B069" w14:textId="77777777" w:rsidR="000813F3" w:rsidRPr="004D1C39" w:rsidRDefault="004D1C39" w:rsidP="006B3C14">
      <w:pPr>
        <w:pStyle w:val="Titre2"/>
        <w:rPr>
          <w:rFonts w:asciiTheme="minorHAnsi" w:hAnsiTheme="minorHAnsi"/>
          <w:b/>
          <w:bCs/>
          <w:color w:val="0070C0"/>
          <w:sz w:val="24"/>
          <w:szCs w:val="24"/>
        </w:rPr>
      </w:pPr>
      <w:bookmarkStart w:id="19" w:name="_Toc496250891"/>
      <w:r w:rsidRPr="004D1C39">
        <w:rPr>
          <w:rFonts w:asciiTheme="minorHAnsi" w:hAnsiTheme="minorHAnsi"/>
          <w:b/>
          <w:bCs/>
          <w:color w:val="0070C0"/>
          <w:sz w:val="24"/>
          <w:szCs w:val="24"/>
        </w:rPr>
        <w:t xml:space="preserve">4- </w:t>
      </w:r>
      <w:r w:rsidR="006B3C14">
        <w:rPr>
          <w:rFonts w:asciiTheme="minorHAnsi" w:hAnsiTheme="minorHAnsi"/>
          <w:b/>
          <w:bCs/>
          <w:color w:val="0070C0"/>
          <w:sz w:val="24"/>
          <w:szCs w:val="24"/>
        </w:rPr>
        <w:t>Sélection des projets</w:t>
      </w:r>
      <w:r w:rsidR="000549C4">
        <w:rPr>
          <w:rFonts w:asciiTheme="minorHAnsi" w:hAnsiTheme="minorHAnsi"/>
          <w:b/>
          <w:bCs/>
          <w:color w:val="0070C0"/>
          <w:sz w:val="24"/>
          <w:szCs w:val="24"/>
        </w:rPr>
        <w:t> :</w:t>
      </w:r>
      <w:bookmarkEnd w:id="19"/>
    </w:p>
    <w:p w14:paraId="1E60684C" w14:textId="72F69955" w:rsidR="00CC02BB" w:rsidRPr="00CC02BB" w:rsidRDefault="00B90810" w:rsidP="00CC02BB">
      <w:pPr>
        <w:autoSpaceDE w:val="0"/>
        <w:autoSpaceDN w:val="0"/>
        <w:adjustRightInd w:val="0"/>
        <w:spacing w:before="100" w:beforeAutospacing="1" w:after="100" w:afterAutospacing="1" w:line="240" w:lineRule="auto"/>
        <w:jc w:val="both"/>
        <w:rPr>
          <w:rFonts w:cs="Calibri"/>
          <w:bCs/>
          <w:lang w:eastAsia="en-GB"/>
        </w:rPr>
      </w:pPr>
      <w:r w:rsidRPr="00CC02BB">
        <w:rPr>
          <w:rFonts w:cs="Calibri"/>
          <w:bCs/>
          <w:lang w:eastAsia="en-GB"/>
        </w:rPr>
        <w:t>Un comité de sélection sera constitué pour l’évaluation des demandes reçues</w:t>
      </w:r>
      <w:r w:rsidR="001F2D6A" w:rsidRPr="00CC02BB">
        <w:rPr>
          <w:rFonts w:cs="Calibri"/>
          <w:bCs/>
          <w:lang w:eastAsia="en-GB"/>
        </w:rPr>
        <w:t>.</w:t>
      </w:r>
    </w:p>
    <w:p w14:paraId="25B09759" w14:textId="7C196FA4" w:rsidR="00EE06B1" w:rsidRPr="00CC02BB" w:rsidRDefault="00EE06B1" w:rsidP="00CC02BB">
      <w:pPr>
        <w:autoSpaceDE w:val="0"/>
        <w:autoSpaceDN w:val="0"/>
        <w:adjustRightInd w:val="0"/>
        <w:spacing w:before="100" w:beforeAutospacing="1" w:after="100" w:afterAutospacing="1" w:line="240" w:lineRule="auto"/>
        <w:jc w:val="both"/>
        <w:rPr>
          <w:rFonts w:cs="Calibri"/>
          <w:bCs/>
          <w:lang w:eastAsia="en-GB"/>
        </w:rPr>
      </w:pPr>
      <w:r w:rsidRPr="00CC02BB">
        <w:rPr>
          <w:rFonts w:cs="Calibri"/>
          <w:bCs/>
          <w:lang w:eastAsia="en-GB"/>
        </w:rPr>
        <w:t xml:space="preserve">Les propositions de projets seront ensuite évaluées sur la base des critères </w:t>
      </w:r>
      <w:r w:rsidR="006C1C63" w:rsidRPr="00CC02BB">
        <w:rPr>
          <w:rFonts w:cs="Calibri"/>
          <w:bCs/>
          <w:lang w:eastAsia="en-GB"/>
        </w:rPr>
        <w:t xml:space="preserve">indiqués dans l’annexe 6 </w:t>
      </w:r>
      <w:r w:rsidR="00E640D3" w:rsidRPr="00CC02BB">
        <w:rPr>
          <w:rFonts w:cs="Calibri"/>
          <w:bCs/>
          <w:lang w:eastAsia="en-GB"/>
        </w:rPr>
        <w:t>ci-joint</w:t>
      </w:r>
      <w:r w:rsidR="00D67DF4" w:rsidRPr="00CC02BB">
        <w:rPr>
          <w:rFonts w:cs="Calibri"/>
          <w:bCs/>
          <w:lang w:eastAsia="en-GB"/>
        </w:rPr>
        <w:t>.</w:t>
      </w:r>
    </w:p>
    <w:p w14:paraId="57763879" w14:textId="18380C0E" w:rsidR="00095246" w:rsidRPr="00CC02BB" w:rsidRDefault="0019144B" w:rsidP="00730EF7">
      <w:pPr>
        <w:autoSpaceDE w:val="0"/>
        <w:autoSpaceDN w:val="0"/>
        <w:adjustRightInd w:val="0"/>
        <w:spacing w:before="100" w:beforeAutospacing="1" w:after="100" w:afterAutospacing="1" w:line="240" w:lineRule="auto"/>
        <w:jc w:val="both"/>
        <w:rPr>
          <w:rFonts w:cs="Calibri"/>
          <w:bCs/>
          <w:lang w:eastAsia="en-GB"/>
        </w:rPr>
      </w:pPr>
      <w:r w:rsidRPr="00CC02BB">
        <w:rPr>
          <w:rFonts w:cs="Calibri"/>
          <w:bCs/>
          <w:lang w:eastAsia="en-GB"/>
        </w:rPr>
        <w:lastRenderedPageBreak/>
        <w:t>L</w:t>
      </w:r>
      <w:r w:rsidR="00D058F5" w:rsidRPr="00CC02BB">
        <w:rPr>
          <w:rFonts w:cs="Calibri"/>
          <w:bCs/>
          <w:lang w:eastAsia="en-GB"/>
        </w:rPr>
        <w:t xml:space="preserve">es résultats de la sélection vont être </w:t>
      </w:r>
      <w:r w:rsidRPr="00CC02BB">
        <w:rPr>
          <w:rFonts w:cs="Calibri"/>
          <w:bCs/>
          <w:lang w:eastAsia="en-GB"/>
        </w:rPr>
        <w:t>communiqué</w:t>
      </w:r>
      <w:r w:rsidR="005E1553" w:rsidRPr="00CC02BB">
        <w:rPr>
          <w:rFonts w:cs="Calibri"/>
          <w:bCs/>
          <w:lang w:eastAsia="en-GB"/>
        </w:rPr>
        <w:t>s</w:t>
      </w:r>
      <w:r w:rsidRPr="00CC02BB">
        <w:rPr>
          <w:rFonts w:cs="Calibri"/>
          <w:bCs/>
          <w:lang w:eastAsia="en-GB"/>
        </w:rPr>
        <w:t xml:space="preserve"> à </w:t>
      </w:r>
      <w:r w:rsidR="00FE37BB" w:rsidRPr="00CC02BB">
        <w:rPr>
          <w:rFonts w:cs="Calibri"/>
          <w:bCs/>
          <w:lang w:eastAsia="en-GB"/>
        </w:rPr>
        <w:t>l’ensemble d</w:t>
      </w:r>
      <w:r w:rsidR="002323F4" w:rsidRPr="00CC02BB">
        <w:rPr>
          <w:rFonts w:cs="Calibri"/>
          <w:bCs/>
          <w:lang w:eastAsia="en-GB"/>
        </w:rPr>
        <w:t>es</w:t>
      </w:r>
      <w:r w:rsidR="00BD6E52" w:rsidRPr="00CC02BB">
        <w:rPr>
          <w:rFonts w:cs="Calibri"/>
          <w:bCs/>
          <w:lang w:eastAsia="en-GB"/>
        </w:rPr>
        <w:t xml:space="preserve"> </w:t>
      </w:r>
      <w:r w:rsidRPr="00CC02BB">
        <w:rPr>
          <w:rFonts w:cs="Calibri"/>
          <w:bCs/>
          <w:lang w:eastAsia="en-GB"/>
        </w:rPr>
        <w:t>associations candidates</w:t>
      </w:r>
      <w:r w:rsidR="000054FC" w:rsidRPr="00CC02BB">
        <w:rPr>
          <w:rFonts w:cs="Calibri"/>
          <w:bCs/>
          <w:lang w:eastAsia="en-GB"/>
        </w:rPr>
        <w:t>.</w:t>
      </w:r>
    </w:p>
    <w:sectPr w:rsidR="00095246" w:rsidRPr="00CC02BB" w:rsidSect="00CC02BB">
      <w:footerReference w:type="default" r:id="rId17"/>
      <w:headerReference w:type="first" r:id="rId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F7506" w14:textId="77777777" w:rsidR="001425B8" w:rsidRDefault="001425B8" w:rsidP="00E76D11">
      <w:pPr>
        <w:spacing w:after="0" w:line="240" w:lineRule="auto"/>
      </w:pPr>
      <w:r>
        <w:separator/>
      </w:r>
    </w:p>
  </w:endnote>
  <w:endnote w:type="continuationSeparator" w:id="0">
    <w:p w14:paraId="7C2DC6BE" w14:textId="77777777" w:rsidR="001425B8" w:rsidRDefault="001425B8" w:rsidP="00E7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2BDo00">
    <w:altName w:val="Calibri"/>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5554"/>
      <w:docPartObj>
        <w:docPartGallery w:val="Page Numbers (Bottom of Page)"/>
        <w:docPartUnique/>
      </w:docPartObj>
    </w:sdtPr>
    <w:sdtEndPr/>
    <w:sdtContent>
      <w:p w14:paraId="1E4D2E7A" w14:textId="30AA0C00" w:rsidR="00D22DF7" w:rsidRDefault="00D22DF7">
        <w:pPr>
          <w:pStyle w:val="Pieddepage"/>
          <w:jc w:val="center"/>
        </w:pPr>
        <w:r>
          <w:fldChar w:fldCharType="begin"/>
        </w:r>
        <w:r>
          <w:instrText xml:space="preserve"> PAGE   \* MERGEFORMAT </w:instrText>
        </w:r>
        <w:r>
          <w:fldChar w:fldCharType="separate"/>
        </w:r>
        <w:r w:rsidR="00D4485C">
          <w:rPr>
            <w:noProof/>
          </w:rPr>
          <w:t>10</w:t>
        </w:r>
        <w:r>
          <w:rPr>
            <w:noProof/>
          </w:rPr>
          <w:fldChar w:fldCharType="end"/>
        </w:r>
      </w:p>
    </w:sdtContent>
  </w:sdt>
  <w:p w14:paraId="11FCBA0B" w14:textId="77777777" w:rsidR="00D22DF7" w:rsidRDefault="00D22D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CFA3E" w14:textId="77777777" w:rsidR="001425B8" w:rsidRDefault="001425B8" w:rsidP="00E76D11">
      <w:pPr>
        <w:spacing w:after="0" w:line="240" w:lineRule="auto"/>
      </w:pPr>
      <w:r>
        <w:separator/>
      </w:r>
    </w:p>
  </w:footnote>
  <w:footnote w:type="continuationSeparator" w:id="0">
    <w:p w14:paraId="4BD408A4" w14:textId="77777777" w:rsidR="001425B8" w:rsidRDefault="001425B8" w:rsidP="00E76D11">
      <w:pPr>
        <w:spacing w:after="0" w:line="240" w:lineRule="auto"/>
      </w:pPr>
      <w:r>
        <w:continuationSeparator/>
      </w:r>
    </w:p>
  </w:footnote>
  <w:footnote w:id="1">
    <w:p w14:paraId="775DC159" w14:textId="77777777" w:rsidR="00D22DF7" w:rsidRPr="005328E3" w:rsidRDefault="00D22DF7" w:rsidP="005328E3">
      <w:pPr>
        <w:pStyle w:val="Notedebasdepage"/>
        <w:jc w:val="both"/>
        <w:rPr>
          <w:rFonts w:asciiTheme="minorHAnsi" w:hAnsiTheme="minorHAnsi"/>
        </w:rPr>
      </w:pPr>
      <w:r>
        <w:rPr>
          <w:rStyle w:val="Appelnotedebasdep"/>
        </w:rPr>
        <w:footnoteRef/>
      </w:r>
      <w:r>
        <w:t xml:space="preserve"> Travail décent : </w:t>
      </w:r>
      <w:r w:rsidRPr="005328E3">
        <w:rPr>
          <w:rFonts w:asciiTheme="minorHAnsi" w:hAnsiTheme="minorHAnsi"/>
        </w:rPr>
        <w:t>Le travail décent résume les aspirations des êtres humains au travail. Il regroupe l’accès à un travail productif et convenablement rémunéré, la sécurité sur le lieu de travail et la protection sociale pour les familles, de meilleures perspectives de développement personnel et d’insertion sociale, la liberté pour les individus d’exprimer leurs revendications, de s’organiser et de participer aux décisions qui affectent leur vie, et l’égalité des chances et de traitement pour tous, hommes et femmes.</w:t>
      </w:r>
    </w:p>
  </w:footnote>
  <w:footnote w:id="2">
    <w:p w14:paraId="62CF6153" w14:textId="504565D2" w:rsidR="00D22DF7" w:rsidRDefault="00D22DF7" w:rsidP="0080431E">
      <w:pPr>
        <w:pStyle w:val="Notedebasdepage"/>
        <w:jc w:val="both"/>
      </w:pPr>
      <w:r>
        <w:rPr>
          <w:rStyle w:val="Appelnotedebasdep"/>
        </w:rPr>
        <w:footnoteRef/>
      </w:r>
      <w:r>
        <w:t xml:space="preserve"> Ces filières ont été identifiées par le diagnostic territorial des opportunités économiques en matière d’E</w:t>
      </w:r>
      <w:r w:rsidR="003C7BC6">
        <w:t>SS dans le gouvernorat de Jendoub</w:t>
      </w:r>
      <w:r>
        <w:t>a, mené en 2017 dans le cadre du projet PROMESS et validé par le Comité Régional de Suivi établi au Gouvern</w:t>
      </w:r>
      <w:r w:rsidR="003C7BC6">
        <w:t>orat de Jendoub</w:t>
      </w:r>
      <w:r>
        <w: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0"/>
      <w:gridCol w:w="3774"/>
      <w:gridCol w:w="2480"/>
    </w:tblGrid>
    <w:tr w:rsidR="00D22DF7" w:rsidRPr="006605E3" w14:paraId="66FFBA15" w14:textId="77777777" w:rsidTr="00427953">
      <w:trPr>
        <w:trHeight w:val="1678"/>
        <w:jc w:val="center"/>
      </w:trPr>
      <w:tc>
        <w:tcPr>
          <w:tcW w:w="4130" w:type="dxa"/>
        </w:tcPr>
        <w:p w14:paraId="09F54206" w14:textId="77777777" w:rsidR="00D22DF7" w:rsidRDefault="00D22DF7" w:rsidP="00B370D6"/>
        <w:p w14:paraId="20F28AE4" w14:textId="77777777" w:rsidR="00D22DF7" w:rsidRDefault="00D22DF7" w:rsidP="00B370D6"/>
        <w:p w14:paraId="13C714D6" w14:textId="77777777" w:rsidR="00D22DF7" w:rsidRDefault="00D22DF7" w:rsidP="00B370D6"/>
        <w:p w14:paraId="57771E92" w14:textId="77777777" w:rsidR="00D22DF7" w:rsidRDefault="00D22DF7" w:rsidP="00B370D6"/>
        <w:p w14:paraId="0FDCB629" w14:textId="77777777" w:rsidR="00D22DF7" w:rsidRPr="001437FE" w:rsidRDefault="00D22DF7" w:rsidP="00B370D6">
          <w:pPr>
            <w:rPr>
              <w:b/>
              <w:bCs/>
              <w:sz w:val="16"/>
              <w:szCs w:val="16"/>
            </w:rPr>
          </w:pPr>
          <w:r w:rsidRPr="00D3169E">
            <w:rPr>
              <w:b/>
              <w:bCs/>
              <w:noProof/>
              <w:sz w:val="18"/>
              <w:szCs w:val="18"/>
              <w:lang w:val="en-GB" w:eastAsia="en-GB"/>
            </w:rPr>
            <w:drawing>
              <wp:anchor distT="0" distB="0" distL="114300" distR="114300" simplePos="0" relativeHeight="251659264" behindDoc="0" locked="0" layoutInCell="1" allowOverlap="1" wp14:anchorId="246877BD" wp14:editId="56C656DD">
                <wp:simplePos x="0" y="0"/>
                <wp:positionH relativeFrom="column">
                  <wp:posOffset>487045</wp:posOffset>
                </wp:positionH>
                <wp:positionV relativeFrom="paragraph">
                  <wp:posOffset>-643890</wp:posOffset>
                </wp:positionV>
                <wp:extent cx="971550" cy="571500"/>
                <wp:effectExtent l="19050" t="0" r="0" b="0"/>
                <wp:wrapSquare wrapText="bothSides"/>
                <wp:docPr id="20" name="Image 2" descr="120px-Flag_of_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px-Flag_of_Tunisia"/>
                        <pic:cNvPicPr>
                          <a:picLocks noChangeAspect="1" noChangeArrowheads="1"/>
                        </pic:cNvPicPr>
                      </pic:nvPicPr>
                      <pic:blipFill>
                        <a:blip r:embed="rId1" cstate="print"/>
                        <a:stretch>
                          <a:fillRect/>
                        </a:stretch>
                      </pic:blipFill>
                      <pic:spPr bwMode="auto">
                        <a:xfrm>
                          <a:off x="0" y="0"/>
                          <a:ext cx="971550" cy="571500"/>
                        </a:xfrm>
                        <a:prstGeom prst="rect">
                          <a:avLst/>
                        </a:prstGeom>
                        <a:noFill/>
                        <a:ln w="9525">
                          <a:noFill/>
                          <a:miter lim="800000"/>
                          <a:headEnd/>
                          <a:tailEnd/>
                        </a:ln>
                      </pic:spPr>
                    </pic:pic>
                  </a:graphicData>
                </a:graphic>
              </wp:anchor>
            </w:drawing>
          </w:r>
          <w:r>
            <w:rPr>
              <w:b/>
              <w:bCs/>
              <w:sz w:val="18"/>
              <w:szCs w:val="18"/>
            </w:rPr>
            <w:t xml:space="preserve">                  </w:t>
          </w:r>
          <w:r w:rsidRPr="001437FE">
            <w:rPr>
              <w:b/>
              <w:bCs/>
              <w:sz w:val="16"/>
              <w:szCs w:val="16"/>
            </w:rPr>
            <w:t>République Tunisienne</w:t>
          </w:r>
        </w:p>
        <w:p w14:paraId="214504AF" w14:textId="77777777" w:rsidR="00D22DF7" w:rsidRPr="001437FE" w:rsidRDefault="00D22DF7" w:rsidP="00B370D6">
          <w:pPr>
            <w:rPr>
              <w:b/>
              <w:bCs/>
              <w:sz w:val="16"/>
              <w:szCs w:val="16"/>
            </w:rPr>
          </w:pPr>
          <w:r w:rsidRPr="001437FE">
            <w:rPr>
              <w:b/>
              <w:bCs/>
              <w:sz w:val="16"/>
              <w:szCs w:val="16"/>
            </w:rPr>
            <w:t xml:space="preserve"> Ministère de la Formation Professionnelle et de l’Emploi</w:t>
          </w:r>
        </w:p>
        <w:p w14:paraId="6FD1737B" w14:textId="77777777" w:rsidR="00D22DF7" w:rsidRPr="006605E3" w:rsidRDefault="00D22DF7" w:rsidP="00B370D6"/>
      </w:tc>
      <w:tc>
        <w:tcPr>
          <w:tcW w:w="3774" w:type="dxa"/>
        </w:tcPr>
        <w:p w14:paraId="51482194" w14:textId="77777777" w:rsidR="00D22DF7" w:rsidRPr="006605E3" w:rsidRDefault="00D22DF7" w:rsidP="00B370D6">
          <w:pPr>
            <w:jc w:val="center"/>
            <w:rPr>
              <w:b/>
              <w:bCs/>
              <w:color w:val="000000"/>
              <w:sz w:val="16"/>
              <w:szCs w:val="16"/>
              <w:shd w:val="clear" w:color="auto" w:fill="FFFFFF"/>
            </w:rPr>
          </w:pPr>
          <w:r w:rsidRPr="006605E3">
            <w:rPr>
              <w:noProof/>
              <w:lang w:val="en-GB" w:eastAsia="en-GB"/>
            </w:rPr>
            <w:drawing>
              <wp:inline distT="0" distB="0" distL="0" distR="0" wp14:anchorId="11FF47E3" wp14:editId="09757CA6">
                <wp:extent cx="1762125" cy="933450"/>
                <wp:effectExtent l="0" t="0" r="0" b="0"/>
                <wp:docPr id="21" name="Image 1" descr="C:\Users\Souhir\AppData\Local\Temp\XPgrpwise\RO_KN_Logo_2_RGB_pos op wit_x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hir\AppData\Local\Temp\XPgrpwise\RO_KN_Logo_2_RGB_pos op wit_x_fr.png"/>
                        <pic:cNvPicPr>
                          <a:picLocks noChangeAspect="1" noChangeArrowheads="1"/>
                        </pic:cNvPicPr>
                      </pic:nvPicPr>
                      <pic:blipFill>
                        <a:blip r:embed="rId2" cstate="print"/>
                        <a:stretch>
                          <a:fillRect/>
                        </a:stretch>
                      </pic:blipFill>
                      <pic:spPr bwMode="auto">
                        <a:xfrm>
                          <a:off x="0" y="0"/>
                          <a:ext cx="1765363" cy="935165"/>
                        </a:xfrm>
                        <a:prstGeom prst="rect">
                          <a:avLst/>
                        </a:prstGeom>
                        <a:noFill/>
                        <a:ln w="9525">
                          <a:noFill/>
                          <a:miter lim="800000"/>
                          <a:headEnd/>
                          <a:tailEnd/>
                        </a:ln>
                      </pic:spPr>
                    </pic:pic>
                  </a:graphicData>
                </a:graphic>
              </wp:inline>
            </w:drawing>
          </w:r>
        </w:p>
        <w:p w14:paraId="573D1A2F" w14:textId="77777777" w:rsidR="00D22DF7" w:rsidRPr="006605E3" w:rsidRDefault="00D22DF7" w:rsidP="00B370D6">
          <w:pPr>
            <w:jc w:val="center"/>
          </w:pPr>
        </w:p>
      </w:tc>
      <w:tc>
        <w:tcPr>
          <w:tcW w:w="2480" w:type="dxa"/>
        </w:tcPr>
        <w:p w14:paraId="5E225ABC" w14:textId="77777777" w:rsidR="00D22DF7" w:rsidRPr="006605E3" w:rsidRDefault="00D22DF7" w:rsidP="00B370D6">
          <w:pPr>
            <w:jc w:val="right"/>
          </w:pPr>
          <w:r w:rsidRPr="006605E3">
            <w:rPr>
              <w:noProof/>
              <w:lang w:val="en-GB" w:eastAsia="en-GB"/>
            </w:rPr>
            <w:drawing>
              <wp:inline distT="0" distB="0" distL="0" distR="0" wp14:anchorId="7B3BB415" wp14:editId="3C788A48">
                <wp:extent cx="643905" cy="800100"/>
                <wp:effectExtent l="19050" t="0" r="3795" b="0"/>
                <wp:docPr id="22" name="Image 1" descr="C:\Idahmad12\communication\logo\ILO-F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ahmad12\communication\logo\ILO-French.jpg"/>
                        <pic:cNvPicPr>
                          <a:picLocks noChangeAspect="1" noChangeArrowheads="1"/>
                        </pic:cNvPicPr>
                      </pic:nvPicPr>
                      <pic:blipFill>
                        <a:blip r:embed="rId3"/>
                        <a:srcRect/>
                        <a:stretch>
                          <a:fillRect/>
                        </a:stretch>
                      </pic:blipFill>
                      <pic:spPr bwMode="auto">
                        <a:xfrm>
                          <a:off x="0" y="0"/>
                          <a:ext cx="647869" cy="805026"/>
                        </a:xfrm>
                        <a:prstGeom prst="rect">
                          <a:avLst/>
                        </a:prstGeom>
                        <a:noFill/>
                        <a:ln w="9525">
                          <a:noFill/>
                          <a:miter lim="800000"/>
                          <a:headEnd/>
                          <a:tailEnd/>
                        </a:ln>
                      </pic:spPr>
                    </pic:pic>
                  </a:graphicData>
                </a:graphic>
              </wp:inline>
            </w:drawing>
          </w:r>
        </w:p>
      </w:tc>
    </w:tr>
  </w:tbl>
  <w:p w14:paraId="7B92A505" w14:textId="77777777" w:rsidR="00D22DF7" w:rsidRDefault="00D22D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2443A858"/>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76CE4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944145"/>
    <w:multiLevelType w:val="hybridMultilevel"/>
    <w:tmpl w:val="552005DC"/>
    <w:lvl w:ilvl="0" w:tplc="FFFFFFFF">
      <w:start w:val="1"/>
      <w:numFmt w:val="bullet"/>
      <w:lvlText w:val="-"/>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56233"/>
    <w:multiLevelType w:val="hybridMultilevel"/>
    <w:tmpl w:val="30E8BA0A"/>
    <w:lvl w:ilvl="0" w:tplc="040C000B">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 w15:restartNumberingAfterBreak="0">
    <w:nsid w:val="0BBA2077"/>
    <w:multiLevelType w:val="hybridMultilevel"/>
    <w:tmpl w:val="78109B40"/>
    <w:lvl w:ilvl="0" w:tplc="6F126DBC">
      <w:start w:val="4"/>
      <w:numFmt w:val="bullet"/>
      <w:lvlText w:val="-"/>
      <w:lvlJc w:val="left"/>
      <w:pPr>
        <w:ind w:left="360" w:hanging="360"/>
      </w:pPr>
      <w:rPr>
        <w:rFonts w:ascii="Calibri" w:eastAsiaTheme="majorEastAsia" w:hAnsi="Calibri" w:cs="Garamon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C7C2D49"/>
    <w:multiLevelType w:val="hybridMultilevel"/>
    <w:tmpl w:val="5F4EB4B4"/>
    <w:lvl w:ilvl="0" w:tplc="EA2AEC9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D44FB5"/>
    <w:multiLevelType w:val="hybridMultilevel"/>
    <w:tmpl w:val="56CE8F5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F23AD"/>
    <w:multiLevelType w:val="hybridMultilevel"/>
    <w:tmpl w:val="A48AB10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2B67138"/>
    <w:multiLevelType w:val="hybridMultilevel"/>
    <w:tmpl w:val="BC92D7E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0A5134"/>
    <w:multiLevelType w:val="hybridMultilevel"/>
    <w:tmpl w:val="0FE06FB8"/>
    <w:lvl w:ilvl="0" w:tplc="040C000F">
      <w:start w:val="1"/>
      <w:numFmt w:val="decimal"/>
      <w:lvlText w:val="%1."/>
      <w:lvlJc w:val="left"/>
      <w:pPr>
        <w:ind w:left="720" w:hanging="360"/>
      </w:pPr>
      <w:rPr>
        <w:rFont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307BD7"/>
    <w:multiLevelType w:val="hybridMultilevel"/>
    <w:tmpl w:val="96DE58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0797B59"/>
    <w:multiLevelType w:val="hybridMultilevel"/>
    <w:tmpl w:val="8B720DD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1F1BE3"/>
    <w:multiLevelType w:val="hybridMultilevel"/>
    <w:tmpl w:val="69788922"/>
    <w:lvl w:ilvl="0" w:tplc="01A679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2B192C53"/>
    <w:multiLevelType w:val="hybridMultilevel"/>
    <w:tmpl w:val="31E80C16"/>
    <w:lvl w:ilvl="0" w:tplc="040C0005">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2C3C324F"/>
    <w:multiLevelType w:val="hybridMultilevel"/>
    <w:tmpl w:val="5C3E2922"/>
    <w:lvl w:ilvl="0" w:tplc="A84CE9A0">
      <w:start w:val="1"/>
      <w:numFmt w:val="decimal"/>
      <w:lvlText w:val="%1-"/>
      <w:lvlJc w:val="left"/>
      <w:pPr>
        <w:ind w:left="720" w:hanging="360"/>
      </w:pPr>
      <w:rPr>
        <w:rFonts w:eastAsia="Times New Roman" w:hint="default"/>
        <w:color w:val="33333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5935D6"/>
    <w:multiLevelType w:val="hybridMultilevel"/>
    <w:tmpl w:val="489CF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960CF0"/>
    <w:multiLevelType w:val="hybridMultilevel"/>
    <w:tmpl w:val="021C2E48"/>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B364D7A"/>
    <w:multiLevelType w:val="hybridMultilevel"/>
    <w:tmpl w:val="ED7A0B92"/>
    <w:lvl w:ilvl="0" w:tplc="040C000B">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8" w15:restartNumberingAfterBreak="0">
    <w:nsid w:val="4E3E5913"/>
    <w:multiLevelType w:val="multilevel"/>
    <w:tmpl w:val="21FC1EF8"/>
    <w:lvl w:ilvl="0">
      <w:start w:val="1"/>
      <w:numFmt w:val="decimal"/>
      <w:lvlText w:val="%1."/>
      <w:lvlJc w:val="left"/>
      <w:pPr>
        <w:ind w:left="360" w:hanging="360"/>
      </w:pPr>
      <w:rPr>
        <w:rFonts w:hint="default"/>
        <w:b w:val="0"/>
        <w:color w:val="333333"/>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F5F4591"/>
    <w:multiLevelType w:val="hybridMultilevel"/>
    <w:tmpl w:val="373EAE1C"/>
    <w:lvl w:ilvl="0" w:tplc="040C0005">
      <w:start w:val="1"/>
      <w:numFmt w:val="bullet"/>
      <w:lvlText w:val=""/>
      <w:lvlJc w:val="left"/>
      <w:rPr>
        <w:rFonts w:ascii="Wingdings" w:hAnsi="Wingdings" w:hint="default"/>
      </w:rPr>
    </w:lvl>
    <w:lvl w:ilvl="1" w:tplc="FFFFFFFF">
      <w:start w:val="1"/>
      <w:numFmt w:val="bullet"/>
      <w:lvlText w:val="-"/>
      <w:lvlJc w:val="left"/>
    </w:lvl>
    <w:lvl w:ilvl="2" w:tplc="040C0005">
      <w:start w:val="1"/>
      <w:numFmt w:val="bullet"/>
      <w:lvlText w:val=""/>
      <w:lvlJc w:val="left"/>
      <w:rPr>
        <w:rFonts w:ascii="Wingdings" w:hAnsi="Wingding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5EAA6823"/>
    <w:multiLevelType w:val="hybridMultilevel"/>
    <w:tmpl w:val="A8ECE91C"/>
    <w:lvl w:ilvl="0" w:tplc="660E90A8">
      <w:start w:val="1"/>
      <w:numFmt w:val="bullet"/>
      <w:lvlText w:val="•"/>
      <w:lvlJc w:val="left"/>
      <w:pPr>
        <w:tabs>
          <w:tab w:val="num" w:pos="360"/>
        </w:tabs>
        <w:ind w:left="360" w:hanging="360"/>
      </w:pPr>
      <w:rPr>
        <w:rFonts w:ascii="Arial" w:hAnsi="Arial" w:hint="default"/>
      </w:rPr>
    </w:lvl>
    <w:lvl w:ilvl="1" w:tplc="129C290E" w:tentative="1">
      <w:start w:val="1"/>
      <w:numFmt w:val="bullet"/>
      <w:lvlText w:val="•"/>
      <w:lvlJc w:val="left"/>
      <w:pPr>
        <w:tabs>
          <w:tab w:val="num" w:pos="1080"/>
        </w:tabs>
        <w:ind w:left="1080" w:hanging="360"/>
      </w:pPr>
      <w:rPr>
        <w:rFonts w:ascii="Arial" w:hAnsi="Arial" w:hint="default"/>
      </w:rPr>
    </w:lvl>
    <w:lvl w:ilvl="2" w:tplc="40AC8B5E" w:tentative="1">
      <w:start w:val="1"/>
      <w:numFmt w:val="bullet"/>
      <w:lvlText w:val="•"/>
      <w:lvlJc w:val="left"/>
      <w:pPr>
        <w:tabs>
          <w:tab w:val="num" w:pos="1800"/>
        </w:tabs>
        <w:ind w:left="1800" w:hanging="360"/>
      </w:pPr>
      <w:rPr>
        <w:rFonts w:ascii="Arial" w:hAnsi="Arial" w:hint="default"/>
      </w:rPr>
    </w:lvl>
    <w:lvl w:ilvl="3" w:tplc="F75C3BB2" w:tentative="1">
      <w:start w:val="1"/>
      <w:numFmt w:val="bullet"/>
      <w:lvlText w:val="•"/>
      <w:lvlJc w:val="left"/>
      <w:pPr>
        <w:tabs>
          <w:tab w:val="num" w:pos="2520"/>
        </w:tabs>
        <w:ind w:left="2520" w:hanging="360"/>
      </w:pPr>
      <w:rPr>
        <w:rFonts w:ascii="Arial" w:hAnsi="Arial" w:hint="default"/>
      </w:rPr>
    </w:lvl>
    <w:lvl w:ilvl="4" w:tplc="6D9206EA" w:tentative="1">
      <w:start w:val="1"/>
      <w:numFmt w:val="bullet"/>
      <w:lvlText w:val="•"/>
      <w:lvlJc w:val="left"/>
      <w:pPr>
        <w:tabs>
          <w:tab w:val="num" w:pos="3240"/>
        </w:tabs>
        <w:ind w:left="3240" w:hanging="360"/>
      </w:pPr>
      <w:rPr>
        <w:rFonts w:ascii="Arial" w:hAnsi="Arial" w:hint="default"/>
      </w:rPr>
    </w:lvl>
    <w:lvl w:ilvl="5" w:tplc="7C4841B0" w:tentative="1">
      <w:start w:val="1"/>
      <w:numFmt w:val="bullet"/>
      <w:lvlText w:val="•"/>
      <w:lvlJc w:val="left"/>
      <w:pPr>
        <w:tabs>
          <w:tab w:val="num" w:pos="3960"/>
        </w:tabs>
        <w:ind w:left="3960" w:hanging="360"/>
      </w:pPr>
      <w:rPr>
        <w:rFonts w:ascii="Arial" w:hAnsi="Arial" w:hint="default"/>
      </w:rPr>
    </w:lvl>
    <w:lvl w:ilvl="6" w:tplc="7BB4067A" w:tentative="1">
      <w:start w:val="1"/>
      <w:numFmt w:val="bullet"/>
      <w:lvlText w:val="•"/>
      <w:lvlJc w:val="left"/>
      <w:pPr>
        <w:tabs>
          <w:tab w:val="num" w:pos="4680"/>
        </w:tabs>
        <w:ind w:left="4680" w:hanging="360"/>
      </w:pPr>
      <w:rPr>
        <w:rFonts w:ascii="Arial" w:hAnsi="Arial" w:hint="default"/>
      </w:rPr>
    </w:lvl>
    <w:lvl w:ilvl="7" w:tplc="F7AAE986" w:tentative="1">
      <w:start w:val="1"/>
      <w:numFmt w:val="bullet"/>
      <w:lvlText w:val="•"/>
      <w:lvlJc w:val="left"/>
      <w:pPr>
        <w:tabs>
          <w:tab w:val="num" w:pos="5400"/>
        </w:tabs>
        <w:ind w:left="5400" w:hanging="360"/>
      </w:pPr>
      <w:rPr>
        <w:rFonts w:ascii="Arial" w:hAnsi="Arial" w:hint="default"/>
      </w:rPr>
    </w:lvl>
    <w:lvl w:ilvl="8" w:tplc="4C08605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BA56952"/>
    <w:multiLevelType w:val="hybridMultilevel"/>
    <w:tmpl w:val="8E48DE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8431A9"/>
    <w:multiLevelType w:val="hybridMultilevel"/>
    <w:tmpl w:val="C8D632CC"/>
    <w:lvl w:ilvl="0" w:tplc="040C0005">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F764CCF"/>
    <w:multiLevelType w:val="hybridMultilevel"/>
    <w:tmpl w:val="5C661E72"/>
    <w:lvl w:ilvl="0" w:tplc="C9FA34C2">
      <w:numFmt w:val="bullet"/>
      <w:lvlText w:val="-"/>
      <w:lvlJc w:val="left"/>
      <w:pPr>
        <w:ind w:left="720" w:hanging="360"/>
      </w:pPr>
      <w:rPr>
        <w:rFonts w:ascii="Calibri" w:eastAsia="Times New Roman" w:hAnsi="Calibri" w:cstheme="minorBidi" w:hint="default"/>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BE6D33"/>
    <w:multiLevelType w:val="hybridMultilevel"/>
    <w:tmpl w:val="CDACCC22"/>
    <w:lvl w:ilvl="0" w:tplc="41D4B6F0">
      <w:start w:val="15"/>
      <w:numFmt w:val="bullet"/>
      <w:lvlText w:val="-"/>
      <w:lvlJc w:val="left"/>
      <w:pPr>
        <w:ind w:left="495" w:hanging="360"/>
      </w:pPr>
      <w:rPr>
        <w:rFonts w:ascii="Calibri" w:eastAsiaTheme="minorHAnsi" w:hAnsi="Calibri" w:cs="Calibri" w:hint="default"/>
      </w:rPr>
    </w:lvl>
    <w:lvl w:ilvl="1" w:tplc="040C0003" w:tentative="1">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25" w15:restartNumberingAfterBreak="0">
    <w:nsid w:val="713F3AE9"/>
    <w:multiLevelType w:val="hybridMultilevel"/>
    <w:tmpl w:val="90C43722"/>
    <w:lvl w:ilvl="0" w:tplc="80BAE31E">
      <w:start w:val="2"/>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AF174E"/>
    <w:multiLevelType w:val="hybridMultilevel"/>
    <w:tmpl w:val="71347A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420389D"/>
    <w:multiLevelType w:val="hybridMultilevel"/>
    <w:tmpl w:val="C3F4E964"/>
    <w:lvl w:ilvl="0" w:tplc="CAFE01A0">
      <w:start w:val="4"/>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8" w15:restartNumberingAfterBreak="0">
    <w:nsid w:val="77CF110D"/>
    <w:multiLevelType w:val="hybridMultilevel"/>
    <w:tmpl w:val="58CABE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180DCC"/>
    <w:multiLevelType w:val="hybridMultilevel"/>
    <w:tmpl w:val="03342B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7D3D55D6"/>
    <w:multiLevelType w:val="hybridMultilevel"/>
    <w:tmpl w:val="763C584A"/>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num w:numId="1">
    <w:abstractNumId w:val="5"/>
  </w:num>
  <w:num w:numId="2">
    <w:abstractNumId w:val="14"/>
  </w:num>
  <w:num w:numId="3">
    <w:abstractNumId w:val="23"/>
  </w:num>
  <w:num w:numId="4">
    <w:abstractNumId w:val="26"/>
  </w:num>
  <w:num w:numId="5">
    <w:abstractNumId w:val="24"/>
  </w:num>
  <w:num w:numId="6">
    <w:abstractNumId w:val="28"/>
  </w:num>
  <w:num w:numId="7">
    <w:abstractNumId w:val="30"/>
  </w:num>
  <w:num w:numId="8">
    <w:abstractNumId w:val="2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9"/>
  </w:num>
  <w:num w:numId="12">
    <w:abstractNumId w:val="0"/>
  </w:num>
  <w:num w:numId="13">
    <w:abstractNumId w:val="1"/>
  </w:num>
  <w:num w:numId="14">
    <w:abstractNumId w:val="20"/>
  </w:num>
  <w:num w:numId="15">
    <w:abstractNumId w:val="6"/>
  </w:num>
  <w:num w:numId="16">
    <w:abstractNumId w:val="11"/>
  </w:num>
  <w:num w:numId="17">
    <w:abstractNumId w:val="19"/>
  </w:num>
  <w:num w:numId="18">
    <w:abstractNumId w:val="13"/>
  </w:num>
  <w:num w:numId="19">
    <w:abstractNumId w:val="9"/>
  </w:num>
  <w:num w:numId="20">
    <w:abstractNumId w:val="8"/>
  </w:num>
  <w:num w:numId="21">
    <w:abstractNumId w:val="12"/>
  </w:num>
  <w:num w:numId="22">
    <w:abstractNumId w:val="2"/>
  </w:num>
  <w:num w:numId="23">
    <w:abstractNumId w:val="18"/>
  </w:num>
  <w:num w:numId="24">
    <w:abstractNumId w:val="10"/>
  </w:num>
  <w:num w:numId="25">
    <w:abstractNumId w:val="22"/>
  </w:num>
  <w:num w:numId="26">
    <w:abstractNumId w:val="7"/>
  </w:num>
  <w:num w:numId="27">
    <w:abstractNumId w:val="16"/>
  </w:num>
  <w:num w:numId="28">
    <w:abstractNumId w:val="15"/>
  </w:num>
  <w:num w:numId="29">
    <w:abstractNumId w:val="17"/>
  </w:num>
  <w:num w:numId="30">
    <w:abstractNumId w:val="3"/>
  </w:num>
  <w:num w:numId="31">
    <w:abstractNumId w:val="2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8B4"/>
    <w:rsid w:val="00001847"/>
    <w:rsid w:val="000054FC"/>
    <w:rsid w:val="00007061"/>
    <w:rsid w:val="00013300"/>
    <w:rsid w:val="0002343A"/>
    <w:rsid w:val="000318DC"/>
    <w:rsid w:val="00032098"/>
    <w:rsid w:val="00032B67"/>
    <w:rsid w:val="00034782"/>
    <w:rsid w:val="000417D4"/>
    <w:rsid w:val="00050A21"/>
    <w:rsid w:val="00050C79"/>
    <w:rsid w:val="000549C4"/>
    <w:rsid w:val="000667C2"/>
    <w:rsid w:val="00077BAB"/>
    <w:rsid w:val="000813F3"/>
    <w:rsid w:val="00085062"/>
    <w:rsid w:val="000853B2"/>
    <w:rsid w:val="00085BB2"/>
    <w:rsid w:val="000902AE"/>
    <w:rsid w:val="00095246"/>
    <w:rsid w:val="0009625E"/>
    <w:rsid w:val="000A1AF5"/>
    <w:rsid w:val="000A28B8"/>
    <w:rsid w:val="000A68CF"/>
    <w:rsid w:val="000B45E4"/>
    <w:rsid w:val="000B76B0"/>
    <w:rsid w:val="000C09EB"/>
    <w:rsid w:val="000C3378"/>
    <w:rsid w:val="000C6BBB"/>
    <w:rsid w:val="000D3393"/>
    <w:rsid w:val="000D3AD7"/>
    <w:rsid w:val="000F0934"/>
    <w:rsid w:val="00100566"/>
    <w:rsid w:val="00101366"/>
    <w:rsid w:val="00104617"/>
    <w:rsid w:val="001069E4"/>
    <w:rsid w:val="00112C17"/>
    <w:rsid w:val="001141FA"/>
    <w:rsid w:val="00117492"/>
    <w:rsid w:val="00117EA9"/>
    <w:rsid w:val="00131D44"/>
    <w:rsid w:val="00135EED"/>
    <w:rsid w:val="0014032A"/>
    <w:rsid w:val="001425B8"/>
    <w:rsid w:val="00143671"/>
    <w:rsid w:val="001466BF"/>
    <w:rsid w:val="0015165E"/>
    <w:rsid w:val="001520DD"/>
    <w:rsid w:val="00154CEB"/>
    <w:rsid w:val="00156E96"/>
    <w:rsid w:val="0016220F"/>
    <w:rsid w:val="00166CFB"/>
    <w:rsid w:val="001673CC"/>
    <w:rsid w:val="00170AA6"/>
    <w:rsid w:val="0017245D"/>
    <w:rsid w:val="00180B69"/>
    <w:rsid w:val="0019144B"/>
    <w:rsid w:val="001A54DE"/>
    <w:rsid w:val="001A5F89"/>
    <w:rsid w:val="001B137C"/>
    <w:rsid w:val="001B6D56"/>
    <w:rsid w:val="001B780F"/>
    <w:rsid w:val="001D0145"/>
    <w:rsid w:val="001D292A"/>
    <w:rsid w:val="001D4AEF"/>
    <w:rsid w:val="001E01BD"/>
    <w:rsid w:val="001E02FE"/>
    <w:rsid w:val="001E0D88"/>
    <w:rsid w:val="001E116C"/>
    <w:rsid w:val="001E74AB"/>
    <w:rsid w:val="001F1475"/>
    <w:rsid w:val="001F2D6A"/>
    <w:rsid w:val="001F3986"/>
    <w:rsid w:val="001F460C"/>
    <w:rsid w:val="001F5268"/>
    <w:rsid w:val="001F7243"/>
    <w:rsid w:val="00210AF4"/>
    <w:rsid w:val="00210BF2"/>
    <w:rsid w:val="002139A1"/>
    <w:rsid w:val="00214CB9"/>
    <w:rsid w:val="002316D5"/>
    <w:rsid w:val="002323F4"/>
    <w:rsid w:val="00233036"/>
    <w:rsid w:val="0025349E"/>
    <w:rsid w:val="00254ADD"/>
    <w:rsid w:val="00261C9A"/>
    <w:rsid w:val="002738C4"/>
    <w:rsid w:val="0027429F"/>
    <w:rsid w:val="00275353"/>
    <w:rsid w:val="00281C2C"/>
    <w:rsid w:val="00287026"/>
    <w:rsid w:val="002916F3"/>
    <w:rsid w:val="00295254"/>
    <w:rsid w:val="00296D56"/>
    <w:rsid w:val="002A4094"/>
    <w:rsid w:val="002A7D04"/>
    <w:rsid w:val="002A7D99"/>
    <w:rsid w:val="002B1514"/>
    <w:rsid w:val="002B5CFE"/>
    <w:rsid w:val="002C2779"/>
    <w:rsid w:val="002C2BCA"/>
    <w:rsid w:val="002C3FCD"/>
    <w:rsid w:val="002D2915"/>
    <w:rsid w:val="002E0CDD"/>
    <w:rsid w:val="002F1606"/>
    <w:rsid w:val="002F2413"/>
    <w:rsid w:val="003062BC"/>
    <w:rsid w:val="00310D7D"/>
    <w:rsid w:val="00311963"/>
    <w:rsid w:val="00313EE9"/>
    <w:rsid w:val="00315C38"/>
    <w:rsid w:val="003171D9"/>
    <w:rsid w:val="00320402"/>
    <w:rsid w:val="003214D0"/>
    <w:rsid w:val="003232E0"/>
    <w:rsid w:val="0033047E"/>
    <w:rsid w:val="00341315"/>
    <w:rsid w:val="00350F04"/>
    <w:rsid w:val="00356FE1"/>
    <w:rsid w:val="00360CE1"/>
    <w:rsid w:val="0037027F"/>
    <w:rsid w:val="00376496"/>
    <w:rsid w:val="00376A8E"/>
    <w:rsid w:val="0038223A"/>
    <w:rsid w:val="003864FD"/>
    <w:rsid w:val="00387546"/>
    <w:rsid w:val="0038767E"/>
    <w:rsid w:val="003944A6"/>
    <w:rsid w:val="00395525"/>
    <w:rsid w:val="00395EBA"/>
    <w:rsid w:val="003B4C0E"/>
    <w:rsid w:val="003B56F6"/>
    <w:rsid w:val="003B7080"/>
    <w:rsid w:val="003C0964"/>
    <w:rsid w:val="003C31E2"/>
    <w:rsid w:val="003C4E1E"/>
    <w:rsid w:val="003C7BC6"/>
    <w:rsid w:val="003D07A9"/>
    <w:rsid w:val="003D2C9C"/>
    <w:rsid w:val="003D45D1"/>
    <w:rsid w:val="003D5EDE"/>
    <w:rsid w:val="003E1040"/>
    <w:rsid w:val="003F1633"/>
    <w:rsid w:val="003F5E7B"/>
    <w:rsid w:val="003F7B88"/>
    <w:rsid w:val="004016DB"/>
    <w:rsid w:val="004039E5"/>
    <w:rsid w:val="00405ADB"/>
    <w:rsid w:val="00407DF0"/>
    <w:rsid w:val="0041043D"/>
    <w:rsid w:val="0041388C"/>
    <w:rsid w:val="00414ED7"/>
    <w:rsid w:val="00416025"/>
    <w:rsid w:val="004273FB"/>
    <w:rsid w:val="00427953"/>
    <w:rsid w:val="00436F9F"/>
    <w:rsid w:val="0043745E"/>
    <w:rsid w:val="00437CE2"/>
    <w:rsid w:val="00444ADA"/>
    <w:rsid w:val="00446CC7"/>
    <w:rsid w:val="00447AB2"/>
    <w:rsid w:val="0045291B"/>
    <w:rsid w:val="004532C9"/>
    <w:rsid w:val="00456107"/>
    <w:rsid w:val="004739EB"/>
    <w:rsid w:val="00482FD9"/>
    <w:rsid w:val="00483D13"/>
    <w:rsid w:val="004920B4"/>
    <w:rsid w:val="004A0F38"/>
    <w:rsid w:val="004A3317"/>
    <w:rsid w:val="004D0B20"/>
    <w:rsid w:val="004D1C39"/>
    <w:rsid w:val="004E06A0"/>
    <w:rsid w:val="004E3345"/>
    <w:rsid w:val="004E68B4"/>
    <w:rsid w:val="0050042F"/>
    <w:rsid w:val="0050096D"/>
    <w:rsid w:val="005102CD"/>
    <w:rsid w:val="00511313"/>
    <w:rsid w:val="00514E2D"/>
    <w:rsid w:val="00523A10"/>
    <w:rsid w:val="00526085"/>
    <w:rsid w:val="0052739E"/>
    <w:rsid w:val="005328E3"/>
    <w:rsid w:val="00542B3B"/>
    <w:rsid w:val="00545A1B"/>
    <w:rsid w:val="005545CD"/>
    <w:rsid w:val="00555342"/>
    <w:rsid w:val="00564765"/>
    <w:rsid w:val="005647DF"/>
    <w:rsid w:val="00574A46"/>
    <w:rsid w:val="005759FB"/>
    <w:rsid w:val="005768FE"/>
    <w:rsid w:val="00580E2A"/>
    <w:rsid w:val="005A0453"/>
    <w:rsid w:val="005A37CE"/>
    <w:rsid w:val="005B2D56"/>
    <w:rsid w:val="005C52A2"/>
    <w:rsid w:val="005D7C73"/>
    <w:rsid w:val="005D7D7C"/>
    <w:rsid w:val="005E1553"/>
    <w:rsid w:val="005F3AA4"/>
    <w:rsid w:val="005F4EF0"/>
    <w:rsid w:val="005F4F05"/>
    <w:rsid w:val="00604DE0"/>
    <w:rsid w:val="00611632"/>
    <w:rsid w:val="00613087"/>
    <w:rsid w:val="006147F8"/>
    <w:rsid w:val="00615B49"/>
    <w:rsid w:val="006201E7"/>
    <w:rsid w:val="00620E6E"/>
    <w:rsid w:val="0062706A"/>
    <w:rsid w:val="00637CB7"/>
    <w:rsid w:val="0064367E"/>
    <w:rsid w:val="00655781"/>
    <w:rsid w:val="00667729"/>
    <w:rsid w:val="00675F9F"/>
    <w:rsid w:val="006869D8"/>
    <w:rsid w:val="00692F73"/>
    <w:rsid w:val="006A0095"/>
    <w:rsid w:val="006A4675"/>
    <w:rsid w:val="006B0A80"/>
    <w:rsid w:val="006B39AC"/>
    <w:rsid w:val="006B3C14"/>
    <w:rsid w:val="006C1C63"/>
    <w:rsid w:val="006C53C7"/>
    <w:rsid w:val="006D03D8"/>
    <w:rsid w:val="006D6A8E"/>
    <w:rsid w:val="006E4B2B"/>
    <w:rsid w:val="006E7F50"/>
    <w:rsid w:val="006F48ED"/>
    <w:rsid w:val="007013A8"/>
    <w:rsid w:val="007040E9"/>
    <w:rsid w:val="00704676"/>
    <w:rsid w:val="00707966"/>
    <w:rsid w:val="0071149E"/>
    <w:rsid w:val="00724FF0"/>
    <w:rsid w:val="0072791B"/>
    <w:rsid w:val="0073041E"/>
    <w:rsid w:val="00730EF7"/>
    <w:rsid w:val="007342B8"/>
    <w:rsid w:val="00734D50"/>
    <w:rsid w:val="00735373"/>
    <w:rsid w:val="00736AF8"/>
    <w:rsid w:val="00745C70"/>
    <w:rsid w:val="00746F11"/>
    <w:rsid w:val="00751B56"/>
    <w:rsid w:val="00752DA7"/>
    <w:rsid w:val="0075602C"/>
    <w:rsid w:val="0076574D"/>
    <w:rsid w:val="0077127A"/>
    <w:rsid w:val="007750CA"/>
    <w:rsid w:val="0077674B"/>
    <w:rsid w:val="00783028"/>
    <w:rsid w:val="00785A24"/>
    <w:rsid w:val="007862B9"/>
    <w:rsid w:val="0079094D"/>
    <w:rsid w:val="0079106F"/>
    <w:rsid w:val="00795978"/>
    <w:rsid w:val="007A051E"/>
    <w:rsid w:val="007A3479"/>
    <w:rsid w:val="007A3494"/>
    <w:rsid w:val="007A4EC4"/>
    <w:rsid w:val="007A50F1"/>
    <w:rsid w:val="007A653A"/>
    <w:rsid w:val="007B1F85"/>
    <w:rsid w:val="007B6B7F"/>
    <w:rsid w:val="007B70B9"/>
    <w:rsid w:val="007C226E"/>
    <w:rsid w:val="007C23BF"/>
    <w:rsid w:val="007C39DA"/>
    <w:rsid w:val="007C3B25"/>
    <w:rsid w:val="007E60F0"/>
    <w:rsid w:val="007F490D"/>
    <w:rsid w:val="007F5186"/>
    <w:rsid w:val="00803036"/>
    <w:rsid w:val="0080431E"/>
    <w:rsid w:val="00810A59"/>
    <w:rsid w:val="008162B4"/>
    <w:rsid w:val="008336DC"/>
    <w:rsid w:val="00834551"/>
    <w:rsid w:val="00835E7A"/>
    <w:rsid w:val="00845E7F"/>
    <w:rsid w:val="00866190"/>
    <w:rsid w:val="00875A9D"/>
    <w:rsid w:val="00881798"/>
    <w:rsid w:val="00882759"/>
    <w:rsid w:val="008837C3"/>
    <w:rsid w:val="00883E96"/>
    <w:rsid w:val="00887E6A"/>
    <w:rsid w:val="00895A52"/>
    <w:rsid w:val="008A6F7B"/>
    <w:rsid w:val="008B29AB"/>
    <w:rsid w:val="008B4B19"/>
    <w:rsid w:val="008B5CD4"/>
    <w:rsid w:val="008C6353"/>
    <w:rsid w:val="008C67BC"/>
    <w:rsid w:val="008D1374"/>
    <w:rsid w:val="008D3CB8"/>
    <w:rsid w:val="008E4791"/>
    <w:rsid w:val="008F1380"/>
    <w:rsid w:val="008F1B4E"/>
    <w:rsid w:val="008F294B"/>
    <w:rsid w:val="008F4E2E"/>
    <w:rsid w:val="00900150"/>
    <w:rsid w:val="00902944"/>
    <w:rsid w:val="009130D8"/>
    <w:rsid w:val="00916517"/>
    <w:rsid w:val="00923637"/>
    <w:rsid w:val="00925CA9"/>
    <w:rsid w:val="00926400"/>
    <w:rsid w:val="00931077"/>
    <w:rsid w:val="00946A79"/>
    <w:rsid w:val="009530D0"/>
    <w:rsid w:val="00956A8E"/>
    <w:rsid w:val="009579E5"/>
    <w:rsid w:val="00972288"/>
    <w:rsid w:val="00973927"/>
    <w:rsid w:val="00974808"/>
    <w:rsid w:val="00977496"/>
    <w:rsid w:val="00985114"/>
    <w:rsid w:val="009868FA"/>
    <w:rsid w:val="009949D3"/>
    <w:rsid w:val="00997B45"/>
    <w:rsid w:val="009A03D5"/>
    <w:rsid w:val="009A0406"/>
    <w:rsid w:val="009A04BC"/>
    <w:rsid w:val="009B3425"/>
    <w:rsid w:val="009C53A6"/>
    <w:rsid w:val="009C562E"/>
    <w:rsid w:val="009D20A6"/>
    <w:rsid w:val="009D273C"/>
    <w:rsid w:val="009D41DF"/>
    <w:rsid w:val="009D4E0D"/>
    <w:rsid w:val="009E013B"/>
    <w:rsid w:val="009E66C7"/>
    <w:rsid w:val="009F0112"/>
    <w:rsid w:val="009F1D4C"/>
    <w:rsid w:val="00A01C46"/>
    <w:rsid w:val="00A06E32"/>
    <w:rsid w:val="00A11C60"/>
    <w:rsid w:val="00A129C9"/>
    <w:rsid w:val="00A13B47"/>
    <w:rsid w:val="00A13EDF"/>
    <w:rsid w:val="00A16C97"/>
    <w:rsid w:val="00A230A0"/>
    <w:rsid w:val="00A24010"/>
    <w:rsid w:val="00A31D7D"/>
    <w:rsid w:val="00A328D3"/>
    <w:rsid w:val="00A36605"/>
    <w:rsid w:val="00A4028E"/>
    <w:rsid w:val="00A40322"/>
    <w:rsid w:val="00A408D4"/>
    <w:rsid w:val="00A40B3E"/>
    <w:rsid w:val="00A42D78"/>
    <w:rsid w:val="00A43C7D"/>
    <w:rsid w:val="00A50736"/>
    <w:rsid w:val="00A5417D"/>
    <w:rsid w:val="00A633C8"/>
    <w:rsid w:val="00A648D4"/>
    <w:rsid w:val="00A666C8"/>
    <w:rsid w:val="00A77CC4"/>
    <w:rsid w:val="00A80F0C"/>
    <w:rsid w:val="00A82624"/>
    <w:rsid w:val="00A8538E"/>
    <w:rsid w:val="00A86CE7"/>
    <w:rsid w:val="00A86E07"/>
    <w:rsid w:val="00A900D7"/>
    <w:rsid w:val="00A91E7C"/>
    <w:rsid w:val="00A92AAC"/>
    <w:rsid w:val="00AA2688"/>
    <w:rsid w:val="00AA2F65"/>
    <w:rsid w:val="00AB0804"/>
    <w:rsid w:val="00AB3400"/>
    <w:rsid w:val="00AB7B42"/>
    <w:rsid w:val="00AC0369"/>
    <w:rsid w:val="00AC1892"/>
    <w:rsid w:val="00AC4C0D"/>
    <w:rsid w:val="00AC7D65"/>
    <w:rsid w:val="00AD73E3"/>
    <w:rsid w:val="00AF4149"/>
    <w:rsid w:val="00AF5AEF"/>
    <w:rsid w:val="00B000C3"/>
    <w:rsid w:val="00B001F6"/>
    <w:rsid w:val="00B0632C"/>
    <w:rsid w:val="00B118DC"/>
    <w:rsid w:val="00B14FD0"/>
    <w:rsid w:val="00B21CC3"/>
    <w:rsid w:val="00B228F7"/>
    <w:rsid w:val="00B23F56"/>
    <w:rsid w:val="00B30CE2"/>
    <w:rsid w:val="00B314E3"/>
    <w:rsid w:val="00B32CC4"/>
    <w:rsid w:val="00B370D6"/>
    <w:rsid w:val="00B374E0"/>
    <w:rsid w:val="00B37759"/>
    <w:rsid w:val="00B4409A"/>
    <w:rsid w:val="00B541B4"/>
    <w:rsid w:val="00B56914"/>
    <w:rsid w:val="00B57F63"/>
    <w:rsid w:val="00B705EF"/>
    <w:rsid w:val="00B70F56"/>
    <w:rsid w:val="00B76B66"/>
    <w:rsid w:val="00B80617"/>
    <w:rsid w:val="00B80801"/>
    <w:rsid w:val="00B9014A"/>
    <w:rsid w:val="00B90810"/>
    <w:rsid w:val="00B913C0"/>
    <w:rsid w:val="00B93E9E"/>
    <w:rsid w:val="00B945DF"/>
    <w:rsid w:val="00B9464F"/>
    <w:rsid w:val="00BA0336"/>
    <w:rsid w:val="00BA0DBD"/>
    <w:rsid w:val="00BA3F36"/>
    <w:rsid w:val="00BB5B92"/>
    <w:rsid w:val="00BD6E52"/>
    <w:rsid w:val="00BE0250"/>
    <w:rsid w:val="00BE4EF8"/>
    <w:rsid w:val="00BF1C70"/>
    <w:rsid w:val="00BF66C3"/>
    <w:rsid w:val="00BF78A4"/>
    <w:rsid w:val="00C00739"/>
    <w:rsid w:val="00C0188F"/>
    <w:rsid w:val="00C0733D"/>
    <w:rsid w:val="00C1125C"/>
    <w:rsid w:val="00C12CCB"/>
    <w:rsid w:val="00C132E6"/>
    <w:rsid w:val="00C1635C"/>
    <w:rsid w:val="00C16D89"/>
    <w:rsid w:val="00C22323"/>
    <w:rsid w:val="00C22AAB"/>
    <w:rsid w:val="00C27263"/>
    <w:rsid w:val="00C334AC"/>
    <w:rsid w:val="00C34DBE"/>
    <w:rsid w:val="00C356DE"/>
    <w:rsid w:val="00C406B0"/>
    <w:rsid w:val="00C4354C"/>
    <w:rsid w:val="00C44271"/>
    <w:rsid w:val="00C45461"/>
    <w:rsid w:val="00C47E30"/>
    <w:rsid w:val="00C505C5"/>
    <w:rsid w:val="00C50A86"/>
    <w:rsid w:val="00C51461"/>
    <w:rsid w:val="00C65881"/>
    <w:rsid w:val="00C66FC2"/>
    <w:rsid w:val="00C7069D"/>
    <w:rsid w:val="00C75930"/>
    <w:rsid w:val="00C774BB"/>
    <w:rsid w:val="00C77DAD"/>
    <w:rsid w:val="00C77ECB"/>
    <w:rsid w:val="00C825DE"/>
    <w:rsid w:val="00C91105"/>
    <w:rsid w:val="00C916D4"/>
    <w:rsid w:val="00C93983"/>
    <w:rsid w:val="00CA3E3D"/>
    <w:rsid w:val="00CA690B"/>
    <w:rsid w:val="00CC02BB"/>
    <w:rsid w:val="00CC0EBD"/>
    <w:rsid w:val="00CD0366"/>
    <w:rsid w:val="00CD13CE"/>
    <w:rsid w:val="00CD50FD"/>
    <w:rsid w:val="00CE2AB8"/>
    <w:rsid w:val="00CE30BC"/>
    <w:rsid w:val="00CE3A01"/>
    <w:rsid w:val="00D04756"/>
    <w:rsid w:val="00D058F5"/>
    <w:rsid w:val="00D14120"/>
    <w:rsid w:val="00D21768"/>
    <w:rsid w:val="00D22B1F"/>
    <w:rsid w:val="00D22DF7"/>
    <w:rsid w:val="00D261E7"/>
    <w:rsid w:val="00D26E17"/>
    <w:rsid w:val="00D27BE8"/>
    <w:rsid w:val="00D31D6C"/>
    <w:rsid w:val="00D43E85"/>
    <w:rsid w:val="00D4485C"/>
    <w:rsid w:val="00D615A0"/>
    <w:rsid w:val="00D615BA"/>
    <w:rsid w:val="00D6626F"/>
    <w:rsid w:val="00D665AC"/>
    <w:rsid w:val="00D67DF4"/>
    <w:rsid w:val="00D706A7"/>
    <w:rsid w:val="00D7194A"/>
    <w:rsid w:val="00D72AA8"/>
    <w:rsid w:val="00D72AE5"/>
    <w:rsid w:val="00D8059C"/>
    <w:rsid w:val="00D80D31"/>
    <w:rsid w:val="00D86B80"/>
    <w:rsid w:val="00D941D2"/>
    <w:rsid w:val="00D96A7D"/>
    <w:rsid w:val="00D96D5C"/>
    <w:rsid w:val="00DA0DE3"/>
    <w:rsid w:val="00DA23BA"/>
    <w:rsid w:val="00DA4926"/>
    <w:rsid w:val="00DA5C13"/>
    <w:rsid w:val="00DB58A3"/>
    <w:rsid w:val="00DC77E9"/>
    <w:rsid w:val="00DD02DF"/>
    <w:rsid w:val="00DE20E8"/>
    <w:rsid w:val="00DE30F5"/>
    <w:rsid w:val="00DE3DDC"/>
    <w:rsid w:val="00DF553B"/>
    <w:rsid w:val="00DF5955"/>
    <w:rsid w:val="00E01060"/>
    <w:rsid w:val="00E04F01"/>
    <w:rsid w:val="00E06B8F"/>
    <w:rsid w:val="00E13723"/>
    <w:rsid w:val="00E14B58"/>
    <w:rsid w:val="00E155ED"/>
    <w:rsid w:val="00E15989"/>
    <w:rsid w:val="00E24BAA"/>
    <w:rsid w:val="00E26150"/>
    <w:rsid w:val="00E26AB1"/>
    <w:rsid w:val="00E3730E"/>
    <w:rsid w:val="00E42E12"/>
    <w:rsid w:val="00E51BD6"/>
    <w:rsid w:val="00E542C2"/>
    <w:rsid w:val="00E640D3"/>
    <w:rsid w:val="00E66697"/>
    <w:rsid w:val="00E72B5B"/>
    <w:rsid w:val="00E75BC5"/>
    <w:rsid w:val="00E768BA"/>
    <w:rsid w:val="00E76D11"/>
    <w:rsid w:val="00E834F0"/>
    <w:rsid w:val="00E94087"/>
    <w:rsid w:val="00EA340A"/>
    <w:rsid w:val="00EA5AC6"/>
    <w:rsid w:val="00EC11E9"/>
    <w:rsid w:val="00EC2A82"/>
    <w:rsid w:val="00EC44A4"/>
    <w:rsid w:val="00EE06B1"/>
    <w:rsid w:val="00EE09CD"/>
    <w:rsid w:val="00EE280E"/>
    <w:rsid w:val="00EE48FD"/>
    <w:rsid w:val="00F02870"/>
    <w:rsid w:val="00F07B88"/>
    <w:rsid w:val="00F131DD"/>
    <w:rsid w:val="00F20183"/>
    <w:rsid w:val="00F3259F"/>
    <w:rsid w:val="00F437A1"/>
    <w:rsid w:val="00F54407"/>
    <w:rsid w:val="00F54F57"/>
    <w:rsid w:val="00F60C86"/>
    <w:rsid w:val="00F63E4F"/>
    <w:rsid w:val="00F66EB1"/>
    <w:rsid w:val="00F67DF9"/>
    <w:rsid w:val="00F7739D"/>
    <w:rsid w:val="00F80184"/>
    <w:rsid w:val="00F82465"/>
    <w:rsid w:val="00F8266E"/>
    <w:rsid w:val="00F82CB6"/>
    <w:rsid w:val="00F84394"/>
    <w:rsid w:val="00F871D3"/>
    <w:rsid w:val="00FA1AB0"/>
    <w:rsid w:val="00FA2869"/>
    <w:rsid w:val="00FB1135"/>
    <w:rsid w:val="00FB4E22"/>
    <w:rsid w:val="00FB5BB9"/>
    <w:rsid w:val="00FC243A"/>
    <w:rsid w:val="00FD073A"/>
    <w:rsid w:val="00FD1DF2"/>
    <w:rsid w:val="00FE2EF2"/>
    <w:rsid w:val="00FE37BB"/>
    <w:rsid w:val="00FE3EB7"/>
    <w:rsid w:val="00FE7474"/>
    <w:rsid w:val="00FE7655"/>
    <w:rsid w:val="00FF04DB"/>
    <w:rsid w:val="00FF11DD"/>
    <w:rsid w:val="00FF2AD9"/>
    <w:rsid w:val="00FF32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2310D"/>
  <w15:docId w15:val="{14CD70AB-1700-4E55-A690-E6E3F96A1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4D0"/>
  </w:style>
  <w:style w:type="paragraph" w:styleId="Titre1">
    <w:name w:val="heading 1"/>
    <w:basedOn w:val="Normal"/>
    <w:next w:val="Normal"/>
    <w:link w:val="Titre1Car"/>
    <w:uiPriority w:val="9"/>
    <w:qFormat/>
    <w:rsid w:val="00EE09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403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403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References,Listes"/>
    <w:basedOn w:val="Normal"/>
    <w:link w:val="ParagraphedelisteCar"/>
    <w:uiPriority w:val="34"/>
    <w:qFormat/>
    <w:rsid w:val="004E68B4"/>
    <w:pPr>
      <w:ind w:left="720"/>
      <w:contextualSpacing/>
    </w:pPr>
  </w:style>
  <w:style w:type="paragraph" w:styleId="En-tte">
    <w:name w:val="header"/>
    <w:basedOn w:val="Normal"/>
    <w:link w:val="En-tteCar"/>
    <w:uiPriority w:val="99"/>
    <w:unhideWhenUsed/>
    <w:rsid w:val="00E76D11"/>
    <w:pPr>
      <w:tabs>
        <w:tab w:val="center" w:pos="4536"/>
        <w:tab w:val="right" w:pos="9072"/>
      </w:tabs>
      <w:spacing w:after="0" w:line="240" w:lineRule="auto"/>
    </w:pPr>
  </w:style>
  <w:style w:type="character" w:customStyle="1" w:styleId="En-tteCar">
    <w:name w:val="En-tête Car"/>
    <w:basedOn w:val="Policepardfaut"/>
    <w:link w:val="En-tte"/>
    <w:uiPriority w:val="99"/>
    <w:rsid w:val="00E76D11"/>
  </w:style>
  <w:style w:type="paragraph" w:styleId="Pieddepage">
    <w:name w:val="footer"/>
    <w:basedOn w:val="Normal"/>
    <w:link w:val="PieddepageCar"/>
    <w:uiPriority w:val="99"/>
    <w:unhideWhenUsed/>
    <w:rsid w:val="00E76D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6D11"/>
  </w:style>
  <w:style w:type="table" w:styleId="Grilledutableau">
    <w:name w:val="Table Grid"/>
    <w:basedOn w:val="TableauNormal"/>
    <w:uiPriority w:val="59"/>
    <w:rsid w:val="009D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16C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97"/>
    <w:rPr>
      <w:rFonts w:ascii="Tahoma" w:hAnsi="Tahoma" w:cs="Tahoma"/>
      <w:sz w:val="16"/>
      <w:szCs w:val="16"/>
    </w:rPr>
  </w:style>
  <w:style w:type="character" w:customStyle="1" w:styleId="ParagraphedelisteCar">
    <w:name w:val="Paragraphe de liste Car"/>
    <w:aliases w:val="List Paragraph (numbered (a)) Car,References Car,Listes Car"/>
    <w:basedOn w:val="Policepardfaut"/>
    <w:link w:val="Paragraphedeliste"/>
    <w:uiPriority w:val="34"/>
    <w:locked/>
    <w:rsid w:val="00A16C97"/>
  </w:style>
  <w:style w:type="paragraph" w:customStyle="1" w:styleId="Default">
    <w:name w:val="Default"/>
    <w:rsid w:val="00C47E30"/>
    <w:pPr>
      <w:autoSpaceDE w:val="0"/>
      <w:autoSpaceDN w:val="0"/>
      <w:adjustRightInd w:val="0"/>
      <w:spacing w:after="0" w:line="240" w:lineRule="auto"/>
    </w:pPr>
    <w:rPr>
      <w:rFonts w:ascii="Arial" w:hAnsi="Arial" w:cs="Arial"/>
      <w:color w:val="000000"/>
      <w:sz w:val="24"/>
      <w:szCs w:val="24"/>
    </w:rPr>
  </w:style>
  <w:style w:type="character" w:styleId="Appelnotedebasdep">
    <w:name w:val="footnote reference"/>
    <w:uiPriority w:val="99"/>
    <w:semiHidden/>
    <w:unhideWhenUsed/>
    <w:rsid w:val="00F54F57"/>
    <w:rPr>
      <w:vertAlign w:val="superscript"/>
    </w:rPr>
  </w:style>
  <w:style w:type="paragraph" w:styleId="Notedebasdepage">
    <w:name w:val="footnote text"/>
    <w:basedOn w:val="Normal"/>
    <w:link w:val="NotedebasdepageCar"/>
    <w:uiPriority w:val="99"/>
    <w:semiHidden/>
    <w:unhideWhenUsed/>
    <w:rsid w:val="00F54F57"/>
    <w:pPr>
      <w:spacing w:after="0" w:line="240" w:lineRule="auto"/>
    </w:pPr>
    <w:rPr>
      <w:rFonts w:ascii="Calibri" w:eastAsia="Calibri" w:hAnsi="Calibri" w:cs="Arial"/>
      <w:sz w:val="20"/>
      <w:szCs w:val="20"/>
      <w:lang w:eastAsia="fr-FR"/>
    </w:rPr>
  </w:style>
  <w:style w:type="character" w:customStyle="1" w:styleId="NotedebasdepageCar">
    <w:name w:val="Note de bas de page Car"/>
    <w:basedOn w:val="Policepardfaut"/>
    <w:link w:val="Notedebasdepage"/>
    <w:uiPriority w:val="99"/>
    <w:semiHidden/>
    <w:rsid w:val="00F54F57"/>
    <w:rPr>
      <w:rFonts w:ascii="Calibri" w:eastAsia="Calibri" w:hAnsi="Calibri" w:cs="Arial"/>
      <w:sz w:val="20"/>
      <w:szCs w:val="20"/>
      <w:lang w:eastAsia="fr-FR"/>
    </w:rPr>
  </w:style>
  <w:style w:type="paragraph" w:customStyle="1" w:styleId="ZDGName">
    <w:name w:val="Z_DGName"/>
    <w:basedOn w:val="Normal"/>
    <w:rsid w:val="00A8538E"/>
    <w:pPr>
      <w:widowControl w:val="0"/>
      <w:autoSpaceDE w:val="0"/>
      <w:autoSpaceDN w:val="0"/>
      <w:spacing w:after="0" w:line="240" w:lineRule="auto"/>
      <w:ind w:right="85"/>
    </w:pPr>
    <w:rPr>
      <w:rFonts w:ascii="Arial" w:eastAsia="Times New Roman" w:hAnsi="Arial" w:cs="Arial"/>
      <w:sz w:val="16"/>
      <w:szCs w:val="16"/>
      <w:lang w:eastAsia="en-GB"/>
    </w:rPr>
  </w:style>
  <w:style w:type="character" w:styleId="Lienhypertexte">
    <w:name w:val="Hyperlink"/>
    <w:uiPriority w:val="99"/>
    <w:rsid w:val="00A8538E"/>
    <w:rPr>
      <w:color w:val="0000FF"/>
      <w:u w:val="single"/>
    </w:rPr>
  </w:style>
  <w:style w:type="character" w:customStyle="1" w:styleId="Mention1">
    <w:name w:val="Mention1"/>
    <w:basedOn w:val="Policepardfaut"/>
    <w:uiPriority w:val="99"/>
    <w:semiHidden/>
    <w:unhideWhenUsed/>
    <w:rsid w:val="006F48ED"/>
    <w:rPr>
      <w:color w:val="2B579A"/>
      <w:shd w:val="clear" w:color="auto" w:fill="E6E6E6"/>
    </w:rPr>
  </w:style>
  <w:style w:type="character" w:styleId="lev">
    <w:name w:val="Strong"/>
    <w:basedOn w:val="Policepardfaut"/>
    <w:uiPriority w:val="22"/>
    <w:qFormat/>
    <w:rsid w:val="003171D9"/>
    <w:rPr>
      <w:b/>
      <w:bCs/>
    </w:rPr>
  </w:style>
  <w:style w:type="paragraph" w:customStyle="1" w:styleId="Style1">
    <w:name w:val="Style1"/>
    <w:basedOn w:val="Paragraphedeliste"/>
    <w:link w:val="Style1Car"/>
    <w:autoRedefine/>
    <w:qFormat/>
    <w:rsid w:val="0014032A"/>
    <w:pPr>
      <w:spacing w:before="100" w:beforeAutospacing="1" w:after="100" w:afterAutospacing="1" w:line="240" w:lineRule="auto"/>
      <w:ind w:left="360" w:hanging="360"/>
      <w:jc w:val="both"/>
    </w:pPr>
    <w:rPr>
      <w:b/>
    </w:rPr>
  </w:style>
  <w:style w:type="paragraph" w:customStyle="1" w:styleId="Style2">
    <w:name w:val="Style2"/>
    <w:basedOn w:val="Normal"/>
    <w:link w:val="Style2Car"/>
    <w:qFormat/>
    <w:rsid w:val="003171D9"/>
    <w:pPr>
      <w:spacing w:before="100" w:beforeAutospacing="1" w:after="100" w:afterAutospacing="1" w:line="240" w:lineRule="auto"/>
      <w:ind w:left="1"/>
    </w:pPr>
    <w:rPr>
      <w:b/>
    </w:rPr>
  </w:style>
  <w:style w:type="character" w:customStyle="1" w:styleId="Style1Car">
    <w:name w:val="Style1 Car"/>
    <w:basedOn w:val="ParagraphedelisteCar"/>
    <w:link w:val="Style1"/>
    <w:rsid w:val="0014032A"/>
    <w:rPr>
      <w:b/>
    </w:rPr>
  </w:style>
  <w:style w:type="character" w:customStyle="1" w:styleId="Titre1Car">
    <w:name w:val="Titre 1 Car"/>
    <w:basedOn w:val="Policepardfaut"/>
    <w:link w:val="Titre1"/>
    <w:uiPriority w:val="9"/>
    <w:rsid w:val="00EE09CD"/>
    <w:rPr>
      <w:rFonts w:asciiTheme="majorHAnsi" w:eastAsiaTheme="majorEastAsia" w:hAnsiTheme="majorHAnsi" w:cstheme="majorBidi"/>
      <w:color w:val="365F91" w:themeColor="accent1" w:themeShade="BF"/>
      <w:sz w:val="32"/>
      <w:szCs w:val="32"/>
    </w:rPr>
  </w:style>
  <w:style w:type="character" w:customStyle="1" w:styleId="Style2Car">
    <w:name w:val="Style2 Car"/>
    <w:basedOn w:val="Policepardfaut"/>
    <w:link w:val="Style2"/>
    <w:rsid w:val="003171D9"/>
    <w:rPr>
      <w:b/>
    </w:rPr>
  </w:style>
  <w:style w:type="paragraph" w:styleId="En-ttedetabledesmatires">
    <w:name w:val="TOC Heading"/>
    <w:basedOn w:val="Titre1"/>
    <w:next w:val="Normal"/>
    <w:uiPriority w:val="39"/>
    <w:unhideWhenUsed/>
    <w:qFormat/>
    <w:rsid w:val="00EE09CD"/>
    <w:pPr>
      <w:spacing w:line="259" w:lineRule="auto"/>
      <w:outlineLvl w:val="9"/>
    </w:pPr>
    <w:rPr>
      <w:lang w:eastAsia="fr-FR"/>
    </w:rPr>
  </w:style>
  <w:style w:type="character" w:customStyle="1" w:styleId="Titre2Car">
    <w:name w:val="Titre 2 Car"/>
    <w:basedOn w:val="Policepardfaut"/>
    <w:link w:val="Titre2"/>
    <w:uiPriority w:val="9"/>
    <w:rsid w:val="0014032A"/>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14032A"/>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6E7F50"/>
    <w:pPr>
      <w:spacing w:after="100"/>
    </w:pPr>
  </w:style>
  <w:style w:type="paragraph" w:styleId="TM2">
    <w:name w:val="toc 2"/>
    <w:basedOn w:val="Normal"/>
    <w:next w:val="Normal"/>
    <w:autoRedefine/>
    <w:uiPriority w:val="39"/>
    <w:unhideWhenUsed/>
    <w:rsid w:val="006E7F50"/>
    <w:pPr>
      <w:spacing w:after="100"/>
      <w:ind w:left="220"/>
    </w:pPr>
  </w:style>
  <w:style w:type="paragraph" w:styleId="TM3">
    <w:name w:val="toc 3"/>
    <w:basedOn w:val="Normal"/>
    <w:next w:val="Normal"/>
    <w:autoRedefine/>
    <w:uiPriority w:val="39"/>
    <w:unhideWhenUsed/>
    <w:rsid w:val="006E7F50"/>
    <w:pPr>
      <w:spacing w:after="100"/>
      <w:ind w:left="440"/>
    </w:pPr>
  </w:style>
  <w:style w:type="character" w:styleId="Marquedecommentaire">
    <w:name w:val="annotation reference"/>
    <w:basedOn w:val="Policepardfaut"/>
    <w:uiPriority w:val="99"/>
    <w:semiHidden/>
    <w:unhideWhenUsed/>
    <w:rsid w:val="00C93983"/>
    <w:rPr>
      <w:sz w:val="16"/>
      <w:szCs w:val="16"/>
    </w:rPr>
  </w:style>
  <w:style w:type="paragraph" w:styleId="Commentaire">
    <w:name w:val="annotation text"/>
    <w:basedOn w:val="Normal"/>
    <w:link w:val="CommentaireCar"/>
    <w:uiPriority w:val="99"/>
    <w:semiHidden/>
    <w:unhideWhenUsed/>
    <w:rsid w:val="00C93983"/>
    <w:pPr>
      <w:spacing w:line="240" w:lineRule="auto"/>
    </w:pPr>
    <w:rPr>
      <w:sz w:val="20"/>
      <w:szCs w:val="20"/>
    </w:rPr>
  </w:style>
  <w:style w:type="character" w:customStyle="1" w:styleId="CommentaireCar">
    <w:name w:val="Commentaire Car"/>
    <w:basedOn w:val="Policepardfaut"/>
    <w:link w:val="Commentaire"/>
    <w:uiPriority w:val="99"/>
    <w:semiHidden/>
    <w:rsid w:val="00C93983"/>
    <w:rPr>
      <w:sz w:val="20"/>
      <w:szCs w:val="20"/>
    </w:rPr>
  </w:style>
  <w:style w:type="paragraph" w:styleId="Objetducommentaire">
    <w:name w:val="annotation subject"/>
    <w:basedOn w:val="Commentaire"/>
    <w:next w:val="Commentaire"/>
    <w:link w:val="ObjetducommentaireCar"/>
    <w:uiPriority w:val="99"/>
    <w:semiHidden/>
    <w:unhideWhenUsed/>
    <w:rsid w:val="00C93983"/>
    <w:rPr>
      <w:b/>
      <w:bCs/>
    </w:rPr>
  </w:style>
  <w:style w:type="character" w:customStyle="1" w:styleId="ObjetducommentaireCar">
    <w:name w:val="Objet du commentaire Car"/>
    <w:basedOn w:val="CommentaireCar"/>
    <w:link w:val="Objetducommentaire"/>
    <w:uiPriority w:val="99"/>
    <w:semiHidden/>
    <w:rsid w:val="00C93983"/>
    <w:rPr>
      <w:b/>
      <w:bCs/>
      <w:sz w:val="20"/>
      <w:szCs w:val="20"/>
    </w:rPr>
  </w:style>
  <w:style w:type="paragraph" w:styleId="Rvision">
    <w:name w:val="Revision"/>
    <w:hidden/>
    <w:uiPriority w:val="99"/>
    <w:semiHidden/>
    <w:rsid w:val="00704676"/>
    <w:pPr>
      <w:spacing w:after="0" w:line="240" w:lineRule="auto"/>
    </w:pPr>
  </w:style>
  <w:style w:type="character" w:styleId="Mentionnonrsolue">
    <w:name w:val="Unresolved Mention"/>
    <w:basedOn w:val="Policepardfaut"/>
    <w:uiPriority w:val="99"/>
    <w:semiHidden/>
    <w:unhideWhenUsed/>
    <w:rsid w:val="00A40B3E"/>
    <w:rPr>
      <w:color w:val="808080"/>
      <w:shd w:val="clear" w:color="auto" w:fill="E6E6E6"/>
    </w:rPr>
  </w:style>
  <w:style w:type="character" w:styleId="Lienhypertextesuivivisit">
    <w:name w:val="FollowedHyperlink"/>
    <w:basedOn w:val="Policepardfaut"/>
    <w:uiPriority w:val="99"/>
    <w:semiHidden/>
    <w:unhideWhenUsed/>
    <w:rsid w:val="00875A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mententreprendre.tn"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amaity.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erouiche@i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loi.nat.tn" TargetMode="External"/><Relationship Id="rId5" Type="http://schemas.openxmlformats.org/officeDocument/2006/relationships/webSettings" Target="webSettings.xml"/><Relationship Id="rId15" Type="http://schemas.openxmlformats.org/officeDocument/2006/relationships/hyperlink" Target="http://www.facebook.com/" TargetMode="External"/><Relationship Id="rId10" Type="http://schemas.openxmlformats.org/officeDocument/2006/relationships/hyperlink" Target="http://www.emploi.gov.t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nu.tn" TargetMode="External"/><Relationship Id="rId14" Type="http://schemas.openxmlformats.org/officeDocument/2006/relationships/hyperlink" Target="http://www.facebook.com/innaji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35417-2898-4277-BD6A-85FF3035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3120</Words>
  <Characters>17163</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NAWAL</dc:creator>
  <cp:lastModifiedBy>Karim Toumi</cp:lastModifiedBy>
  <cp:revision>7</cp:revision>
  <cp:lastPrinted>2017-06-02T09:51:00Z</cp:lastPrinted>
  <dcterms:created xsi:type="dcterms:W3CDTF">2017-10-19T18:30:00Z</dcterms:created>
  <dcterms:modified xsi:type="dcterms:W3CDTF">2017-10-20T07:20:00Z</dcterms:modified>
</cp:coreProperties>
</file>